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CCFD" w14:textId="77777777" w:rsidR="00F35AF1" w:rsidRDefault="00F35AF1" w:rsidP="007C262A">
      <w:pPr>
        <w:jc w:val="right"/>
        <w:rPr>
          <w:rFonts w:ascii="Arial" w:hAnsi="Arial" w:cs="Arial"/>
          <w:b/>
        </w:rPr>
      </w:pPr>
      <w:bookmarkStart w:id="0" w:name="_Hlk97285195"/>
      <w:bookmarkEnd w:id="0"/>
    </w:p>
    <w:p w14:paraId="7623D27C" w14:textId="77777777" w:rsidR="0054320A" w:rsidRPr="00CC2D77" w:rsidRDefault="0054320A" w:rsidP="007C262A">
      <w:pPr>
        <w:jc w:val="right"/>
        <w:rPr>
          <w:rFonts w:ascii="Arial" w:hAnsi="Arial"/>
          <w:sz w:val="22"/>
        </w:rPr>
      </w:pPr>
      <w:r w:rsidRPr="00EE3970">
        <w:rPr>
          <w:rFonts w:ascii="Arial" w:hAnsi="Arial" w:cs="Arial"/>
          <w:b/>
        </w:rPr>
        <w:t>Załącznik nr</w:t>
      </w:r>
      <w:r>
        <w:rPr>
          <w:rFonts w:ascii="Arial" w:hAnsi="Arial" w:cs="Arial"/>
          <w:b/>
        </w:rPr>
        <w:t xml:space="preserve"> 2</w:t>
      </w:r>
      <w:r w:rsidR="00CC13EC">
        <w:rPr>
          <w:rFonts w:ascii="Arial" w:hAnsi="Arial" w:cs="Arial"/>
          <w:b/>
        </w:rPr>
        <w:t>.2</w:t>
      </w:r>
      <w:r w:rsidRPr="00EE3970">
        <w:rPr>
          <w:rFonts w:ascii="Arial" w:hAnsi="Arial" w:cs="Arial"/>
          <w:b/>
        </w:rPr>
        <w:t xml:space="preserve"> do Regulaminu </w:t>
      </w:r>
      <w:r w:rsidR="00AC6931">
        <w:rPr>
          <w:rFonts w:ascii="Arial" w:hAnsi="Arial" w:cs="Arial"/>
          <w:b/>
        </w:rPr>
        <w:t>naboru</w:t>
      </w:r>
    </w:p>
    <w:p w14:paraId="574EE850" w14:textId="77777777" w:rsidR="004B0849" w:rsidRPr="00C80D03" w:rsidRDefault="004B0849" w:rsidP="00CC2D77">
      <w:pPr>
        <w:jc w:val="right"/>
      </w:pPr>
    </w:p>
    <w:p w14:paraId="09333C47" w14:textId="77777777" w:rsidR="00EE3970" w:rsidRPr="00CC2D77" w:rsidRDefault="00EE3970" w:rsidP="00CC2D77">
      <w:pPr>
        <w:spacing w:line="276" w:lineRule="auto"/>
      </w:pPr>
    </w:p>
    <w:p w14:paraId="0D9C22E6" w14:textId="77777777" w:rsidR="00EE3970" w:rsidRDefault="00EE3970" w:rsidP="00E51B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9F38063" w14:textId="77777777" w:rsidR="00EE3970" w:rsidRDefault="00EE3970" w:rsidP="00E51B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D911D99" w14:textId="77777777" w:rsidR="00EE3970" w:rsidRDefault="00EE3970" w:rsidP="00E51B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32942EF" w14:textId="77777777" w:rsidR="004B0849" w:rsidRPr="00EE3970" w:rsidRDefault="00EE3970" w:rsidP="00E51B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E3970">
        <w:rPr>
          <w:rFonts w:ascii="Arial" w:hAnsi="Arial" w:cs="Arial"/>
          <w:b/>
          <w:sz w:val="28"/>
          <w:szCs w:val="28"/>
        </w:rPr>
        <w:t xml:space="preserve">Instrukcja wypełniania wniosku </w:t>
      </w:r>
    </w:p>
    <w:p w14:paraId="70F9A82F" w14:textId="77777777" w:rsidR="00D5405C" w:rsidRDefault="000B7E62" w:rsidP="00E51B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E3970" w:rsidRPr="00EE3970">
        <w:rPr>
          <w:rFonts w:ascii="Arial" w:hAnsi="Arial" w:cs="Arial"/>
          <w:b/>
          <w:sz w:val="28"/>
          <w:szCs w:val="28"/>
        </w:rPr>
        <w:t xml:space="preserve"> dofinansowanie realizacji projektu ze środków </w:t>
      </w:r>
    </w:p>
    <w:p w14:paraId="34B5F95A" w14:textId="77777777" w:rsidR="004B0849" w:rsidRPr="00EE3970" w:rsidRDefault="00EE3970" w:rsidP="00E51B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E3970">
        <w:rPr>
          <w:rFonts w:ascii="Arial" w:hAnsi="Arial" w:cs="Arial"/>
          <w:b/>
          <w:sz w:val="28"/>
          <w:szCs w:val="28"/>
        </w:rPr>
        <w:t>E</w:t>
      </w:r>
      <w:r w:rsidR="00D5405C">
        <w:rPr>
          <w:rFonts w:ascii="Arial" w:hAnsi="Arial" w:cs="Arial"/>
          <w:b/>
          <w:sz w:val="28"/>
          <w:szCs w:val="28"/>
        </w:rPr>
        <w:t xml:space="preserve">uropejskiego </w:t>
      </w:r>
      <w:r w:rsidRPr="00EE3970">
        <w:rPr>
          <w:rFonts w:ascii="Arial" w:hAnsi="Arial" w:cs="Arial"/>
          <w:b/>
          <w:sz w:val="28"/>
          <w:szCs w:val="28"/>
        </w:rPr>
        <w:t>F</w:t>
      </w:r>
      <w:r w:rsidR="00D5405C">
        <w:rPr>
          <w:rFonts w:ascii="Arial" w:hAnsi="Arial" w:cs="Arial"/>
          <w:b/>
          <w:sz w:val="28"/>
          <w:szCs w:val="28"/>
        </w:rPr>
        <w:t xml:space="preserve">unduszu </w:t>
      </w:r>
      <w:r w:rsidRPr="00EE3970">
        <w:rPr>
          <w:rFonts w:ascii="Arial" w:hAnsi="Arial" w:cs="Arial"/>
          <w:b/>
          <w:sz w:val="28"/>
          <w:szCs w:val="28"/>
        </w:rPr>
        <w:t>R</w:t>
      </w:r>
      <w:r w:rsidR="00D5405C">
        <w:rPr>
          <w:rFonts w:ascii="Arial" w:hAnsi="Arial" w:cs="Arial"/>
          <w:b/>
          <w:sz w:val="28"/>
          <w:szCs w:val="28"/>
        </w:rPr>
        <w:t xml:space="preserve">ozwoju </w:t>
      </w:r>
      <w:r w:rsidRPr="00EE3970">
        <w:rPr>
          <w:rFonts w:ascii="Arial" w:hAnsi="Arial" w:cs="Arial"/>
          <w:b/>
          <w:sz w:val="28"/>
          <w:szCs w:val="28"/>
        </w:rPr>
        <w:t>R</w:t>
      </w:r>
      <w:r w:rsidR="00D5405C">
        <w:rPr>
          <w:rFonts w:ascii="Arial" w:hAnsi="Arial" w:cs="Arial"/>
          <w:b/>
          <w:sz w:val="28"/>
          <w:szCs w:val="28"/>
        </w:rPr>
        <w:t>egionalnego</w:t>
      </w:r>
      <w:r w:rsidRPr="00EE3970">
        <w:rPr>
          <w:rFonts w:ascii="Arial" w:hAnsi="Arial" w:cs="Arial"/>
          <w:b/>
          <w:sz w:val="28"/>
          <w:szCs w:val="28"/>
        </w:rPr>
        <w:t xml:space="preserve"> </w:t>
      </w:r>
    </w:p>
    <w:p w14:paraId="442BC949" w14:textId="77777777" w:rsidR="004B0849" w:rsidRDefault="004B0849" w:rsidP="00E51B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E3970">
        <w:rPr>
          <w:rFonts w:ascii="Arial" w:hAnsi="Arial" w:cs="Arial"/>
          <w:b/>
          <w:sz w:val="28"/>
          <w:szCs w:val="28"/>
        </w:rPr>
        <w:t>w ramach</w:t>
      </w:r>
    </w:p>
    <w:p w14:paraId="5ED5DC52" w14:textId="77777777" w:rsidR="00EE3970" w:rsidRPr="00EE3970" w:rsidRDefault="00EE3970" w:rsidP="00E51B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D7217B8" w14:textId="77777777" w:rsidR="005F378A" w:rsidRDefault="005F378A" w:rsidP="005F378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osi priorytetowej V. INFRASTRUKTURA KOMUNIKACYJNA</w:t>
      </w:r>
    </w:p>
    <w:p w14:paraId="2D04D732" w14:textId="77777777" w:rsidR="005F378A" w:rsidRDefault="0020595C" w:rsidP="005F378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działania 5.3</w:t>
      </w:r>
      <w:r w:rsidR="005F378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Infrastruktura kolejowa</w:t>
      </w:r>
      <w:r w:rsidR="00AC6931">
        <w:rPr>
          <w:rFonts w:ascii="Arial" w:hAnsi="Arial" w:cs="Arial"/>
          <w:b/>
          <w:sz w:val="28"/>
          <w:szCs w:val="28"/>
        </w:rPr>
        <w:t xml:space="preserve"> – projekty z zakresu taboru kolejowego</w:t>
      </w:r>
    </w:p>
    <w:p w14:paraId="2DC05B7A" w14:textId="77777777" w:rsidR="005F378A" w:rsidRDefault="005F378A" w:rsidP="005F378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78227A5" w14:textId="77777777" w:rsidR="009F5858" w:rsidRDefault="005F378A" w:rsidP="00E51B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Regionalnego Programu Operacyjnego </w:t>
      </w:r>
    </w:p>
    <w:p w14:paraId="6737B3FD" w14:textId="77777777" w:rsidR="005F378A" w:rsidRDefault="005F378A" w:rsidP="005F378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Województwa Podkarpackiego na lata 2014-2020 </w:t>
      </w:r>
    </w:p>
    <w:p w14:paraId="5F00E2F3" w14:textId="77777777" w:rsidR="008F0A6D" w:rsidRDefault="008F0A6D" w:rsidP="00E51B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00F6FA6" w14:textId="4AF7AD35" w:rsidR="004B0849" w:rsidRDefault="005F378A" w:rsidP="005F378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nr naboru </w:t>
      </w:r>
      <w:r w:rsidR="0020595C">
        <w:rPr>
          <w:rFonts w:ascii="Arial" w:hAnsi="Arial" w:cs="Arial"/>
          <w:b/>
          <w:bCs/>
          <w:sz w:val="28"/>
          <w:szCs w:val="28"/>
        </w:rPr>
        <w:t>RPPK.05.03</w:t>
      </w:r>
      <w:r>
        <w:rPr>
          <w:rFonts w:ascii="Arial" w:hAnsi="Arial" w:cs="Arial"/>
          <w:b/>
          <w:bCs/>
          <w:sz w:val="28"/>
          <w:szCs w:val="28"/>
        </w:rPr>
        <w:t>.00-IZ.00-18-</w:t>
      </w:r>
      <w:r w:rsidR="00064816">
        <w:rPr>
          <w:rFonts w:ascii="Arial" w:hAnsi="Arial" w:cs="Arial"/>
          <w:b/>
          <w:bCs/>
          <w:sz w:val="28"/>
          <w:szCs w:val="28"/>
        </w:rPr>
        <w:t>007</w:t>
      </w:r>
      <w:r w:rsidR="005E29D6">
        <w:rPr>
          <w:rFonts w:ascii="Arial" w:hAnsi="Arial" w:cs="Arial"/>
          <w:b/>
          <w:bCs/>
          <w:sz w:val="28"/>
          <w:szCs w:val="28"/>
        </w:rPr>
        <w:t>/2</w:t>
      </w:r>
      <w:r w:rsidR="00064816">
        <w:rPr>
          <w:rFonts w:ascii="Arial" w:hAnsi="Arial" w:cs="Arial"/>
          <w:b/>
          <w:bCs/>
          <w:sz w:val="28"/>
          <w:szCs w:val="28"/>
        </w:rPr>
        <w:t>2</w:t>
      </w:r>
    </w:p>
    <w:p w14:paraId="2B3B184F" w14:textId="77777777" w:rsidR="004B0849" w:rsidRPr="00AA31E3" w:rsidRDefault="004B0849" w:rsidP="00E51B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52062D9" w14:textId="77777777" w:rsidR="004B0849" w:rsidRPr="00AA31E3" w:rsidRDefault="00EE3970" w:rsidP="00E51BA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zwan</w:t>
      </w:r>
      <w:r w:rsidR="0068235A">
        <w:rPr>
          <w:rFonts w:ascii="Arial" w:hAnsi="Arial" w:cs="Arial"/>
          <w:b/>
          <w:sz w:val="28"/>
          <w:szCs w:val="28"/>
        </w:rPr>
        <w:t>a</w:t>
      </w:r>
      <w:r w:rsidR="004B0849" w:rsidRPr="00AA31E3">
        <w:rPr>
          <w:rFonts w:ascii="Arial" w:hAnsi="Arial" w:cs="Arial"/>
          <w:b/>
          <w:sz w:val="28"/>
          <w:szCs w:val="28"/>
        </w:rPr>
        <w:t xml:space="preserve"> dalej </w:t>
      </w:r>
      <w:r>
        <w:rPr>
          <w:rFonts w:ascii="Arial" w:hAnsi="Arial" w:cs="Arial"/>
          <w:b/>
          <w:sz w:val="28"/>
          <w:szCs w:val="28"/>
        </w:rPr>
        <w:t>Instrukcją</w:t>
      </w:r>
    </w:p>
    <w:p w14:paraId="167CD1A3" w14:textId="77777777" w:rsidR="00157C03" w:rsidRDefault="004B0849" w:rsidP="00E51BA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A31E3">
        <w:rPr>
          <w:rFonts w:ascii="Arial" w:hAnsi="Arial" w:cs="Arial"/>
          <w:sz w:val="28"/>
          <w:szCs w:val="28"/>
        </w:rPr>
        <w:t xml:space="preserve"> </w:t>
      </w:r>
    </w:p>
    <w:p w14:paraId="4D831389" w14:textId="77777777" w:rsidR="00157C03" w:rsidRDefault="00157C03" w:rsidP="00157C03">
      <w:r>
        <w:br w:type="page"/>
      </w:r>
    </w:p>
    <w:p w14:paraId="389146E3" w14:textId="77777777" w:rsidR="007F2B18" w:rsidRPr="003B6D30" w:rsidRDefault="007F2B18" w:rsidP="005828D3">
      <w:pPr>
        <w:pStyle w:val="Nagwekspisutreci"/>
        <w:rPr>
          <w:rFonts w:ascii="Arial" w:hAnsi="Arial" w:cs="Arial"/>
          <w:color w:val="auto"/>
          <w:sz w:val="20"/>
        </w:rPr>
      </w:pPr>
      <w:bookmarkStart w:id="1" w:name="_Toc431195974"/>
      <w:r w:rsidRPr="003B6D30">
        <w:rPr>
          <w:rFonts w:ascii="Arial" w:hAnsi="Arial" w:cs="Arial"/>
          <w:color w:val="auto"/>
          <w:sz w:val="20"/>
        </w:rPr>
        <w:lastRenderedPageBreak/>
        <w:t>Spis treści</w:t>
      </w:r>
    </w:p>
    <w:p w14:paraId="27FC5E20" w14:textId="591825D0" w:rsidR="000E0DC5" w:rsidRDefault="00BF7FC5">
      <w:pPr>
        <w:pStyle w:val="Spistreci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B6D30">
        <w:rPr>
          <w:rFonts w:ascii="Arial" w:hAnsi="Arial" w:cs="Arial"/>
        </w:rPr>
        <w:fldChar w:fldCharType="begin"/>
      </w:r>
      <w:r w:rsidR="007F2B18" w:rsidRPr="003B6D30">
        <w:rPr>
          <w:rFonts w:ascii="Arial" w:hAnsi="Arial" w:cs="Arial"/>
        </w:rPr>
        <w:instrText xml:space="preserve"> TOC \o "1-3" \h \z \u </w:instrText>
      </w:r>
      <w:r w:rsidRPr="003B6D30">
        <w:rPr>
          <w:rFonts w:ascii="Arial" w:hAnsi="Arial" w:cs="Arial"/>
        </w:rPr>
        <w:fldChar w:fldCharType="separate"/>
      </w:r>
      <w:hyperlink w:anchor="_Toc97537717" w:history="1">
        <w:r w:rsidR="000E0DC5" w:rsidRPr="00464E99">
          <w:rPr>
            <w:rStyle w:val="Hipercze"/>
            <w:rFonts w:ascii="Arial" w:hAnsi="Arial" w:cs="Arial"/>
            <w:b/>
            <w:noProof/>
          </w:rPr>
          <w:t>1.</w:t>
        </w:r>
        <w:r w:rsidR="000E0D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0DC5" w:rsidRPr="00464E99">
          <w:rPr>
            <w:rStyle w:val="Hipercze"/>
            <w:rFonts w:ascii="Arial" w:hAnsi="Arial" w:cs="Arial"/>
            <w:b/>
            <w:noProof/>
          </w:rPr>
          <w:t>Wykaz stosowanych skrótów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_Toc97537717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3</w:t>
        </w:r>
        <w:r w:rsidR="000E0DC5">
          <w:rPr>
            <w:noProof/>
            <w:webHidden/>
          </w:rPr>
          <w:fldChar w:fldCharType="end"/>
        </w:r>
      </w:hyperlink>
    </w:p>
    <w:p w14:paraId="17B3A866" w14:textId="0E589E5F" w:rsidR="000E0DC5" w:rsidRDefault="00090657">
      <w:pPr>
        <w:pStyle w:val="Spistreci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18" w:history="1">
        <w:r w:rsidR="000E0DC5" w:rsidRPr="00464E99">
          <w:rPr>
            <w:rStyle w:val="Hipercze"/>
            <w:rFonts w:ascii="Arial" w:hAnsi="Arial" w:cs="Arial"/>
            <w:b/>
            <w:noProof/>
          </w:rPr>
          <w:t>2.</w:t>
        </w:r>
        <w:r w:rsidR="000E0D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0DC5" w:rsidRPr="00464E99">
          <w:rPr>
            <w:rStyle w:val="Hipercze"/>
            <w:rFonts w:ascii="Arial" w:hAnsi="Arial" w:cs="Arial"/>
            <w:b/>
            <w:bCs/>
            <w:noProof/>
            <w:lang w:eastAsia="en-US"/>
          </w:rPr>
          <w:t>Informacje ogólne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_Toc97537718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4</w:t>
        </w:r>
        <w:r w:rsidR="000E0DC5">
          <w:rPr>
            <w:noProof/>
            <w:webHidden/>
          </w:rPr>
          <w:fldChar w:fldCharType="end"/>
        </w:r>
      </w:hyperlink>
    </w:p>
    <w:p w14:paraId="6250226D" w14:textId="05C3BBAE" w:rsidR="000E0DC5" w:rsidRDefault="00090657">
      <w:pPr>
        <w:pStyle w:val="Spistreci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19" w:history="1">
        <w:r w:rsidR="000E0DC5" w:rsidRPr="00464E99">
          <w:rPr>
            <w:rStyle w:val="Hipercze"/>
            <w:rFonts w:ascii="Arial" w:hAnsi="Arial" w:cs="Arial"/>
            <w:b/>
            <w:noProof/>
          </w:rPr>
          <w:t>3.</w:t>
        </w:r>
        <w:r w:rsidR="000E0D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E0DC5" w:rsidRPr="00464E99">
          <w:rPr>
            <w:rStyle w:val="Hipercze"/>
            <w:rFonts w:ascii="Arial" w:hAnsi="Arial" w:cs="Arial"/>
            <w:b/>
            <w:noProof/>
          </w:rPr>
          <w:t>Instrukcja wypełniania pól w formularzu wniosku o dofinansowanie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_Toc97537719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4</w:t>
        </w:r>
        <w:r w:rsidR="000E0DC5">
          <w:rPr>
            <w:noProof/>
            <w:webHidden/>
          </w:rPr>
          <w:fldChar w:fldCharType="end"/>
        </w:r>
      </w:hyperlink>
    </w:p>
    <w:p w14:paraId="3745937A" w14:textId="47BCA2D5" w:rsidR="000E0DC5" w:rsidRDefault="00090657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20" w:history="1">
        <w:r w:rsidR="000E0DC5" w:rsidRPr="00464E99">
          <w:rPr>
            <w:rStyle w:val="Hipercze"/>
            <w:rFonts w:ascii="Arial" w:hAnsi="Arial" w:cs="Arial"/>
            <w:b/>
            <w:noProof/>
          </w:rPr>
          <w:t>Dane inicjujące – partnerstwo w projekcie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_Toc97537720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4</w:t>
        </w:r>
        <w:r w:rsidR="000E0DC5">
          <w:rPr>
            <w:noProof/>
            <w:webHidden/>
          </w:rPr>
          <w:fldChar w:fldCharType="end"/>
        </w:r>
      </w:hyperlink>
    </w:p>
    <w:p w14:paraId="03378E09" w14:textId="139F80C7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21" w:history="1">
        <w:r w:rsidR="000E0DC5" w:rsidRPr="00464E99">
          <w:rPr>
            <w:rStyle w:val="Hipercze"/>
            <w:rFonts w:ascii="Arial" w:hAnsi="Arial" w:cs="Arial"/>
            <w:noProof/>
          </w:rPr>
          <w:t>A.1. Data wpływu, nr wniosku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_Toc97537721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5</w:t>
        </w:r>
        <w:r w:rsidR="000E0DC5">
          <w:rPr>
            <w:noProof/>
            <w:webHidden/>
          </w:rPr>
          <w:fldChar w:fldCharType="end"/>
        </w:r>
      </w:hyperlink>
    </w:p>
    <w:p w14:paraId="0550932A" w14:textId="75944B86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22" w:history="1">
        <w:r w:rsidR="000E0DC5" w:rsidRPr="00464E99">
          <w:rPr>
            <w:rStyle w:val="Hipercze"/>
            <w:rFonts w:ascii="Arial" w:hAnsi="Arial" w:cs="Arial"/>
            <w:noProof/>
          </w:rPr>
          <w:t>A.2. Nazwa Wnioskodawcy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_Toc97537722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5</w:t>
        </w:r>
        <w:r w:rsidR="000E0DC5">
          <w:rPr>
            <w:noProof/>
            <w:webHidden/>
          </w:rPr>
          <w:fldChar w:fldCharType="end"/>
        </w:r>
      </w:hyperlink>
    </w:p>
    <w:p w14:paraId="7F2A65F5" w14:textId="21C7CD8A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23" w:history="1">
        <w:r w:rsidR="000E0DC5" w:rsidRPr="00464E99">
          <w:rPr>
            <w:rStyle w:val="Hipercze"/>
            <w:rFonts w:ascii="Arial" w:hAnsi="Arial" w:cs="Arial"/>
            <w:noProof/>
          </w:rPr>
          <w:t>A.3. Tytuł projektu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_Toc97537723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5</w:t>
        </w:r>
        <w:r w:rsidR="000E0DC5">
          <w:rPr>
            <w:noProof/>
            <w:webHidden/>
          </w:rPr>
          <w:fldChar w:fldCharType="end"/>
        </w:r>
      </w:hyperlink>
    </w:p>
    <w:p w14:paraId="18966594" w14:textId="68646780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24" w:history="1">
        <w:r w:rsidR="000E0DC5" w:rsidRPr="00464E99">
          <w:rPr>
            <w:rStyle w:val="Hipercze"/>
            <w:rFonts w:ascii="Arial" w:hAnsi="Arial" w:cs="Arial"/>
            <w:noProof/>
          </w:rPr>
          <w:t>A.4. Oznaczenie osi priorytetowej RPO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_Toc97537724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5</w:t>
        </w:r>
        <w:r w:rsidR="000E0DC5">
          <w:rPr>
            <w:noProof/>
            <w:webHidden/>
          </w:rPr>
          <w:fldChar w:fldCharType="end"/>
        </w:r>
      </w:hyperlink>
    </w:p>
    <w:p w14:paraId="5CC39397" w14:textId="2CBD3DDE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25" w:history="1">
        <w:r w:rsidR="000E0DC5" w:rsidRPr="00464E99">
          <w:rPr>
            <w:rStyle w:val="Hipercze"/>
            <w:rFonts w:ascii="Arial" w:hAnsi="Arial" w:cs="Arial"/>
            <w:noProof/>
          </w:rPr>
          <w:t>A.5. Wartość wydatków ogółem i kwota wnioskowanej dotacji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_Toc97537725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5</w:t>
        </w:r>
        <w:r w:rsidR="000E0DC5">
          <w:rPr>
            <w:noProof/>
            <w:webHidden/>
          </w:rPr>
          <w:fldChar w:fldCharType="end"/>
        </w:r>
      </w:hyperlink>
    </w:p>
    <w:p w14:paraId="5601E3DE" w14:textId="28240F6F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26" w:history="1">
        <w:r w:rsidR="000E0DC5" w:rsidRPr="00464E99">
          <w:rPr>
            <w:rStyle w:val="Hipercze"/>
            <w:rFonts w:ascii="Arial" w:hAnsi="Arial" w:cs="Arial"/>
            <w:noProof/>
          </w:rPr>
          <w:t>A.6. Ogólne informacje o projekcie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_Toc97537726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5</w:t>
        </w:r>
        <w:r w:rsidR="000E0DC5">
          <w:rPr>
            <w:noProof/>
            <w:webHidden/>
          </w:rPr>
          <w:fldChar w:fldCharType="end"/>
        </w:r>
      </w:hyperlink>
    </w:p>
    <w:p w14:paraId="218F9796" w14:textId="2965F200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27" w:history="1">
        <w:r w:rsidR="000E0DC5" w:rsidRPr="00464E99">
          <w:rPr>
            <w:rStyle w:val="Hipercze"/>
            <w:rFonts w:ascii="Arial" w:hAnsi="Arial" w:cs="Arial"/>
            <w:noProof/>
          </w:rPr>
          <w:t>A.7. Klasyfikacja projektu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_Toc97537727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8</w:t>
        </w:r>
        <w:r w:rsidR="000E0DC5">
          <w:rPr>
            <w:noProof/>
            <w:webHidden/>
          </w:rPr>
          <w:fldChar w:fldCharType="end"/>
        </w:r>
      </w:hyperlink>
    </w:p>
    <w:p w14:paraId="1CB72A77" w14:textId="2813B42E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28" w:history="1">
        <w:r w:rsidR="000E0DC5" w:rsidRPr="00464E99">
          <w:rPr>
            <w:rStyle w:val="Hipercze"/>
            <w:rFonts w:ascii="Arial" w:hAnsi="Arial" w:cs="Arial"/>
            <w:noProof/>
          </w:rPr>
          <w:t>A.8. Wnioskodawca / Partner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_Toc97537728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9</w:t>
        </w:r>
        <w:r w:rsidR="000E0DC5">
          <w:rPr>
            <w:noProof/>
            <w:webHidden/>
          </w:rPr>
          <w:fldChar w:fldCharType="end"/>
        </w:r>
      </w:hyperlink>
    </w:p>
    <w:p w14:paraId="39E4C9F5" w14:textId="29B40863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29" w:history="1">
        <w:r w:rsidR="000E0DC5" w:rsidRPr="00464E99">
          <w:rPr>
            <w:rStyle w:val="Hipercze"/>
            <w:rFonts w:ascii="Arial" w:hAnsi="Arial" w:cs="Arial"/>
            <w:noProof/>
          </w:rPr>
          <w:t>A.9. Miejsce realizacji projektu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_Toc97537729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9</w:t>
        </w:r>
        <w:r w:rsidR="000E0DC5">
          <w:rPr>
            <w:noProof/>
            <w:webHidden/>
          </w:rPr>
          <w:fldChar w:fldCharType="end"/>
        </w:r>
      </w:hyperlink>
    </w:p>
    <w:p w14:paraId="192494B9" w14:textId="2D06F315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30" w:history="1">
        <w:r w:rsidR="000E0DC5" w:rsidRPr="00464E99">
          <w:rPr>
            <w:rStyle w:val="Hipercze"/>
            <w:rFonts w:ascii="Arial" w:hAnsi="Arial" w:cs="Arial"/>
            <w:noProof/>
          </w:rPr>
          <w:t>A.10. Dane adresowe Wnioskodawcy / Partnera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_Toc97537730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10</w:t>
        </w:r>
        <w:r w:rsidR="000E0DC5">
          <w:rPr>
            <w:noProof/>
            <w:webHidden/>
          </w:rPr>
          <w:fldChar w:fldCharType="end"/>
        </w:r>
      </w:hyperlink>
    </w:p>
    <w:p w14:paraId="2B6A3315" w14:textId="17D54494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31" w:history="1">
        <w:r w:rsidR="000E0DC5" w:rsidRPr="00464E99">
          <w:rPr>
            <w:rStyle w:val="Hipercze"/>
            <w:rFonts w:ascii="Arial" w:hAnsi="Arial" w:cs="Arial"/>
            <w:noProof/>
          </w:rPr>
          <w:t>A.11. Dane osoby/osób upoważnionych do reprezentacji Wnioskodawcy / Partnera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_Toc97537731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10</w:t>
        </w:r>
        <w:r w:rsidR="000E0DC5">
          <w:rPr>
            <w:noProof/>
            <w:webHidden/>
          </w:rPr>
          <w:fldChar w:fldCharType="end"/>
        </w:r>
      </w:hyperlink>
    </w:p>
    <w:p w14:paraId="2436771C" w14:textId="0DFB8D17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32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A.12. Dane osoby upoważnionej do bieżących kontaktów w sprawach związanych z wnioskiem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_Toc97537732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10</w:t>
        </w:r>
        <w:r w:rsidR="000E0DC5">
          <w:rPr>
            <w:noProof/>
            <w:webHidden/>
          </w:rPr>
          <w:fldChar w:fldCharType="end"/>
        </w:r>
      </w:hyperlink>
    </w:p>
    <w:p w14:paraId="588435C7" w14:textId="3A50E0FB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33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B.1. Cel i krótki opis projektu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_Toc97537733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10</w:t>
        </w:r>
        <w:r w:rsidR="000E0DC5">
          <w:rPr>
            <w:noProof/>
            <w:webHidden/>
          </w:rPr>
          <w:fldChar w:fldCharType="end"/>
        </w:r>
      </w:hyperlink>
    </w:p>
    <w:p w14:paraId="630FED81" w14:textId="1A798102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34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B.2. Opis zakresu rzeczowego projektu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_Toc97537734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11</w:t>
        </w:r>
        <w:r w:rsidR="000E0DC5">
          <w:rPr>
            <w:noProof/>
            <w:webHidden/>
          </w:rPr>
          <w:fldChar w:fldCharType="end"/>
        </w:r>
      </w:hyperlink>
    </w:p>
    <w:p w14:paraId="75176260" w14:textId="1A625AB4" w:rsidR="000E0DC5" w:rsidRDefault="00090657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35" w:history="1">
        <w:r w:rsidR="000E0DC5" w:rsidRPr="00464E99">
          <w:rPr>
            <w:rStyle w:val="Hipercze"/>
            <w:rFonts w:ascii="Arial" w:hAnsi="Arial" w:cs="Arial"/>
            <w:noProof/>
          </w:rPr>
          <w:t>B.2.1 Zadania partnerów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_Toc97537735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12</w:t>
        </w:r>
        <w:r w:rsidR="000E0DC5">
          <w:rPr>
            <w:noProof/>
            <w:webHidden/>
          </w:rPr>
          <w:fldChar w:fldCharType="end"/>
        </w:r>
      </w:hyperlink>
    </w:p>
    <w:p w14:paraId="1D25E806" w14:textId="55967EA6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36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B.3. Zamówienia publiczne / Wytyczne dla podmiotów niezobowiązanych  do stosowania Pzp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_Toc97537736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12</w:t>
        </w:r>
        <w:r w:rsidR="000E0DC5">
          <w:rPr>
            <w:noProof/>
            <w:webHidden/>
          </w:rPr>
          <w:fldChar w:fldCharType="end"/>
        </w:r>
      </w:hyperlink>
    </w:p>
    <w:p w14:paraId="5242FE6D" w14:textId="611EE249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37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C.1. Harmonogram realizacji projektu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_Toc97537737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13</w:t>
        </w:r>
        <w:r w:rsidR="000E0DC5">
          <w:rPr>
            <w:noProof/>
            <w:webHidden/>
          </w:rPr>
          <w:fldChar w:fldCharType="end"/>
        </w:r>
      </w:hyperlink>
    </w:p>
    <w:p w14:paraId="6F278A0A" w14:textId="28781C37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38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C.2. Wskaźniki produktu projektu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_Toc97537738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13</w:t>
        </w:r>
        <w:r w:rsidR="000E0DC5">
          <w:rPr>
            <w:noProof/>
            <w:webHidden/>
          </w:rPr>
          <w:fldChar w:fldCharType="end"/>
        </w:r>
      </w:hyperlink>
    </w:p>
    <w:p w14:paraId="5AE797CB" w14:textId="663A4F00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39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C.3. Wskaźniki rezultatu projektu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_Toc97537739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14</w:t>
        </w:r>
        <w:r w:rsidR="000E0DC5">
          <w:rPr>
            <w:noProof/>
            <w:webHidden/>
          </w:rPr>
          <w:fldChar w:fldCharType="end"/>
        </w:r>
      </w:hyperlink>
    </w:p>
    <w:p w14:paraId="01B731D3" w14:textId="197C1685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40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D.1. Informacje w zakresie pomocy publicznej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_Toc97537740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15</w:t>
        </w:r>
        <w:r w:rsidR="000E0DC5">
          <w:rPr>
            <w:noProof/>
            <w:webHidden/>
          </w:rPr>
          <w:fldChar w:fldCharType="end"/>
        </w:r>
      </w:hyperlink>
    </w:p>
    <w:p w14:paraId="6BFF0E6B" w14:textId="5862EBBA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41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D.2. Kwalifikowalność podatku VAT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_Toc97537741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15</w:t>
        </w:r>
        <w:r w:rsidR="000E0DC5">
          <w:rPr>
            <w:noProof/>
            <w:webHidden/>
          </w:rPr>
          <w:fldChar w:fldCharType="end"/>
        </w:r>
      </w:hyperlink>
    </w:p>
    <w:p w14:paraId="32D90381" w14:textId="45621302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42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D.3. Tabela wydatków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_Toc97537742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15</w:t>
        </w:r>
        <w:r w:rsidR="000E0DC5">
          <w:rPr>
            <w:noProof/>
            <w:webHidden/>
          </w:rPr>
          <w:fldChar w:fldCharType="end"/>
        </w:r>
      </w:hyperlink>
    </w:p>
    <w:p w14:paraId="4A68342B" w14:textId="7144C8F7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43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D.4. Kategorie wydatków podlegające limitom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_Toc97537743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18</w:t>
        </w:r>
        <w:r w:rsidR="000E0DC5">
          <w:rPr>
            <w:noProof/>
            <w:webHidden/>
          </w:rPr>
          <w:fldChar w:fldCharType="end"/>
        </w:r>
      </w:hyperlink>
    </w:p>
    <w:p w14:paraId="1AA63A54" w14:textId="577101D4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44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D.5. Zestawienie wydatków w podziale na kategorie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_Toc97537744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18</w:t>
        </w:r>
        <w:r w:rsidR="000E0DC5">
          <w:rPr>
            <w:noProof/>
            <w:webHidden/>
          </w:rPr>
          <w:fldChar w:fldCharType="end"/>
        </w:r>
      </w:hyperlink>
    </w:p>
    <w:p w14:paraId="761860C9" w14:textId="7086F89F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45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D.6. Wydatki ryczałtowe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_Toc97537745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18</w:t>
        </w:r>
        <w:r w:rsidR="000E0DC5">
          <w:rPr>
            <w:noProof/>
            <w:webHidden/>
          </w:rPr>
          <w:fldChar w:fldCharType="end"/>
        </w:r>
      </w:hyperlink>
    </w:p>
    <w:p w14:paraId="2045E8AC" w14:textId="74574719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46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D.7. Dochody generowane przez projekt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_Toc97537746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18</w:t>
        </w:r>
        <w:r w:rsidR="000E0DC5">
          <w:rPr>
            <w:noProof/>
            <w:webHidden/>
          </w:rPr>
          <w:fldChar w:fldCharType="end"/>
        </w:r>
      </w:hyperlink>
    </w:p>
    <w:p w14:paraId="34FBC675" w14:textId="2B651C45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47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D.8. Źródła finansowania wydatków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_Toc97537747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19</w:t>
        </w:r>
        <w:r w:rsidR="000E0DC5">
          <w:rPr>
            <w:noProof/>
            <w:webHidden/>
          </w:rPr>
          <w:fldChar w:fldCharType="end"/>
        </w:r>
      </w:hyperlink>
    </w:p>
    <w:p w14:paraId="39F94448" w14:textId="7B55D54B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48" w:history="1">
        <w:r w:rsidR="000E0DC5" w:rsidRPr="00464E99">
          <w:rPr>
            <w:rStyle w:val="Hipercze"/>
            <w:rFonts w:ascii="Arial" w:eastAsia="Calibri" w:hAnsi="Arial" w:cs="Arial"/>
            <w:noProof/>
            <w:lang w:eastAsia="en-US"/>
          </w:rPr>
          <w:t>D.9. Wydatki projektu - podsumowanie (w zł)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_Toc97537748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20</w:t>
        </w:r>
        <w:r w:rsidR="000E0DC5">
          <w:rPr>
            <w:noProof/>
            <w:webHidden/>
          </w:rPr>
          <w:fldChar w:fldCharType="end"/>
        </w:r>
      </w:hyperlink>
    </w:p>
    <w:p w14:paraId="2ABD4677" w14:textId="2985EBA3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49" w:history="1">
        <w:r w:rsidR="000E0DC5" w:rsidRPr="00464E99">
          <w:rPr>
            <w:rStyle w:val="Hipercze"/>
            <w:rFonts w:ascii="Arial" w:hAnsi="Arial" w:cs="Arial"/>
            <w:noProof/>
          </w:rPr>
          <w:t>E.1. Załączniki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_Toc97537749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20</w:t>
        </w:r>
        <w:r w:rsidR="000E0DC5">
          <w:rPr>
            <w:noProof/>
            <w:webHidden/>
          </w:rPr>
          <w:fldChar w:fldCharType="end"/>
        </w:r>
      </w:hyperlink>
    </w:p>
    <w:p w14:paraId="3A450192" w14:textId="487895EE" w:rsidR="000E0DC5" w:rsidRDefault="00090657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7537750" w:history="1">
        <w:r w:rsidR="000E0DC5" w:rsidRPr="00464E99">
          <w:rPr>
            <w:rStyle w:val="Hipercze"/>
            <w:rFonts w:ascii="Arial" w:hAnsi="Arial" w:cs="Arial"/>
            <w:noProof/>
          </w:rPr>
          <w:t>F.1. Oświadczenia Wnioskodawcy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_Toc97537750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21</w:t>
        </w:r>
        <w:r w:rsidR="000E0DC5">
          <w:rPr>
            <w:noProof/>
            <w:webHidden/>
          </w:rPr>
          <w:fldChar w:fldCharType="end"/>
        </w:r>
      </w:hyperlink>
    </w:p>
    <w:p w14:paraId="045A1CAD" w14:textId="45D639F7" w:rsidR="000E0DC5" w:rsidRDefault="00090657">
      <w:pPr>
        <w:pStyle w:val="Spistreci2"/>
        <w:tabs>
          <w:tab w:val="right" w:leader="dot" w:pos="9062"/>
        </w:tabs>
        <w:rPr>
          <w:rStyle w:val="Hipercze"/>
          <w:noProof/>
        </w:rPr>
      </w:pPr>
      <w:hyperlink w:anchor="_Toc97537751" w:history="1">
        <w:r w:rsidR="000E0DC5" w:rsidRPr="00464E99">
          <w:rPr>
            <w:rStyle w:val="Hipercze"/>
            <w:rFonts w:ascii="Arial" w:hAnsi="Arial" w:cs="Arial"/>
            <w:noProof/>
          </w:rPr>
          <w:t>G.1. Podpisy</w:t>
        </w:r>
        <w:r w:rsidR="000E0DC5">
          <w:rPr>
            <w:noProof/>
            <w:webHidden/>
          </w:rPr>
          <w:tab/>
        </w:r>
        <w:r w:rsidR="000E0DC5">
          <w:rPr>
            <w:noProof/>
            <w:webHidden/>
          </w:rPr>
          <w:fldChar w:fldCharType="begin"/>
        </w:r>
        <w:r w:rsidR="000E0DC5">
          <w:rPr>
            <w:noProof/>
            <w:webHidden/>
          </w:rPr>
          <w:instrText xml:space="preserve"> PAGEREF _Toc97537751 \h </w:instrText>
        </w:r>
        <w:r w:rsidR="000E0DC5">
          <w:rPr>
            <w:noProof/>
            <w:webHidden/>
          </w:rPr>
        </w:r>
        <w:r w:rsidR="000E0DC5">
          <w:rPr>
            <w:noProof/>
            <w:webHidden/>
          </w:rPr>
          <w:fldChar w:fldCharType="separate"/>
        </w:r>
        <w:r w:rsidR="00384490">
          <w:rPr>
            <w:noProof/>
            <w:webHidden/>
          </w:rPr>
          <w:t>21</w:t>
        </w:r>
        <w:r w:rsidR="000E0DC5">
          <w:rPr>
            <w:noProof/>
            <w:webHidden/>
          </w:rPr>
          <w:fldChar w:fldCharType="end"/>
        </w:r>
      </w:hyperlink>
    </w:p>
    <w:p w14:paraId="48618EA9" w14:textId="77777777" w:rsidR="000E0DC5" w:rsidRDefault="000E0DC5">
      <w:pPr>
        <w:rPr>
          <w:rStyle w:val="Hipercze"/>
          <w:noProof/>
        </w:rPr>
      </w:pPr>
      <w:r>
        <w:rPr>
          <w:rStyle w:val="Hipercze"/>
          <w:noProof/>
        </w:rPr>
        <w:br w:type="page"/>
      </w:r>
    </w:p>
    <w:p w14:paraId="73D4F981" w14:textId="100ADC23" w:rsidR="008A63FD" w:rsidRDefault="00BF7FC5" w:rsidP="00F231DA">
      <w:pPr>
        <w:pStyle w:val="Nagwek1"/>
        <w:numPr>
          <w:ilvl w:val="0"/>
          <w:numId w:val="23"/>
        </w:numPr>
        <w:jc w:val="left"/>
        <w:rPr>
          <w:rFonts w:ascii="Arial" w:hAnsi="Arial" w:cs="Arial"/>
          <w:b/>
          <w:sz w:val="28"/>
          <w:szCs w:val="28"/>
        </w:rPr>
      </w:pPr>
      <w:r w:rsidRPr="003B6D30">
        <w:rPr>
          <w:rFonts w:ascii="Arial" w:hAnsi="Arial" w:cs="Arial"/>
          <w:b/>
          <w:bCs/>
        </w:rPr>
        <w:lastRenderedPageBreak/>
        <w:fldChar w:fldCharType="end"/>
      </w:r>
      <w:bookmarkStart w:id="2" w:name="_Toc439669769"/>
      <w:bookmarkStart w:id="3" w:name="_Toc44581669"/>
      <w:bookmarkStart w:id="4" w:name="_Toc97537717"/>
      <w:r w:rsidR="000429BB">
        <w:rPr>
          <w:rFonts w:ascii="Arial" w:hAnsi="Arial" w:cs="Arial"/>
          <w:b/>
          <w:sz w:val="28"/>
          <w:szCs w:val="28"/>
        </w:rPr>
        <w:t>Wykaz s</w:t>
      </w:r>
      <w:r w:rsidR="008A63FD">
        <w:rPr>
          <w:rFonts w:ascii="Arial" w:hAnsi="Arial" w:cs="Arial"/>
          <w:b/>
          <w:sz w:val="28"/>
          <w:szCs w:val="28"/>
        </w:rPr>
        <w:t>tosowan</w:t>
      </w:r>
      <w:r w:rsidR="000429BB">
        <w:rPr>
          <w:rFonts w:ascii="Arial" w:hAnsi="Arial" w:cs="Arial"/>
          <w:b/>
          <w:sz w:val="28"/>
          <w:szCs w:val="28"/>
        </w:rPr>
        <w:t>ych</w:t>
      </w:r>
      <w:r w:rsidR="008A63FD">
        <w:rPr>
          <w:rFonts w:ascii="Arial" w:hAnsi="Arial" w:cs="Arial"/>
          <w:b/>
          <w:sz w:val="28"/>
          <w:szCs w:val="28"/>
        </w:rPr>
        <w:t xml:space="preserve"> skrót</w:t>
      </w:r>
      <w:r w:rsidR="000429BB">
        <w:rPr>
          <w:rFonts w:ascii="Arial" w:hAnsi="Arial" w:cs="Arial"/>
          <w:b/>
          <w:sz w:val="28"/>
          <w:szCs w:val="28"/>
        </w:rPr>
        <w:t>ów</w:t>
      </w:r>
      <w:bookmarkEnd w:id="2"/>
      <w:bookmarkEnd w:id="3"/>
      <w:bookmarkEnd w:id="4"/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493"/>
        <w:gridCol w:w="6569"/>
      </w:tblGrid>
      <w:tr w:rsidR="000429BB" w:rsidRPr="009B399B" w14:paraId="06E87289" w14:textId="77777777" w:rsidTr="00CC2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C74CE90" w14:textId="77777777" w:rsidR="000429BB" w:rsidRPr="00CC2D77" w:rsidRDefault="000429BB" w:rsidP="00CC2D77">
            <w:pPr>
              <w:spacing w:before="60" w:after="60" w:line="276" w:lineRule="auto"/>
              <w:rPr>
                <w:rFonts w:ascii="Arial" w:hAnsi="Arial"/>
                <w:b w:val="0"/>
              </w:rPr>
            </w:pPr>
            <w:r w:rsidRPr="00CC2D77">
              <w:rPr>
                <w:rFonts w:ascii="Arial" w:hAnsi="Arial"/>
                <w:b w:val="0"/>
              </w:rPr>
              <w:t>LSI</w:t>
            </w:r>
            <w:r w:rsidR="00931680" w:rsidRPr="00CC2D77">
              <w:rPr>
                <w:rFonts w:ascii="Arial" w:hAnsi="Arial"/>
                <w:b w:val="0"/>
              </w:rPr>
              <w:t>/System</w:t>
            </w:r>
            <w:r w:rsidR="00D3501E" w:rsidRPr="00D3501E">
              <w:rPr>
                <w:rFonts w:ascii="Arial" w:eastAsia="Calibri" w:hAnsi="Arial" w:cs="Arial"/>
                <w:lang w:eastAsia="en-US"/>
              </w:rPr>
              <w:t>/LSI RPO WP 2014-2020</w:t>
            </w:r>
          </w:p>
        </w:tc>
        <w:tc>
          <w:tcPr>
            <w:tcW w:w="6694" w:type="dxa"/>
          </w:tcPr>
          <w:p w14:paraId="3825382A" w14:textId="77777777" w:rsidR="000429BB" w:rsidRPr="00CC2D77" w:rsidRDefault="000429BB" w:rsidP="00CC2D77">
            <w:pPr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Lokalny System Informatyczny Regionalnego Programu Operacyjnego Województwa Podkarpackiego na lata 2014-2020</w:t>
            </w:r>
            <w:r w:rsidRPr="00CA76B5">
              <w:rPr>
                <w:rFonts w:ascii="Arial" w:hAnsi="Arial" w:cs="Arial"/>
              </w:rPr>
              <w:t>, który ma na celu usprawnienie procesu wdrażania, monitorowania i zarządzania RPO WP 2014-2020 oraz eksport danych do centralnego systemu teleinformatycznego</w:t>
            </w:r>
            <w:r w:rsidR="00D3501E" w:rsidRPr="00D3501E">
              <w:rPr>
                <w:rFonts w:ascii="Arial" w:eastAsia="Calibri" w:hAnsi="Arial" w:cs="Arial"/>
                <w:lang w:eastAsia="en-US"/>
              </w:rPr>
              <w:t xml:space="preserve"> dostępny pod adresem </w:t>
            </w:r>
            <w:hyperlink r:id="rId8" w:history="1">
              <w:r w:rsidR="00D3501E" w:rsidRPr="00D3501E">
                <w:rPr>
                  <w:rFonts w:ascii="Arial" w:eastAsia="Calibri" w:hAnsi="Arial"/>
                  <w:lang w:eastAsia="en-US"/>
                </w:rPr>
                <w:t>https://gw.podkarpackie.pl</w:t>
              </w:r>
            </w:hyperlink>
            <w:r w:rsidR="00D3501E" w:rsidRPr="00D3501E">
              <w:rPr>
                <w:rFonts w:ascii="Arial" w:eastAsia="Calibri" w:hAnsi="Arial"/>
                <w:lang w:eastAsia="en-US"/>
              </w:rPr>
              <w:t xml:space="preserve"> </w:t>
            </w:r>
          </w:p>
        </w:tc>
      </w:tr>
      <w:tr w:rsidR="00CC2D77" w:rsidRPr="009B399B" w14:paraId="11060880" w14:textId="77777777" w:rsidTr="00CC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E7EABFE" w14:textId="77777777" w:rsidR="003436BE" w:rsidRPr="00CC2D77" w:rsidRDefault="003436BE" w:rsidP="00CC2D77">
            <w:pPr>
              <w:spacing w:before="60" w:after="60" w:line="276" w:lineRule="auto"/>
              <w:jc w:val="both"/>
              <w:rPr>
                <w:rFonts w:ascii="Arial" w:hAnsi="Arial"/>
                <w:b w:val="0"/>
              </w:rPr>
            </w:pPr>
            <w:r w:rsidRPr="00CC2D77">
              <w:rPr>
                <w:rFonts w:ascii="Arial" w:hAnsi="Arial"/>
              </w:rPr>
              <w:t>PFU</w:t>
            </w:r>
          </w:p>
        </w:tc>
        <w:tc>
          <w:tcPr>
            <w:tcW w:w="6694" w:type="dxa"/>
          </w:tcPr>
          <w:p w14:paraId="7C98E7EA" w14:textId="77777777" w:rsidR="003436BE" w:rsidRPr="006C1713" w:rsidRDefault="00D3501E" w:rsidP="00CC2D77">
            <w:pPr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3501E">
              <w:rPr>
                <w:rFonts w:ascii="Arial" w:eastAsia="Calibri" w:hAnsi="Arial" w:cs="Arial"/>
                <w:lang w:eastAsia="en-US"/>
              </w:rPr>
              <w:t>program</w:t>
            </w:r>
            <w:r w:rsidR="003436BE">
              <w:rPr>
                <w:rFonts w:ascii="Arial" w:hAnsi="Arial" w:cs="Arial"/>
              </w:rPr>
              <w:t xml:space="preserve"> funkcjonalno-użytkowy</w:t>
            </w:r>
            <w:r w:rsidRPr="00D3501E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0429BB" w:rsidRPr="009B399B" w14:paraId="4C0123CC" w14:textId="77777777" w:rsidTr="00CC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F80E028" w14:textId="77777777" w:rsidR="000429BB" w:rsidRPr="00CC2D77" w:rsidRDefault="000429BB" w:rsidP="00CC2D77">
            <w:pPr>
              <w:spacing w:before="60" w:after="60" w:line="276" w:lineRule="auto"/>
              <w:jc w:val="both"/>
              <w:rPr>
                <w:rFonts w:ascii="Arial" w:hAnsi="Arial"/>
                <w:b w:val="0"/>
              </w:rPr>
            </w:pPr>
            <w:r w:rsidRPr="00CC2D77">
              <w:rPr>
                <w:rFonts w:ascii="Arial" w:hAnsi="Arial"/>
              </w:rPr>
              <w:t>PPP</w:t>
            </w:r>
          </w:p>
        </w:tc>
        <w:tc>
          <w:tcPr>
            <w:tcW w:w="6694" w:type="dxa"/>
          </w:tcPr>
          <w:p w14:paraId="7E242735" w14:textId="77777777" w:rsidR="000429BB" w:rsidRPr="00CC2D77" w:rsidRDefault="000429BB" w:rsidP="00CC2D77">
            <w:pPr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</w:t>
            </w:r>
            <w:r w:rsidRPr="00ED016F">
              <w:rPr>
                <w:rFonts w:ascii="Arial" w:hAnsi="Arial" w:cs="Arial"/>
              </w:rPr>
              <w:t>artnerstwo publiczno-prywatne</w:t>
            </w:r>
          </w:p>
        </w:tc>
      </w:tr>
      <w:tr w:rsidR="00CC2D77" w:rsidRPr="009B399B" w14:paraId="525A4FA5" w14:textId="77777777" w:rsidTr="005E2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2C73993" w14:textId="77777777" w:rsidR="003436BE" w:rsidRPr="00CC2D77" w:rsidRDefault="003436BE" w:rsidP="00CC2D77">
            <w:pPr>
              <w:spacing w:before="60" w:after="60" w:line="276" w:lineRule="auto"/>
              <w:jc w:val="both"/>
              <w:rPr>
                <w:rFonts w:ascii="Arial" w:hAnsi="Arial"/>
                <w:b w:val="0"/>
              </w:rPr>
            </w:pPr>
            <w:proofErr w:type="spellStart"/>
            <w:r w:rsidRPr="005E29D6">
              <w:rPr>
                <w:rFonts w:ascii="Arial" w:hAnsi="Arial"/>
              </w:rPr>
              <w:t>Pzp</w:t>
            </w:r>
            <w:proofErr w:type="spellEnd"/>
          </w:p>
        </w:tc>
        <w:tc>
          <w:tcPr>
            <w:tcW w:w="6694" w:type="dxa"/>
          </w:tcPr>
          <w:p w14:paraId="0FF8AEE5" w14:textId="77777777" w:rsidR="003436BE" w:rsidRDefault="00E71605" w:rsidP="005E29D6">
            <w:pPr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29D6">
              <w:rPr>
                <w:rFonts w:ascii="Arial" w:hAnsi="Arial" w:cs="Arial"/>
                <w:b/>
                <w:bCs/>
              </w:rPr>
              <w:t>Ustawa z dnia 29 stycznia 2004 r. Prawo zamówień publicznych (</w:t>
            </w:r>
            <w:proofErr w:type="spellStart"/>
            <w:r w:rsidR="00D3501E" w:rsidRPr="005E29D6">
              <w:rPr>
                <w:rFonts w:ascii="Arial" w:hAnsi="Arial" w:cs="Arial"/>
                <w:b/>
                <w:bCs/>
              </w:rPr>
              <w:t>t.j</w:t>
            </w:r>
            <w:proofErr w:type="spellEnd"/>
            <w:r w:rsidR="00D3501E" w:rsidRPr="005E29D6">
              <w:rPr>
                <w:rFonts w:ascii="Arial" w:hAnsi="Arial" w:cs="Arial"/>
                <w:b/>
                <w:bCs/>
              </w:rPr>
              <w:t>. </w:t>
            </w:r>
            <w:r w:rsidRPr="005E29D6">
              <w:rPr>
                <w:rFonts w:ascii="Arial" w:hAnsi="Arial" w:cs="Arial"/>
                <w:b/>
                <w:bCs/>
              </w:rPr>
              <w:t>Dz.</w:t>
            </w:r>
            <w:r w:rsidR="003F6A58" w:rsidRPr="005E29D6">
              <w:rPr>
                <w:rFonts w:ascii="Arial" w:hAnsi="Arial" w:cs="Arial"/>
                <w:b/>
                <w:bCs/>
              </w:rPr>
              <w:t> </w:t>
            </w:r>
            <w:r w:rsidRPr="005E29D6">
              <w:rPr>
                <w:rFonts w:ascii="Arial" w:hAnsi="Arial" w:cs="Arial"/>
                <w:b/>
                <w:bCs/>
              </w:rPr>
              <w:t xml:space="preserve">U. z </w:t>
            </w:r>
            <w:r w:rsidR="00DF7407">
              <w:rPr>
                <w:rFonts w:ascii="Arial" w:hAnsi="Arial" w:cs="Arial"/>
                <w:b/>
                <w:bCs/>
              </w:rPr>
              <w:t>2021</w:t>
            </w:r>
            <w:r w:rsidRPr="005E29D6">
              <w:rPr>
                <w:rFonts w:ascii="Arial" w:hAnsi="Arial" w:cs="Arial"/>
                <w:b/>
                <w:bCs/>
              </w:rPr>
              <w:t xml:space="preserve"> r., poz. </w:t>
            </w:r>
            <w:r w:rsidR="00DF7407">
              <w:rPr>
                <w:rFonts w:ascii="Arial" w:hAnsi="Arial" w:cs="Arial"/>
                <w:b/>
                <w:bCs/>
              </w:rPr>
              <w:t xml:space="preserve">1129 </w:t>
            </w:r>
            <w:r w:rsidRPr="005E29D6">
              <w:rPr>
                <w:rFonts w:ascii="Arial" w:hAnsi="Arial" w:cs="Arial"/>
                <w:b/>
                <w:bCs/>
              </w:rPr>
              <w:t xml:space="preserve">z </w:t>
            </w:r>
            <w:proofErr w:type="spellStart"/>
            <w:r w:rsidRPr="005E29D6">
              <w:rPr>
                <w:rFonts w:ascii="Arial" w:hAnsi="Arial" w:cs="Arial"/>
                <w:b/>
                <w:bCs/>
              </w:rPr>
              <w:t>późn</w:t>
            </w:r>
            <w:proofErr w:type="spellEnd"/>
            <w:r w:rsidRPr="005E29D6">
              <w:rPr>
                <w:rFonts w:ascii="Arial" w:hAnsi="Arial" w:cs="Arial"/>
                <w:b/>
                <w:bCs/>
              </w:rPr>
              <w:t>. zm.)</w:t>
            </w:r>
          </w:p>
        </w:tc>
      </w:tr>
      <w:tr w:rsidR="000429BB" w:rsidRPr="009B399B" w14:paraId="6A2EB1CA" w14:textId="77777777" w:rsidTr="00CC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DAE5F94" w14:textId="77777777" w:rsidR="000429BB" w:rsidRPr="00CC2D77" w:rsidRDefault="000429BB" w:rsidP="00CC2D77">
            <w:pPr>
              <w:spacing w:before="60" w:after="60" w:line="276" w:lineRule="auto"/>
              <w:jc w:val="both"/>
              <w:rPr>
                <w:rFonts w:ascii="Arial" w:hAnsi="Arial"/>
                <w:b w:val="0"/>
              </w:rPr>
            </w:pPr>
            <w:r w:rsidRPr="00CC2D77">
              <w:rPr>
                <w:rFonts w:ascii="Arial" w:hAnsi="Arial"/>
                <w:b w:val="0"/>
              </w:rPr>
              <w:t>Rozporządzenie ogólne</w:t>
            </w:r>
          </w:p>
        </w:tc>
        <w:tc>
          <w:tcPr>
            <w:tcW w:w="6694" w:type="dxa"/>
          </w:tcPr>
          <w:p w14:paraId="5595AD85" w14:textId="77777777" w:rsidR="000429BB" w:rsidRPr="00CC2D77" w:rsidRDefault="000429BB" w:rsidP="00CC2D77">
            <w:pPr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F2308">
              <w:rPr>
                <w:rFonts w:ascii="Arial" w:hAnsi="Arial" w:cs="Arial"/>
              </w:rPr>
              <w:t xml:space="preserve">Rozporządzenie Parlamentu Europejskiego </w:t>
            </w:r>
            <w:r w:rsidR="005828D3">
              <w:rPr>
                <w:rFonts w:ascii="Arial" w:hAnsi="Arial" w:cs="Arial"/>
              </w:rPr>
              <w:t xml:space="preserve">i </w:t>
            </w:r>
            <w:r w:rsidRPr="00CF2308">
              <w:rPr>
                <w:rFonts w:ascii="Arial" w:hAnsi="Arial" w:cs="Arial"/>
              </w:rPr>
              <w:t>Rady (UE) Nr 1303/2013</w:t>
            </w:r>
            <w:r>
              <w:rPr>
                <w:rFonts w:ascii="Arial" w:hAnsi="Arial" w:cs="Arial"/>
              </w:rPr>
              <w:t xml:space="preserve"> </w:t>
            </w:r>
            <w:r w:rsidR="00212EEA">
              <w:rPr>
                <w:rFonts w:ascii="Arial" w:hAnsi="Arial" w:cs="Arial"/>
              </w:rPr>
              <w:t>z </w:t>
            </w:r>
            <w:r w:rsidRPr="00CF2308">
              <w:rPr>
                <w:rFonts w:ascii="Arial" w:hAnsi="Arial" w:cs="Arial"/>
              </w:rPr>
              <w:t>dnia 17 grudnia 2013 r.</w:t>
            </w:r>
            <w:r>
              <w:rPr>
                <w:rFonts w:ascii="Arial" w:hAnsi="Arial" w:cs="Arial"/>
              </w:rPr>
              <w:t xml:space="preserve"> </w:t>
            </w:r>
            <w:r w:rsidRPr="00CF2308">
              <w:rPr>
                <w:rFonts w:ascii="Arial" w:hAnsi="Arial" w:cs="Arial"/>
              </w:rPr>
      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      </w:r>
            <w:r w:rsidR="00212EEA">
              <w:rPr>
                <w:rFonts w:ascii="Arial" w:hAnsi="Arial" w:cs="Arial"/>
              </w:rPr>
              <w:t>ołecznego, Funduszu Spójności i </w:t>
            </w:r>
            <w:r w:rsidRPr="00CF2308">
              <w:rPr>
                <w:rFonts w:ascii="Arial" w:hAnsi="Arial" w:cs="Arial"/>
              </w:rPr>
              <w:t>Europejskiego Funduszu Morskiego i Rybackiego oraz uchylające rozporządzenie Rady (WE</w:t>
            </w:r>
            <w:r w:rsidRPr="00976E35">
              <w:rPr>
                <w:rFonts w:ascii="Arial" w:hAnsi="Arial" w:cs="Arial"/>
              </w:rPr>
              <w:t>) nr 1083/2006</w:t>
            </w:r>
            <w:r w:rsidR="00D3501E" w:rsidRPr="00976E35">
              <w:rPr>
                <w:rFonts w:ascii="Arial" w:eastAsia="Calibri" w:hAnsi="Arial" w:cs="Arial"/>
                <w:lang w:eastAsia="en-US"/>
              </w:rPr>
              <w:t xml:space="preserve"> (Dz. Urz. UE L 347 z 20.12.2013, s. 320 z </w:t>
            </w:r>
            <w:proofErr w:type="spellStart"/>
            <w:r w:rsidR="00D3501E" w:rsidRPr="00976E35">
              <w:rPr>
                <w:rFonts w:ascii="Arial" w:eastAsia="Calibri" w:hAnsi="Arial" w:cs="Arial"/>
                <w:lang w:eastAsia="en-US"/>
              </w:rPr>
              <w:t>późn</w:t>
            </w:r>
            <w:proofErr w:type="spellEnd"/>
            <w:r w:rsidR="00D3501E" w:rsidRPr="00976E35">
              <w:rPr>
                <w:rFonts w:ascii="Arial" w:eastAsia="Calibri" w:hAnsi="Arial" w:cs="Arial"/>
                <w:lang w:eastAsia="en-US"/>
              </w:rPr>
              <w:t>. zm.)</w:t>
            </w:r>
          </w:p>
        </w:tc>
      </w:tr>
      <w:tr w:rsidR="003436BE" w:rsidRPr="009B399B" w14:paraId="67232E65" w14:textId="77777777" w:rsidTr="00CC2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C67707F" w14:textId="77777777" w:rsidR="003436BE" w:rsidRPr="00CC2D77" w:rsidRDefault="003436BE" w:rsidP="00CC2D77">
            <w:pPr>
              <w:spacing w:before="60" w:after="60" w:line="276" w:lineRule="auto"/>
              <w:jc w:val="both"/>
              <w:rPr>
                <w:rFonts w:ascii="Arial" w:hAnsi="Arial"/>
                <w:b w:val="0"/>
              </w:rPr>
            </w:pPr>
            <w:r w:rsidRPr="00CC2D77">
              <w:rPr>
                <w:rFonts w:ascii="Arial" w:hAnsi="Arial"/>
              </w:rPr>
              <w:t>RPO WP 2014-2020</w:t>
            </w:r>
          </w:p>
        </w:tc>
        <w:tc>
          <w:tcPr>
            <w:tcW w:w="6694" w:type="dxa"/>
          </w:tcPr>
          <w:p w14:paraId="47537102" w14:textId="77777777" w:rsidR="003436BE" w:rsidRPr="00E71605" w:rsidRDefault="003436BE" w:rsidP="00CC2D77">
            <w:pPr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Regionalny Program Operacyjny Województwa Podkarpackiego </w:t>
            </w:r>
            <w:r w:rsidR="002C77E2">
              <w:rPr>
                <w:rFonts w:ascii="Arial" w:hAnsi="Arial" w:cs="Arial"/>
              </w:rPr>
              <w:t xml:space="preserve">na lata </w:t>
            </w:r>
            <w:r>
              <w:rPr>
                <w:rFonts w:ascii="Arial" w:hAnsi="Arial" w:cs="Arial"/>
              </w:rPr>
              <w:t>2014-2020</w:t>
            </w:r>
          </w:p>
        </w:tc>
      </w:tr>
      <w:tr w:rsidR="000429BB" w:rsidRPr="009B399B" w14:paraId="4317E771" w14:textId="77777777" w:rsidTr="00CC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BB7BC45" w14:textId="77777777" w:rsidR="000429BB" w:rsidRPr="00CC2D77" w:rsidRDefault="000429BB" w:rsidP="00CC2D77">
            <w:pPr>
              <w:spacing w:before="60" w:after="60" w:line="276" w:lineRule="auto"/>
              <w:jc w:val="both"/>
              <w:rPr>
                <w:rFonts w:ascii="Arial" w:hAnsi="Arial"/>
                <w:b w:val="0"/>
              </w:rPr>
            </w:pPr>
            <w:r w:rsidRPr="00CC2D77">
              <w:rPr>
                <w:rFonts w:ascii="Arial" w:hAnsi="Arial"/>
              </w:rPr>
              <w:t>SZOOP</w:t>
            </w:r>
          </w:p>
        </w:tc>
        <w:tc>
          <w:tcPr>
            <w:tcW w:w="6694" w:type="dxa"/>
          </w:tcPr>
          <w:p w14:paraId="62BE8C44" w14:textId="77777777" w:rsidR="000429BB" w:rsidRPr="00E71605" w:rsidRDefault="007B7303" w:rsidP="00CC2D77">
            <w:pPr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B7303">
              <w:rPr>
                <w:rFonts w:ascii="Arial" w:hAnsi="Arial" w:cs="Arial"/>
              </w:rPr>
              <w:t>Szczegółowy Opis Osi Priorytetowych Regionalnego Programu Operacyjnego Województwa Podkarpackiego na lata 2014-2020</w:t>
            </w:r>
          </w:p>
        </w:tc>
      </w:tr>
      <w:tr w:rsidR="00CC2D77" w:rsidRPr="009B399B" w14:paraId="01E616C1" w14:textId="77777777" w:rsidTr="00E85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716B29F" w14:textId="77777777" w:rsidR="00697C37" w:rsidRPr="00E85C27" w:rsidRDefault="00697C37" w:rsidP="00CC2D77">
            <w:pPr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E85C27">
              <w:rPr>
                <w:rFonts w:ascii="Arial" w:hAnsi="Arial" w:cs="Arial"/>
                <w:b w:val="0"/>
                <w:bCs w:val="0"/>
              </w:rPr>
              <w:t>Ustawa wdrożeniowa</w:t>
            </w:r>
          </w:p>
        </w:tc>
        <w:tc>
          <w:tcPr>
            <w:tcW w:w="6694" w:type="dxa"/>
          </w:tcPr>
          <w:p w14:paraId="0CCF25B4" w14:textId="77777777" w:rsidR="00697C37" w:rsidRPr="00E85C27" w:rsidRDefault="000F2A47" w:rsidP="00E85C27">
            <w:pPr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5C27">
              <w:rPr>
                <w:rFonts w:ascii="Arial" w:hAnsi="Arial" w:cs="Arial"/>
                <w:b/>
                <w:bCs/>
              </w:rPr>
              <w:t xml:space="preserve">Ustawa z dnia 11 lipca 2014 r. o </w:t>
            </w:r>
            <w:r w:rsidR="005F378A" w:rsidRPr="00E85C27">
              <w:rPr>
                <w:rFonts w:ascii="Arial" w:hAnsi="Arial" w:cs="Arial"/>
                <w:b/>
                <w:bCs/>
              </w:rPr>
              <w:t>zasadach realizacji programów w </w:t>
            </w:r>
            <w:r w:rsidRPr="00E85C27">
              <w:rPr>
                <w:rFonts w:ascii="Arial" w:hAnsi="Arial" w:cs="Arial"/>
                <w:b/>
                <w:bCs/>
              </w:rPr>
              <w:t>zakresie polityki spójności finansowanych w perspektywie finansowej 2014-20</w:t>
            </w:r>
            <w:r w:rsidR="00777186" w:rsidRPr="00E85C27">
              <w:rPr>
                <w:rFonts w:ascii="Arial" w:hAnsi="Arial" w:cs="Arial"/>
                <w:b/>
                <w:bCs/>
              </w:rPr>
              <w:t xml:space="preserve">20 </w:t>
            </w:r>
            <w:r w:rsidR="00777186" w:rsidRPr="00976E35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="00D3501E" w:rsidRPr="00976E35">
              <w:rPr>
                <w:rFonts w:ascii="Arial" w:hAnsi="Arial" w:cs="Arial"/>
                <w:b/>
                <w:bCs/>
              </w:rPr>
              <w:t>t.j</w:t>
            </w:r>
            <w:proofErr w:type="spellEnd"/>
            <w:r w:rsidR="00777186" w:rsidRPr="00976E35">
              <w:rPr>
                <w:rFonts w:ascii="Arial" w:hAnsi="Arial" w:cs="Arial"/>
                <w:b/>
                <w:bCs/>
              </w:rPr>
              <w:t xml:space="preserve">. Dz. U. </w:t>
            </w:r>
            <w:r w:rsidR="00D3501E" w:rsidRPr="00976E35">
              <w:rPr>
                <w:rFonts w:ascii="Arial" w:hAnsi="Arial" w:cs="Arial"/>
                <w:b/>
                <w:bCs/>
              </w:rPr>
              <w:t xml:space="preserve">z </w:t>
            </w:r>
            <w:r w:rsidR="00B14EA5" w:rsidRPr="00976E35">
              <w:rPr>
                <w:rFonts w:ascii="Arial" w:hAnsi="Arial" w:cs="Arial"/>
                <w:b/>
                <w:bCs/>
              </w:rPr>
              <w:t>2020</w:t>
            </w:r>
            <w:r w:rsidR="00777186" w:rsidRPr="00976E35">
              <w:rPr>
                <w:rFonts w:ascii="Arial" w:hAnsi="Arial" w:cs="Arial"/>
                <w:b/>
                <w:bCs/>
              </w:rPr>
              <w:t xml:space="preserve"> r</w:t>
            </w:r>
            <w:r w:rsidR="00D3501E" w:rsidRPr="00976E35">
              <w:rPr>
                <w:rFonts w:ascii="Arial" w:hAnsi="Arial" w:cs="Arial"/>
                <w:b/>
                <w:bCs/>
              </w:rPr>
              <w:t>.,</w:t>
            </w:r>
            <w:r w:rsidR="00777186" w:rsidRPr="00976E35">
              <w:rPr>
                <w:rFonts w:ascii="Arial" w:hAnsi="Arial" w:cs="Arial"/>
                <w:b/>
                <w:bCs/>
              </w:rPr>
              <w:t xml:space="preserve"> poz. </w:t>
            </w:r>
            <w:r w:rsidR="00B14EA5" w:rsidRPr="00976E35">
              <w:rPr>
                <w:rFonts w:ascii="Arial" w:hAnsi="Arial" w:cs="Arial"/>
                <w:b/>
                <w:bCs/>
              </w:rPr>
              <w:t>818</w:t>
            </w:r>
            <w:r w:rsidR="003F6A58" w:rsidRPr="00976E35">
              <w:rPr>
                <w:rFonts w:ascii="Arial" w:hAnsi="Arial" w:cs="Arial"/>
                <w:b/>
                <w:bCs/>
              </w:rPr>
              <w:t xml:space="preserve"> z </w:t>
            </w:r>
            <w:proofErr w:type="spellStart"/>
            <w:r w:rsidR="003F6A58" w:rsidRPr="00976E35">
              <w:rPr>
                <w:rFonts w:ascii="Arial" w:hAnsi="Arial" w:cs="Arial"/>
                <w:b/>
                <w:bCs/>
              </w:rPr>
              <w:t>późn</w:t>
            </w:r>
            <w:proofErr w:type="spellEnd"/>
            <w:r w:rsidR="003F6A58" w:rsidRPr="00976E35">
              <w:rPr>
                <w:rFonts w:ascii="Arial" w:hAnsi="Arial" w:cs="Arial"/>
                <w:b/>
                <w:bCs/>
              </w:rPr>
              <w:t>. zm.</w:t>
            </w:r>
            <w:r w:rsidR="00B14EA5" w:rsidRPr="00976E35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429BB" w:rsidRPr="00E85C27" w14:paraId="73A994C0" w14:textId="77777777" w:rsidTr="00CC2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038B9A" w14:textId="77777777" w:rsidR="000429BB" w:rsidRPr="00B13F96" w:rsidRDefault="000429BB" w:rsidP="00CC2D77">
            <w:pPr>
              <w:spacing w:before="60" w:after="60" w:line="276" w:lineRule="auto"/>
              <w:jc w:val="both"/>
              <w:rPr>
                <w:rFonts w:ascii="Arial" w:hAnsi="Arial" w:cs="Arial"/>
                <w:b w:val="0"/>
              </w:rPr>
            </w:pPr>
            <w:r w:rsidRPr="00E85C27">
              <w:rPr>
                <w:rFonts w:ascii="Arial" w:hAnsi="Arial" w:cs="Arial"/>
                <w:b w:val="0"/>
              </w:rPr>
              <w:t>Użytkownik</w:t>
            </w:r>
          </w:p>
        </w:tc>
        <w:tc>
          <w:tcPr>
            <w:tcW w:w="6694" w:type="dxa"/>
          </w:tcPr>
          <w:p w14:paraId="6A0F9A91" w14:textId="77777777" w:rsidR="000429BB" w:rsidRPr="00E85C27" w:rsidRDefault="000429BB" w:rsidP="00CC2D77">
            <w:pPr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mająca dostęp do LSI</w:t>
            </w:r>
          </w:p>
        </w:tc>
      </w:tr>
      <w:tr w:rsidR="00D3501E" w:rsidRPr="00E85C27" w14:paraId="0B0382B5" w14:textId="77777777" w:rsidTr="001D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BBC6F0D" w14:textId="77777777" w:rsidR="00D3501E" w:rsidRPr="00E85C27" w:rsidRDefault="00D3501E" w:rsidP="001A5A78">
            <w:pPr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E85C27">
              <w:rPr>
                <w:rFonts w:ascii="Arial" w:hAnsi="Arial" w:cs="Arial"/>
                <w:b w:val="0"/>
                <w:bCs w:val="0"/>
              </w:rPr>
              <w:t>Wytyczne w zakresie kwalifikowalności</w:t>
            </w:r>
          </w:p>
        </w:tc>
        <w:tc>
          <w:tcPr>
            <w:tcW w:w="6694" w:type="dxa"/>
          </w:tcPr>
          <w:p w14:paraId="16FD35BE" w14:textId="77777777" w:rsidR="00D3501E" w:rsidRPr="00E85C27" w:rsidRDefault="00D3501E" w:rsidP="001A5A78">
            <w:pPr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85C27">
              <w:rPr>
                <w:rFonts w:ascii="Arial" w:hAnsi="Arial" w:cs="Arial"/>
                <w:b/>
                <w:bCs/>
              </w:rPr>
              <w:t>Wytyczne w zakresie kwalifikowalności wydatków w ramach Europejskiego Funduszu Rozwoju Regionalnego, Europejskiego Funduszu Społecznego oraz Funduszu Spójności na lata 2014</w:t>
            </w:r>
            <w:r w:rsidRPr="00E85C27">
              <w:rPr>
                <w:rFonts w:ascii="Arial" w:hAnsi="Arial" w:cs="Arial"/>
                <w:b/>
                <w:bCs/>
              </w:rPr>
              <w:noBreakHyphen/>
              <w:t>2020 z dnia 19 lipca 2017 r.</w:t>
            </w:r>
          </w:p>
        </w:tc>
      </w:tr>
    </w:tbl>
    <w:p w14:paraId="20BA1493" w14:textId="77777777" w:rsidR="00D3501E" w:rsidRPr="00D3501E" w:rsidRDefault="00D3501E" w:rsidP="00D3501E"/>
    <w:p w14:paraId="1DB4156F" w14:textId="77777777" w:rsidR="007F2B18" w:rsidRDefault="007F2B18" w:rsidP="007F2B18"/>
    <w:p w14:paraId="20A7087C" w14:textId="77777777" w:rsidR="000429BB" w:rsidRPr="00CC2D77" w:rsidRDefault="000429BB" w:rsidP="007F2B18">
      <w:pPr>
        <w:rPr>
          <w:rFonts w:ascii="Arial" w:hAnsi="Arial"/>
        </w:rPr>
      </w:pPr>
    </w:p>
    <w:p w14:paraId="42FD49A0" w14:textId="77777777" w:rsidR="006C1713" w:rsidRPr="00CC2D77" w:rsidRDefault="006C1713" w:rsidP="006C1713">
      <w:pPr>
        <w:rPr>
          <w:rFonts w:ascii="Arial" w:hAnsi="Arial"/>
        </w:rPr>
      </w:pPr>
      <w:r w:rsidRPr="00CC2D77">
        <w:rPr>
          <w:rFonts w:ascii="Arial" w:hAnsi="Arial"/>
        </w:rPr>
        <w:br w:type="page"/>
      </w:r>
    </w:p>
    <w:p w14:paraId="09FE4B08" w14:textId="77777777" w:rsidR="003576D9" w:rsidRPr="008A63FD" w:rsidRDefault="008A63FD" w:rsidP="00F231DA">
      <w:pPr>
        <w:pStyle w:val="Nagwek1"/>
        <w:numPr>
          <w:ilvl w:val="0"/>
          <w:numId w:val="23"/>
        </w:numPr>
        <w:jc w:val="left"/>
        <w:rPr>
          <w:rFonts w:ascii="Arial" w:hAnsi="Arial" w:cs="Arial"/>
          <w:b/>
          <w:sz w:val="32"/>
          <w:szCs w:val="28"/>
        </w:rPr>
      </w:pPr>
      <w:bookmarkStart w:id="5" w:name="_Toc439669770"/>
      <w:bookmarkStart w:id="6" w:name="_Toc44581670"/>
      <w:bookmarkStart w:id="7" w:name="_Toc97537718"/>
      <w:r w:rsidRPr="008A63FD">
        <w:rPr>
          <w:rFonts w:ascii="Arial" w:hAnsi="Arial" w:cs="Arial"/>
          <w:b/>
          <w:bCs/>
          <w:sz w:val="28"/>
          <w:szCs w:val="24"/>
          <w:lang w:eastAsia="en-US"/>
        </w:rPr>
        <w:lastRenderedPageBreak/>
        <w:t>Informacje ogólne</w:t>
      </w:r>
      <w:bookmarkEnd w:id="1"/>
      <w:bookmarkEnd w:id="5"/>
      <w:bookmarkEnd w:id="6"/>
      <w:bookmarkEnd w:id="7"/>
    </w:p>
    <w:p w14:paraId="7B912574" w14:textId="77777777" w:rsidR="003576D9" w:rsidRPr="003576D9" w:rsidRDefault="003576D9" w:rsidP="00E51BA9">
      <w:pPr>
        <w:spacing w:line="276" w:lineRule="auto"/>
        <w:ind w:left="426"/>
        <w:jc w:val="both"/>
        <w:rPr>
          <w:rFonts w:ascii="Arial" w:hAnsi="Arial" w:cs="Arial"/>
          <w:b/>
          <w:sz w:val="28"/>
          <w:szCs w:val="28"/>
        </w:rPr>
      </w:pPr>
    </w:p>
    <w:p w14:paraId="0A56D226" w14:textId="77777777" w:rsidR="003576D9" w:rsidRPr="003576D9" w:rsidRDefault="003576D9" w:rsidP="00E51BA9">
      <w:pPr>
        <w:spacing w:after="60" w:line="276" w:lineRule="auto"/>
        <w:jc w:val="both"/>
        <w:rPr>
          <w:rFonts w:ascii="Arial" w:eastAsia="Calibri" w:hAnsi="Arial" w:cs="Arial"/>
          <w:lang w:eastAsia="en-US"/>
        </w:rPr>
      </w:pPr>
      <w:r w:rsidRPr="003576D9">
        <w:rPr>
          <w:rFonts w:ascii="Arial" w:eastAsia="Calibri" w:hAnsi="Arial" w:cs="Arial"/>
          <w:lang w:eastAsia="en-US"/>
        </w:rPr>
        <w:t>Wypełniając wniosek należy korzystać z Lokalnego Systemu Informatycznego Regionalnego Programu Operacyjnego Województwa Podkarpackiego na lata 2014-2020 (</w:t>
      </w:r>
      <w:r w:rsidR="00694E60">
        <w:rPr>
          <w:rFonts w:ascii="Arial" w:eastAsia="Calibri" w:hAnsi="Arial" w:cs="Arial"/>
          <w:lang w:eastAsia="en-US"/>
        </w:rPr>
        <w:t>dalej LSI/System)</w:t>
      </w:r>
      <w:r w:rsidR="00856381">
        <w:rPr>
          <w:rFonts w:ascii="Arial" w:eastAsia="Calibri" w:hAnsi="Arial" w:cs="Arial"/>
          <w:lang w:eastAsia="en-US"/>
        </w:rPr>
        <w:t>, który służy obsłudze</w:t>
      </w:r>
      <w:r w:rsidRPr="003576D9">
        <w:rPr>
          <w:rFonts w:ascii="Arial" w:eastAsia="Calibri" w:hAnsi="Arial" w:cs="Arial"/>
          <w:lang w:eastAsia="en-US"/>
        </w:rPr>
        <w:t xml:space="preserve"> procesu składania wniosku o dofinansowanie, oceny for</w:t>
      </w:r>
      <w:r w:rsidR="00856381">
        <w:rPr>
          <w:rFonts w:ascii="Arial" w:eastAsia="Calibri" w:hAnsi="Arial" w:cs="Arial"/>
          <w:lang w:eastAsia="en-US"/>
        </w:rPr>
        <w:t>malnej, oceny merytorycznej oraz dokonywania uzupełnień wniosku niezbędnych do podpisania umowy i jej aneksowania.</w:t>
      </w:r>
    </w:p>
    <w:p w14:paraId="3FC8AAC9" w14:textId="77777777" w:rsidR="003576D9" w:rsidRPr="003576D9" w:rsidRDefault="003576D9" w:rsidP="00E51BA9">
      <w:pPr>
        <w:spacing w:after="60" w:line="276" w:lineRule="auto"/>
        <w:jc w:val="both"/>
        <w:rPr>
          <w:rFonts w:ascii="Arial" w:eastAsia="Calibri" w:hAnsi="Arial" w:cs="Arial"/>
          <w:lang w:eastAsia="en-US"/>
        </w:rPr>
      </w:pPr>
      <w:r w:rsidRPr="003576D9">
        <w:rPr>
          <w:rFonts w:ascii="Arial" w:eastAsia="Calibri" w:hAnsi="Arial" w:cs="Arial"/>
          <w:lang w:eastAsia="en-US"/>
        </w:rPr>
        <w:t xml:space="preserve">LSI jest udostępniony na stronie </w:t>
      </w:r>
      <w:r w:rsidRPr="00856381">
        <w:rPr>
          <w:rFonts w:ascii="Arial" w:eastAsia="Calibri" w:hAnsi="Arial" w:cs="Arial"/>
          <w:b/>
          <w:i/>
          <w:lang w:eastAsia="en-US"/>
        </w:rPr>
        <w:t>gw.podkarpackie.pl</w:t>
      </w:r>
    </w:p>
    <w:p w14:paraId="104CB697" w14:textId="77777777" w:rsidR="007F2B18" w:rsidRDefault="003576D9" w:rsidP="007F2B18">
      <w:pPr>
        <w:spacing w:after="60" w:line="276" w:lineRule="auto"/>
        <w:jc w:val="both"/>
        <w:rPr>
          <w:rFonts w:ascii="Arial" w:eastAsia="Calibri" w:hAnsi="Arial" w:cs="Arial"/>
          <w:lang w:eastAsia="en-US"/>
        </w:rPr>
      </w:pPr>
      <w:r w:rsidRPr="003576D9">
        <w:rPr>
          <w:rFonts w:ascii="Arial" w:eastAsia="Calibri" w:hAnsi="Arial" w:cs="Arial"/>
          <w:lang w:eastAsia="en-US"/>
        </w:rPr>
        <w:t xml:space="preserve">Przed rozpoczęciem wypełniania wniosku o dofinansowanie należy </w:t>
      </w:r>
      <w:r w:rsidR="00D13811" w:rsidRPr="00D13811">
        <w:rPr>
          <w:rFonts w:ascii="Arial" w:eastAsia="Calibri" w:hAnsi="Arial" w:cs="Arial"/>
          <w:lang w:eastAsia="en-US"/>
        </w:rPr>
        <w:t>skontaktować się z Departamentem Wdrażania Projektów Infrastrukturalnych RPO, który zarejestruje</w:t>
      </w:r>
      <w:r w:rsidRPr="003576D9">
        <w:rPr>
          <w:rFonts w:ascii="Arial" w:eastAsia="Calibri" w:hAnsi="Arial" w:cs="Arial"/>
          <w:lang w:eastAsia="en-US"/>
        </w:rPr>
        <w:t xml:space="preserve"> konto </w:t>
      </w:r>
      <w:r w:rsidR="00D13811" w:rsidRPr="00D13811">
        <w:rPr>
          <w:rFonts w:ascii="Arial" w:eastAsia="Calibri" w:hAnsi="Arial" w:cs="Arial"/>
          <w:lang w:eastAsia="en-US"/>
        </w:rPr>
        <w:t>w systemie dla wskazanego Wnioskodawcy</w:t>
      </w:r>
      <w:r w:rsidRPr="003576D9">
        <w:rPr>
          <w:rFonts w:ascii="Arial" w:eastAsia="Calibri" w:hAnsi="Arial" w:cs="Arial"/>
          <w:lang w:eastAsia="en-US"/>
        </w:rPr>
        <w:t xml:space="preserve"> oraz zapoznać się z funkcjonalnościami LSI</w:t>
      </w:r>
      <w:r w:rsidR="00D13811">
        <w:rPr>
          <w:rFonts w:ascii="Arial" w:eastAsia="Calibri" w:hAnsi="Arial" w:cs="Arial"/>
          <w:lang w:eastAsia="en-US"/>
        </w:rPr>
        <w:t xml:space="preserve"> (patrz: </w:t>
      </w:r>
      <w:r w:rsidR="00D13811" w:rsidRPr="00D13811">
        <w:rPr>
          <w:rFonts w:ascii="Arial" w:eastAsia="Calibri" w:hAnsi="Arial" w:cs="Arial"/>
          <w:lang w:eastAsia="en-US"/>
        </w:rPr>
        <w:t>Instrukcja użytkownika LSI RPO WP</w:t>
      </w:r>
      <w:r w:rsidR="00D13811">
        <w:rPr>
          <w:rFonts w:ascii="Arial" w:eastAsia="Calibri" w:hAnsi="Arial" w:cs="Arial"/>
          <w:lang w:eastAsia="en-US"/>
        </w:rPr>
        <w:t xml:space="preserve"> </w:t>
      </w:r>
      <w:r w:rsidR="00D13811" w:rsidRPr="00D13811">
        <w:rPr>
          <w:rFonts w:ascii="Arial" w:eastAsia="Calibri" w:hAnsi="Arial" w:cs="Arial"/>
          <w:lang w:eastAsia="en-US"/>
        </w:rPr>
        <w:t>na lata 2014-2020</w:t>
      </w:r>
      <w:r w:rsidR="00D13811">
        <w:rPr>
          <w:rFonts w:ascii="Arial" w:eastAsia="Calibri" w:hAnsi="Arial" w:cs="Arial"/>
          <w:lang w:eastAsia="en-US"/>
        </w:rPr>
        <w:t>).</w:t>
      </w:r>
      <w:bookmarkStart w:id="8" w:name="_Toc431195975"/>
    </w:p>
    <w:p w14:paraId="6A0582F7" w14:textId="77777777" w:rsidR="00856381" w:rsidRDefault="00856381" w:rsidP="007F2B18">
      <w:pPr>
        <w:spacing w:after="60" w:line="276" w:lineRule="auto"/>
        <w:jc w:val="both"/>
        <w:rPr>
          <w:rFonts w:ascii="Arial" w:eastAsia="Calibri" w:hAnsi="Arial" w:cs="Arial"/>
          <w:lang w:eastAsia="en-US"/>
        </w:rPr>
      </w:pPr>
      <w:r w:rsidRPr="00856381">
        <w:rPr>
          <w:rFonts w:ascii="Arial" w:eastAsia="Calibri" w:hAnsi="Arial" w:cs="Arial"/>
          <w:lang w:eastAsia="en-US"/>
        </w:rPr>
        <w:t xml:space="preserve">System </w:t>
      </w:r>
      <w:r>
        <w:rPr>
          <w:rFonts w:ascii="Arial" w:eastAsia="Calibri" w:hAnsi="Arial" w:cs="Arial"/>
          <w:lang w:eastAsia="en-US"/>
        </w:rPr>
        <w:t>jest</w:t>
      </w:r>
      <w:r w:rsidRPr="00856381">
        <w:rPr>
          <w:rFonts w:ascii="Arial" w:eastAsia="Calibri" w:hAnsi="Arial" w:cs="Arial"/>
          <w:lang w:eastAsia="en-US"/>
        </w:rPr>
        <w:t xml:space="preserve"> obsługiwany przez najnowsze</w:t>
      </w:r>
      <w:r>
        <w:rPr>
          <w:rFonts w:ascii="Arial" w:eastAsia="Calibri" w:hAnsi="Arial" w:cs="Arial"/>
          <w:lang w:eastAsia="en-US"/>
        </w:rPr>
        <w:t>,</w:t>
      </w:r>
      <w:r w:rsidRPr="00856381">
        <w:rPr>
          <w:rFonts w:ascii="Arial" w:eastAsia="Calibri" w:hAnsi="Arial" w:cs="Arial"/>
          <w:lang w:eastAsia="en-US"/>
        </w:rPr>
        <w:t xml:space="preserve"> stabilne wersje przeglądarek Microsoft Internet Explorer, Mozilla </w:t>
      </w:r>
      <w:proofErr w:type="spellStart"/>
      <w:r w:rsidRPr="00856381">
        <w:rPr>
          <w:rFonts w:ascii="Arial" w:eastAsia="Calibri" w:hAnsi="Arial" w:cs="Arial"/>
          <w:lang w:eastAsia="en-US"/>
        </w:rPr>
        <w:t>Firefox</w:t>
      </w:r>
      <w:proofErr w:type="spellEnd"/>
      <w:r w:rsidRPr="00856381">
        <w:rPr>
          <w:rFonts w:ascii="Arial" w:eastAsia="Calibri" w:hAnsi="Arial" w:cs="Arial"/>
          <w:lang w:eastAsia="en-US"/>
        </w:rPr>
        <w:t>, Google Chrome.</w:t>
      </w:r>
    </w:p>
    <w:p w14:paraId="707E1BD6" w14:textId="77777777" w:rsidR="007F2B18" w:rsidRDefault="007F2B18" w:rsidP="007F2B18">
      <w:pPr>
        <w:spacing w:after="60" w:line="276" w:lineRule="auto"/>
        <w:jc w:val="both"/>
        <w:rPr>
          <w:rFonts w:ascii="Arial" w:eastAsia="Calibri" w:hAnsi="Arial" w:cs="Arial"/>
          <w:lang w:eastAsia="en-US"/>
        </w:rPr>
      </w:pPr>
    </w:p>
    <w:bookmarkEnd w:id="8"/>
    <w:p w14:paraId="30FEE657" w14:textId="77777777" w:rsidR="003576D9" w:rsidRPr="00C55F93" w:rsidRDefault="003576D9" w:rsidP="00E51BA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DD76C5A" w14:textId="77777777" w:rsidR="00177FF3" w:rsidRPr="00177FF3" w:rsidRDefault="00A555B8" w:rsidP="006D17B4">
      <w:pPr>
        <w:pStyle w:val="Nagwek1"/>
        <w:numPr>
          <w:ilvl w:val="0"/>
          <w:numId w:val="23"/>
        </w:numPr>
        <w:ind w:hanging="436"/>
        <w:jc w:val="left"/>
        <w:rPr>
          <w:rFonts w:ascii="Arial" w:hAnsi="Arial" w:cs="Arial"/>
          <w:b/>
          <w:szCs w:val="24"/>
        </w:rPr>
      </w:pPr>
      <w:bookmarkStart w:id="9" w:name="_Toc439669775"/>
      <w:bookmarkStart w:id="10" w:name="_Toc44581671"/>
      <w:bookmarkStart w:id="11" w:name="_Toc97537719"/>
      <w:r w:rsidRPr="00E930DB">
        <w:rPr>
          <w:rFonts w:ascii="Arial" w:hAnsi="Arial" w:cs="Arial"/>
          <w:b/>
          <w:szCs w:val="24"/>
        </w:rPr>
        <w:t xml:space="preserve">Instrukcja </w:t>
      </w:r>
      <w:r w:rsidR="00CA6AEF" w:rsidRPr="00E930DB">
        <w:rPr>
          <w:rFonts w:ascii="Arial" w:hAnsi="Arial" w:cs="Arial"/>
          <w:b/>
          <w:szCs w:val="24"/>
        </w:rPr>
        <w:t>wypełniania</w:t>
      </w:r>
      <w:r w:rsidRPr="00E930DB">
        <w:rPr>
          <w:rFonts w:ascii="Arial" w:hAnsi="Arial" w:cs="Arial"/>
          <w:b/>
          <w:szCs w:val="24"/>
        </w:rPr>
        <w:t xml:space="preserve"> </w:t>
      </w:r>
      <w:r w:rsidR="00CA6AEF" w:rsidRPr="00E930DB">
        <w:rPr>
          <w:rFonts w:ascii="Arial" w:hAnsi="Arial" w:cs="Arial"/>
          <w:b/>
          <w:szCs w:val="24"/>
        </w:rPr>
        <w:t>pól</w:t>
      </w:r>
      <w:r w:rsidRPr="00E930DB">
        <w:rPr>
          <w:rFonts w:ascii="Arial" w:hAnsi="Arial" w:cs="Arial"/>
          <w:b/>
          <w:szCs w:val="24"/>
        </w:rPr>
        <w:t xml:space="preserve"> </w:t>
      </w:r>
      <w:r w:rsidR="00CA6AEF">
        <w:rPr>
          <w:rFonts w:ascii="Arial" w:hAnsi="Arial" w:cs="Arial"/>
          <w:b/>
          <w:szCs w:val="24"/>
        </w:rPr>
        <w:t>w</w:t>
      </w:r>
      <w:r w:rsidRPr="00E930DB">
        <w:rPr>
          <w:rFonts w:ascii="Arial" w:hAnsi="Arial" w:cs="Arial"/>
          <w:b/>
          <w:szCs w:val="24"/>
        </w:rPr>
        <w:t xml:space="preserve"> </w:t>
      </w:r>
      <w:r w:rsidR="00CA6AEF" w:rsidRPr="00E930DB">
        <w:rPr>
          <w:rFonts w:ascii="Arial" w:hAnsi="Arial" w:cs="Arial"/>
          <w:b/>
          <w:szCs w:val="24"/>
        </w:rPr>
        <w:t>formularzu</w:t>
      </w:r>
      <w:r w:rsidRPr="00E930DB">
        <w:rPr>
          <w:rFonts w:ascii="Arial" w:hAnsi="Arial" w:cs="Arial"/>
          <w:b/>
          <w:szCs w:val="24"/>
        </w:rPr>
        <w:t xml:space="preserve"> </w:t>
      </w:r>
      <w:r w:rsidR="00CA6AEF" w:rsidRPr="00E930DB">
        <w:rPr>
          <w:rFonts w:ascii="Arial" w:hAnsi="Arial" w:cs="Arial"/>
          <w:b/>
          <w:szCs w:val="24"/>
        </w:rPr>
        <w:t>wniosku</w:t>
      </w:r>
      <w:r w:rsidRPr="00E930DB">
        <w:rPr>
          <w:rFonts w:ascii="Arial" w:hAnsi="Arial" w:cs="Arial"/>
          <w:b/>
          <w:szCs w:val="24"/>
        </w:rPr>
        <w:t xml:space="preserve"> </w:t>
      </w:r>
      <w:r w:rsidR="00CA6AEF">
        <w:rPr>
          <w:rFonts w:ascii="Arial" w:hAnsi="Arial" w:cs="Arial"/>
          <w:b/>
          <w:szCs w:val="24"/>
        </w:rPr>
        <w:t>o</w:t>
      </w:r>
      <w:r w:rsidR="00FE2AA2">
        <w:rPr>
          <w:rFonts w:ascii="Arial" w:hAnsi="Arial" w:cs="Arial"/>
          <w:b/>
          <w:szCs w:val="24"/>
        </w:rPr>
        <w:t xml:space="preserve"> </w:t>
      </w:r>
      <w:r w:rsidR="00CA6AEF" w:rsidRPr="00E930DB">
        <w:rPr>
          <w:rFonts w:ascii="Arial" w:hAnsi="Arial" w:cs="Arial"/>
          <w:b/>
          <w:szCs w:val="24"/>
        </w:rPr>
        <w:t>dofinansowanie</w:t>
      </w:r>
      <w:bookmarkEnd w:id="9"/>
      <w:bookmarkEnd w:id="10"/>
      <w:bookmarkEnd w:id="11"/>
    </w:p>
    <w:p w14:paraId="0C647CE2" w14:textId="77777777" w:rsidR="00177FF3" w:rsidRPr="00C17FB8" w:rsidRDefault="00177FF3" w:rsidP="00177FF3">
      <w:pPr>
        <w:rPr>
          <w:rFonts w:ascii="Arial" w:hAnsi="Arial" w:cs="Arial"/>
          <w:szCs w:val="24"/>
        </w:rPr>
      </w:pPr>
    </w:p>
    <w:p w14:paraId="0617A8D2" w14:textId="77777777" w:rsidR="00177FF3" w:rsidRDefault="00177FF3" w:rsidP="00177FF3">
      <w:pPr>
        <w:rPr>
          <w:rFonts w:ascii="Arial" w:hAnsi="Arial" w:cs="Arial"/>
          <w:szCs w:val="24"/>
        </w:rPr>
      </w:pPr>
      <w:r w:rsidRPr="00C17FB8">
        <w:rPr>
          <w:rFonts w:ascii="Arial" w:hAnsi="Arial" w:cs="Arial"/>
          <w:szCs w:val="24"/>
        </w:rPr>
        <w:t>Dane zawarte we wniosku zostały podzielone tematycznie na następujące działy:</w:t>
      </w:r>
    </w:p>
    <w:p w14:paraId="54B4350A" w14:textId="77777777" w:rsidR="00A71462" w:rsidRPr="00C17FB8" w:rsidRDefault="00A71462" w:rsidP="00177FF3">
      <w:pPr>
        <w:rPr>
          <w:rFonts w:ascii="Arial" w:hAnsi="Arial" w:cs="Arial"/>
          <w:szCs w:val="24"/>
        </w:rPr>
      </w:pPr>
    </w:p>
    <w:p w14:paraId="206395AE" w14:textId="77777777" w:rsidR="00177FF3" w:rsidRPr="00177FF3" w:rsidRDefault="00177FF3" w:rsidP="00177FF3">
      <w:pPr>
        <w:pStyle w:val="Akapitzlist"/>
        <w:numPr>
          <w:ilvl w:val="0"/>
          <w:numId w:val="28"/>
        </w:numPr>
        <w:rPr>
          <w:rFonts w:ascii="Arial" w:hAnsi="Arial" w:cs="Arial"/>
          <w:b/>
        </w:rPr>
      </w:pPr>
      <w:r w:rsidRPr="00177FF3">
        <w:rPr>
          <w:rFonts w:ascii="Arial" w:hAnsi="Arial" w:cs="Arial"/>
          <w:b/>
        </w:rPr>
        <w:t>Dane podstawowe</w:t>
      </w:r>
    </w:p>
    <w:p w14:paraId="2771EDE8" w14:textId="77777777" w:rsidR="00177FF3" w:rsidRPr="00177FF3" w:rsidRDefault="00177FF3" w:rsidP="00177FF3">
      <w:pPr>
        <w:pStyle w:val="Akapitzlist"/>
        <w:numPr>
          <w:ilvl w:val="0"/>
          <w:numId w:val="28"/>
        </w:numPr>
        <w:rPr>
          <w:rFonts w:ascii="Arial" w:hAnsi="Arial" w:cs="Arial"/>
          <w:b/>
        </w:rPr>
      </w:pPr>
      <w:r w:rsidRPr="00177FF3">
        <w:rPr>
          <w:rFonts w:ascii="Arial" w:hAnsi="Arial" w:cs="Arial"/>
          <w:b/>
        </w:rPr>
        <w:t>Opis projektu</w:t>
      </w:r>
    </w:p>
    <w:p w14:paraId="58C0B1E0" w14:textId="77777777" w:rsidR="00177FF3" w:rsidRPr="00177FF3" w:rsidRDefault="00177FF3" w:rsidP="00177FF3">
      <w:pPr>
        <w:pStyle w:val="Akapitzlist"/>
        <w:numPr>
          <w:ilvl w:val="0"/>
          <w:numId w:val="28"/>
        </w:numPr>
        <w:rPr>
          <w:rFonts w:ascii="Arial" w:hAnsi="Arial" w:cs="Arial"/>
          <w:b/>
        </w:rPr>
      </w:pPr>
      <w:r w:rsidRPr="00177FF3">
        <w:rPr>
          <w:rFonts w:ascii="Arial" w:hAnsi="Arial" w:cs="Arial"/>
          <w:b/>
        </w:rPr>
        <w:t>Harmonogram i wskaźniki</w:t>
      </w:r>
    </w:p>
    <w:p w14:paraId="7374BAFC" w14:textId="77777777" w:rsidR="00177FF3" w:rsidRPr="00177FF3" w:rsidRDefault="00177FF3" w:rsidP="00177FF3">
      <w:pPr>
        <w:pStyle w:val="Akapitzlist"/>
        <w:numPr>
          <w:ilvl w:val="0"/>
          <w:numId w:val="28"/>
        </w:numPr>
        <w:rPr>
          <w:rFonts w:ascii="Arial" w:hAnsi="Arial" w:cs="Arial"/>
          <w:b/>
        </w:rPr>
      </w:pPr>
      <w:r w:rsidRPr="00177FF3">
        <w:rPr>
          <w:rFonts w:ascii="Arial" w:hAnsi="Arial" w:cs="Arial"/>
          <w:b/>
        </w:rPr>
        <w:t>Część finansowa</w:t>
      </w:r>
    </w:p>
    <w:p w14:paraId="603642DE" w14:textId="77777777" w:rsidR="00177FF3" w:rsidRPr="00177FF3" w:rsidRDefault="00177FF3" w:rsidP="00177FF3">
      <w:pPr>
        <w:pStyle w:val="Akapitzlist"/>
        <w:numPr>
          <w:ilvl w:val="0"/>
          <w:numId w:val="28"/>
        </w:numPr>
        <w:rPr>
          <w:rFonts w:ascii="Arial" w:hAnsi="Arial" w:cs="Arial"/>
          <w:b/>
        </w:rPr>
      </w:pPr>
      <w:r w:rsidRPr="00177FF3">
        <w:rPr>
          <w:rFonts w:ascii="Arial" w:hAnsi="Arial" w:cs="Arial"/>
          <w:b/>
        </w:rPr>
        <w:t xml:space="preserve">Załączniki </w:t>
      </w:r>
    </w:p>
    <w:p w14:paraId="1CB01917" w14:textId="77777777" w:rsidR="00177FF3" w:rsidRPr="00177FF3" w:rsidRDefault="00177FF3" w:rsidP="00177FF3">
      <w:pPr>
        <w:pStyle w:val="Akapitzlist"/>
        <w:numPr>
          <w:ilvl w:val="0"/>
          <w:numId w:val="28"/>
        </w:numPr>
        <w:rPr>
          <w:rFonts w:ascii="Arial" w:hAnsi="Arial" w:cs="Arial"/>
          <w:b/>
        </w:rPr>
      </w:pPr>
      <w:r w:rsidRPr="00177FF3">
        <w:rPr>
          <w:rFonts w:ascii="Arial" w:hAnsi="Arial" w:cs="Arial"/>
          <w:b/>
        </w:rPr>
        <w:t>Oświadczenia wnioskodawcy</w:t>
      </w:r>
    </w:p>
    <w:p w14:paraId="2ABF440D" w14:textId="77777777" w:rsidR="00177FF3" w:rsidRPr="00177FF3" w:rsidRDefault="00177FF3" w:rsidP="00177FF3">
      <w:pPr>
        <w:pStyle w:val="Akapitzlist"/>
        <w:numPr>
          <w:ilvl w:val="0"/>
          <w:numId w:val="28"/>
        </w:numPr>
        <w:rPr>
          <w:rFonts w:ascii="Arial" w:hAnsi="Arial" w:cs="Arial"/>
          <w:b/>
        </w:rPr>
      </w:pPr>
      <w:r w:rsidRPr="00177FF3">
        <w:rPr>
          <w:rFonts w:ascii="Arial" w:hAnsi="Arial" w:cs="Arial"/>
          <w:b/>
        </w:rPr>
        <w:t>Data i podpisy</w:t>
      </w:r>
    </w:p>
    <w:p w14:paraId="06A25F26" w14:textId="77777777" w:rsidR="00176E2E" w:rsidRPr="004B1C79" w:rsidRDefault="00176E2E" w:rsidP="00D040B7">
      <w:pPr>
        <w:pStyle w:val="Akapitzlist"/>
        <w:rPr>
          <w:rFonts w:ascii="Arial" w:hAnsi="Arial" w:cs="Arial"/>
          <w:b/>
        </w:rPr>
      </w:pPr>
      <w:bookmarkStart w:id="12" w:name="_Toc439669776"/>
    </w:p>
    <w:p w14:paraId="1E28DFAB" w14:textId="77777777" w:rsidR="00176E2E" w:rsidRDefault="004B1C79" w:rsidP="00176E2E">
      <w:pPr>
        <w:pStyle w:val="Nagwek1"/>
        <w:jc w:val="left"/>
        <w:rPr>
          <w:rFonts w:ascii="Arial" w:hAnsi="Arial" w:cs="Arial"/>
          <w:b/>
        </w:rPr>
      </w:pPr>
      <w:bookmarkStart w:id="13" w:name="_Toc44581672"/>
      <w:bookmarkStart w:id="14" w:name="_Toc97537720"/>
      <w:r w:rsidRPr="00176E2E">
        <w:rPr>
          <w:rFonts w:ascii="Arial" w:hAnsi="Arial" w:cs="Arial"/>
          <w:b/>
        </w:rPr>
        <w:t xml:space="preserve">Dane </w:t>
      </w:r>
      <w:r w:rsidR="00176E2E">
        <w:rPr>
          <w:rFonts w:ascii="Arial" w:hAnsi="Arial" w:cs="Arial"/>
          <w:b/>
        </w:rPr>
        <w:t>inicjujące</w:t>
      </w:r>
      <w:r w:rsidR="00176E2E" w:rsidRPr="00176E2E">
        <w:rPr>
          <w:rFonts w:ascii="Arial" w:hAnsi="Arial" w:cs="Arial"/>
          <w:b/>
        </w:rPr>
        <w:t xml:space="preserve"> – partnerstwo w projekcie</w:t>
      </w:r>
      <w:bookmarkEnd w:id="13"/>
      <w:bookmarkEnd w:id="14"/>
    </w:p>
    <w:p w14:paraId="211952B4" w14:textId="77777777" w:rsidR="00176E2E" w:rsidRDefault="00176E2E" w:rsidP="00176E2E">
      <w:pPr>
        <w:spacing w:line="276" w:lineRule="auto"/>
        <w:rPr>
          <w:rFonts w:ascii="Arial" w:hAnsi="Arial" w:cs="Arial"/>
          <w:b/>
          <w:i/>
        </w:rPr>
      </w:pPr>
    </w:p>
    <w:p w14:paraId="638683FA" w14:textId="77777777" w:rsidR="00D040B7" w:rsidRPr="00A96EBE" w:rsidRDefault="00176E2E" w:rsidP="00D040B7">
      <w:pPr>
        <w:spacing w:line="276" w:lineRule="auto"/>
        <w:jc w:val="both"/>
        <w:rPr>
          <w:rFonts w:ascii="Arial" w:hAnsi="Arial" w:cs="Arial"/>
        </w:rPr>
      </w:pPr>
      <w:r w:rsidRPr="00A96EBE">
        <w:rPr>
          <w:rFonts w:ascii="Arial" w:hAnsi="Arial" w:cs="Arial"/>
        </w:rPr>
        <w:t xml:space="preserve">Tworzenie nowego wniosku o dofinansowanie </w:t>
      </w:r>
      <w:r w:rsidR="005946D2" w:rsidRPr="00A96EBE">
        <w:rPr>
          <w:rFonts w:ascii="Arial" w:hAnsi="Arial" w:cs="Arial"/>
        </w:rPr>
        <w:t>rozpoczyna</w:t>
      </w:r>
      <w:r w:rsidRPr="00A96EBE">
        <w:rPr>
          <w:rFonts w:ascii="Arial" w:hAnsi="Arial" w:cs="Arial"/>
        </w:rPr>
        <w:t xml:space="preserve"> się od wypełnienia danych inicjujących, w </w:t>
      </w:r>
      <w:r w:rsidR="00DC45BE" w:rsidRPr="00A96EBE">
        <w:rPr>
          <w:rFonts w:ascii="Arial" w:hAnsi="Arial" w:cs="Arial"/>
        </w:rPr>
        <w:t>których</w:t>
      </w:r>
      <w:r w:rsidRPr="00A96EBE">
        <w:rPr>
          <w:rFonts w:ascii="Arial" w:hAnsi="Arial" w:cs="Arial"/>
        </w:rPr>
        <w:t xml:space="preserve"> należy wskazać czy projekt będzie realizowany tylko przez </w:t>
      </w:r>
      <w:r w:rsidR="00D3501E">
        <w:rPr>
          <w:rFonts w:ascii="Arial" w:hAnsi="Arial" w:cs="Arial"/>
        </w:rPr>
        <w:t>w</w:t>
      </w:r>
      <w:r w:rsidRPr="00A96EBE">
        <w:rPr>
          <w:rFonts w:ascii="Arial" w:hAnsi="Arial" w:cs="Arial"/>
        </w:rPr>
        <w:t>nioskodawcę czy w partnerstwie.</w:t>
      </w:r>
    </w:p>
    <w:p w14:paraId="3A81FDB0" w14:textId="77777777" w:rsidR="00D040B7" w:rsidRDefault="009A220E" w:rsidP="00D040B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Określenie </w:t>
      </w:r>
      <w:r w:rsidR="00DC45BE">
        <w:rPr>
          <w:rFonts w:ascii="Arial" w:hAnsi="Arial" w:cs="Arial"/>
        </w:rPr>
        <w:t>partnerstwa w</w:t>
      </w:r>
      <w:r>
        <w:rPr>
          <w:rFonts w:ascii="Arial" w:hAnsi="Arial" w:cs="Arial"/>
        </w:rPr>
        <w:t xml:space="preserve"> projek</w:t>
      </w:r>
      <w:r w:rsidR="00DC45BE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 spowoduje </w:t>
      </w:r>
      <w:r w:rsidR="00D040B7">
        <w:rPr>
          <w:rFonts w:ascii="Arial" w:hAnsi="Arial" w:cs="Arial"/>
        </w:rPr>
        <w:t>odblokowanie</w:t>
      </w:r>
      <w:r>
        <w:rPr>
          <w:rFonts w:ascii="Arial" w:hAnsi="Arial" w:cs="Arial"/>
        </w:rPr>
        <w:t xml:space="preserve"> wniosku do dalszej edycji. </w:t>
      </w:r>
    </w:p>
    <w:p w14:paraId="27EE2A0C" w14:textId="77777777" w:rsidR="007328A1" w:rsidRDefault="007328A1" w:rsidP="00D040B7">
      <w:pPr>
        <w:spacing w:line="276" w:lineRule="auto"/>
        <w:jc w:val="both"/>
        <w:rPr>
          <w:rFonts w:ascii="Arial" w:hAnsi="Arial" w:cs="Arial"/>
        </w:rPr>
      </w:pPr>
    </w:p>
    <w:p w14:paraId="76CFD16B" w14:textId="77777777" w:rsidR="007328A1" w:rsidRDefault="000C6B80" w:rsidP="007328A1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Wnioskodawca ma możliwość wyboru z listy rozwijanej </w:t>
      </w:r>
      <w:r w:rsidRPr="00DE5CC9">
        <w:rPr>
          <w:rFonts w:ascii="Arial" w:hAnsi="Arial" w:cs="Arial"/>
          <w:i/>
        </w:rPr>
        <w:t>„tak”</w:t>
      </w:r>
      <w:r w:rsidRPr="00E930DB">
        <w:rPr>
          <w:rFonts w:ascii="Arial" w:hAnsi="Arial" w:cs="Arial"/>
        </w:rPr>
        <w:t xml:space="preserve"> lub </w:t>
      </w:r>
      <w:r w:rsidRPr="00DE5CC9">
        <w:rPr>
          <w:rFonts w:ascii="Arial" w:hAnsi="Arial" w:cs="Arial"/>
          <w:i/>
        </w:rPr>
        <w:t>„nie”</w:t>
      </w:r>
      <w:r w:rsidRPr="00E930DB">
        <w:rPr>
          <w:rFonts w:ascii="Arial" w:hAnsi="Arial" w:cs="Arial"/>
        </w:rPr>
        <w:t>.</w:t>
      </w:r>
      <w:r w:rsidR="007328A1" w:rsidRPr="007328A1">
        <w:rPr>
          <w:rFonts w:ascii="Arial" w:hAnsi="Arial" w:cs="Arial"/>
        </w:rPr>
        <w:t xml:space="preserve"> </w:t>
      </w:r>
    </w:p>
    <w:p w14:paraId="1DA1E584" w14:textId="77777777" w:rsidR="007328A1" w:rsidRPr="00E930DB" w:rsidRDefault="007328A1" w:rsidP="007328A1">
      <w:pPr>
        <w:spacing w:line="276" w:lineRule="auto"/>
        <w:jc w:val="both"/>
        <w:rPr>
          <w:rFonts w:ascii="Arial" w:hAnsi="Arial" w:cs="Arial"/>
        </w:rPr>
      </w:pPr>
      <w:r w:rsidRPr="00176E2E">
        <w:rPr>
          <w:rFonts w:ascii="Arial" w:hAnsi="Arial" w:cs="Arial"/>
        </w:rPr>
        <w:t>Zaznaczenie opcji partnerstwa w projekcie</w:t>
      </w:r>
      <w:r>
        <w:rPr>
          <w:rFonts w:ascii="Arial" w:hAnsi="Arial" w:cs="Arial"/>
        </w:rPr>
        <w:t xml:space="preserve"> </w:t>
      </w:r>
      <w:r w:rsidR="00DC45BE" w:rsidRPr="00176E2E">
        <w:rPr>
          <w:rFonts w:ascii="Arial" w:hAnsi="Arial" w:cs="Arial"/>
        </w:rPr>
        <w:t>ma wpływ na kształt formularza wniosku o dofinansowanie</w:t>
      </w:r>
      <w:r w:rsidR="00DC45BE">
        <w:rPr>
          <w:rFonts w:ascii="Arial" w:hAnsi="Arial" w:cs="Arial"/>
        </w:rPr>
        <w:t xml:space="preserve">, ponieważ </w:t>
      </w:r>
      <w:r w:rsidRPr="00176E2E">
        <w:rPr>
          <w:rFonts w:ascii="Arial" w:hAnsi="Arial" w:cs="Arial"/>
        </w:rPr>
        <w:t>uruchamia pola przeznaczone do wypełnienia przez</w:t>
      </w:r>
      <w:r>
        <w:rPr>
          <w:rFonts w:ascii="Arial" w:hAnsi="Arial" w:cs="Arial"/>
        </w:rPr>
        <w:t xml:space="preserve"> partnera wiodącego (</w:t>
      </w:r>
      <w:r w:rsidRPr="00176E2E">
        <w:rPr>
          <w:rFonts w:ascii="Arial" w:hAnsi="Arial" w:cs="Arial"/>
        </w:rPr>
        <w:t>lidera</w:t>
      </w:r>
      <w:r>
        <w:rPr>
          <w:rFonts w:ascii="Arial" w:hAnsi="Arial" w:cs="Arial"/>
        </w:rPr>
        <w:t xml:space="preserve">) </w:t>
      </w:r>
      <w:r w:rsidRPr="00176E2E">
        <w:rPr>
          <w:rFonts w:ascii="Arial" w:hAnsi="Arial" w:cs="Arial"/>
        </w:rPr>
        <w:t>oraz przez partnera/ów</w:t>
      </w:r>
      <w:r>
        <w:rPr>
          <w:rFonts w:ascii="Arial" w:hAnsi="Arial" w:cs="Arial"/>
        </w:rPr>
        <w:t xml:space="preserve"> </w:t>
      </w:r>
      <w:r w:rsidRPr="00176E2E">
        <w:rPr>
          <w:rFonts w:ascii="Arial" w:hAnsi="Arial" w:cs="Arial"/>
        </w:rPr>
        <w:t>projektu</w:t>
      </w:r>
      <w:r w:rsidR="00DC45BE">
        <w:rPr>
          <w:rFonts w:ascii="Arial" w:hAnsi="Arial" w:cs="Arial"/>
        </w:rPr>
        <w:t>.</w:t>
      </w:r>
    </w:p>
    <w:p w14:paraId="66EEC54E" w14:textId="77777777" w:rsidR="000C6B80" w:rsidRDefault="000C6B80" w:rsidP="000C6B80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>W przypadku projektu realizowanego w partnerstwie</w:t>
      </w:r>
      <w:r>
        <w:rPr>
          <w:rFonts w:ascii="Arial" w:hAnsi="Arial" w:cs="Arial"/>
        </w:rPr>
        <w:t>,</w:t>
      </w:r>
      <w:r w:rsidRPr="00E930DB">
        <w:rPr>
          <w:rFonts w:ascii="Arial" w:hAnsi="Arial" w:cs="Arial"/>
        </w:rPr>
        <w:t xml:space="preserve"> w tym partnerstwie </w:t>
      </w:r>
      <w:proofErr w:type="spellStart"/>
      <w:r w:rsidRPr="00E930DB">
        <w:rPr>
          <w:rFonts w:ascii="Arial" w:hAnsi="Arial" w:cs="Arial"/>
        </w:rPr>
        <w:t>publiczno</w:t>
      </w:r>
      <w:proofErr w:type="spellEnd"/>
      <w:r w:rsidRPr="00E930DB">
        <w:rPr>
          <w:rFonts w:ascii="Arial" w:hAnsi="Arial" w:cs="Arial"/>
        </w:rPr>
        <w:t xml:space="preserve"> – prywatnym należy wybrać z listy rozwijanej odpowiedź: </w:t>
      </w:r>
      <w:r w:rsidRPr="00DE5CC9">
        <w:rPr>
          <w:rFonts w:ascii="Arial" w:hAnsi="Arial" w:cs="Arial"/>
          <w:i/>
        </w:rPr>
        <w:t>„tak”</w:t>
      </w:r>
      <w:r w:rsidRPr="00E930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Następnie </w:t>
      </w:r>
      <w:r w:rsidRPr="00E930DB">
        <w:rPr>
          <w:rFonts w:ascii="Arial" w:hAnsi="Arial" w:cs="Arial"/>
        </w:rPr>
        <w:t xml:space="preserve">należy wypełnić </w:t>
      </w:r>
      <w:r w:rsidR="003E7C45">
        <w:rPr>
          <w:rFonts w:ascii="Arial" w:hAnsi="Arial" w:cs="Arial"/>
        </w:rPr>
        <w:t xml:space="preserve">pole A.8 – wpisując informacje </w:t>
      </w:r>
      <w:r w:rsidR="00B13F96">
        <w:rPr>
          <w:rFonts w:ascii="Arial" w:hAnsi="Arial" w:cs="Arial"/>
        </w:rPr>
        <w:t>o </w:t>
      </w:r>
      <w:r w:rsidR="003E7C45">
        <w:rPr>
          <w:rFonts w:ascii="Arial" w:hAnsi="Arial" w:cs="Arial"/>
        </w:rPr>
        <w:t xml:space="preserve">każdym z partnerów osobno (klikając przycisk </w:t>
      </w:r>
      <w:r w:rsidR="003E7C45" w:rsidRPr="003E7C45">
        <w:rPr>
          <w:rFonts w:ascii="Arial" w:hAnsi="Arial" w:cs="Arial"/>
          <w:i/>
        </w:rPr>
        <w:t>Dodaj pozycję</w:t>
      </w:r>
      <w:r w:rsidR="003E7C45">
        <w:rPr>
          <w:rFonts w:ascii="Arial" w:hAnsi="Arial" w:cs="Arial"/>
        </w:rPr>
        <w:t>) oraz zaktualizować pola A.9, A.10 i</w:t>
      </w:r>
      <w:r w:rsidR="00B13F96">
        <w:rPr>
          <w:rFonts w:ascii="Arial" w:hAnsi="Arial" w:cs="Arial"/>
        </w:rPr>
        <w:t> </w:t>
      </w:r>
      <w:r w:rsidR="003E7C45">
        <w:rPr>
          <w:rFonts w:ascii="Arial" w:hAnsi="Arial" w:cs="Arial"/>
        </w:rPr>
        <w:t>A.11. W poszczególnych tabelach, dla każdego z partnerów należy wprowadzić dotyczące go dane i</w:t>
      </w:r>
      <w:r w:rsidR="00B13F96">
        <w:rPr>
          <w:rFonts w:ascii="Arial" w:hAnsi="Arial" w:cs="Arial"/>
        </w:rPr>
        <w:t> </w:t>
      </w:r>
      <w:r w:rsidR="003E7C45">
        <w:rPr>
          <w:rFonts w:ascii="Arial" w:hAnsi="Arial" w:cs="Arial"/>
        </w:rPr>
        <w:t xml:space="preserve">kolejno zaktualizować tabelę </w:t>
      </w:r>
      <w:r w:rsidR="003E7C45" w:rsidRPr="003E7C45">
        <w:rPr>
          <w:rFonts w:ascii="Arial" w:hAnsi="Arial" w:cs="Arial"/>
          <w:i/>
        </w:rPr>
        <w:t>„Projekt ogółem”</w:t>
      </w:r>
      <w:r w:rsidR="003E7C45">
        <w:rPr>
          <w:rFonts w:ascii="Arial" w:hAnsi="Arial" w:cs="Arial"/>
        </w:rPr>
        <w:t>, w której zostaną zagregowane dane zbiorcze z</w:t>
      </w:r>
      <w:r w:rsidR="00B13F96">
        <w:rPr>
          <w:rFonts w:ascii="Arial" w:hAnsi="Arial" w:cs="Arial"/>
        </w:rPr>
        <w:t> </w:t>
      </w:r>
      <w:r w:rsidR="003E7C45">
        <w:rPr>
          <w:rFonts w:ascii="Arial" w:hAnsi="Arial" w:cs="Arial"/>
        </w:rPr>
        <w:t>poszczególnych pozycji.</w:t>
      </w:r>
    </w:p>
    <w:p w14:paraId="71141EB2" w14:textId="77777777" w:rsidR="000C6B80" w:rsidRPr="00E930DB" w:rsidRDefault="000C6B80" w:rsidP="000C6B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projektów partnerskich konieczne będzie również wypełnien</w:t>
      </w:r>
      <w:r w:rsidR="0006633D">
        <w:rPr>
          <w:rFonts w:ascii="Arial" w:hAnsi="Arial" w:cs="Arial"/>
        </w:rPr>
        <w:t>ie wybranych punktów wniosku (w </w:t>
      </w:r>
      <w:r>
        <w:rPr>
          <w:rFonts w:ascii="Arial" w:hAnsi="Arial" w:cs="Arial"/>
        </w:rPr>
        <w:t xml:space="preserve">części B, C, D) oddzielnie dla partnera wiodącego (lidera) i oddzielnie dla kolejnych partnerów. Punkty te mają układ tabel. Pierwsza z nich pn. </w:t>
      </w:r>
      <w:r w:rsidRPr="00DE5CC9">
        <w:rPr>
          <w:rFonts w:ascii="Arial" w:hAnsi="Arial" w:cs="Arial"/>
          <w:i/>
        </w:rPr>
        <w:t>Ogółem</w:t>
      </w:r>
      <w:r>
        <w:rPr>
          <w:rFonts w:ascii="Arial" w:hAnsi="Arial" w:cs="Arial"/>
        </w:rPr>
        <w:t xml:space="preserve"> zawiera informacje zbiorcze </w:t>
      </w:r>
      <w:r w:rsidR="00356392">
        <w:rPr>
          <w:rFonts w:ascii="Arial" w:hAnsi="Arial" w:cs="Arial"/>
        </w:rPr>
        <w:t>pochodzące</w:t>
      </w:r>
      <w:r w:rsidR="0006633D">
        <w:rPr>
          <w:rFonts w:ascii="Arial" w:hAnsi="Arial" w:cs="Arial"/>
        </w:rPr>
        <w:t xml:space="preserve"> z </w:t>
      </w:r>
      <w:r>
        <w:rPr>
          <w:rFonts w:ascii="Arial" w:hAnsi="Arial" w:cs="Arial"/>
        </w:rPr>
        <w:t>tabel cząstkowych dla poszczególnych partnerów. Zasada ta obowiązuje również w przypadku projektów realizowanych w formule PPP.</w:t>
      </w:r>
    </w:p>
    <w:p w14:paraId="2BEA78F1" w14:textId="77777777" w:rsidR="000C6B80" w:rsidRPr="00E930DB" w:rsidRDefault="000C6B80" w:rsidP="007A4355">
      <w:pPr>
        <w:spacing w:line="276" w:lineRule="auto"/>
        <w:jc w:val="both"/>
        <w:rPr>
          <w:rFonts w:ascii="Arial" w:hAnsi="Arial" w:cs="Arial"/>
        </w:rPr>
      </w:pPr>
    </w:p>
    <w:p w14:paraId="5D2E8D24" w14:textId="77777777" w:rsidR="00176E2E" w:rsidRPr="00D040B7" w:rsidRDefault="009A220E" w:rsidP="00D040B7">
      <w:pPr>
        <w:spacing w:line="276" w:lineRule="auto"/>
        <w:jc w:val="both"/>
        <w:rPr>
          <w:rFonts w:ascii="Arial" w:hAnsi="Arial" w:cs="Arial"/>
          <w:b/>
          <w:i/>
        </w:rPr>
      </w:pPr>
      <w:r w:rsidRPr="00D040B7">
        <w:rPr>
          <w:rFonts w:ascii="Arial" w:hAnsi="Arial" w:cs="Arial"/>
          <w:b/>
          <w:i/>
        </w:rPr>
        <w:t xml:space="preserve">Uwaga: Nie ma </w:t>
      </w:r>
      <w:r w:rsidR="005946D2" w:rsidRPr="00D040B7">
        <w:rPr>
          <w:rFonts w:ascii="Arial" w:hAnsi="Arial" w:cs="Arial"/>
          <w:b/>
          <w:i/>
        </w:rPr>
        <w:t>możliwości zmiany opcji</w:t>
      </w:r>
      <w:r w:rsidRPr="00D040B7">
        <w:rPr>
          <w:rFonts w:ascii="Arial" w:hAnsi="Arial" w:cs="Arial"/>
          <w:b/>
          <w:i/>
        </w:rPr>
        <w:t xml:space="preserve"> partnerstwa </w:t>
      </w:r>
      <w:r w:rsidR="005946D2" w:rsidRPr="00D040B7">
        <w:rPr>
          <w:rFonts w:ascii="Arial" w:hAnsi="Arial" w:cs="Arial"/>
          <w:b/>
          <w:i/>
        </w:rPr>
        <w:t>po rozpoczęciu</w:t>
      </w:r>
      <w:r w:rsidRPr="00D040B7">
        <w:rPr>
          <w:rFonts w:ascii="Arial" w:hAnsi="Arial" w:cs="Arial"/>
          <w:b/>
          <w:i/>
        </w:rPr>
        <w:t xml:space="preserve"> wypełniania formularza wniosku, ani </w:t>
      </w:r>
      <w:r w:rsidR="00D040B7">
        <w:rPr>
          <w:rFonts w:ascii="Arial" w:hAnsi="Arial" w:cs="Arial"/>
          <w:b/>
          <w:i/>
        </w:rPr>
        <w:t xml:space="preserve">również </w:t>
      </w:r>
      <w:r w:rsidRPr="00D040B7">
        <w:rPr>
          <w:rFonts w:ascii="Arial" w:hAnsi="Arial" w:cs="Arial"/>
          <w:b/>
          <w:i/>
        </w:rPr>
        <w:t>na żadnym z etapów oceny.</w:t>
      </w:r>
      <w:r w:rsidR="005946D2" w:rsidRPr="00D040B7">
        <w:rPr>
          <w:rFonts w:ascii="Arial" w:hAnsi="Arial" w:cs="Arial"/>
          <w:b/>
          <w:i/>
        </w:rPr>
        <w:t xml:space="preserve"> Jeżeli zaistnieje konieczność</w:t>
      </w:r>
      <w:r w:rsidRPr="00D040B7">
        <w:rPr>
          <w:rFonts w:ascii="Arial" w:hAnsi="Arial" w:cs="Arial"/>
          <w:b/>
          <w:i/>
        </w:rPr>
        <w:t xml:space="preserve"> </w:t>
      </w:r>
      <w:r w:rsidR="00D040B7" w:rsidRPr="00D040B7">
        <w:rPr>
          <w:rFonts w:ascii="Arial" w:hAnsi="Arial" w:cs="Arial"/>
          <w:b/>
          <w:i/>
        </w:rPr>
        <w:t xml:space="preserve">realizacji projektu w </w:t>
      </w:r>
      <w:r w:rsidR="00D040B7">
        <w:rPr>
          <w:rFonts w:ascii="Arial" w:hAnsi="Arial" w:cs="Arial"/>
          <w:b/>
          <w:i/>
        </w:rPr>
        <w:t>formie</w:t>
      </w:r>
      <w:r w:rsidR="00D040B7" w:rsidRPr="00D040B7">
        <w:rPr>
          <w:rFonts w:ascii="Arial" w:hAnsi="Arial" w:cs="Arial"/>
          <w:b/>
          <w:i/>
        </w:rPr>
        <w:t xml:space="preserve"> przeciwnej do wybranej, tj. bez partnerstwa</w:t>
      </w:r>
      <w:r w:rsidR="000F2A47">
        <w:rPr>
          <w:rFonts w:ascii="Arial" w:hAnsi="Arial" w:cs="Arial"/>
          <w:b/>
          <w:i/>
        </w:rPr>
        <w:t xml:space="preserve"> </w:t>
      </w:r>
      <w:r w:rsidR="00D040B7" w:rsidRPr="00D040B7">
        <w:rPr>
          <w:rFonts w:ascii="Arial" w:hAnsi="Arial" w:cs="Arial"/>
          <w:b/>
          <w:i/>
        </w:rPr>
        <w:t xml:space="preserve">/ w </w:t>
      </w:r>
      <w:r w:rsidRPr="00D040B7">
        <w:rPr>
          <w:rFonts w:ascii="Arial" w:hAnsi="Arial" w:cs="Arial"/>
          <w:b/>
          <w:i/>
        </w:rPr>
        <w:t>partnerstw</w:t>
      </w:r>
      <w:r w:rsidR="00D040B7" w:rsidRPr="00D040B7">
        <w:rPr>
          <w:rFonts w:ascii="Arial" w:hAnsi="Arial" w:cs="Arial"/>
          <w:b/>
          <w:i/>
        </w:rPr>
        <w:t>ie</w:t>
      </w:r>
      <w:r w:rsidRPr="00D040B7">
        <w:rPr>
          <w:rFonts w:ascii="Arial" w:hAnsi="Arial" w:cs="Arial"/>
          <w:b/>
          <w:i/>
        </w:rPr>
        <w:t xml:space="preserve">, to jedynym </w:t>
      </w:r>
      <w:r w:rsidR="00D040B7" w:rsidRPr="00D040B7">
        <w:rPr>
          <w:rFonts w:ascii="Arial" w:hAnsi="Arial" w:cs="Arial"/>
          <w:b/>
          <w:i/>
        </w:rPr>
        <w:t xml:space="preserve">sposobem zmiany </w:t>
      </w:r>
      <w:r w:rsidR="005946D2" w:rsidRPr="00D040B7">
        <w:rPr>
          <w:rFonts w:ascii="Arial" w:hAnsi="Arial" w:cs="Arial"/>
          <w:b/>
          <w:i/>
        </w:rPr>
        <w:t xml:space="preserve">jest </w:t>
      </w:r>
      <w:r w:rsidRPr="00D040B7">
        <w:rPr>
          <w:rFonts w:ascii="Arial" w:hAnsi="Arial" w:cs="Arial"/>
          <w:b/>
          <w:i/>
        </w:rPr>
        <w:t>u</w:t>
      </w:r>
      <w:r w:rsidR="005946D2" w:rsidRPr="00D040B7">
        <w:rPr>
          <w:rFonts w:ascii="Arial" w:hAnsi="Arial" w:cs="Arial"/>
          <w:b/>
          <w:i/>
        </w:rPr>
        <w:t>tworzenie nowego wniosku</w:t>
      </w:r>
      <w:r w:rsidR="00D040B7">
        <w:rPr>
          <w:rFonts w:ascii="Arial" w:hAnsi="Arial" w:cs="Arial"/>
          <w:b/>
          <w:i/>
        </w:rPr>
        <w:t xml:space="preserve"> o dofinansowanie</w:t>
      </w:r>
      <w:r w:rsidR="00D040B7" w:rsidRPr="00D040B7">
        <w:rPr>
          <w:rFonts w:ascii="Arial" w:hAnsi="Arial" w:cs="Arial"/>
          <w:b/>
          <w:i/>
        </w:rPr>
        <w:t xml:space="preserve">. </w:t>
      </w:r>
    </w:p>
    <w:p w14:paraId="5DE984E1" w14:textId="77777777" w:rsidR="00D040B7" w:rsidRDefault="00D040B7" w:rsidP="00176E2E">
      <w:pPr>
        <w:rPr>
          <w:noProof/>
        </w:rPr>
      </w:pPr>
    </w:p>
    <w:p w14:paraId="629B8DAB" w14:textId="77777777" w:rsidR="00EE3970" w:rsidRPr="00A555B8" w:rsidRDefault="00EE3970" w:rsidP="006D17B4">
      <w:pPr>
        <w:pStyle w:val="Nagwek2"/>
        <w:rPr>
          <w:rFonts w:ascii="Arial" w:hAnsi="Arial" w:cs="Arial"/>
          <w:b w:val="0"/>
          <w:color w:val="auto"/>
          <w:sz w:val="24"/>
          <w:szCs w:val="24"/>
        </w:rPr>
      </w:pPr>
      <w:bookmarkStart w:id="15" w:name="_Toc44581673"/>
      <w:bookmarkStart w:id="16" w:name="_Toc97537721"/>
      <w:r w:rsidRPr="00A555B8">
        <w:rPr>
          <w:rFonts w:ascii="Arial" w:hAnsi="Arial" w:cs="Arial"/>
          <w:color w:val="auto"/>
          <w:sz w:val="24"/>
          <w:szCs w:val="24"/>
        </w:rPr>
        <w:t xml:space="preserve">A.1. </w:t>
      </w:r>
      <w:r w:rsidR="003960E8" w:rsidRPr="00A555B8">
        <w:rPr>
          <w:rFonts w:ascii="Arial" w:hAnsi="Arial" w:cs="Arial"/>
          <w:color w:val="auto"/>
          <w:sz w:val="24"/>
          <w:szCs w:val="24"/>
        </w:rPr>
        <w:t>Data wpływu, nr wniosku</w:t>
      </w:r>
      <w:bookmarkEnd w:id="12"/>
      <w:bookmarkEnd w:id="15"/>
      <w:bookmarkEnd w:id="16"/>
    </w:p>
    <w:p w14:paraId="0496C279" w14:textId="77777777" w:rsidR="00EE3970" w:rsidRPr="00C55F93" w:rsidRDefault="00EE3970" w:rsidP="00E51B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6AF5E45" w14:textId="77777777" w:rsidR="00EE3970" w:rsidRPr="00E930DB" w:rsidRDefault="00EE3970" w:rsidP="00E51BA9">
      <w:pPr>
        <w:spacing w:line="276" w:lineRule="auto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>Pola:</w:t>
      </w:r>
    </w:p>
    <w:p w14:paraId="30C04D64" w14:textId="77777777" w:rsidR="00EE3970" w:rsidRPr="00E930DB" w:rsidRDefault="00EE3970" w:rsidP="00384490">
      <w:pPr>
        <w:spacing w:line="276" w:lineRule="auto"/>
        <w:jc w:val="both"/>
        <w:rPr>
          <w:rFonts w:ascii="Arial" w:hAnsi="Arial" w:cs="Arial"/>
          <w:b/>
          <w:i/>
        </w:rPr>
      </w:pPr>
      <w:r w:rsidRPr="00E930DB">
        <w:rPr>
          <w:rFonts w:ascii="Arial" w:hAnsi="Arial" w:cs="Arial"/>
          <w:b/>
          <w:i/>
        </w:rPr>
        <w:t>Data wpływu, Numer w systemie informatycznym,</w:t>
      </w:r>
      <w:r w:rsidR="007D3D50">
        <w:rPr>
          <w:rFonts w:ascii="Arial" w:hAnsi="Arial" w:cs="Arial"/>
          <w:b/>
          <w:i/>
        </w:rPr>
        <w:t xml:space="preserve"> Numer sprawy,</w:t>
      </w:r>
      <w:r w:rsidRPr="00E930DB">
        <w:rPr>
          <w:rFonts w:ascii="Arial" w:hAnsi="Arial" w:cs="Arial"/>
          <w:b/>
          <w:i/>
        </w:rPr>
        <w:t xml:space="preserve"> </w:t>
      </w:r>
      <w:r w:rsidR="00E03230" w:rsidRPr="00E930DB">
        <w:rPr>
          <w:rFonts w:ascii="Arial" w:hAnsi="Arial" w:cs="Arial"/>
          <w:b/>
          <w:i/>
        </w:rPr>
        <w:t>N</w:t>
      </w:r>
      <w:r w:rsidR="003960E8" w:rsidRPr="00E930DB">
        <w:rPr>
          <w:rFonts w:ascii="Arial" w:hAnsi="Arial" w:cs="Arial"/>
          <w:b/>
          <w:i/>
        </w:rPr>
        <w:t>umer naboru,</w:t>
      </w:r>
      <w:r w:rsidR="00E03230" w:rsidRPr="00B92439">
        <w:rPr>
          <w:rFonts w:ascii="Arial" w:hAnsi="Arial"/>
          <w:b/>
          <w:i/>
        </w:rPr>
        <w:t xml:space="preserve"> </w:t>
      </w:r>
      <w:r w:rsidR="009B06E8">
        <w:rPr>
          <w:rFonts w:ascii="Arial" w:hAnsi="Arial" w:cs="Arial"/>
          <w:b/>
          <w:i/>
        </w:rPr>
        <w:t>Numer wniosku,</w:t>
      </w:r>
      <w:r w:rsidR="00E03230" w:rsidRPr="00E930DB">
        <w:t xml:space="preserve"> </w:t>
      </w:r>
      <w:r w:rsidR="00E03230" w:rsidRPr="004C6746">
        <w:rPr>
          <w:rFonts w:ascii="Arial" w:hAnsi="Arial" w:cs="Arial"/>
          <w:b/>
          <w:i/>
        </w:rPr>
        <w:t>K</w:t>
      </w:r>
      <w:r w:rsidR="003960E8" w:rsidRPr="004C6746">
        <w:rPr>
          <w:rFonts w:ascii="Arial" w:hAnsi="Arial" w:cs="Arial"/>
          <w:b/>
          <w:i/>
        </w:rPr>
        <w:t>orekta</w:t>
      </w:r>
      <w:r w:rsidRPr="00E930DB">
        <w:rPr>
          <w:rFonts w:ascii="Arial" w:hAnsi="Arial" w:cs="Arial"/>
          <w:b/>
          <w:i/>
        </w:rPr>
        <w:t xml:space="preserve"> </w:t>
      </w:r>
    </w:p>
    <w:p w14:paraId="5C65C460" w14:textId="77777777" w:rsidR="00AB418C" w:rsidRPr="00E930DB" w:rsidRDefault="00AB418C" w:rsidP="00E51BA9">
      <w:pPr>
        <w:spacing w:line="276" w:lineRule="auto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Pola te są nieaktywne dla </w:t>
      </w:r>
      <w:r w:rsidR="00D3501E">
        <w:rPr>
          <w:rFonts w:ascii="Arial" w:hAnsi="Arial" w:cs="Arial"/>
        </w:rPr>
        <w:t>w</w:t>
      </w:r>
      <w:r w:rsidRPr="00E930DB">
        <w:rPr>
          <w:rFonts w:ascii="Arial" w:hAnsi="Arial" w:cs="Arial"/>
        </w:rPr>
        <w:t>nioskodawcy.</w:t>
      </w:r>
    </w:p>
    <w:p w14:paraId="472B88EA" w14:textId="77777777" w:rsidR="00EE3970" w:rsidRPr="00C55F93" w:rsidRDefault="00EE3970" w:rsidP="00E51BA9">
      <w:pPr>
        <w:spacing w:line="276" w:lineRule="auto"/>
        <w:rPr>
          <w:rFonts w:ascii="Arial" w:hAnsi="Arial" w:cs="Arial"/>
          <w:sz w:val="22"/>
          <w:szCs w:val="22"/>
        </w:rPr>
      </w:pPr>
    </w:p>
    <w:p w14:paraId="6C306461" w14:textId="77777777" w:rsidR="00EE3970" w:rsidRPr="00CE2DBB" w:rsidRDefault="00EE3970" w:rsidP="00B92439">
      <w:pPr>
        <w:pStyle w:val="Nagwek2"/>
        <w:spacing w:before="0"/>
        <w:rPr>
          <w:rFonts w:ascii="Arial" w:hAnsi="Arial" w:cs="Arial"/>
          <w:color w:val="auto"/>
          <w:sz w:val="24"/>
          <w:szCs w:val="24"/>
        </w:rPr>
      </w:pPr>
      <w:bookmarkStart w:id="17" w:name="_Toc439669777"/>
      <w:bookmarkStart w:id="18" w:name="_Toc44581674"/>
      <w:bookmarkStart w:id="19" w:name="_Toc97537722"/>
      <w:r w:rsidRPr="00CE2DBB">
        <w:rPr>
          <w:rFonts w:ascii="Arial" w:hAnsi="Arial" w:cs="Arial"/>
          <w:color w:val="auto"/>
          <w:sz w:val="24"/>
          <w:szCs w:val="24"/>
        </w:rPr>
        <w:t>A.2. Nazwa Wnioskodawcy</w:t>
      </w:r>
      <w:bookmarkEnd w:id="17"/>
      <w:bookmarkEnd w:id="18"/>
      <w:bookmarkEnd w:id="19"/>
    </w:p>
    <w:p w14:paraId="1787C23F" w14:textId="77777777" w:rsidR="00EE3970" w:rsidRPr="00C55F93" w:rsidRDefault="00EE3970" w:rsidP="00E51B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3398AB" w14:textId="77777777" w:rsidR="00B777B5" w:rsidRPr="00E930DB" w:rsidRDefault="00B777B5" w:rsidP="00E51BA9">
      <w:pPr>
        <w:spacing w:line="276" w:lineRule="auto"/>
        <w:rPr>
          <w:rFonts w:ascii="Arial" w:hAnsi="Arial" w:cs="Arial"/>
          <w:b/>
        </w:rPr>
      </w:pPr>
      <w:r w:rsidRPr="00A71462">
        <w:rPr>
          <w:rFonts w:ascii="Arial" w:hAnsi="Arial" w:cs="Arial"/>
          <w:i/>
        </w:rPr>
        <w:t>Nazwa wnioskodawcy</w:t>
      </w:r>
      <w:r w:rsidRPr="00E930DB">
        <w:rPr>
          <w:rFonts w:ascii="Arial" w:hAnsi="Arial" w:cs="Arial"/>
        </w:rPr>
        <w:t xml:space="preserve"> </w:t>
      </w:r>
      <w:r w:rsidR="003112C8" w:rsidRPr="00E930DB">
        <w:rPr>
          <w:rFonts w:ascii="Arial" w:hAnsi="Arial" w:cs="Arial"/>
        </w:rPr>
        <w:t xml:space="preserve">uzupełniana jest </w:t>
      </w:r>
      <w:r w:rsidRPr="00E930DB">
        <w:rPr>
          <w:rFonts w:ascii="Arial" w:hAnsi="Arial" w:cs="Arial"/>
        </w:rPr>
        <w:t xml:space="preserve">automatycznie po wypełnieniu pola </w:t>
      </w:r>
      <w:r w:rsidRPr="00E930DB">
        <w:rPr>
          <w:rFonts w:ascii="Arial" w:hAnsi="Arial" w:cs="Arial"/>
          <w:b/>
        </w:rPr>
        <w:t>A.</w:t>
      </w:r>
      <w:r w:rsidR="00C044AA" w:rsidRPr="00E930DB">
        <w:rPr>
          <w:rFonts w:ascii="Arial" w:hAnsi="Arial" w:cs="Arial"/>
          <w:b/>
        </w:rPr>
        <w:t>8</w:t>
      </w:r>
      <w:r w:rsidRPr="00E930DB">
        <w:rPr>
          <w:rFonts w:ascii="Arial" w:hAnsi="Arial" w:cs="Arial"/>
          <w:b/>
        </w:rPr>
        <w:t>. Wnioskodawca</w:t>
      </w:r>
      <w:r w:rsidR="00A71462">
        <w:rPr>
          <w:rFonts w:ascii="Arial" w:hAnsi="Arial" w:cs="Arial"/>
          <w:b/>
        </w:rPr>
        <w:t xml:space="preserve"> </w:t>
      </w:r>
      <w:r w:rsidR="00C044AA" w:rsidRPr="00E930DB">
        <w:rPr>
          <w:rFonts w:ascii="Arial" w:hAnsi="Arial" w:cs="Arial"/>
          <w:b/>
        </w:rPr>
        <w:t>/</w:t>
      </w:r>
      <w:r w:rsidR="00A71462">
        <w:rPr>
          <w:rFonts w:ascii="Arial" w:hAnsi="Arial" w:cs="Arial"/>
          <w:b/>
        </w:rPr>
        <w:t xml:space="preserve"> </w:t>
      </w:r>
      <w:r w:rsidR="00C044AA" w:rsidRPr="00E930DB">
        <w:rPr>
          <w:rFonts w:ascii="Arial" w:hAnsi="Arial" w:cs="Arial"/>
          <w:b/>
        </w:rPr>
        <w:t>Partner.</w:t>
      </w:r>
    </w:p>
    <w:p w14:paraId="2C74B14A" w14:textId="77777777" w:rsidR="006D5E06" w:rsidRDefault="006D5E06" w:rsidP="00E51B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3C21D35" w14:textId="77777777" w:rsidR="00EE3970" w:rsidRPr="00CE2DBB" w:rsidRDefault="00EE3970" w:rsidP="00B92439">
      <w:pPr>
        <w:pStyle w:val="Nagwek2"/>
        <w:spacing w:before="0"/>
        <w:rPr>
          <w:rFonts w:ascii="Arial" w:hAnsi="Arial" w:cs="Arial"/>
          <w:color w:val="auto"/>
          <w:sz w:val="24"/>
          <w:szCs w:val="24"/>
        </w:rPr>
      </w:pPr>
      <w:bookmarkStart w:id="20" w:name="_Toc439669778"/>
      <w:bookmarkStart w:id="21" w:name="_Toc44581675"/>
      <w:bookmarkStart w:id="22" w:name="_Toc97537723"/>
      <w:r w:rsidRPr="00CE2DBB">
        <w:rPr>
          <w:rFonts w:ascii="Arial" w:hAnsi="Arial" w:cs="Arial"/>
          <w:color w:val="auto"/>
          <w:sz w:val="24"/>
          <w:szCs w:val="24"/>
        </w:rPr>
        <w:t>A.3. Tytuł projektu</w:t>
      </w:r>
      <w:bookmarkEnd w:id="20"/>
      <w:bookmarkEnd w:id="21"/>
      <w:bookmarkEnd w:id="22"/>
    </w:p>
    <w:p w14:paraId="18E72C02" w14:textId="77777777" w:rsidR="00EE3970" w:rsidRPr="00C55F93" w:rsidRDefault="00EE3970" w:rsidP="00E51BA9">
      <w:pPr>
        <w:spacing w:line="276" w:lineRule="auto"/>
        <w:rPr>
          <w:rFonts w:ascii="Arial" w:hAnsi="Arial" w:cs="Arial"/>
          <w:sz w:val="22"/>
          <w:szCs w:val="22"/>
        </w:rPr>
      </w:pPr>
    </w:p>
    <w:p w14:paraId="77901394" w14:textId="77777777" w:rsidR="00AB418C" w:rsidRPr="00E930DB" w:rsidRDefault="00AB418C" w:rsidP="00310AF3">
      <w:pPr>
        <w:spacing w:line="276" w:lineRule="auto"/>
        <w:jc w:val="both"/>
        <w:rPr>
          <w:rFonts w:ascii="Arial" w:hAnsi="Arial" w:cs="Arial"/>
        </w:rPr>
      </w:pPr>
      <w:r w:rsidRPr="00050FB8">
        <w:rPr>
          <w:rFonts w:ascii="Arial" w:hAnsi="Arial" w:cs="Arial"/>
          <w:i/>
        </w:rPr>
        <w:t>Tytuł projektu</w:t>
      </w:r>
      <w:r w:rsidRPr="00E930DB">
        <w:rPr>
          <w:rFonts w:ascii="Arial" w:hAnsi="Arial" w:cs="Arial"/>
        </w:rPr>
        <w:t xml:space="preserve"> wypełnia </w:t>
      </w:r>
      <w:r w:rsidR="001C1B79">
        <w:rPr>
          <w:rFonts w:ascii="Arial" w:hAnsi="Arial" w:cs="Arial"/>
        </w:rPr>
        <w:t>w</w:t>
      </w:r>
      <w:r w:rsidRPr="00E930DB">
        <w:rPr>
          <w:rFonts w:ascii="Arial" w:hAnsi="Arial" w:cs="Arial"/>
        </w:rPr>
        <w:t>nioskodawca (limit ma</w:t>
      </w:r>
      <w:r w:rsidR="00DE5CC9">
        <w:rPr>
          <w:rFonts w:ascii="Arial" w:hAnsi="Arial" w:cs="Arial"/>
        </w:rPr>
        <w:t>ksymalnie</w:t>
      </w:r>
      <w:r w:rsidRPr="00E930DB">
        <w:rPr>
          <w:rFonts w:ascii="Arial" w:hAnsi="Arial" w:cs="Arial"/>
        </w:rPr>
        <w:t xml:space="preserve"> 200 znaków uwzględniając spacje).</w:t>
      </w:r>
    </w:p>
    <w:p w14:paraId="6D4C0036" w14:textId="067AA12F" w:rsidR="00EE3970" w:rsidRPr="00E930DB" w:rsidRDefault="00EE3970" w:rsidP="00310AF3">
      <w:pPr>
        <w:spacing w:line="276" w:lineRule="auto"/>
        <w:jc w:val="both"/>
        <w:rPr>
          <w:rFonts w:ascii="Arial" w:hAnsi="Arial" w:cs="Arial"/>
        </w:rPr>
      </w:pPr>
      <w:r w:rsidRPr="00F16C0E">
        <w:rPr>
          <w:rFonts w:ascii="Arial" w:hAnsi="Arial" w:cs="Arial"/>
        </w:rPr>
        <w:t>Tytuł projektu</w:t>
      </w:r>
      <w:r w:rsidRPr="00E930DB">
        <w:rPr>
          <w:rFonts w:ascii="Arial" w:hAnsi="Arial" w:cs="Arial"/>
        </w:rPr>
        <w:t xml:space="preserve"> powinien stanowić krótką</w:t>
      </w:r>
      <w:r w:rsidR="00384490">
        <w:rPr>
          <w:rFonts w:ascii="Arial" w:hAnsi="Arial" w:cs="Arial"/>
        </w:rPr>
        <w:t>,</w:t>
      </w:r>
      <w:r w:rsidRPr="00E930DB">
        <w:rPr>
          <w:rFonts w:ascii="Arial" w:hAnsi="Arial" w:cs="Arial"/>
        </w:rPr>
        <w:t xml:space="preserve"> jednoznaczną nazwę, tak aby w sposób jasny identyfikował projekt, a jednocześnie nie powielał tytułu innych projektów realizowanych przez </w:t>
      </w:r>
      <w:r w:rsidR="001C1B79">
        <w:rPr>
          <w:rFonts w:ascii="Arial" w:hAnsi="Arial" w:cs="Arial"/>
        </w:rPr>
        <w:t>w</w:t>
      </w:r>
      <w:r w:rsidRPr="00E930DB">
        <w:rPr>
          <w:rFonts w:ascii="Arial" w:hAnsi="Arial" w:cs="Arial"/>
        </w:rPr>
        <w:t>nioskodawcę lub przez inne podmioty.</w:t>
      </w:r>
    </w:p>
    <w:p w14:paraId="17B103BE" w14:textId="77777777" w:rsidR="00EE3970" w:rsidRPr="00E930DB" w:rsidRDefault="00A46E66" w:rsidP="00310AF3">
      <w:pPr>
        <w:spacing w:line="276" w:lineRule="auto"/>
        <w:jc w:val="both"/>
        <w:rPr>
          <w:rFonts w:ascii="Arial" w:hAnsi="Arial" w:cs="Arial"/>
        </w:rPr>
      </w:pPr>
      <w:r w:rsidRPr="00F16C0E">
        <w:rPr>
          <w:rFonts w:ascii="Arial" w:hAnsi="Arial" w:cs="Arial"/>
        </w:rPr>
        <w:t>Tytuł projektu</w:t>
      </w:r>
      <w:r w:rsidRPr="00E930DB">
        <w:rPr>
          <w:rFonts w:ascii="Arial" w:hAnsi="Arial" w:cs="Arial"/>
        </w:rPr>
        <w:t xml:space="preserve"> powinien w sposób bardzo ogólny opisywać</w:t>
      </w:r>
      <w:r w:rsidR="00EE3970" w:rsidRPr="00E930DB">
        <w:rPr>
          <w:rFonts w:ascii="Arial" w:hAnsi="Arial" w:cs="Arial"/>
        </w:rPr>
        <w:t xml:space="preserve"> przedmi</w:t>
      </w:r>
      <w:r w:rsidRPr="00E930DB">
        <w:rPr>
          <w:rFonts w:ascii="Arial" w:hAnsi="Arial" w:cs="Arial"/>
        </w:rPr>
        <w:t xml:space="preserve">ot, lokalizację oraz etap zadania, </w:t>
      </w:r>
      <w:r w:rsidR="00EE3970" w:rsidRPr="00E930DB">
        <w:rPr>
          <w:rFonts w:ascii="Arial" w:hAnsi="Arial" w:cs="Arial"/>
        </w:rPr>
        <w:t>jeżeli realizowany projekt jest częścią większej inwestycji.</w:t>
      </w:r>
    </w:p>
    <w:p w14:paraId="7CE947B1" w14:textId="1ABCB94D" w:rsidR="006D5E06" w:rsidRDefault="00050FB8" w:rsidP="00310AF3">
      <w:pPr>
        <w:spacing w:line="276" w:lineRule="auto"/>
        <w:jc w:val="both"/>
        <w:rPr>
          <w:rFonts w:ascii="Arial" w:hAnsi="Arial" w:cs="Arial"/>
          <w:szCs w:val="22"/>
        </w:rPr>
      </w:pPr>
      <w:r w:rsidRPr="00B92439">
        <w:rPr>
          <w:rFonts w:ascii="Arial" w:hAnsi="Arial"/>
          <w:b/>
        </w:rPr>
        <w:t xml:space="preserve">W polu </w:t>
      </w:r>
      <w:r w:rsidRPr="00B92439">
        <w:rPr>
          <w:rFonts w:ascii="Arial" w:hAnsi="Arial"/>
          <w:b/>
          <w:i/>
        </w:rPr>
        <w:t xml:space="preserve">Tytuł projektu </w:t>
      </w:r>
      <w:r w:rsidRPr="00B92439">
        <w:rPr>
          <w:rFonts w:ascii="Arial" w:hAnsi="Arial"/>
          <w:b/>
        </w:rPr>
        <w:t>nie należy używać cudzysłowu ora</w:t>
      </w:r>
      <w:r w:rsidR="00F16C0E" w:rsidRPr="00B92439">
        <w:rPr>
          <w:rFonts w:ascii="Arial" w:hAnsi="Arial"/>
          <w:b/>
        </w:rPr>
        <w:t>z</w:t>
      </w:r>
      <w:r w:rsidRPr="00B92439">
        <w:rPr>
          <w:rFonts w:ascii="Arial" w:hAnsi="Arial"/>
          <w:b/>
        </w:rPr>
        <w:t xml:space="preserve"> nie należy pisać całego tytułu drukowanymi literami. Nie należy także wskazywać w </w:t>
      </w:r>
      <w:r w:rsidR="00DE5CC9" w:rsidRPr="00B92439">
        <w:rPr>
          <w:rFonts w:ascii="Arial" w:hAnsi="Arial"/>
          <w:b/>
          <w:i/>
        </w:rPr>
        <w:t>T</w:t>
      </w:r>
      <w:r w:rsidRPr="00B92439">
        <w:rPr>
          <w:rFonts w:ascii="Arial" w:hAnsi="Arial"/>
          <w:b/>
          <w:i/>
        </w:rPr>
        <w:t>ytule projektu</w:t>
      </w:r>
      <w:r w:rsidRPr="00B92439">
        <w:rPr>
          <w:rFonts w:ascii="Arial" w:hAnsi="Arial"/>
          <w:b/>
        </w:rPr>
        <w:t xml:space="preserve"> danych </w:t>
      </w:r>
      <w:r w:rsidR="00987DD6" w:rsidRPr="00B92439">
        <w:rPr>
          <w:rFonts w:ascii="Arial" w:hAnsi="Arial"/>
          <w:b/>
        </w:rPr>
        <w:t xml:space="preserve">adresowych </w:t>
      </w:r>
      <w:r w:rsidRPr="00B92439">
        <w:rPr>
          <w:rFonts w:ascii="Arial" w:hAnsi="Arial"/>
          <w:b/>
        </w:rPr>
        <w:t>wnioskodawcy, ani innych danych osobowych</w:t>
      </w:r>
      <w:r>
        <w:rPr>
          <w:rFonts w:ascii="Arial" w:hAnsi="Arial" w:cs="Arial"/>
          <w:szCs w:val="22"/>
        </w:rPr>
        <w:t>.</w:t>
      </w:r>
    </w:p>
    <w:p w14:paraId="551D79CA" w14:textId="77777777" w:rsidR="00064816" w:rsidRPr="00050FB8" w:rsidRDefault="00064816" w:rsidP="00310AF3">
      <w:pPr>
        <w:spacing w:line="276" w:lineRule="auto"/>
        <w:jc w:val="both"/>
        <w:rPr>
          <w:rFonts w:ascii="Arial" w:hAnsi="Arial" w:cs="Arial"/>
          <w:szCs w:val="22"/>
        </w:rPr>
      </w:pPr>
    </w:p>
    <w:p w14:paraId="1C704FEF" w14:textId="77777777" w:rsidR="00EE3970" w:rsidRPr="00CE2DBB" w:rsidRDefault="00EE3970" w:rsidP="00B92439">
      <w:pPr>
        <w:pStyle w:val="Nagwek2"/>
        <w:spacing w:before="0"/>
        <w:rPr>
          <w:rFonts w:ascii="Arial" w:hAnsi="Arial" w:cs="Arial"/>
          <w:color w:val="auto"/>
          <w:sz w:val="24"/>
          <w:szCs w:val="24"/>
        </w:rPr>
      </w:pPr>
      <w:bookmarkStart w:id="23" w:name="_Toc439669779"/>
      <w:bookmarkStart w:id="24" w:name="_Toc44581676"/>
      <w:bookmarkStart w:id="25" w:name="_Toc97537724"/>
      <w:r w:rsidRPr="00CE2DBB">
        <w:rPr>
          <w:rFonts w:ascii="Arial" w:hAnsi="Arial" w:cs="Arial"/>
          <w:color w:val="auto"/>
          <w:sz w:val="24"/>
          <w:szCs w:val="24"/>
        </w:rPr>
        <w:t>A.4. Oznaczenie osi priorytetowej RPO</w:t>
      </w:r>
      <w:bookmarkEnd w:id="23"/>
      <w:bookmarkEnd w:id="24"/>
      <w:bookmarkEnd w:id="25"/>
      <w:r w:rsidRPr="00CE2DB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BB73667" w14:textId="77777777" w:rsidR="00EE3970" w:rsidRPr="00674332" w:rsidRDefault="00EE3970" w:rsidP="00E51BA9">
      <w:pPr>
        <w:spacing w:line="276" w:lineRule="auto"/>
        <w:rPr>
          <w:rFonts w:ascii="Arial" w:hAnsi="Arial" w:cs="Arial"/>
          <w:sz w:val="24"/>
          <w:szCs w:val="24"/>
        </w:rPr>
      </w:pPr>
    </w:p>
    <w:p w14:paraId="5EAED832" w14:textId="77777777" w:rsidR="00EE3970" w:rsidRPr="00E930DB" w:rsidRDefault="00FD5451" w:rsidP="00E51BA9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Pole </w:t>
      </w:r>
      <w:r w:rsidR="00401208" w:rsidRPr="00E930DB">
        <w:rPr>
          <w:rFonts w:ascii="Arial" w:hAnsi="Arial" w:cs="Arial"/>
        </w:rPr>
        <w:t xml:space="preserve">nieaktywne dla </w:t>
      </w:r>
      <w:r w:rsidR="001C1B79">
        <w:rPr>
          <w:rFonts w:ascii="Arial" w:hAnsi="Arial" w:cs="Arial"/>
        </w:rPr>
        <w:t>w</w:t>
      </w:r>
      <w:r w:rsidR="00401208" w:rsidRPr="00E930DB">
        <w:rPr>
          <w:rFonts w:ascii="Arial" w:hAnsi="Arial" w:cs="Arial"/>
        </w:rPr>
        <w:t xml:space="preserve">nioskodawcy, uzupełnia </w:t>
      </w:r>
      <w:r w:rsidRPr="00E930DB">
        <w:rPr>
          <w:rFonts w:ascii="Arial" w:hAnsi="Arial" w:cs="Arial"/>
        </w:rPr>
        <w:t>się automatycznie po wybraniu z listy odpowiedniego rodzaju naboru.</w:t>
      </w:r>
      <w:r w:rsidR="00EB00C7" w:rsidRPr="00E930DB">
        <w:rPr>
          <w:rFonts w:ascii="Arial" w:hAnsi="Arial" w:cs="Arial"/>
        </w:rPr>
        <w:t xml:space="preserve"> </w:t>
      </w:r>
      <w:r w:rsidR="003B2839" w:rsidRPr="00E930DB">
        <w:rPr>
          <w:rFonts w:ascii="Arial" w:hAnsi="Arial" w:cs="Arial"/>
        </w:rPr>
        <w:t xml:space="preserve">Automatycznie </w:t>
      </w:r>
      <w:r w:rsidR="001C1B79">
        <w:rPr>
          <w:rFonts w:ascii="Arial" w:hAnsi="Arial" w:cs="Arial"/>
        </w:rPr>
        <w:t>za</w:t>
      </w:r>
      <w:r w:rsidR="003B2839" w:rsidRPr="00E930DB">
        <w:rPr>
          <w:rFonts w:ascii="Arial" w:hAnsi="Arial" w:cs="Arial"/>
        </w:rPr>
        <w:t xml:space="preserve">czytuje się </w:t>
      </w:r>
      <w:r w:rsidR="00EE3970" w:rsidRPr="00E930DB">
        <w:rPr>
          <w:rFonts w:ascii="Arial" w:hAnsi="Arial" w:cs="Arial"/>
        </w:rPr>
        <w:t>nazw</w:t>
      </w:r>
      <w:r w:rsidR="003B2839" w:rsidRPr="00E930DB">
        <w:rPr>
          <w:rFonts w:ascii="Arial" w:hAnsi="Arial" w:cs="Arial"/>
        </w:rPr>
        <w:t>a</w:t>
      </w:r>
      <w:r w:rsidR="00EE3970" w:rsidRPr="00E930DB">
        <w:rPr>
          <w:rFonts w:ascii="Arial" w:hAnsi="Arial" w:cs="Arial"/>
        </w:rPr>
        <w:t xml:space="preserve"> osi priorytetowej Regionalnego Programu Operacyjnego Województwa Podkarpackiego </w:t>
      </w:r>
      <w:r w:rsidR="00F16C0E">
        <w:rPr>
          <w:rFonts w:ascii="Arial" w:hAnsi="Arial" w:cs="Arial"/>
        </w:rPr>
        <w:t xml:space="preserve">na lata </w:t>
      </w:r>
      <w:r w:rsidR="005F378A">
        <w:rPr>
          <w:rFonts w:ascii="Arial" w:hAnsi="Arial" w:cs="Arial"/>
        </w:rPr>
        <w:t>2014</w:t>
      </w:r>
      <w:r w:rsidR="00EE3970" w:rsidRPr="00E930DB">
        <w:rPr>
          <w:rFonts w:ascii="Arial" w:hAnsi="Arial" w:cs="Arial"/>
        </w:rPr>
        <w:t xml:space="preserve"> – 2020, nazw</w:t>
      </w:r>
      <w:r w:rsidR="003B2839" w:rsidRPr="00E930DB">
        <w:rPr>
          <w:rFonts w:ascii="Arial" w:hAnsi="Arial" w:cs="Arial"/>
        </w:rPr>
        <w:t>a</w:t>
      </w:r>
      <w:r w:rsidR="00EE3970" w:rsidRPr="00E930DB">
        <w:rPr>
          <w:rFonts w:ascii="Arial" w:hAnsi="Arial" w:cs="Arial"/>
        </w:rPr>
        <w:t xml:space="preserve"> działania </w:t>
      </w:r>
      <w:r w:rsidR="003B2839" w:rsidRPr="00E930DB">
        <w:rPr>
          <w:rFonts w:ascii="Arial" w:hAnsi="Arial" w:cs="Arial"/>
        </w:rPr>
        <w:t>oraz</w:t>
      </w:r>
      <w:r w:rsidR="00EE3970" w:rsidRPr="00E930DB">
        <w:rPr>
          <w:rFonts w:ascii="Arial" w:hAnsi="Arial" w:cs="Arial"/>
        </w:rPr>
        <w:t xml:space="preserve"> poddziałania (jeśli dotyczy), w ramach którego realizowany będzie zgłaszany projekt. </w:t>
      </w:r>
    </w:p>
    <w:p w14:paraId="74A8DAA4" w14:textId="77777777" w:rsidR="00FD5451" w:rsidRPr="00C55F93" w:rsidRDefault="00FD5451" w:rsidP="00E51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D8B5AD" w14:textId="77777777" w:rsidR="00EE3970" w:rsidRPr="00CE2DBB" w:rsidRDefault="00EE3970" w:rsidP="00B92439">
      <w:pPr>
        <w:pStyle w:val="Nagwek2"/>
        <w:spacing w:before="0"/>
        <w:rPr>
          <w:rFonts w:ascii="Arial" w:hAnsi="Arial" w:cs="Arial"/>
          <w:color w:val="auto"/>
          <w:sz w:val="24"/>
          <w:szCs w:val="24"/>
        </w:rPr>
      </w:pPr>
      <w:bookmarkStart w:id="26" w:name="_Toc439669780"/>
      <w:bookmarkStart w:id="27" w:name="_Toc44581677"/>
      <w:bookmarkStart w:id="28" w:name="_Toc97537725"/>
      <w:r w:rsidRPr="00CE2DBB">
        <w:rPr>
          <w:rFonts w:ascii="Arial" w:hAnsi="Arial" w:cs="Arial"/>
          <w:color w:val="auto"/>
          <w:sz w:val="24"/>
          <w:szCs w:val="24"/>
        </w:rPr>
        <w:t xml:space="preserve">A.5. Wartość </w:t>
      </w:r>
      <w:r w:rsidR="004053CC" w:rsidRPr="00CE2DBB">
        <w:rPr>
          <w:rFonts w:ascii="Arial" w:hAnsi="Arial" w:cs="Arial"/>
          <w:color w:val="auto"/>
          <w:sz w:val="24"/>
          <w:szCs w:val="24"/>
        </w:rPr>
        <w:t xml:space="preserve">wydatków </w:t>
      </w:r>
      <w:r w:rsidRPr="00CE2DBB">
        <w:rPr>
          <w:rFonts w:ascii="Arial" w:hAnsi="Arial" w:cs="Arial"/>
          <w:color w:val="auto"/>
          <w:sz w:val="24"/>
          <w:szCs w:val="24"/>
        </w:rPr>
        <w:t>ogółem i kwota wnioskowanej dotacji</w:t>
      </w:r>
      <w:bookmarkEnd w:id="26"/>
      <w:bookmarkEnd w:id="27"/>
      <w:bookmarkEnd w:id="28"/>
      <w:r w:rsidRPr="00CE2DB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0BE5721" w14:textId="77777777" w:rsidR="00EE3970" w:rsidRPr="00C55F93" w:rsidRDefault="00EE3970" w:rsidP="00E51B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1219069" w14:textId="77777777" w:rsidR="00674332" w:rsidRPr="00E930DB" w:rsidRDefault="00EE3970" w:rsidP="00E51BA9">
      <w:pPr>
        <w:spacing w:line="276" w:lineRule="auto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 xml:space="preserve">Pola: </w:t>
      </w:r>
    </w:p>
    <w:p w14:paraId="0FADFD11" w14:textId="77777777" w:rsidR="00EE3970" w:rsidRPr="00E930DB" w:rsidRDefault="00EE3970" w:rsidP="00384490">
      <w:pPr>
        <w:spacing w:line="276" w:lineRule="auto"/>
        <w:jc w:val="both"/>
        <w:rPr>
          <w:rFonts w:ascii="Arial" w:hAnsi="Arial" w:cs="Arial"/>
          <w:b/>
          <w:i/>
        </w:rPr>
      </w:pPr>
      <w:r w:rsidRPr="00E930DB">
        <w:rPr>
          <w:rFonts w:ascii="Arial" w:hAnsi="Arial" w:cs="Arial"/>
          <w:b/>
          <w:i/>
        </w:rPr>
        <w:t xml:space="preserve">Wartość ogółem, Wydatki kwalifikowane, Dofinansowanie, Wkład UE, </w:t>
      </w:r>
      <w:r w:rsidR="00FD5451" w:rsidRPr="00E930DB">
        <w:rPr>
          <w:rFonts w:ascii="Arial" w:hAnsi="Arial" w:cs="Arial"/>
          <w:b/>
          <w:i/>
        </w:rPr>
        <w:t>Budżet Państwa</w:t>
      </w:r>
      <w:r w:rsidR="00BC3D43">
        <w:rPr>
          <w:rFonts w:ascii="Arial" w:hAnsi="Arial" w:cs="Arial"/>
          <w:b/>
          <w:i/>
        </w:rPr>
        <w:t>,</w:t>
      </w:r>
      <w:r w:rsidR="00FD5451" w:rsidRPr="00E930DB">
        <w:rPr>
          <w:rFonts w:ascii="Arial" w:hAnsi="Arial" w:cs="Arial"/>
          <w:b/>
          <w:i/>
        </w:rPr>
        <w:t xml:space="preserve"> Wkład własny, </w:t>
      </w:r>
      <w:r w:rsidRPr="00E930DB">
        <w:rPr>
          <w:rFonts w:ascii="Arial" w:hAnsi="Arial" w:cs="Arial"/>
          <w:b/>
          <w:i/>
        </w:rPr>
        <w:t>Wydatki niekwalifikowane</w:t>
      </w:r>
    </w:p>
    <w:p w14:paraId="20D21E63" w14:textId="77777777" w:rsidR="00EE3970" w:rsidRPr="00E930DB" w:rsidRDefault="00EE3970" w:rsidP="00E51BA9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Pola w tej części wypełniane są automatycznie na podstawie informacji podanych przez </w:t>
      </w:r>
      <w:r w:rsidR="004F787B">
        <w:rPr>
          <w:rFonts w:ascii="Arial" w:hAnsi="Arial" w:cs="Arial"/>
        </w:rPr>
        <w:t>w</w:t>
      </w:r>
      <w:r w:rsidRPr="00E930DB">
        <w:rPr>
          <w:rFonts w:ascii="Arial" w:hAnsi="Arial" w:cs="Arial"/>
        </w:rPr>
        <w:t xml:space="preserve">nioskodawcę w </w:t>
      </w:r>
      <w:r w:rsidR="009C0146">
        <w:rPr>
          <w:rFonts w:ascii="Arial" w:hAnsi="Arial" w:cs="Arial"/>
        </w:rPr>
        <w:t xml:space="preserve">części finansowej </w:t>
      </w:r>
      <w:r w:rsidRPr="00E930DB">
        <w:rPr>
          <w:rFonts w:ascii="Arial" w:hAnsi="Arial" w:cs="Arial"/>
        </w:rPr>
        <w:t xml:space="preserve">wniosku. </w:t>
      </w:r>
    </w:p>
    <w:p w14:paraId="37E4920F" w14:textId="77777777" w:rsidR="00FD5451" w:rsidRPr="00A46E66" w:rsidRDefault="00FD5451" w:rsidP="00E51BA9">
      <w:p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56C417F9" w14:textId="77777777" w:rsidR="00EE3970" w:rsidRPr="00CE2DBB" w:rsidRDefault="00EE3970" w:rsidP="00B92439">
      <w:pPr>
        <w:pStyle w:val="Nagwek2"/>
        <w:spacing w:before="0"/>
        <w:rPr>
          <w:rFonts w:ascii="Arial" w:hAnsi="Arial" w:cs="Arial"/>
          <w:color w:val="auto"/>
          <w:sz w:val="24"/>
          <w:szCs w:val="24"/>
        </w:rPr>
      </w:pPr>
      <w:bookmarkStart w:id="29" w:name="_Toc439669781"/>
      <w:bookmarkStart w:id="30" w:name="_Toc44581678"/>
      <w:bookmarkStart w:id="31" w:name="_Toc97537726"/>
      <w:r w:rsidRPr="00CE2DBB">
        <w:rPr>
          <w:rFonts w:ascii="Arial" w:hAnsi="Arial" w:cs="Arial"/>
          <w:color w:val="auto"/>
          <w:sz w:val="24"/>
          <w:szCs w:val="24"/>
        </w:rPr>
        <w:t>A.6. Ogólne informacje o projekcie</w:t>
      </w:r>
      <w:bookmarkEnd w:id="29"/>
      <w:bookmarkEnd w:id="30"/>
      <w:bookmarkEnd w:id="31"/>
    </w:p>
    <w:p w14:paraId="3BD89315" w14:textId="77777777" w:rsidR="00FD5451" w:rsidRPr="00C55F93" w:rsidRDefault="00FD5451" w:rsidP="00E51B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8F6E7B" w14:textId="77777777" w:rsidR="00674332" w:rsidRPr="00E930DB" w:rsidRDefault="00EE3970" w:rsidP="00E51BA9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 xml:space="preserve">Pole: </w:t>
      </w:r>
    </w:p>
    <w:p w14:paraId="5F8E6D6D" w14:textId="77777777" w:rsidR="00EE3970" w:rsidRDefault="00EE3970" w:rsidP="00E51BA9">
      <w:pPr>
        <w:spacing w:line="276" w:lineRule="auto"/>
        <w:jc w:val="both"/>
        <w:rPr>
          <w:rFonts w:ascii="Arial" w:hAnsi="Arial" w:cs="Arial"/>
          <w:b/>
          <w:i/>
        </w:rPr>
      </w:pPr>
      <w:r w:rsidRPr="00E930DB">
        <w:rPr>
          <w:rFonts w:ascii="Arial" w:hAnsi="Arial" w:cs="Arial"/>
          <w:b/>
          <w:i/>
        </w:rPr>
        <w:t>Rodzaj projektu</w:t>
      </w:r>
    </w:p>
    <w:p w14:paraId="7608DB77" w14:textId="77777777" w:rsidR="005A1B16" w:rsidRDefault="00D30992" w:rsidP="00B9243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C25B4">
        <w:rPr>
          <w:rFonts w:ascii="Arial" w:hAnsi="Arial" w:cs="Arial"/>
        </w:rPr>
        <w:t xml:space="preserve">Wnioskodawca ma możliwość wyboru z listy rozwijanej rodzaju projektu: </w:t>
      </w:r>
      <w:r w:rsidRPr="003C25B4">
        <w:rPr>
          <w:rFonts w:ascii="Arial" w:hAnsi="Arial" w:cs="Arial"/>
          <w:i/>
        </w:rPr>
        <w:t>„konkursowy”</w:t>
      </w:r>
      <w:r w:rsidRPr="003C25B4">
        <w:rPr>
          <w:rFonts w:ascii="Arial" w:hAnsi="Arial" w:cs="Arial"/>
        </w:rPr>
        <w:t xml:space="preserve"> lub </w:t>
      </w:r>
      <w:r w:rsidRPr="003C25B4">
        <w:rPr>
          <w:rFonts w:ascii="Arial" w:hAnsi="Arial" w:cs="Arial"/>
          <w:i/>
        </w:rPr>
        <w:t>„pozakonkursowy”</w:t>
      </w:r>
      <w:r w:rsidRPr="003C25B4">
        <w:rPr>
          <w:rFonts w:ascii="Arial" w:hAnsi="Arial" w:cs="Arial"/>
        </w:rPr>
        <w:t>.</w:t>
      </w:r>
    </w:p>
    <w:p w14:paraId="4CD86183" w14:textId="77777777" w:rsidR="00D30992" w:rsidRPr="00E930DB" w:rsidRDefault="003576D9" w:rsidP="006162BD">
      <w:pPr>
        <w:spacing w:line="276" w:lineRule="auto"/>
        <w:jc w:val="both"/>
        <w:rPr>
          <w:rFonts w:ascii="Arial" w:hAnsi="Arial" w:cs="Arial"/>
        </w:rPr>
      </w:pPr>
      <w:r w:rsidRPr="003576D9">
        <w:rPr>
          <w:rFonts w:ascii="Arial" w:eastAsia="Calibri" w:hAnsi="Arial" w:cs="Arial"/>
          <w:lang w:eastAsia="en-US"/>
        </w:rPr>
        <w:t>W przypadku</w:t>
      </w:r>
      <w:r w:rsidR="00D30992" w:rsidRPr="003C25B4">
        <w:rPr>
          <w:rFonts w:ascii="Arial" w:hAnsi="Arial" w:cs="Arial"/>
        </w:rPr>
        <w:t xml:space="preserve"> naboru do działania </w:t>
      </w:r>
      <w:r w:rsidR="0057535B" w:rsidRPr="0057535B">
        <w:rPr>
          <w:rFonts w:ascii="Arial" w:hAnsi="Arial" w:cs="Arial"/>
          <w:b/>
        </w:rPr>
        <w:t>5.3 Infrastruktura kolejowa – projekty z zakresu taboru kolejowego</w:t>
      </w:r>
      <w:r w:rsidR="00D30992" w:rsidRPr="003C25B4">
        <w:rPr>
          <w:rFonts w:ascii="Arial" w:hAnsi="Arial" w:cs="Arial"/>
          <w:b/>
        </w:rPr>
        <w:t xml:space="preserve"> </w:t>
      </w:r>
      <w:r w:rsidR="00D30992" w:rsidRPr="003C25B4">
        <w:rPr>
          <w:rFonts w:ascii="Arial" w:hAnsi="Arial" w:cs="Arial"/>
        </w:rPr>
        <w:t xml:space="preserve">należy wybrać rodzaj </w:t>
      </w:r>
      <w:r w:rsidR="00D30992" w:rsidRPr="003C25B4">
        <w:rPr>
          <w:rFonts w:ascii="Arial" w:hAnsi="Arial" w:cs="Arial"/>
          <w:b/>
          <w:i/>
        </w:rPr>
        <w:t>„pozakonkursowy</w:t>
      </w:r>
      <w:r w:rsidR="00D30992" w:rsidRPr="003C25B4">
        <w:rPr>
          <w:rFonts w:ascii="Arial" w:hAnsi="Arial" w:cs="Arial"/>
        </w:rPr>
        <w:t>”.</w:t>
      </w:r>
    </w:p>
    <w:p w14:paraId="2421AD0B" w14:textId="77777777" w:rsidR="00CA3C92" w:rsidRPr="00E930DB" w:rsidRDefault="00CA3C92" w:rsidP="00E51BA9">
      <w:pPr>
        <w:spacing w:line="276" w:lineRule="auto"/>
        <w:jc w:val="both"/>
        <w:rPr>
          <w:rFonts w:ascii="Arial" w:hAnsi="Arial" w:cs="Arial"/>
          <w:b/>
        </w:rPr>
      </w:pPr>
    </w:p>
    <w:p w14:paraId="3AF8394A" w14:textId="77777777" w:rsidR="00F8680B" w:rsidRPr="00E930DB" w:rsidRDefault="00EE3970" w:rsidP="00E51BA9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 xml:space="preserve">Pole: </w:t>
      </w:r>
    </w:p>
    <w:p w14:paraId="5FBAB1DC" w14:textId="77777777" w:rsidR="003B2839" w:rsidRPr="00E930DB" w:rsidRDefault="00EE3970" w:rsidP="00E51BA9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  <w:i/>
        </w:rPr>
        <w:t>Partnerstwo publiczno-prywatne</w:t>
      </w:r>
    </w:p>
    <w:p w14:paraId="184626EE" w14:textId="77777777" w:rsidR="00CA3C92" w:rsidRDefault="00F8680B" w:rsidP="00E51BA9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lastRenderedPageBreak/>
        <w:t xml:space="preserve">Pole </w:t>
      </w:r>
      <w:r w:rsidR="00BC049D">
        <w:rPr>
          <w:rFonts w:ascii="Arial" w:hAnsi="Arial" w:cs="Arial"/>
        </w:rPr>
        <w:t>uzupełnian</w:t>
      </w:r>
      <w:r w:rsidR="00767C8F">
        <w:rPr>
          <w:rFonts w:ascii="Arial" w:hAnsi="Arial" w:cs="Arial"/>
        </w:rPr>
        <w:t>e poprzez wybór z listy rozwijanej</w:t>
      </w:r>
      <w:r w:rsidR="00EE3970" w:rsidRPr="00E930DB">
        <w:rPr>
          <w:rFonts w:ascii="Arial" w:hAnsi="Arial" w:cs="Arial"/>
        </w:rPr>
        <w:t xml:space="preserve">: </w:t>
      </w:r>
      <w:r w:rsidR="00622F4F" w:rsidRPr="00DE5CC9">
        <w:rPr>
          <w:rFonts w:ascii="Arial" w:hAnsi="Arial" w:cs="Arial"/>
          <w:i/>
        </w:rPr>
        <w:t>„</w:t>
      </w:r>
      <w:r w:rsidR="00EE3970" w:rsidRPr="00DE5CC9">
        <w:rPr>
          <w:rFonts w:ascii="Arial" w:hAnsi="Arial" w:cs="Arial"/>
          <w:i/>
        </w:rPr>
        <w:t>tak</w:t>
      </w:r>
      <w:r w:rsidR="00622F4F" w:rsidRPr="00DE5CC9">
        <w:rPr>
          <w:rFonts w:ascii="Arial" w:hAnsi="Arial" w:cs="Arial"/>
          <w:i/>
        </w:rPr>
        <w:t>”</w:t>
      </w:r>
      <w:r w:rsidR="00EE3970" w:rsidRPr="00E930DB">
        <w:rPr>
          <w:rFonts w:ascii="Arial" w:hAnsi="Arial" w:cs="Arial"/>
        </w:rPr>
        <w:t xml:space="preserve"> lub </w:t>
      </w:r>
      <w:r w:rsidR="00622F4F" w:rsidRPr="00DE5CC9">
        <w:rPr>
          <w:rFonts w:ascii="Arial" w:hAnsi="Arial" w:cs="Arial"/>
          <w:i/>
        </w:rPr>
        <w:t>„</w:t>
      </w:r>
      <w:r w:rsidR="00EE3970" w:rsidRPr="00DE5CC9">
        <w:rPr>
          <w:rFonts w:ascii="Arial" w:hAnsi="Arial" w:cs="Arial"/>
          <w:i/>
        </w:rPr>
        <w:t>nie</w:t>
      </w:r>
      <w:r w:rsidR="00622F4F" w:rsidRPr="00DE5CC9">
        <w:rPr>
          <w:rFonts w:ascii="Arial" w:hAnsi="Arial" w:cs="Arial"/>
          <w:i/>
        </w:rPr>
        <w:t>”</w:t>
      </w:r>
      <w:r w:rsidR="00CA3C92" w:rsidRPr="00E930DB">
        <w:rPr>
          <w:rFonts w:ascii="Arial" w:hAnsi="Arial" w:cs="Arial"/>
        </w:rPr>
        <w:t>.</w:t>
      </w:r>
      <w:r w:rsidR="00EE3970" w:rsidRPr="00E930DB">
        <w:rPr>
          <w:rFonts w:ascii="Arial" w:hAnsi="Arial" w:cs="Arial"/>
        </w:rPr>
        <w:t xml:space="preserve"> </w:t>
      </w:r>
    </w:p>
    <w:p w14:paraId="5650426A" w14:textId="1B5A1C69" w:rsidR="00885FC9" w:rsidRDefault="00767C8F" w:rsidP="00885F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opcji </w:t>
      </w:r>
      <w:r w:rsidRPr="00DE5CC9">
        <w:rPr>
          <w:rFonts w:ascii="Arial" w:hAnsi="Arial" w:cs="Arial"/>
          <w:i/>
        </w:rPr>
        <w:t>„tak”</w:t>
      </w:r>
      <w:r>
        <w:rPr>
          <w:rFonts w:ascii="Arial" w:hAnsi="Arial" w:cs="Arial"/>
        </w:rPr>
        <w:t xml:space="preserve"> powinien nastąpić w przypadku, gdy wniosek o dofina</w:t>
      </w:r>
      <w:r w:rsidR="003436B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sowanie dotyczy projektu hybrydowego, opisanego w art. 34 Ustawy </w:t>
      </w:r>
      <w:r w:rsidR="000F2A47">
        <w:rPr>
          <w:rFonts w:ascii="Arial" w:hAnsi="Arial" w:cs="Arial"/>
        </w:rPr>
        <w:t>wdrożeniowej</w:t>
      </w:r>
      <w:r>
        <w:rPr>
          <w:rFonts w:ascii="Arial" w:hAnsi="Arial" w:cs="Arial"/>
        </w:rPr>
        <w:t>. Przez p</w:t>
      </w:r>
      <w:r w:rsidRPr="00767C8F">
        <w:rPr>
          <w:rFonts w:ascii="Arial" w:hAnsi="Arial" w:cs="Arial"/>
        </w:rPr>
        <w:t xml:space="preserve">rojekt hybrydowy </w:t>
      </w:r>
      <w:r>
        <w:rPr>
          <w:rFonts w:ascii="Arial" w:hAnsi="Arial" w:cs="Arial"/>
        </w:rPr>
        <w:t xml:space="preserve">rozumie się </w:t>
      </w:r>
      <w:r w:rsidRPr="00767C8F">
        <w:rPr>
          <w:rFonts w:ascii="Arial" w:hAnsi="Arial" w:cs="Arial"/>
        </w:rPr>
        <w:t>wspól</w:t>
      </w:r>
      <w:r>
        <w:rPr>
          <w:rFonts w:ascii="Arial" w:hAnsi="Arial" w:cs="Arial"/>
        </w:rPr>
        <w:t xml:space="preserve">ną </w:t>
      </w:r>
      <w:r w:rsidRPr="00767C8F">
        <w:rPr>
          <w:rFonts w:ascii="Arial" w:hAnsi="Arial" w:cs="Arial"/>
        </w:rPr>
        <w:t>realizacj</w:t>
      </w:r>
      <w:r>
        <w:rPr>
          <w:rFonts w:ascii="Arial" w:hAnsi="Arial" w:cs="Arial"/>
        </w:rPr>
        <w:t>ę</w:t>
      </w:r>
      <w:r w:rsidRPr="00767C8F">
        <w:rPr>
          <w:rFonts w:ascii="Arial" w:hAnsi="Arial" w:cs="Arial"/>
        </w:rPr>
        <w:t xml:space="preserve"> projektu przez partnerstwo publiczno-prywatne w rozumieniu art. 2 pkt. 24</w:t>
      </w:r>
      <w:r>
        <w:rPr>
          <w:rFonts w:ascii="Arial" w:hAnsi="Arial" w:cs="Arial"/>
        </w:rPr>
        <w:t xml:space="preserve"> </w:t>
      </w:r>
      <w:r w:rsidR="0067068A">
        <w:rPr>
          <w:rFonts w:ascii="Arial" w:hAnsi="Arial" w:cs="Arial"/>
        </w:rPr>
        <w:t>R</w:t>
      </w:r>
      <w:r w:rsidRPr="00767C8F">
        <w:rPr>
          <w:rFonts w:ascii="Arial" w:hAnsi="Arial" w:cs="Arial"/>
        </w:rPr>
        <w:t>ozporządzenia ogólnego, utworzone w celu realizacji</w:t>
      </w:r>
      <w:r w:rsidR="00F266A1">
        <w:rPr>
          <w:rFonts w:ascii="Arial" w:hAnsi="Arial" w:cs="Arial"/>
        </w:rPr>
        <w:t xml:space="preserve"> </w:t>
      </w:r>
      <w:r w:rsidRPr="00767C8F">
        <w:rPr>
          <w:rFonts w:ascii="Arial" w:hAnsi="Arial" w:cs="Arial"/>
        </w:rPr>
        <w:t xml:space="preserve">inwestycji infrastrukturalnej. </w:t>
      </w:r>
      <w:r w:rsidR="00885FC9" w:rsidRPr="00D75D30">
        <w:rPr>
          <w:rFonts w:ascii="Arial" w:hAnsi="Arial" w:cs="Arial"/>
        </w:rPr>
        <w:t>Inwestycją infrastrukturalną jest budowa, przebudowa lub remont obiektu budowlanego lub wypo</w:t>
      </w:r>
      <w:r w:rsidR="00AC6931">
        <w:rPr>
          <w:rFonts w:ascii="Arial" w:hAnsi="Arial" w:cs="Arial"/>
        </w:rPr>
        <w:t>sażenie składnika majątkowego w </w:t>
      </w:r>
      <w:r w:rsidR="00885FC9" w:rsidRPr="00D75D30">
        <w:rPr>
          <w:rFonts w:ascii="Arial" w:hAnsi="Arial" w:cs="Arial"/>
        </w:rPr>
        <w:t>urządzenia podwyższające jego wartość lub użyteczność, połączone z</w:t>
      </w:r>
      <w:r w:rsidR="00384490">
        <w:rPr>
          <w:rFonts w:ascii="Arial" w:hAnsi="Arial" w:cs="Arial"/>
        </w:rPr>
        <w:t xml:space="preserve"> </w:t>
      </w:r>
      <w:r w:rsidR="00885FC9" w:rsidRPr="00D75D30">
        <w:rPr>
          <w:rFonts w:ascii="Arial" w:hAnsi="Arial" w:cs="Arial"/>
        </w:rPr>
        <w:t xml:space="preserve">utrzymaniem lub zarządzaniem przedmiotem tej inwestycji za wynagrodzeniem. </w:t>
      </w:r>
    </w:p>
    <w:p w14:paraId="6010C10F" w14:textId="2F51EE97" w:rsidR="00C15F99" w:rsidRDefault="00C15F99" w:rsidP="00C15F99">
      <w:pPr>
        <w:spacing w:line="276" w:lineRule="auto"/>
        <w:jc w:val="both"/>
        <w:rPr>
          <w:rFonts w:ascii="Arial" w:hAnsi="Arial" w:cs="Arial"/>
        </w:rPr>
      </w:pPr>
      <w:r w:rsidRPr="00C15F99">
        <w:rPr>
          <w:rFonts w:ascii="Arial" w:hAnsi="Arial" w:cs="Arial"/>
        </w:rPr>
        <w:t>Do wyboru partnera prywatnego w celu realizacji projektu hybrydowego stosuje się odrębne przepisy. Przepisy ustawy z dnia 19 grudnia 2008 r. o partnerstwie publiczno-</w:t>
      </w:r>
      <w:r w:rsidRPr="003622AA">
        <w:rPr>
          <w:rFonts w:ascii="Arial" w:hAnsi="Arial" w:cs="Arial"/>
        </w:rPr>
        <w:t>prywa</w:t>
      </w:r>
      <w:r w:rsidR="00925E8F" w:rsidRPr="003622AA">
        <w:rPr>
          <w:rFonts w:ascii="Arial" w:hAnsi="Arial" w:cs="Arial"/>
        </w:rPr>
        <w:t>t</w:t>
      </w:r>
      <w:r w:rsidRPr="003622AA">
        <w:rPr>
          <w:rFonts w:ascii="Arial" w:hAnsi="Arial" w:cs="Arial"/>
        </w:rPr>
        <w:t>nym (</w:t>
      </w:r>
      <w:proofErr w:type="spellStart"/>
      <w:r w:rsidR="00B97923" w:rsidRPr="003622AA">
        <w:rPr>
          <w:rFonts w:ascii="Arial" w:hAnsi="Arial" w:cs="Arial"/>
        </w:rPr>
        <w:t>t</w:t>
      </w:r>
      <w:r w:rsidR="007A7BB8" w:rsidRPr="003622AA">
        <w:rPr>
          <w:rFonts w:ascii="Arial" w:hAnsi="Arial" w:cs="Arial"/>
        </w:rPr>
        <w:t>.</w:t>
      </w:r>
      <w:r w:rsidR="00B97923" w:rsidRPr="003622AA">
        <w:rPr>
          <w:rFonts w:ascii="Arial" w:hAnsi="Arial" w:cs="Arial"/>
        </w:rPr>
        <w:t>j</w:t>
      </w:r>
      <w:proofErr w:type="spellEnd"/>
      <w:r w:rsidR="00B97923" w:rsidRPr="003622AA">
        <w:rPr>
          <w:rFonts w:ascii="Arial" w:hAnsi="Arial" w:cs="Arial"/>
        </w:rPr>
        <w:t xml:space="preserve">. </w:t>
      </w:r>
      <w:r w:rsidR="00925E8F" w:rsidRPr="003622AA">
        <w:rPr>
          <w:rFonts w:ascii="Arial" w:hAnsi="Arial" w:cs="Arial"/>
        </w:rPr>
        <w:t>Dz.U.2022</w:t>
      </w:r>
      <w:r w:rsidR="00925E8F" w:rsidRPr="00925E8F">
        <w:rPr>
          <w:rFonts w:ascii="Arial" w:hAnsi="Arial" w:cs="Arial"/>
        </w:rPr>
        <w:t xml:space="preserve">.407 </w:t>
      </w:r>
      <w:proofErr w:type="spellStart"/>
      <w:r w:rsidR="00925E8F" w:rsidRPr="00925E8F">
        <w:rPr>
          <w:rFonts w:ascii="Arial" w:hAnsi="Arial" w:cs="Arial"/>
        </w:rPr>
        <w:t>t.j</w:t>
      </w:r>
      <w:proofErr w:type="spellEnd"/>
      <w:r w:rsidR="00925E8F" w:rsidRPr="00925E8F">
        <w:rPr>
          <w:rFonts w:ascii="Arial" w:hAnsi="Arial" w:cs="Arial"/>
        </w:rPr>
        <w:t>.</w:t>
      </w:r>
      <w:r w:rsidR="00384490">
        <w:rPr>
          <w:rFonts w:ascii="Arial" w:hAnsi="Arial" w:cs="Arial"/>
        </w:rPr>
        <w:t xml:space="preserve"> </w:t>
      </w:r>
      <w:r w:rsidRPr="00C15F99">
        <w:rPr>
          <w:rFonts w:ascii="Arial" w:hAnsi="Arial" w:cs="Arial"/>
        </w:rPr>
        <w:t>określają zasady współpracy podmiotu publicznego i partnera prywatnego w ramach partnerstwa publiczno-prywatnego</w:t>
      </w:r>
      <w:r w:rsidR="00384490">
        <w:rPr>
          <w:rFonts w:ascii="Arial" w:hAnsi="Arial" w:cs="Arial"/>
        </w:rPr>
        <w:t>)</w:t>
      </w:r>
      <w:r w:rsidRPr="00C15F99">
        <w:rPr>
          <w:rFonts w:ascii="Arial" w:hAnsi="Arial" w:cs="Arial"/>
        </w:rPr>
        <w:t xml:space="preserve"> oraz ustawy z dnia </w:t>
      </w:r>
      <w:r w:rsidR="00FF7524" w:rsidRPr="00FF7524">
        <w:rPr>
          <w:rFonts w:ascii="Arial" w:hAnsi="Arial" w:cs="Arial"/>
        </w:rPr>
        <w:t>21</w:t>
      </w:r>
      <w:r w:rsidRPr="00FF7524">
        <w:rPr>
          <w:rFonts w:ascii="Arial" w:hAnsi="Arial" w:cs="Arial"/>
        </w:rPr>
        <w:t xml:space="preserve"> </w:t>
      </w:r>
      <w:r w:rsidR="00FF7524" w:rsidRPr="00FF7524">
        <w:rPr>
          <w:rFonts w:ascii="Arial" w:hAnsi="Arial" w:cs="Arial"/>
        </w:rPr>
        <w:t>października 2016</w:t>
      </w:r>
      <w:r w:rsidRPr="00C15F99">
        <w:rPr>
          <w:rFonts w:ascii="Arial" w:hAnsi="Arial" w:cs="Arial"/>
        </w:rPr>
        <w:t xml:space="preserve"> r. o </w:t>
      </w:r>
      <w:r w:rsidR="00FF7524" w:rsidRPr="00FF7524">
        <w:rPr>
          <w:rFonts w:ascii="Arial" w:hAnsi="Arial" w:cs="Arial"/>
        </w:rPr>
        <w:t xml:space="preserve">umowie </w:t>
      </w:r>
      <w:r w:rsidRPr="00C15F99">
        <w:rPr>
          <w:rFonts w:ascii="Arial" w:hAnsi="Arial" w:cs="Arial"/>
        </w:rPr>
        <w:t>koncesji na</w:t>
      </w:r>
      <w:r w:rsidR="00FF7524" w:rsidRPr="00FF7524">
        <w:rPr>
          <w:rFonts w:ascii="Arial" w:hAnsi="Arial" w:cs="Arial"/>
        </w:rPr>
        <w:t> </w:t>
      </w:r>
      <w:r w:rsidRPr="00C15F99">
        <w:rPr>
          <w:rFonts w:ascii="Arial" w:hAnsi="Arial" w:cs="Arial"/>
        </w:rPr>
        <w:t xml:space="preserve">roboty budowlane lub </w:t>
      </w:r>
      <w:r w:rsidRPr="00BB3670">
        <w:rPr>
          <w:rFonts w:ascii="Arial" w:hAnsi="Arial" w:cs="Arial"/>
        </w:rPr>
        <w:t>usługi (</w:t>
      </w:r>
      <w:proofErr w:type="spellStart"/>
      <w:r w:rsidR="006767D5" w:rsidRPr="00BB3670">
        <w:rPr>
          <w:rFonts w:ascii="Arial" w:hAnsi="Arial" w:cs="Arial"/>
        </w:rPr>
        <w:t>t.j</w:t>
      </w:r>
      <w:proofErr w:type="spellEnd"/>
      <w:r w:rsidRPr="00BB3670">
        <w:rPr>
          <w:rFonts w:ascii="Arial" w:hAnsi="Arial" w:cs="Arial"/>
        </w:rPr>
        <w:t>. Dz.</w:t>
      </w:r>
      <w:r w:rsidR="006767D5" w:rsidRPr="00BB3670">
        <w:rPr>
          <w:rFonts w:ascii="Arial" w:hAnsi="Arial" w:cs="Arial"/>
        </w:rPr>
        <w:t xml:space="preserve"> </w:t>
      </w:r>
      <w:r w:rsidRPr="00BB3670">
        <w:rPr>
          <w:rFonts w:ascii="Arial" w:hAnsi="Arial" w:cs="Arial"/>
        </w:rPr>
        <w:t xml:space="preserve">U. z </w:t>
      </w:r>
      <w:r w:rsidR="006767D5" w:rsidRPr="00BB3670">
        <w:rPr>
          <w:rFonts w:ascii="Arial" w:hAnsi="Arial" w:cs="Arial"/>
        </w:rPr>
        <w:t>20</w:t>
      </w:r>
      <w:r w:rsidR="003F6A58" w:rsidRPr="00BB3670">
        <w:rPr>
          <w:rFonts w:ascii="Arial" w:hAnsi="Arial" w:cs="Arial"/>
        </w:rPr>
        <w:t>21</w:t>
      </w:r>
      <w:r w:rsidRPr="00BB3670">
        <w:rPr>
          <w:rFonts w:ascii="Arial" w:hAnsi="Arial" w:cs="Arial"/>
        </w:rPr>
        <w:t xml:space="preserve"> r</w:t>
      </w:r>
      <w:r w:rsidR="006767D5" w:rsidRPr="00BB3670">
        <w:rPr>
          <w:rFonts w:ascii="Arial" w:hAnsi="Arial" w:cs="Arial"/>
        </w:rPr>
        <w:t>.</w:t>
      </w:r>
      <w:r w:rsidRPr="00BB3670">
        <w:rPr>
          <w:rFonts w:ascii="Arial" w:hAnsi="Arial" w:cs="Arial"/>
        </w:rPr>
        <w:t xml:space="preserve"> poz. </w:t>
      </w:r>
      <w:r w:rsidR="003F6A58" w:rsidRPr="00BB3670">
        <w:rPr>
          <w:rFonts w:ascii="Arial" w:hAnsi="Arial" w:cs="Arial"/>
        </w:rPr>
        <w:t>541</w:t>
      </w:r>
      <w:r w:rsidR="00BB3670" w:rsidRPr="00BB3670">
        <w:rPr>
          <w:rFonts w:ascii="Arial" w:hAnsi="Arial" w:cs="Arial"/>
        </w:rPr>
        <w:t xml:space="preserve"> z </w:t>
      </w:r>
      <w:proofErr w:type="spellStart"/>
      <w:r w:rsidR="00BB3670" w:rsidRPr="00BB3670">
        <w:rPr>
          <w:rFonts w:ascii="Arial" w:hAnsi="Arial" w:cs="Arial"/>
        </w:rPr>
        <w:t>późn</w:t>
      </w:r>
      <w:proofErr w:type="spellEnd"/>
      <w:r w:rsidR="00BB3670" w:rsidRPr="00BB3670">
        <w:rPr>
          <w:rFonts w:ascii="Arial" w:hAnsi="Arial" w:cs="Arial"/>
        </w:rPr>
        <w:t>. zm.</w:t>
      </w:r>
      <w:r w:rsidRPr="00BB3670">
        <w:rPr>
          <w:rFonts w:ascii="Arial" w:hAnsi="Arial" w:cs="Arial"/>
        </w:rPr>
        <w:t>),</w:t>
      </w:r>
      <w:r w:rsidRPr="00C15F99">
        <w:rPr>
          <w:rFonts w:ascii="Arial" w:hAnsi="Arial" w:cs="Arial"/>
        </w:rPr>
        <w:t xml:space="preserve"> </w:t>
      </w:r>
      <w:proofErr w:type="spellStart"/>
      <w:r w:rsidR="00246D81">
        <w:rPr>
          <w:rFonts w:ascii="Arial" w:hAnsi="Arial" w:cs="Arial"/>
        </w:rPr>
        <w:t>Pzp</w:t>
      </w:r>
      <w:proofErr w:type="spellEnd"/>
      <w:r w:rsidRPr="00C15F99">
        <w:rPr>
          <w:rFonts w:ascii="Arial" w:hAnsi="Arial" w:cs="Arial"/>
        </w:rPr>
        <w:t xml:space="preserve"> oraz ustawy z dnia 27 października 1994 r.</w:t>
      </w:r>
      <w:r>
        <w:rPr>
          <w:rFonts w:ascii="Arial" w:hAnsi="Arial" w:cs="Arial"/>
        </w:rPr>
        <w:t xml:space="preserve"> </w:t>
      </w:r>
      <w:r w:rsidR="00AC6931" w:rsidRPr="00BB3670">
        <w:rPr>
          <w:rFonts w:ascii="Arial" w:hAnsi="Arial" w:cs="Arial"/>
        </w:rPr>
        <w:t>o </w:t>
      </w:r>
      <w:r w:rsidRPr="00BB3670">
        <w:rPr>
          <w:rFonts w:ascii="Arial" w:hAnsi="Arial" w:cs="Arial"/>
        </w:rPr>
        <w:t>autostradach płatnych oraz o Krajowym Funduszu Drogowym (</w:t>
      </w:r>
      <w:proofErr w:type="spellStart"/>
      <w:r w:rsidR="00D627D5" w:rsidRPr="00BB3670">
        <w:rPr>
          <w:rFonts w:ascii="Arial" w:hAnsi="Arial" w:cs="Arial"/>
        </w:rPr>
        <w:t>t</w:t>
      </w:r>
      <w:r w:rsidR="007A7BB8" w:rsidRPr="00BB3670">
        <w:rPr>
          <w:rFonts w:ascii="Arial" w:hAnsi="Arial" w:cs="Arial"/>
        </w:rPr>
        <w:t>.</w:t>
      </w:r>
      <w:r w:rsidR="00D627D5" w:rsidRPr="00BB3670">
        <w:rPr>
          <w:rFonts w:ascii="Arial" w:hAnsi="Arial" w:cs="Arial"/>
        </w:rPr>
        <w:t>j</w:t>
      </w:r>
      <w:proofErr w:type="spellEnd"/>
      <w:r w:rsidR="00AC6931" w:rsidRPr="00BB3670">
        <w:rPr>
          <w:rFonts w:ascii="Arial" w:hAnsi="Arial" w:cs="Arial"/>
        </w:rPr>
        <w:t xml:space="preserve">. </w:t>
      </w:r>
      <w:r w:rsidR="00BB3670" w:rsidRPr="00BB3670">
        <w:rPr>
          <w:rFonts w:ascii="Arial" w:hAnsi="Arial" w:cs="Arial"/>
        </w:rPr>
        <w:t xml:space="preserve">Dz.U.2021.2328 art. 5 </w:t>
      </w:r>
      <w:r w:rsidR="00AC6931" w:rsidRPr="00BB3670">
        <w:rPr>
          <w:rFonts w:ascii="Arial" w:hAnsi="Arial" w:cs="Arial"/>
        </w:rPr>
        <w:t>z</w:t>
      </w:r>
      <w:r w:rsidR="00384490">
        <w:rPr>
          <w:rFonts w:ascii="Arial" w:hAnsi="Arial" w:cs="Arial"/>
        </w:rPr>
        <w:t> </w:t>
      </w:r>
      <w:proofErr w:type="spellStart"/>
      <w:r w:rsidRPr="00BB3670">
        <w:rPr>
          <w:rFonts w:ascii="Arial" w:hAnsi="Arial" w:cs="Arial"/>
        </w:rPr>
        <w:t>późn</w:t>
      </w:r>
      <w:proofErr w:type="spellEnd"/>
      <w:r w:rsidRPr="00BB3670">
        <w:rPr>
          <w:rFonts w:ascii="Arial" w:hAnsi="Arial" w:cs="Arial"/>
        </w:rPr>
        <w:t>.</w:t>
      </w:r>
      <w:r w:rsidR="00D30992" w:rsidRPr="00BB3670">
        <w:rPr>
          <w:rFonts w:ascii="Arial" w:hAnsi="Arial" w:cs="Arial"/>
        </w:rPr>
        <w:t xml:space="preserve"> </w:t>
      </w:r>
      <w:r w:rsidRPr="00BB3670">
        <w:rPr>
          <w:rFonts w:ascii="Arial" w:hAnsi="Arial" w:cs="Arial"/>
        </w:rPr>
        <w:t>zm.). Zastosowanie</w:t>
      </w:r>
      <w:r w:rsidRPr="00C15F99">
        <w:rPr>
          <w:rFonts w:ascii="Arial" w:hAnsi="Arial" w:cs="Arial"/>
        </w:rPr>
        <w:t xml:space="preserve"> odpowiedniej procedury wyboru podmiotu prywatnego jest uzależnione od przyjętego modelu realizacji inwestycji.</w:t>
      </w:r>
    </w:p>
    <w:p w14:paraId="7DCB5382" w14:textId="77777777" w:rsidR="00C15F99" w:rsidRDefault="00C15F99" w:rsidP="00C15F99">
      <w:pPr>
        <w:spacing w:line="276" w:lineRule="auto"/>
        <w:jc w:val="both"/>
        <w:rPr>
          <w:rFonts w:ascii="Arial" w:hAnsi="Arial" w:cs="Arial"/>
        </w:rPr>
      </w:pPr>
    </w:p>
    <w:p w14:paraId="7C4F941D" w14:textId="77777777" w:rsidR="009F5973" w:rsidRDefault="00767C8F" w:rsidP="00C15F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projekt nie jest realizowany w ramach partnerstwa publiczno-prywatnego</w:t>
      </w:r>
      <w:r w:rsidR="009B06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należy wybrać opcję „</w:t>
      </w:r>
      <w:r w:rsidRPr="00B92439">
        <w:rPr>
          <w:rFonts w:ascii="Arial" w:hAnsi="Arial"/>
          <w:i/>
        </w:rPr>
        <w:t>nie</w:t>
      </w:r>
      <w:r>
        <w:rPr>
          <w:rFonts w:ascii="Arial" w:hAnsi="Arial" w:cs="Arial"/>
        </w:rPr>
        <w:t>”</w:t>
      </w:r>
      <w:r w:rsidR="00885FC9">
        <w:rPr>
          <w:rFonts w:ascii="Arial" w:hAnsi="Arial" w:cs="Arial"/>
        </w:rPr>
        <w:t>.</w:t>
      </w:r>
    </w:p>
    <w:p w14:paraId="13F22056" w14:textId="77777777" w:rsidR="00885FC9" w:rsidRPr="00E930DB" w:rsidRDefault="00885FC9" w:rsidP="00767C8F">
      <w:pPr>
        <w:spacing w:line="276" w:lineRule="auto"/>
        <w:jc w:val="both"/>
        <w:rPr>
          <w:rFonts w:ascii="Arial" w:hAnsi="Arial" w:cs="Arial"/>
        </w:rPr>
      </w:pPr>
    </w:p>
    <w:p w14:paraId="4ACF4A33" w14:textId="77777777" w:rsidR="00EE3970" w:rsidRPr="00E930DB" w:rsidRDefault="00EE3970" w:rsidP="00E71605">
      <w:pPr>
        <w:spacing w:line="276" w:lineRule="auto"/>
        <w:jc w:val="both"/>
        <w:rPr>
          <w:rFonts w:ascii="Arial" w:hAnsi="Arial" w:cs="Arial"/>
        </w:rPr>
      </w:pPr>
      <w:r w:rsidRPr="00B73EDC">
        <w:rPr>
          <w:rFonts w:ascii="Arial" w:hAnsi="Arial" w:cs="Arial"/>
        </w:rPr>
        <w:t xml:space="preserve">Wnioskodawcą i partnerem wiodącym w projekcie </w:t>
      </w:r>
      <w:r w:rsidR="00CA3C92" w:rsidRPr="00B73EDC">
        <w:rPr>
          <w:rFonts w:ascii="Arial" w:hAnsi="Arial" w:cs="Arial"/>
        </w:rPr>
        <w:t>partnerstwa publiczno-pr</w:t>
      </w:r>
      <w:r w:rsidR="003960E8" w:rsidRPr="00B73EDC">
        <w:rPr>
          <w:rFonts w:ascii="Arial" w:hAnsi="Arial" w:cs="Arial"/>
        </w:rPr>
        <w:t>ywatnego</w:t>
      </w:r>
      <w:r w:rsidR="00885FC9" w:rsidRPr="00B73EDC">
        <w:rPr>
          <w:rFonts w:ascii="Arial" w:hAnsi="Arial" w:cs="Arial"/>
        </w:rPr>
        <w:t xml:space="preserve"> w ramach działania </w:t>
      </w:r>
      <w:r w:rsidR="00BB71B3">
        <w:rPr>
          <w:rFonts w:ascii="Arial" w:hAnsi="Arial" w:cs="Arial"/>
          <w:b/>
        </w:rPr>
        <w:t>5.3 Infrastruktura kolejowa</w:t>
      </w:r>
      <w:r w:rsidR="00CA3C92" w:rsidRPr="00B92439">
        <w:rPr>
          <w:rFonts w:ascii="Arial" w:hAnsi="Arial"/>
          <w:b/>
        </w:rPr>
        <w:t xml:space="preserve"> </w:t>
      </w:r>
      <w:r w:rsidRPr="00B73EDC">
        <w:rPr>
          <w:rFonts w:ascii="Arial" w:hAnsi="Arial" w:cs="Arial"/>
        </w:rPr>
        <w:t xml:space="preserve">może być </w:t>
      </w:r>
      <w:r w:rsidR="0067068A" w:rsidRPr="00B73EDC">
        <w:rPr>
          <w:rFonts w:ascii="Arial" w:hAnsi="Arial" w:cs="Arial"/>
        </w:rPr>
        <w:t>podmiot prawa publicznego</w:t>
      </w:r>
      <w:r w:rsidR="00317149" w:rsidRPr="00E71605">
        <w:rPr>
          <w:rFonts w:ascii="Arial" w:hAnsi="Arial"/>
          <w:color w:val="000000"/>
        </w:rPr>
        <w:t xml:space="preserve"> </w:t>
      </w:r>
      <w:r w:rsidR="0067068A" w:rsidRPr="00B73EDC">
        <w:rPr>
          <w:rFonts w:ascii="Arial" w:hAnsi="Arial" w:cs="Arial"/>
        </w:rPr>
        <w:t>(</w:t>
      </w:r>
      <w:r w:rsidR="00D75D30" w:rsidRPr="00B73EDC">
        <w:rPr>
          <w:rFonts w:ascii="Arial" w:hAnsi="Arial" w:cs="Arial"/>
        </w:rPr>
        <w:t>a</w:t>
      </w:r>
      <w:r w:rsidR="0067068A" w:rsidRPr="00B73EDC">
        <w:rPr>
          <w:rFonts w:ascii="Arial" w:hAnsi="Arial" w:cs="Arial"/>
        </w:rPr>
        <w:t>rt. 63 ust. 1a Rozporządzenia ogólnego) inicjujący daną operację.</w:t>
      </w:r>
    </w:p>
    <w:p w14:paraId="0D5E60E5" w14:textId="77777777" w:rsidR="00EE3970" w:rsidRPr="00E930DB" w:rsidRDefault="00EE3970" w:rsidP="00E51BA9">
      <w:pPr>
        <w:pStyle w:val="Tytu"/>
        <w:spacing w:line="276" w:lineRule="auto"/>
        <w:rPr>
          <w:sz w:val="20"/>
          <w:szCs w:val="20"/>
        </w:rPr>
      </w:pPr>
    </w:p>
    <w:p w14:paraId="78B7E6E9" w14:textId="77777777" w:rsidR="00F8680B" w:rsidRPr="00E930DB" w:rsidRDefault="00EE3970" w:rsidP="00E51BA9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 xml:space="preserve">Pole: </w:t>
      </w:r>
    </w:p>
    <w:p w14:paraId="422281EA" w14:textId="77777777" w:rsidR="00EE3970" w:rsidRPr="00E930DB" w:rsidRDefault="00EE3970" w:rsidP="00E51BA9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  <w:b/>
          <w:i/>
        </w:rPr>
        <w:t>Powiązanie ze strategiami</w:t>
      </w:r>
    </w:p>
    <w:p w14:paraId="40DEBEDB" w14:textId="77777777" w:rsidR="00EE3970" w:rsidRPr="00B92439" w:rsidRDefault="00F8680B" w:rsidP="00E51BA9">
      <w:pPr>
        <w:spacing w:line="276" w:lineRule="auto"/>
        <w:jc w:val="both"/>
        <w:rPr>
          <w:rFonts w:ascii="Arial" w:hAnsi="Arial"/>
          <w:color w:val="000000" w:themeColor="text1"/>
        </w:rPr>
      </w:pPr>
      <w:r w:rsidRPr="00E930DB">
        <w:rPr>
          <w:rFonts w:ascii="Arial" w:hAnsi="Arial" w:cs="Arial"/>
        </w:rPr>
        <w:t xml:space="preserve">Wnioskodawca ma możliwość </w:t>
      </w:r>
      <w:r w:rsidR="00623B5D" w:rsidRPr="00E930DB">
        <w:rPr>
          <w:rFonts w:ascii="Arial" w:hAnsi="Arial" w:cs="Arial"/>
        </w:rPr>
        <w:t xml:space="preserve">wyboru </w:t>
      </w:r>
      <w:r w:rsidR="00EE3970" w:rsidRPr="00E930DB">
        <w:rPr>
          <w:rFonts w:ascii="Arial" w:hAnsi="Arial" w:cs="Arial"/>
        </w:rPr>
        <w:t>z listy rozwijanej</w:t>
      </w:r>
      <w:r w:rsidR="00CA3C92" w:rsidRPr="00E930DB">
        <w:rPr>
          <w:rFonts w:ascii="Arial" w:hAnsi="Arial" w:cs="Arial"/>
        </w:rPr>
        <w:t xml:space="preserve"> </w:t>
      </w:r>
      <w:r w:rsidRPr="00E930DB">
        <w:rPr>
          <w:rFonts w:ascii="Arial" w:hAnsi="Arial" w:cs="Arial"/>
        </w:rPr>
        <w:t>nazw</w:t>
      </w:r>
      <w:r w:rsidR="004617F8">
        <w:rPr>
          <w:rFonts w:ascii="Arial" w:hAnsi="Arial" w:cs="Arial"/>
        </w:rPr>
        <w:t>ę</w:t>
      </w:r>
      <w:r w:rsidRPr="00E930DB">
        <w:rPr>
          <w:rFonts w:ascii="Arial" w:hAnsi="Arial" w:cs="Arial"/>
        </w:rPr>
        <w:t xml:space="preserve"> strategii, z którą powiązany jest projekt</w:t>
      </w:r>
      <w:r w:rsidR="00CA3C92" w:rsidRPr="00E930DB">
        <w:rPr>
          <w:rFonts w:ascii="Arial" w:hAnsi="Arial" w:cs="Arial"/>
        </w:rPr>
        <w:t>.</w:t>
      </w:r>
      <w:r w:rsidR="00EE3970" w:rsidRPr="00E930DB">
        <w:t xml:space="preserve"> </w:t>
      </w:r>
      <w:r w:rsidR="00EE3970" w:rsidRPr="00E930DB">
        <w:rPr>
          <w:rFonts w:ascii="Arial" w:hAnsi="Arial" w:cs="Arial"/>
        </w:rPr>
        <w:t>W zależności od specyfiki projektu istnieje możliwość wielokrotnego wyboru z listy.</w:t>
      </w:r>
      <w:r w:rsidR="00081B97" w:rsidRPr="00E930DB">
        <w:rPr>
          <w:rFonts w:ascii="Arial" w:hAnsi="Arial" w:cs="Arial"/>
        </w:rPr>
        <w:t xml:space="preserve"> Powiązanie ze strategiami powinno uzasadniać, że projekt jest zgodny i realizuje cele</w:t>
      </w:r>
      <w:r w:rsidR="00622F4F" w:rsidRPr="00E930DB">
        <w:rPr>
          <w:rFonts w:ascii="Arial" w:hAnsi="Arial" w:cs="Arial"/>
        </w:rPr>
        <w:t xml:space="preserve"> danego dokumentu. </w:t>
      </w:r>
      <w:r w:rsidR="0067068A" w:rsidRPr="00B92439">
        <w:rPr>
          <w:rFonts w:ascii="Arial" w:hAnsi="Arial"/>
          <w:color w:val="000000" w:themeColor="text1"/>
        </w:rPr>
        <w:t>Powiązania projektu z wybranymi strategiami należy</w:t>
      </w:r>
      <w:r w:rsidR="00EB00C7" w:rsidRPr="00B92439">
        <w:rPr>
          <w:rFonts w:ascii="Arial" w:hAnsi="Arial"/>
          <w:color w:val="000000" w:themeColor="text1"/>
        </w:rPr>
        <w:t xml:space="preserve"> </w:t>
      </w:r>
      <w:r w:rsidR="00622F4F" w:rsidRPr="00B92439">
        <w:rPr>
          <w:rFonts w:ascii="Arial" w:hAnsi="Arial"/>
          <w:color w:val="000000" w:themeColor="text1"/>
        </w:rPr>
        <w:t>opisać w studium wykonalności projektu</w:t>
      </w:r>
      <w:r w:rsidR="004617F8" w:rsidRPr="004617F8">
        <w:rPr>
          <w:rFonts w:ascii="Arial" w:hAnsi="Arial" w:cs="Arial"/>
          <w:color w:val="000000" w:themeColor="text1"/>
        </w:rPr>
        <w:t xml:space="preserve"> (podrozdział 5.5 Uwarunkowania wynikające z dokumentów strategicznych)</w:t>
      </w:r>
      <w:r w:rsidR="00622F4F" w:rsidRPr="004617F8">
        <w:rPr>
          <w:rFonts w:ascii="Arial" w:hAnsi="Arial" w:cs="Arial"/>
          <w:color w:val="000000" w:themeColor="text1"/>
        </w:rPr>
        <w:t>.</w:t>
      </w:r>
    </w:p>
    <w:p w14:paraId="3C4CB106" w14:textId="77777777" w:rsidR="00CA3C92" w:rsidRPr="00E930DB" w:rsidRDefault="00CA3C92" w:rsidP="00E51BA9">
      <w:pPr>
        <w:spacing w:line="276" w:lineRule="auto"/>
        <w:jc w:val="both"/>
        <w:rPr>
          <w:rFonts w:ascii="Arial" w:hAnsi="Arial" w:cs="Arial"/>
          <w:color w:val="548DD4"/>
        </w:rPr>
      </w:pPr>
    </w:p>
    <w:p w14:paraId="6530085F" w14:textId="77777777" w:rsidR="000C1AD2" w:rsidRDefault="000C1AD2" w:rsidP="00E51BA9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W zakresie działania </w:t>
      </w:r>
      <w:r w:rsidR="00BB71B3">
        <w:rPr>
          <w:rFonts w:ascii="Arial" w:hAnsi="Arial" w:cs="Arial"/>
          <w:b/>
        </w:rPr>
        <w:t>5.3 Infrastruktura kolejowa</w:t>
      </w:r>
      <w:r w:rsidR="00BB71B3" w:rsidRPr="00770917">
        <w:rPr>
          <w:rFonts w:ascii="Arial" w:hAnsi="Arial"/>
          <w:b/>
        </w:rPr>
        <w:t xml:space="preserve"> </w:t>
      </w:r>
      <w:r w:rsidR="00F8680B" w:rsidRPr="00E930DB">
        <w:rPr>
          <w:rFonts w:ascii="Arial" w:hAnsi="Arial" w:cs="Arial"/>
        </w:rPr>
        <w:t xml:space="preserve">należy zwrócić </w:t>
      </w:r>
      <w:r w:rsidR="00931680">
        <w:rPr>
          <w:rFonts w:ascii="Arial" w:hAnsi="Arial" w:cs="Arial"/>
        </w:rPr>
        <w:t xml:space="preserve">przede wszystkim </w:t>
      </w:r>
      <w:r w:rsidR="00F8680B" w:rsidRPr="00E930DB">
        <w:rPr>
          <w:rFonts w:ascii="Arial" w:hAnsi="Arial" w:cs="Arial"/>
        </w:rPr>
        <w:t>u</w:t>
      </w:r>
      <w:r w:rsidR="001E47D6">
        <w:rPr>
          <w:rFonts w:ascii="Arial" w:hAnsi="Arial" w:cs="Arial"/>
        </w:rPr>
        <w:t xml:space="preserve">wagę na powiązania inwestycji </w:t>
      </w:r>
      <w:r w:rsidR="001E47D6" w:rsidRPr="001E47D6">
        <w:rPr>
          <w:rFonts w:ascii="Arial" w:hAnsi="Arial" w:cs="Arial"/>
        </w:rPr>
        <w:t>z </w:t>
      </w:r>
      <w:r w:rsidR="00F8680B" w:rsidRPr="001E47D6">
        <w:rPr>
          <w:rFonts w:ascii="Arial" w:hAnsi="Arial" w:cs="Arial"/>
        </w:rPr>
        <w:t>następującymi</w:t>
      </w:r>
      <w:r w:rsidR="00F8680B" w:rsidRPr="00E930DB">
        <w:rPr>
          <w:rFonts w:ascii="Arial" w:hAnsi="Arial" w:cs="Arial"/>
        </w:rPr>
        <w:t xml:space="preserve"> dokumentami:</w:t>
      </w:r>
    </w:p>
    <w:p w14:paraId="7EBE1281" w14:textId="77777777" w:rsidR="000C1AD2" w:rsidRDefault="000C1AD2" w:rsidP="00E51BA9">
      <w:pPr>
        <w:spacing w:line="276" w:lineRule="auto"/>
        <w:jc w:val="both"/>
        <w:rPr>
          <w:rFonts w:ascii="Arial" w:hAnsi="Arial" w:cs="Arial"/>
        </w:rPr>
      </w:pPr>
    </w:p>
    <w:p w14:paraId="5CD8D194" w14:textId="77777777" w:rsidR="000F2A47" w:rsidRDefault="000F2A47" w:rsidP="000F2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E1554">
        <w:rPr>
          <w:rFonts w:ascii="Arial" w:hAnsi="Arial" w:cs="Arial"/>
        </w:rPr>
        <w:t>Strategi</w:t>
      </w:r>
      <w:r>
        <w:rPr>
          <w:rFonts w:ascii="Arial" w:hAnsi="Arial" w:cs="Arial"/>
        </w:rPr>
        <w:t>a</w:t>
      </w:r>
      <w:r w:rsidRPr="00CE1554">
        <w:rPr>
          <w:rFonts w:ascii="Arial" w:hAnsi="Arial" w:cs="Arial"/>
        </w:rPr>
        <w:t xml:space="preserve"> Rozwoju Kraju do 2020,</w:t>
      </w:r>
    </w:p>
    <w:p w14:paraId="04ECF835" w14:textId="77777777" w:rsidR="00AC6931" w:rsidRPr="00CE1554" w:rsidRDefault="00AC6931" w:rsidP="000F2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Strategia Rozwoju Transportu do 2020 roku (</w:t>
      </w:r>
      <w:r w:rsidR="002A342A">
        <w:rPr>
          <w:rFonts w:ascii="Arial" w:hAnsi="Arial" w:cs="Arial"/>
        </w:rPr>
        <w:t>z perspektywą do 2030 roku),</w:t>
      </w:r>
    </w:p>
    <w:p w14:paraId="11FAA9C7" w14:textId="77777777" w:rsidR="000F2A47" w:rsidRPr="002F4C1B" w:rsidRDefault="000F2A47" w:rsidP="002F4C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E1554">
        <w:rPr>
          <w:rFonts w:ascii="Arial" w:hAnsi="Arial" w:cs="Arial"/>
        </w:rPr>
        <w:t xml:space="preserve">Strategię </w:t>
      </w:r>
      <w:r>
        <w:rPr>
          <w:rFonts w:ascii="Arial" w:hAnsi="Arial" w:cs="Arial"/>
        </w:rPr>
        <w:t>I</w:t>
      </w:r>
      <w:r w:rsidRPr="00CE1554">
        <w:rPr>
          <w:rFonts w:ascii="Arial" w:hAnsi="Arial" w:cs="Arial"/>
        </w:rPr>
        <w:t xml:space="preserve">nnowacyjności i Efektywności Gospodarki, </w:t>
      </w:r>
    </w:p>
    <w:p w14:paraId="584FE453" w14:textId="77777777" w:rsidR="000F2A47" w:rsidRPr="000A6E93" w:rsidRDefault="000F2A47" w:rsidP="000F2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A6E93">
        <w:rPr>
          <w:rFonts w:ascii="Arial" w:hAnsi="Arial" w:cs="Arial"/>
        </w:rPr>
        <w:t>Strategia UE Morza Bałtyckiego,</w:t>
      </w:r>
    </w:p>
    <w:p w14:paraId="0BF7245D" w14:textId="77777777" w:rsidR="000F2A47" w:rsidRPr="00E930DB" w:rsidRDefault="000F2A47" w:rsidP="000F2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>Program Strategicznego Rozwoju Bieszczad</w:t>
      </w:r>
      <w:r>
        <w:rPr>
          <w:rFonts w:ascii="Arial" w:hAnsi="Arial" w:cs="Arial"/>
        </w:rPr>
        <w:t>,</w:t>
      </w:r>
    </w:p>
    <w:p w14:paraId="233ABFF4" w14:textId="77777777" w:rsidR="000F2A47" w:rsidRPr="00E930DB" w:rsidRDefault="000F2A47" w:rsidP="000F2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>Program Strategiczny Błękitny San</w:t>
      </w:r>
      <w:r>
        <w:rPr>
          <w:rFonts w:ascii="Arial" w:hAnsi="Arial" w:cs="Arial"/>
        </w:rPr>
        <w:t>,</w:t>
      </w:r>
    </w:p>
    <w:p w14:paraId="1FE2C803" w14:textId="77777777" w:rsidR="000F2A47" w:rsidRDefault="000F2A47" w:rsidP="000F2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>Strategia Rozwoju Województwa – Podkarpackie 2020</w:t>
      </w:r>
      <w:r>
        <w:rPr>
          <w:rFonts w:ascii="Arial" w:hAnsi="Arial" w:cs="Arial"/>
        </w:rPr>
        <w:t>,</w:t>
      </w:r>
    </w:p>
    <w:p w14:paraId="5A1FE2CC" w14:textId="77777777" w:rsidR="000F2A47" w:rsidRDefault="000F2A47" w:rsidP="000F2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E1554">
        <w:rPr>
          <w:rFonts w:ascii="Arial" w:hAnsi="Arial" w:cs="Arial"/>
        </w:rPr>
        <w:t>Regionaln</w:t>
      </w:r>
      <w:r>
        <w:rPr>
          <w:rFonts w:ascii="Arial" w:hAnsi="Arial" w:cs="Arial"/>
        </w:rPr>
        <w:t>a</w:t>
      </w:r>
      <w:r w:rsidRPr="00CE1554">
        <w:rPr>
          <w:rFonts w:ascii="Arial" w:hAnsi="Arial" w:cs="Arial"/>
        </w:rPr>
        <w:t xml:space="preserve"> Strategi</w:t>
      </w:r>
      <w:r>
        <w:rPr>
          <w:rFonts w:ascii="Arial" w:hAnsi="Arial" w:cs="Arial"/>
        </w:rPr>
        <w:t>a</w:t>
      </w:r>
      <w:r w:rsidRPr="00CE1554">
        <w:rPr>
          <w:rFonts w:ascii="Arial" w:hAnsi="Arial" w:cs="Arial"/>
        </w:rPr>
        <w:t xml:space="preserve"> Innowacji Województwa Podkarpackiego</w:t>
      </w:r>
      <w:r>
        <w:rPr>
          <w:rFonts w:ascii="Arial" w:hAnsi="Arial" w:cs="Arial"/>
        </w:rPr>
        <w:t>,</w:t>
      </w:r>
    </w:p>
    <w:p w14:paraId="144C7F6F" w14:textId="77777777" w:rsidR="000F2A47" w:rsidRPr="00CE1554" w:rsidRDefault="000F2A47" w:rsidP="000F2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E1554">
        <w:rPr>
          <w:rFonts w:ascii="Arial" w:hAnsi="Arial" w:cs="Arial"/>
        </w:rPr>
        <w:t>Program Zagospodarowania Przestrzennego Województwa,</w:t>
      </w:r>
    </w:p>
    <w:p w14:paraId="7A2D232D" w14:textId="77777777" w:rsidR="000F2A47" w:rsidRDefault="000F2A47" w:rsidP="000F2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E1554">
        <w:rPr>
          <w:rFonts w:ascii="Arial" w:hAnsi="Arial" w:cs="Arial"/>
        </w:rPr>
        <w:t>Program Zintegrowanej Informatyzacji Państwa</w:t>
      </w:r>
      <w:r>
        <w:rPr>
          <w:rFonts w:ascii="Arial" w:hAnsi="Arial" w:cs="Arial"/>
        </w:rPr>
        <w:t>,</w:t>
      </w:r>
    </w:p>
    <w:p w14:paraId="30AB6FB5" w14:textId="77777777" w:rsidR="000F2A47" w:rsidRDefault="000F2A47" w:rsidP="000F2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C642B">
        <w:rPr>
          <w:rFonts w:ascii="Arial" w:hAnsi="Arial" w:cs="Arial"/>
        </w:rPr>
        <w:t>Strategia Rozwoju Społeczno-Gospodarczego Polski Wschodniej do roku 2020</w:t>
      </w:r>
      <w:r>
        <w:rPr>
          <w:rFonts w:ascii="Arial" w:hAnsi="Arial" w:cs="Arial"/>
        </w:rPr>
        <w:t>,</w:t>
      </w:r>
    </w:p>
    <w:p w14:paraId="3BE93E0F" w14:textId="77777777" w:rsidR="000F2A47" w:rsidRDefault="000F2A47" w:rsidP="000F2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Strategiczny plan adaptacji dla sektorów i obszarów wrażliwych na zmiany klimatu do roku 2020 z pers</w:t>
      </w:r>
      <w:r w:rsidR="00BB71B3">
        <w:rPr>
          <w:rFonts w:ascii="Arial" w:hAnsi="Arial" w:cs="Arial"/>
        </w:rPr>
        <w:t>pektywą do roku 2030 (SPA 2020</w:t>
      </w:r>
      <w:r w:rsidRPr="0063030B">
        <w:rPr>
          <w:rFonts w:ascii="Arial" w:hAnsi="Arial" w:cs="Arial"/>
        </w:rPr>
        <w:t>).</w:t>
      </w:r>
    </w:p>
    <w:p w14:paraId="7DFE8DFA" w14:textId="77777777" w:rsidR="00BB71B3" w:rsidRPr="004C642B" w:rsidRDefault="00BB71B3" w:rsidP="000F2A4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Strategiczny Rozwoju Transportu Województwa Podkarpackiego do roku 2023.</w:t>
      </w:r>
    </w:p>
    <w:p w14:paraId="2999A96E" w14:textId="77777777" w:rsidR="00646AEE" w:rsidRPr="00DF7407" w:rsidRDefault="00646AEE" w:rsidP="00E51BA9">
      <w:pPr>
        <w:spacing w:line="276" w:lineRule="auto"/>
        <w:jc w:val="both"/>
        <w:rPr>
          <w:rFonts w:ascii="Arial" w:hAnsi="Arial"/>
          <w:b/>
          <w:color w:val="FF0000"/>
        </w:rPr>
      </w:pPr>
    </w:p>
    <w:p w14:paraId="0705B350" w14:textId="77777777" w:rsidR="00F8680B" w:rsidRPr="00E930DB" w:rsidRDefault="00EE3970" w:rsidP="00E51BA9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 xml:space="preserve">Pole: </w:t>
      </w:r>
    </w:p>
    <w:p w14:paraId="00BCA915" w14:textId="77777777" w:rsidR="00EE3970" w:rsidRPr="00E930DB" w:rsidRDefault="00EE3970" w:rsidP="00E51BA9">
      <w:pPr>
        <w:spacing w:line="276" w:lineRule="auto"/>
        <w:jc w:val="both"/>
        <w:rPr>
          <w:rFonts w:ascii="Arial" w:hAnsi="Arial" w:cs="Arial"/>
          <w:b/>
          <w:i/>
        </w:rPr>
      </w:pPr>
      <w:r w:rsidRPr="00E930DB">
        <w:rPr>
          <w:rFonts w:ascii="Arial" w:hAnsi="Arial" w:cs="Arial"/>
          <w:b/>
          <w:i/>
        </w:rPr>
        <w:t>Typ projektu</w:t>
      </w:r>
    </w:p>
    <w:p w14:paraId="60AF33C3" w14:textId="77777777" w:rsidR="00334358" w:rsidRDefault="00623B5D" w:rsidP="00E51BA9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Wnioskodawca ma możliwość wyboru </w:t>
      </w:r>
      <w:r w:rsidR="00EE3970" w:rsidRPr="00E930DB">
        <w:rPr>
          <w:rFonts w:ascii="Arial" w:hAnsi="Arial" w:cs="Arial"/>
        </w:rPr>
        <w:t>z listy rozwijanej</w:t>
      </w:r>
      <w:r w:rsidR="00E323D4" w:rsidRPr="00E930DB">
        <w:rPr>
          <w:rFonts w:ascii="Arial" w:hAnsi="Arial" w:cs="Arial"/>
        </w:rPr>
        <w:t xml:space="preserve"> odpowiedni</w:t>
      </w:r>
      <w:r w:rsidR="00DE5CC9">
        <w:rPr>
          <w:rFonts w:ascii="Arial" w:hAnsi="Arial" w:cs="Arial"/>
        </w:rPr>
        <w:t>ego</w:t>
      </w:r>
      <w:r w:rsidR="00E323D4" w:rsidRPr="00E930DB">
        <w:rPr>
          <w:rFonts w:ascii="Arial" w:hAnsi="Arial" w:cs="Arial"/>
        </w:rPr>
        <w:t xml:space="preserve"> typ</w:t>
      </w:r>
      <w:r w:rsidR="00DE5CC9">
        <w:rPr>
          <w:rFonts w:ascii="Arial" w:hAnsi="Arial" w:cs="Arial"/>
        </w:rPr>
        <w:t>u</w:t>
      </w:r>
      <w:r w:rsidR="00E323D4" w:rsidRPr="00E930DB">
        <w:rPr>
          <w:rFonts w:ascii="Arial" w:hAnsi="Arial" w:cs="Arial"/>
        </w:rPr>
        <w:t xml:space="preserve"> projektu</w:t>
      </w:r>
      <w:r w:rsidR="00334358">
        <w:rPr>
          <w:rFonts w:ascii="Arial" w:hAnsi="Arial" w:cs="Arial"/>
        </w:rPr>
        <w:t>:</w:t>
      </w:r>
    </w:p>
    <w:p w14:paraId="3C61B554" w14:textId="77777777" w:rsidR="004B418C" w:rsidRDefault="004B418C" w:rsidP="000C2C9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 dotyczy,</w:t>
      </w:r>
    </w:p>
    <w:p w14:paraId="0B7635A1" w14:textId="77777777" w:rsidR="000C2C9D" w:rsidRPr="000C2C9D" w:rsidRDefault="000C2C9D" w:rsidP="000C2C9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0C2C9D">
        <w:rPr>
          <w:rFonts w:ascii="Arial" w:hAnsi="Arial" w:cs="Arial"/>
        </w:rPr>
        <w:t>Projekt ponadregionaln</w:t>
      </w:r>
      <w:r w:rsidR="001E47D6">
        <w:rPr>
          <w:rFonts w:ascii="Arial" w:hAnsi="Arial" w:cs="Arial"/>
        </w:rPr>
        <w:t>y - ponadregionalne partnerstwo</w:t>
      </w:r>
      <w:r w:rsidR="00DE5CC9">
        <w:rPr>
          <w:rFonts w:ascii="Arial" w:hAnsi="Arial" w:cs="Arial"/>
        </w:rPr>
        <w:t>,</w:t>
      </w:r>
    </w:p>
    <w:p w14:paraId="50F41A5C" w14:textId="77777777" w:rsidR="000C2C9D" w:rsidRPr="000C2C9D" w:rsidRDefault="000C2C9D" w:rsidP="000C2C9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0C2C9D">
        <w:rPr>
          <w:rFonts w:ascii="Arial" w:hAnsi="Arial" w:cs="Arial"/>
        </w:rPr>
        <w:t>Projekt ponadregionalny - pona</w:t>
      </w:r>
      <w:r w:rsidR="00965272">
        <w:rPr>
          <w:rFonts w:ascii="Arial" w:hAnsi="Arial" w:cs="Arial"/>
        </w:rPr>
        <w:t>dregionalny zasięg terytorialny</w:t>
      </w:r>
      <w:r w:rsidR="00DE5CC9">
        <w:rPr>
          <w:rFonts w:ascii="Arial" w:hAnsi="Arial" w:cs="Arial"/>
        </w:rPr>
        <w:t>,</w:t>
      </w:r>
    </w:p>
    <w:p w14:paraId="3FA41017" w14:textId="77777777" w:rsidR="000C2C9D" w:rsidRPr="000C2C9D" w:rsidRDefault="000C2C9D" w:rsidP="000C2C9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0C2C9D">
        <w:rPr>
          <w:rFonts w:ascii="Arial" w:hAnsi="Arial" w:cs="Arial"/>
        </w:rPr>
        <w:t>Projekt ponadregionalny -</w:t>
      </w:r>
      <w:r w:rsidR="003E71E2">
        <w:rPr>
          <w:rFonts w:ascii="Arial" w:hAnsi="Arial" w:cs="Arial"/>
        </w:rPr>
        <w:t xml:space="preserve"> </w:t>
      </w:r>
      <w:r w:rsidRPr="000C2C9D">
        <w:rPr>
          <w:rFonts w:ascii="Arial" w:hAnsi="Arial" w:cs="Arial"/>
        </w:rPr>
        <w:t>ponadreg</w:t>
      </w:r>
      <w:r w:rsidR="00965272">
        <w:rPr>
          <w:rFonts w:ascii="Arial" w:hAnsi="Arial" w:cs="Arial"/>
        </w:rPr>
        <w:t>ionalna komplementarność</w:t>
      </w:r>
      <w:r w:rsidR="00DE5CC9">
        <w:rPr>
          <w:rFonts w:ascii="Arial" w:hAnsi="Arial" w:cs="Arial"/>
        </w:rPr>
        <w:t>,</w:t>
      </w:r>
    </w:p>
    <w:p w14:paraId="140A25F0" w14:textId="77777777" w:rsidR="000C2C9D" w:rsidRPr="000C2C9D" w:rsidRDefault="00965272" w:rsidP="000C2C9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ponadregionalny - inne</w:t>
      </w:r>
      <w:r w:rsidR="00DE5CC9">
        <w:rPr>
          <w:rFonts w:ascii="Arial" w:hAnsi="Arial" w:cs="Arial"/>
        </w:rPr>
        <w:t>,</w:t>
      </w:r>
    </w:p>
    <w:p w14:paraId="645E2B06" w14:textId="77777777" w:rsidR="000C2C9D" w:rsidRDefault="000C2C9D" w:rsidP="00AC6931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0C2C9D">
        <w:rPr>
          <w:rFonts w:ascii="Arial" w:hAnsi="Arial" w:cs="Arial"/>
        </w:rPr>
        <w:t xml:space="preserve">Projekt, w którym zadeklarowano, że nie stosuje się zasady dostępności dla osób </w:t>
      </w:r>
      <w:r>
        <w:rPr>
          <w:rFonts w:ascii="Arial" w:hAnsi="Arial" w:cs="Arial"/>
        </w:rPr>
        <w:br/>
      </w:r>
      <w:r w:rsidRPr="000C2C9D">
        <w:rPr>
          <w:rFonts w:ascii="Arial" w:hAnsi="Arial" w:cs="Arial"/>
        </w:rPr>
        <w:t>z niepełnosprawnościami</w:t>
      </w:r>
      <w:r w:rsidR="00AC6931">
        <w:rPr>
          <w:rFonts w:ascii="Arial" w:hAnsi="Arial" w:cs="Arial"/>
        </w:rPr>
        <w:t>.</w:t>
      </w:r>
    </w:p>
    <w:p w14:paraId="0BA55FEC" w14:textId="77777777" w:rsidR="00AC6931" w:rsidRPr="00AC6931" w:rsidRDefault="00AC6931" w:rsidP="00DF7407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625D92EF" w14:textId="77777777" w:rsidR="004C642B" w:rsidRDefault="004C642B" w:rsidP="004C642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Jeśli</w:t>
      </w:r>
      <w:r w:rsidRPr="004C642B">
        <w:rPr>
          <w:rFonts w:ascii="Arial" w:hAnsi="Arial" w:cs="Arial"/>
        </w:rPr>
        <w:t xml:space="preserve"> projekt powiązany jest ze strategią ponadregionalną</w:t>
      </w:r>
      <w:r w:rsidR="00CA4471">
        <w:rPr>
          <w:rFonts w:ascii="Arial" w:hAnsi="Arial" w:cs="Arial"/>
        </w:rPr>
        <w:t xml:space="preserve">, np. </w:t>
      </w:r>
      <w:r w:rsidRPr="00A71462">
        <w:rPr>
          <w:rFonts w:ascii="Arial" w:hAnsi="Arial" w:cs="Arial"/>
          <w:i/>
        </w:rPr>
        <w:t>Strategią</w:t>
      </w:r>
      <w:r w:rsidR="00A71462" w:rsidRPr="00A71462">
        <w:rPr>
          <w:rFonts w:ascii="Arial" w:hAnsi="Arial" w:cs="Arial"/>
          <w:i/>
        </w:rPr>
        <w:t xml:space="preserve"> </w:t>
      </w:r>
      <w:r w:rsidRPr="00A71462">
        <w:rPr>
          <w:rFonts w:ascii="Arial" w:hAnsi="Arial" w:cs="Arial"/>
          <w:i/>
        </w:rPr>
        <w:t>Rozwoju</w:t>
      </w:r>
      <w:r w:rsidR="00A71462" w:rsidRPr="00A71462">
        <w:rPr>
          <w:rFonts w:ascii="Arial" w:hAnsi="Arial" w:cs="Arial"/>
          <w:i/>
        </w:rPr>
        <w:t xml:space="preserve"> </w:t>
      </w:r>
      <w:r w:rsidRPr="00A71462">
        <w:rPr>
          <w:rFonts w:ascii="Arial" w:hAnsi="Arial" w:cs="Arial"/>
          <w:i/>
        </w:rPr>
        <w:t>Społeczno-Gospodarczego Polski Wschodniej do roku 2020</w:t>
      </w:r>
      <w:r w:rsidRPr="004C642B">
        <w:rPr>
          <w:rFonts w:ascii="Arial" w:hAnsi="Arial" w:cs="Arial"/>
        </w:rPr>
        <w:t>, Wnioskodawca powinien wybrać typ</w:t>
      </w:r>
      <w:r>
        <w:rPr>
          <w:rFonts w:ascii="Arial" w:hAnsi="Arial" w:cs="Arial"/>
        </w:rPr>
        <w:t xml:space="preserve"> </w:t>
      </w:r>
      <w:r w:rsidRPr="004C642B">
        <w:rPr>
          <w:rFonts w:ascii="Arial" w:hAnsi="Arial" w:cs="Arial"/>
        </w:rPr>
        <w:t>projektu ponadregionalnego z listy wielokrotnego wyboru zawierającej niżej wskazane typy:</w:t>
      </w:r>
    </w:p>
    <w:p w14:paraId="3ADACF7D" w14:textId="77777777" w:rsidR="00494FDB" w:rsidRDefault="004C642B" w:rsidP="00494FD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494FDB">
        <w:rPr>
          <w:rFonts w:ascii="Arial" w:hAnsi="Arial" w:cs="Arial"/>
          <w:b/>
        </w:rPr>
        <w:t>Projekt ponadregionalny - ponadregionalne partnerstwo</w:t>
      </w:r>
      <w:r w:rsidRPr="00494FDB">
        <w:rPr>
          <w:rFonts w:ascii="Arial" w:hAnsi="Arial" w:cs="Arial"/>
        </w:rPr>
        <w:t>,</w:t>
      </w:r>
      <w:r w:rsidRPr="00494FDB">
        <w:rPr>
          <w:rFonts w:ascii="Arial" w:hAnsi="Arial" w:cs="Arial"/>
          <w:b/>
        </w:rPr>
        <w:t xml:space="preserve"> </w:t>
      </w:r>
      <w:r w:rsidRPr="00494FDB">
        <w:rPr>
          <w:rFonts w:ascii="Arial" w:hAnsi="Arial" w:cs="Arial"/>
        </w:rPr>
        <w:t xml:space="preserve">gdy projekt jest realizowany </w:t>
      </w:r>
      <w:r w:rsidRPr="00494FDB">
        <w:rPr>
          <w:rFonts w:ascii="Arial" w:hAnsi="Arial" w:cs="Arial"/>
        </w:rPr>
        <w:br/>
        <w:t>w partnerst</w:t>
      </w:r>
      <w:r w:rsidR="00005FAA" w:rsidRPr="00494FDB">
        <w:rPr>
          <w:rFonts w:ascii="Arial" w:hAnsi="Arial" w:cs="Arial"/>
        </w:rPr>
        <w:t>wie w rozumieniu art. 33 ust.1 U</w:t>
      </w:r>
      <w:r w:rsidRPr="00494FDB">
        <w:rPr>
          <w:rFonts w:ascii="Arial" w:hAnsi="Arial" w:cs="Arial"/>
        </w:rPr>
        <w:t>stawy wdrożeniowej, tj. partnerstwie utworzonym w</w:t>
      </w:r>
      <w:r w:rsidR="00654A88" w:rsidRPr="00BA53EF">
        <w:rPr>
          <w:rFonts w:ascii="Arial" w:hAnsi="Arial" w:cs="Arial"/>
        </w:rPr>
        <w:t> </w:t>
      </w:r>
      <w:r w:rsidRPr="00494FDB">
        <w:rPr>
          <w:rFonts w:ascii="Arial" w:hAnsi="Arial" w:cs="Arial"/>
        </w:rPr>
        <w:t xml:space="preserve">celu realizacji projektu przez podmioty wnoszące do projektu zasoby ludzkie, organizacyjne, techniczne lub finansowe, realizujące wspólnie projekt (…), na </w:t>
      </w:r>
      <w:r w:rsidR="00A71462">
        <w:rPr>
          <w:rFonts w:ascii="Arial" w:hAnsi="Arial" w:cs="Arial"/>
        </w:rPr>
        <w:t>warunkach określonych w </w:t>
      </w:r>
      <w:r w:rsidRPr="00494FDB">
        <w:rPr>
          <w:rFonts w:ascii="Arial" w:hAnsi="Arial" w:cs="Arial"/>
        </w:rPr>
        <w:t>porozumieniu albo umowie o partnerstwie oraz gdy Partnerzy projektu pochodzą z co najmniej dwóch różnych województw objętych tą samą strategią.</w:t>
      </w:r>
    </w:p>
    <w:p w14:paraId="7756C121" w14:textId="77777777" w:rsidR="00494FDB" w:rsidRDefault="000A6B07" w:rsidP="00494FD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494FDB">
        <w:rPr>
          <w:rFonts w:ascii="Arial" w:hAnsi="Arial" w:cs="Arial"/>
          <w:b/>
        </w:rPr>
        <w:t>Projekt ponadregionalny - ponadregionalny zasięg terytorialny</w:t>
      </w:r>
      <w:r w:rsidRPr="00494FDB">
        <w:rPr>
          <w:rFonts w:ascii="Arial" w:hAnsi="Arial" w:cs="Arial"/>
        </w:rPr>
        <w:t xml:space="preserve">, gdy projekt realizowany jest na terenie co najmniej dwóch województw objętych tą samą strategią ponadregionalną, </w:t>
      </w:r>
      <w:r w:rsidR="00494FDB">
        <w:rPr>
          <w:rFonts w:ascii="Arial" w:hAnsi="Arial" w:cs="Arial"/>
        </w:rPr>
        <w:br/>
      </w:r>
      <w:r w:rsidRPr="00494FDB">
        <w:rPr>
          <w:rFonts w:ascii="Arial" w:hAnsi="Arial" w:cs="Arial"/>
        </w:rPr>
        <w:t>a także projekt, którego dotycz</w:t>
      </w:r>
      <w:r w:rsidR="00697C37" w:rsidRPr="00494FDB">
        <w:rPr>
          <w:rFonts w:ascii="Arial" w:hAnsi="Arial" w:cs="Arial"/>
        </w:rPr>
        <w:t>y art. 70 R</w:t>
      </w:r>
      <w:r w:rsidRPr="00494FDB">
        <w:rPr>
          <w:rFonts w:ascii="Arial" w:hAnsi="Arial" w:cs="Arial"/>
        </w:rPr>
        <w:t>ozporządzenia ogólnego.</w:t>
      </w:r>
    </w:p>
    <w:p w14:paraId="563BFD35" w14:textId="77777777" w:rsidR="00965272" w:rsidRPr="00494FDB" w:rsidRDefault="00965272" w:rsidP="00494FD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494FDB">
        <w:rPr>
          <w:rFonts w:ascii="Arial" w:hAnsi="Arial" w:cs="Arial"/>
          <w:b/>
        </w:rPr>
        <w:t>Projekt ponadregionalny - ponadregionalna komplementarność</w:t>
      </w:r>
      <w:r w:rsidRPr="00494FDB">
        <w:rPr>
          <w:rFonts w:ascii="Arial" w:hAnsi="Arial" w:cs="Arial"/>
        </w:rPr>
        <w:t>, gdy projekt jest komplementarny z innym projektem, realizowanym na terenie innego województwa objętego daną strategią ponadregionalną, razem stanowiąc element większego przedsięwzięcia realizującego cele strategii ponadregionalnej. Realizacja wyłącznie jednego projektu w tym zakresie nie posiada waloru ponadregionalności. Projekt może zostać uznany za komplementarny ponadregionalnie, gdy Wnioskodawcy projektów planowanych do realizacji wskażą w dokumentacji aplikacyjnej uzupełniające się lub wspólne elementy.</w:t>
      </w:r>
    </w:p>
    <w:p w14:paraId="566DBB96" w14:textId="77777777" w:rsidR="004C642B" w:rsidRPr="00494FDB" w:rsidRDefault="00D17E8B" w:rsidP="00494FD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494FDB">
        <w:rPr>
          <w:rFonts w:ascii="Arial" w:hAnsi="Arial" w:cs="Arial"/>
          <w:b/>
        </w:rPr>
        <w:t>Projekt ponadregionalny – inne</w:t>
      </w:r>
      <w:r w:rsidRPr="00494FDB">
        <w:rPr>
          <w:rFonts w:ascii="Arial" w:hAnsi="Arial" w:cs="Arial"/>
        </w:rPr>
        <w:t>, gdy projekt ma charakter ponadregionalny, ale został zidentyfikowany na podstawie innych kryteriów/definicji/mechanizmów</w:t>
      </w:r>
      <w:r w:rsidR="00A71462">
        <w:rPr>
          <w:rFonts w:ascii="Arial" w:hAnsi="Arial" w:cs="Arial"/>
        </w:rPr>
        <w:t>/rozwiązań</w:t>
      </w:r>
      <w:r w:rsidRPr="00494FDB">
        <w:rPr>
          <w:rFonts w:ascii="Arial" w:hAnsi="Arial" w:cs="Arial"/>
        </w:rPr>
        <w:t xml:space="preserve"> niż wymienione powyżej 3 typy (ponadregionalne partne</w:t>
      </w:r>
      <w:r w:rsidR="00A71462">
        <w:rPr>
          <w:rFonts w:ascii="Arial" w:hAnsi="Arial" w:cs="Arial"/>
        </w:rPr>
        <w:t>rstwo, ponadregionalny zasięg i </w:t>
      </w:r>
      <w:r w:rsidRPr="00494FDB">
        <w:rPr>
          <w:rFonts w:ascii="Arial" w:hAnsi="Arial" w:cs="Arial"/>
        </w:rPr>
        <w:t>ponadregionalna komplementarność)</w:t>
      </w:r>
      <w:r w:rsidR="00A71462">
        <w:rPr>
          <w:rFonts w:ascii="Arial" w:hAnsi="Arial" w:cs="Arial"/>
        </w:rPr>
        <w:t>.</w:t>
      </w:r>
      <w:r w:rsidRPr="00494FDB">
        <w:rPr>
          <w:rFonts w:ascii="Arial" w:hAnsi="Arial" w:cs="Arial"/>
        </w:rPr>
        <w:t xml:space="preserve"> Mogą to być np. projekty pozakonkursowe zdefiniowane przez I</w:t>
      </w:r>
      <w:r w:rsidR="00A71462">
        <w:rPr>
          <w:rFonts w:ascii="Arial" w:hAnsi="Arial" w:cs="Arial"/>
        </w:rPr>
        <w:t>Z</w:t>
      </w:r>
      <w:r w:rsidRPr="00494FDB">
        <w:rPr>
          <w:rFonts w:ascii="Arial" w:hAnsi="Arial" w:cs="Arial"/>
        </w:rPr>
        <w:t xml:space="preserve"> RPO WP 2014-2020 jako przedsięwzięcia wynikające ze strategii ponadregionalnych.</w:t>
      </w:r>
    </w:p>
    <w:p w14:paraId="4AC24175" w14:textId="77777777" w:rsidR="004C642B" w:rsidRPr="00BA53EF" w:rsidRDefault="004C642B" w:rsidP="004C642B">
      <w:pPr>
        <w:spacing w:line="276" w:lineRule="auto"/>
        <w:jc w:val="both"/>
        <w:rPr>
          <w:rFonts w:ascii="Arial" w:hAnsi="Arial" w:cs="Arial"/>
        </w:rPr>
      </w:pPr>
    </w:p>
    <w:p w14:paraId="195608C9" w14:textId="77777777" w:rsidR="00D619DE" w:rsidRDefault="00CA4471" w:rsidP="00E51B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51338" w:rsidRPr="00E930DB">
        <w:rPr>
          <w:rFonts w:ascii="Arial" w:hAnsi="Arial" w:cs="Arial"/>
        </w:rPr>
        <w:t xml:space="preserve">la </w:t>
      </w:r>
      <w:r w:rsidR="00374EC7">
        <w:rPr>
          <w:rFonts w:ascii="Arial" w:hAnsi="Arial" w:cs="Arial"/>
        </w:rPr>
        <w:t>p</w:t>
      </w:r>
      <w:r w:rsidR="003B6392" w:rsidRPr="00E930DB">
        <w:rPr>
          <w:rFonts w:ascii="Arial" w:hAnsi="Arial" w:cs="Arial"/>
        </w:rPr>
        <w:t>rojekt</w:t>
      </w:r>
      <w:r w:rsidR="00E51338" w:rsidRPr="00E930DB">
        <w:rPr>
          <w:rFonts w:ascii="Arial" w:hAnsi="Arial" w:cs="Arial"/>
        </w:rPr>
        <w:t>ów, które</w:t>
      </w:r>
      <w:r w:rsidR="003B6392" w:rsidRPr="00E930DB">
        <w:rPr>
          <w:rFonts w:ascii="Arial" w:hAnsi="Arial" w:cs="Arial"/>
        </w:rPr>
        <w:t xml:space="preserve"> nie przewiduj</w:t>
      </w:r>
      <w:r w:rsidR="00E51338" w:rsidRPr="00E930DB">
        <w:rPr>
          <w:rFonts w:ascii="Arial" w:hAnsi="Arial" w:cs="Arial"/>
        </w:rPr>
        <w:t>ą</w:t>
      </w:r>
      <w:r w:rsidR="003B6392" w:rsidRPr="00E930DB">
        <w:rPr>
          <w:rFonts w:ascii="Arial" w:hAnsi="Arial" w:cs="Arial"/>
        </w:rPr>
        <w:t xml:space="preserve"> działań związanych bezpośrednio ze wsparciem osób niepełnosprawnych </w:t>
      </w:r>
      <w:r w:rsidR="00494FDB">
        <w:rPr>
          <w:rFonts w:ascii="Arial" w:hAnsi="Arial" w:cs="Arial"/>
        </w:rPr>
        <w:t>należy</w:t>
      </w:r>
      <w:r w:rsidR="003B6392" w:rsidRPr="00E930DB">
        <w:rPr>
          <w:rFonts w:ascii="Arial" w:hAnsi="Arial" w:cs="Arial"/>
        </w:rPr>
        <w:t xml:space="preserve"> </w:t>
      </w:r>
      <w:r w:rsidR="005B6CD1">
        <w:rPr>
          <w:rFonts w:ascii="Arial" w:hAnsi="Arial" w:cs="Arial"/>
        </w:rPr>
        <w:t>w</w:t>
      </w:r>
      <w:r w:rsidR="003B6392" w:rsidRPr="00E930DB">
        <w:rPr>
          <w:rFonts w:ascii="Arial" w:hAnsi="Arial" w:cs="Arial"/>
        </w:rPr>
        <w:t xml:space="preserve">ybrać opcję </w:t>
      </w:r>
      <w:r w:rsidR="00D619DE" w:rsidRPr="00E930DB">
        <w:rPr>
          <w:rFonts w:ascii="Arial" w:hAnsi="Arial" w:cs="Arial"/>
          <w:i/>
        </w:rPr>
        <w:t>–</w:t>
      </w:r>
      <w:r w:rsidR="00220F2D">
        <w:rPr>
          <w:rFonts w:ascii="Arial" w:hAnsi="Arial" w:cs="Arial"/>
          <w:i/>
        </w:rPr>
        <w:t xml:space="preserve"> </w:t>
      </w:r>
      <w:r w:rsidR="00494FDB" w:rsidRPr="00494FDB">
        <w:rPr>
          <w:rFonts w:ascii="Arial" w:hAnsi="Arial" w:cs="Arial"/>
          <w:i/>
        </w:rPr>
        <w:t>„</w:t>
      </w:r>
      <w:r w:rsidR="00494FDB">
        <w:rPr>
          <w:rFonts w:ascii="Arial" w:hAnsi="Arial" w:cs="Arial"/>
          <w:i/>
        </w:rPr>
        <w:t>P</w:t>
      </w:r>
      <w:r w:rsidR="00D619DE" w:rsidRPr="00494FDB">
        <w:rPr>
          <w:rFonts w:ascii="Arial" w:hAnsi="Arial" w:cs="Arial"/>
          <w:i/>
        </w:rPr>
        <w:t>rojekt, w którym zadeklarowano, że nie stosuje się zasady dostępności dla osób z niepełnospraw</w:t>
      </w:r>
      <w:r w:rsidR="002551E4" w:rsidRPr="00494FDB">
        <w:rPr>
          <w:rFonts w:ascii="Arial" w:hAnsi="Arial" w:cs="Arial"/>
          <w:i/>
        </w:rPr>
        <w:t>n</w:t>
      </w:r>
      <w:r w:rsidR="009F2956">
        <w:rPr>
          <w:rFonts w:ascii="Arial" w:hAnsi="Arial" w:cs="Arial"/>
          <w:i/>
        </w:rPr>
        <w:t>ościami</w:t>
      </w:r>
      <w:r w:rsidR="00D619DE" w:rsidRPr="00494FDB">
        <w:rPr>
          <w:rFonts w:ascii="Arial" w:hAnsi="Arial" w:cs="Arial"/>
          <w:i/>
        </w:rPr>
        <w:t>”</w:t>
      </w:r>
      <w:r w:rsidR="009F2956">
        <w:rPr>
          <w:rFonts w:ascii="Arial" w:hAnsi="Arial" w:cs="Arial"/>
          <w:i/>
        </w:rPr>
        <w:t>.</w:t>
      </w:r>
      <w:r w:rsidR="00D619DE" w:rsidRPr="00E930DB">
        <w:rPr>
          <w:rFonts w:ascii="Arial" w:hAnsi="Arial" w:cs="Arial"/>
        </w:rPr>
        <w:t xml:space="preserve"> </w:t>
      </w:r>
    </w:p>
    <w:p w14:paraId="149BD459" w14:textId="77777777" w:rsidR="00A71462" w:rsidRDefault="00A71462" w:rsidP="00E51BA9">
      <w:pPr>
        <w:spacing w:line="276" w:lineRule="auto"/>
        <w:jc w:val="both"/>
        <w:rPr>
          <w:rFonts w:ascii="Arial" w:hAnsi="Arial" w:cs="Arial"/>
        </w:rPr>
      </w:pPr>
    </w:p>
    <w:p w14:paraId="392E1F31" w14:textId="77777777" w:rsidR="00494FDB" w:rsidRPr="00E930DB" w:rsidRDefault="00494FDB" w:rsidP="00E51B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pozostałych projektów należy wybrać </w:t>
      </w:r>
      <w:r w:rsidRPr="00494FDB">
        <w:rPr>
          <w:rFonts w:ascii="Arial" w:hAnsi="Arial" w:cs="Arial"/>
          <w:i/>
        </w:rPr>
        <w:t>„Nie dotyczy”.</w:t>
      </w:r>
    </w:p>
    <w:p w14:paraId="396F71DE" w14:textId="77777777" w:rsidR="003C33E3" w:rsidRPr="00E930DB" w:rsidRDefault="003C33E3" w:rsidP="00E51BA9">
      <w:pPr>
        <w:spacing w:line="276" w:lineRule="auto"/>
        <w:jc w:val="both"/>
        <w:rPr>
          <w:rFonts w:ascii="Arial" w:hAnsi="Arial" w:cs="Arial"/>
          <w:b/>
        </w:rPr>
      </w:pPr>
    </w:p>
    <w:p w14:paraId="03702E0A" w14:textId="77777777" w:rsidR="00623B5D" w:rsidRPr="00E930DB" w:rsidRDefault="00EE3970" w:rsidP="00E51BA9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 xml:space="preserve">Pole: </w:t>
      </w:r>
    </w:p>
    <w:p w14:paraId="01A2E7B0" w14:textId="77777777" w:rsidR="00EE3970" w:rsidRPr="00E930DB" w:rsidRDefault="00EE3970" w:rsidP="00E51BA9">
      <w:pPr>
        <w:spacing w:line="276" w:lineRule="auto"/>
        <w:jc w:val="both"/>
        <w:rPr>
          <w:rFonts w:ascii="Arial" w:hAnsi="Arial" w:cs="Arial"/>
          <w:b/>
          <w:i/>
        </w:rPr>
      </w:pPr>
      <w:r w:rsidRPr="00E930DB">
        <w:rPr>
          <w:rFonts w:ascii="Arial" w:hAnsi="Arial" w:cs="Arial"/>
          <w:b/>
          <w:i/>
        </w:rPr>
        <w:t>Pomoc publiczna</w:t>
      </w:r>
    </w:p>
    <w:p w14:paraId="619F0B4D" w14:textId="77777777" w:rsidR="00E323D4" w:rsidRPr="00E930DB" w:rsidRDefault="00F8680B" w:rsidP="007A4355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Wnioskodawca ma możliwość wyboru </w:t>
      </w:r>
      <w:r w:rsidR="00EE3970" w:rsidRPr="00E930DB">
        <w:rPr>
          <w:rFonts w:ascii="Arial" w:hAnsi="Arial" w:cs="Arial"/>
        </w:rPr>
        <w:t>z listy rozwijanej</w:t>
      </w:r>
      <w:r w:rsidR="00E323D4" w:rsidRPr="00E930DB">
        <w:rPr>
          <w:rFonts w:ascii="Arial" w:hAnsi="Arial" w:cs="Arial"/>
        </w:rPr>
        <w:t xml:space="preserve"> </w:t>
      </w:r>
      <w:r w:rsidR="00265547" w:rsidRPr="00D5405C">
        <w:rPr>
          <w:rFonts w:ascii="Arial" w:hAnsi="Arial" w:cs="Arial"/>
        </w:rPr>
        <w:t>wielokrotnego wyboru</w:t>
      </w:r>
      <w:r w:rsidR="00265547">
        <w:rPr>
          <w:rFonts w:ascii="Arial" w:hAnsi="Arial" w:cs="Arial"/>
        </w:rPr>
        <w:t xml:space="preserve"> </w:t>
      </w:r>
      <w:r w:rsidR="00E323D4" w:rsidRPr="00E930DB">
        <w:rPr>
          <w:rFonts w:ascii="Arial" w:hAnsi="Arial" w:cs="Arial"/>
        </w:rPr>
        <w:t xml:space="preserve">rodzaj pomocy. </w:t>
      </w:r>
    </w:p>
    <w:p w14:paraId="2D8163F0" w14:textId="77777777" w:rsidR="00EE3970" w:rsidRPr="00E930DB" w:rsidRDefault="00E323D4" w:rsidP="007A4355">
      <w:pPr>
        <w:spacing w:line="276" w:lineRule="auto"/>
        <w:jc w:val="both"/>
        <w:rPr>
          <w:rFonts w:ascii="Arial" w:hAnsi="Arial" w:cs="Arial"/>
        </w:rPr>
      </w:pPr>
      <w:r w:rsidRPr="00FF1A07">
        <w:rPr>
          <w:rFonts w:ascii="Arial" w:hAnsi="Arial" w:cs="Arial"/>
        </w:rPr>
        <w:t>Do wyboru są opcje</w:t>
      </w:r>
      <w:r w:rsidRPr="00E930DB">
        <w:rPr>
          <w:rFonts w:ascii="Arial" w:hAnsi="Arial" w:cs="Arial"/>
        </w:rPr>
        <w:t xml:space="preserve">: </w:t>
      </w:r>
      <w:r w:rsidR="000C6B80">
        <w:rPr>
          <w:rFonts w:ascii="Arial" w:hAnsi="Arial" w:cs="Arial"/>
        </w:rPr>
        <w:t>„</w:t>
      </w:r>
      <w:r w:rsidRPr="00E930DB">
        <w:rPr>
          <w:rFonts w:ascii="Arial" w:hAnsi="Arial" w:cs="Arial"/>
        </w:rPr>
        <w:t>bez pomocy</w:t>
      </w:r>
      <w:r w:rsidR="00602D0C">
        <w:rPr>
          <w:rFonts w:ascii="Arial" w:hAnsi="Arial" w:cs="Arial"/>
        </w:rPr>
        <w:t xml:space="preserve"> publicznej</w:t>
      </w:r>
      <w:r w:rsidR="000C6B80">
        <w:rPr>
          <w:rFonts w:ascii="Arial" w:hAnsi="Arial" w:cs="Arial"/>
        </w:rPr>
        <w:t>”</w:t>
      </w:r>
      <w:r w:rsidRPr="00E930DB">
        <w:rPr>
          <w:rFonts w:ascii="Arial" w:hAnsi="Arial" w:cs="Arial"/>
        </w:rPr>
        <w:t>,</w:t>
      </w:r>
      <w:r w:rsidR="005A191B" w:rsidRPr="005A191B">
        <w:rPr>
          <w:rFonts w:ascii="Arial" w:hAnsi="Arial" w:cs="Arial"/>
        </w:rPr>
        <w:t xml:space="preserve"> </w:t>
      </w:r>
      <w:r w:rsidR="005A191B">
        <w:rPr>
          <w:rFonts w:ascii="Arial" w:hAnsi="Arial" w:cs="Arial"/>
        </w:rPr>
        <w:t>„</w:t>
      </w:r>
      <w:r w:rsidR="005A191B" w:rsidRPr="00E930DB">
        <w:rPr>
          <w:rFonts w:ascii="Arial" w:hAnsi="Arial" w:cs="Arial"/>
        </w:rPr>
        <w:t xml:space="preserve">pomoc de </w:t>
      </w:r>
      <w:proofErr w:type="spellStart"/>
      <w:r w:rsidR="005A191B" w:rsidRPr="00E930DB">
        <w:rPr>
          <w:rFonts w:ascii="Arial" w:hAnsi="Arial" w:cs="Arial"/>
        </w:rPr>
        <w:t>minimis</w:t>
      </w:r>
      <w:proofErr w:type="spellEnd"/>
      <w:r w:rsidR="005A191B">
        <w:rPr>
          <w:rFonts w:ascii="Arial" w:hAnsi="Arial" w:cs="Arial"/>
        </w:rPr>
        <w:t xml:space="preserve">” </w:t>
      </w:r>
      <w:r w:rsidR="000C6B80">
        <w:rPr>
          <w:rFonts w:ascii="Arial" w:hAnsi="Arial" w:cs="Arial"/>
        </w:rPr>
        <w:t>„</w:t>
      </w:r>
      <w:r w:rsidRPr="00E930DB">
        <w:rPr>
          <w:rFonts w:ascii="Arial" w:hAnsi="Arial" w:cs="Arial"/>
        </w:rPr>
        <w:t>pomoc publiczna</w:t>
      </w:r>
      <w:r w:rsidR="000C6B80">
        <w:rPr>
          <w:rFonts w:ascii="Arial" w:hAnsi="Arial" w:cs="Arial"/>
        </w:rPr>
        <w:t>”</w:t>
      </w:r>
      <w:r w:rsidRPr="00E930DB">
        <w:rPr>
          <w:rFonts w:ascii="Arial" w:hAnsi="Arial" w:cs="Arial"/>
        </w:rPr>
        <w:t xml:space="preserve">, </w:t>
      </w:r>
      <w:r w:rsidR="000C6B80">
        <w:rPr>
          <w:rFonts w:ascii="Arial" w:hAnsi="Arial" w:cs="Arial"/>
        </w:rPr>
        <w:t>„</w:t>
      </w:r>
      <w:r w:rsidRPr="00E930DB">
        <w:rPr>
          <w:rFonts w:ascii="Arial" w:hAnsi="Arial" w:cs="Arial"/>
        </w:rPr>
        <w:t>rekompensata</w:t>
      </w:r>
      <w:r w:rsidR="000C6B80">
        <w:rPr>
          <w:rFonts w:ascii="Arial" w:hAnsi="Arial" w:cs="Arial"/>
        </w:rPr>
        <w:t>”</w:t>
      </w:r>
      <w:r w:rsidR="00EE3970" w:rsidRPr="00E930DB">
        <w:rPr>
          <w:rFonts w:ascii="Arial" w:hAnsi="Arial" w:cs="Arial"/>
        </w:rPr>
        <w:t>.</w:t>
      </w:r>
    </w:p>
    <w:p w14:paraId="57E3C0C2" w14:textId="77777777" w:rsidR="00081B97" w:rsidRPr="00FF1A07" w:rsidRDefault="00081B97" w:rsidP="007A4355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>Uzasadnienie dotyczące występowania pomocy należy opisać w studium wykonalności projektu.</w:t>
      </w:r>
    </w:p>
    <w:p w14:paraId="5766B2C2" w14:textId="77777777" w:rsidR="000C1AD2" w:rsidRPr="00E930DB" w:rsidRDefault="000C1AD2" w:rsidP="007A4355">
      <w:pPr>
        <w:pStyle w:val="Podtytu"/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FF1A07">
        <w:rPr>
          <w:rFonts w:ascii="Arial" w:hAnsi="Arial" w:cs="Arial"/>
          <w:b w:val="0"/>
          <w:sz w:val="20"/>
          <w:u w:val="none"/>
        </w:rPr>
        <w:t xml:space="preserve">W </w:t>
      </w:r>
      <w:r w:rsidR="00664366" w:rsidRPr="00FF1A07">
        <w:rPr>
          <w:rFonts w:ascii="Arial" w:hAnsi="Arial" w:cs="Arial"/>
          <w:b w:val="0"/>
          <w:sz w:val="20"/>
          <w:u w:val="none"/>
        </w:rPr>
        <w:t>ramach</w:t>
      </w:r>
      <w:r w:rsidR="00FF1A07">
        <w:rPr>
          <w:rFonts w:ascii="Arial" w:hAnsi="Arial" w:cs="Arial"/>
          <w:b w:val="0"/>
          <w:sz w:val="20"/>
          <w:u w:val="none"/>
        </w:rPr>
        <w:t xml:space="preserve"> </w:t>
      </w:r>
      <w:r w:rsidR="00623B5D" w:rsidRPr="00FF1A07">
        <w:rPr>
          <w:rFonts w:ascii="Arial" w:hAnsi="Arial" w:cs="Arial"/>
          <w:b w:val="0"/>
          <w:sz w:val="20"/>
          <w:u w:val="none"/>
        </w:rPr>
        <w:t xml:space="preserve">naboru do </w:t>
      </w:r>
      <w:r w:rsidRPr="00FF1A07">
        <w:rPr>
          <w:rFonts w:ascii="Arial" w:hAnsi="Arial" w:cs="Arial"/>
          <w:b w:val="0"/>
          <w:sz w:val="20"/>
          <w:u w:val="none"/>
        </w:rPr>
        <w:t xml:space="preserve">działania </w:t>
      </w:r>
      <w:r w:rsidR="00BB71B3" w:rsidRPr="00585C1F">
        <w:rPr>
          <w:rFonts w:ascii="Arial" w:hAnsi="Arial" w:cs="Arial"/>
          <w:bCs/>
          <w:sz w:val="20"/>
          <w:u w:val="none"/>
        </w:rPr>
        <w:t>5.</w:t>
      </w:r>
      <w:r w:rsidR="00FF1A07" w:rsidRPr="00585C1F">
        <w:rPr>
          <w:rFonts w:ascii="Arial" w:hAnsi="Arial" w:cs="Arial"/>
          <w:bCs/>
          <w:sz w:val="20"/>
          <w:u w:val="none"/>
        </w:rPr>
        <w:t>3</w:t>
      </w:r>
      <w:r w:rsidR="00BB71B3" w:rsidRPr="00585C1F">
        <w:rPr>
          <w:rFonts w:ascii="Arial" w:hAnsi="Arial" w:cs="Arial"/>
          <w:bCs/>
          <w:sz w:val="20"/>
          <w:u w:val="none"/>
        </w:rPr>
        <w:t xml:space="preserve"> Infrastruktura kolejowa</w:t>
      </w:r>
      <w:r w:rsidR="007A4355" w:rsidRPr="00FF1A07">
        <w:rPr>
          <w:rFonts w:ascii="Arial" w:hAnsi="Arial" w:cs="Arial"/>
          <w:b w:val="0"/>
          <w:sz w:val="20"/>
          <w:u w:val="none"/>
        </w:rPr>
        <w:t xml:space="preserve"> </w:t>
      </w:r>
      <w:r w:rsidR="00623B5D" w:rsidRPr="00E930DB">
        <w:rPr>
          <w:rFonts w:ascii="Arial" w:hAnsi="Arial" w:cs="Arial"/>
          <w:b w:val="0"/>
          <w:sz w:val="20"/>
          <w:u w:val="none"/>
        </w:rPr>
        <w:t xml:space="preserve">można </w:t>
      </w:r>
      <w:r w:rsidR="00623B5D" w:rsidRPr="00FF1A07">
        <w:rPr>
          <w:rFonts w:ascii="Arial" w:hAnsi="Arial" w:cs="Arial"/>
          <w:b w:val="0"/>
          <w:sz w:val="20"/>
          <w:u w:val="none"/>
        </w:rPr>
        <w:t>wybrać</w:t>
      </w:r>
      <w:r w:rsidRPr="00E930DB">
        <w:rPr>
          <w:rFonts w:ascii="Arial" w:hAnsi="Arial" w:cs="Arial"/>
          <w:b w:val="0"/>
          <w:sz w:val="20"/>
          <w:u w:val="none"/>
        </w:rPr>
        <w:t>:</w:t>
      </w:r>
    </w:p>
    <w:p w14:paraId="19E4A5FA" w14:textId="77777777" w:rsidR="006D5BD7" w:rsidRPr="00FF1A07" w:rsidRDefault="00374EC7" w:rsidP="00CA4471">
      <w:pPr>
        <w:pStyle w:val="Podtytu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FF1A07">
        <w:rPr>
          <w:rFonts w:ascii="Arial" w:hAnsi="Arial" w:cs="Arial"/>
          <w:b w:val="0"/>
          <w:sz w:val="20"/>
          <w:u w:val="none"/>
        </w:rPr>
        <w:t>Bez pomocy</w:t>
      </w:r>
      <w:r w:rsidR="00602D0C" w:rsidRPr="00FF1A07">
        <w:rPr>
          <w:rFonts w:ascii="Arial" w:hAnsi="Arial" w:cs="Arial"/>
          <w:b w:val="0"/>
          <w:sz w:val="20"/>
          <w:u w:val="none"/>
        </w:rPr>
        <w:t xml:space="preserve"> publicznej</w:t>
      </w:r>
    </w:p>
    <w:p w14:paraId="73C03811" w14:textId="77777777" w:rsidR="00374EC7" w:rsidRPr="00E930DB" w:rsidRDefault="00374EC7" w:rsidP="00F231DA">
      <w:pPr>
        <w:pStyle w:val="Podtytu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E930DB">
        <w:rPr>
          <w:rFonts w:ascii="Arial" w:hAnsi="Arial" w:cs="Arial"/>
          <w:b w:val="0"/>
          <w:sz w:val="20"/>
          <w:u w:val="none"/>
        </w:rPr>
        <w:t xml:space="preserve">Pomoc de </w:t>
      </w:r>
      <w:proofErr w:type="spellStart"/>
      <w:r w:rsidRPr="00E930DB">
        <w:rPr>
          <w:rFonts w:ascii="Arial" w:hAnsi="Arial" w:cs="Arial"/>
          <w:b w:val="0"/>
          <w:sz w:val="20"/>
          <w:u w:val="none"/>
        </w:rPr>
        <w:t>minimis</w:t>
      </w:r>
      <w:proofErr w:type="spellEnd"/>
    </w:p>
    <w:p w14:paraId="3033D29F" w14:textId="77777777" w:rsidR="000C1AD2" w:rsidRDefault="000C1AD2" w:rsidP="00F231DA">
      <w:pPr>
        <w:pStyle w:val="Podtytu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E930DB">
        <w:rPr>
          <w:rFonts w:ascii="Arial" w:hAnsi="Arial" w:cs="Arial"/>
          <w:b w:val="0"/>
          <w:sz w:val="20"/>
          <w:u w:val="none"/>
        </w:rPr>
        <w:t>Pomoc publiczna</w:t>
      </w:r>
    </w:p>
    <w:p w14:paraId="4F23EDB6" w14:textId="77777777" w:rsidR="003433B0" w:rsidRDefault="003433B0" w:rsidP="00F231DA">
      <w:pPr>
        <w:pStyle w:val="Podtytu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Rekompens</w:t>
      </w:r>
      <w:r w:rsidR="00C65234">
        <w:rPr>
          <w:rFonts w:ascii="Arial" w:hAnsi="Arial" w:cs="Arial"/>
          <w:b w:val="0"/>
          <w:sz w:val="20"/>
          <w:u w:val="none"/>
        </w:rPr>
        <w:t>a</w:t>
      </w:r>
      <w:r>
        <w:rPr>
          <w:rFonts w:ascii="Arial" w:hAnsi="Arial" w:cs="Arial"/>
          <w:b w:val="0"/>
          <w:sz w:val="20"/>
          <w:u w:val="none"/>
        </w:rPr>
        <w:t>ta</w:t>
      </w:r>
    </w:p>
    <w:p w14:paraId="306331B0" w14:textId="77777777" w:rsidR="002B581D" w:rsidRPr="00FF1A07" w:rsidRDefault="002B581D" w:rsidP="00FF1A07">
      <w:pPr>
        <w:pStyle w:val="Podtytu"/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W przypadku wyboru pozycji </w:t>
      </w:r>
      <w:r w:rsidRPr="002B581D">
        <w:rPr>
          <w:rFonts w:ascii="Arial" w:hAnsi="Arial" w:cs="Arial"/>
          <w:b w:val="0"/>
          <w:sz w:val="20"/>
          <w:u w:val="none"/>
        </w:rPr>
        <w:t xml:space="preserve">„rekompensata” </w:t>
      </w:r>
      <w:r>
        <w:rPr>
          <w:rFonts w:ascii="Arial" w:hAnsi="Arial" w:cs="Arial"/>
          <w:b w:val="0"/>
          <w:sz w:val="20"/>
          <w:u w:val="none"/>
        </w:rPr>
        <w:t>należy dodatkowo wybrać również jedną</w:t>
      </w:r>
      <w:r w:rsidR="000A41A7">
        <w:rPr>
          <w:rFonts w:ascii="Arial" w:hAnsi="Arial" w:cs="Arial"/>
          <w:b w:val="0"/>
          <w:sz w:val="20"/>
          <w:u w:val="none"/>
        </w:rPr>
        <w:t xml:space="preserve"> z</w:t>
      </w:r>
      <w:r>
        <w:rPr>
          <w:rFonts w:ascii="Arial" w:hAnsi="Arial" w:cs="Arial"/>
          <w:b w:val="0"/>
          <w:sz w:val="20"/>
          <w:u w:val="none"/>
        </w:rPr>
        <w:t xml:space="preserve"> opcji: </w:t>
      </w:r>
      <w:r w:rsidRPr="002B581D">
        <w:rPr>
          <w:rFonts w:ascii="Arial" w:hAnsi="Arial" w:cs="Arial"/>
          <w:b w:val="0"/>
          <w:sz w:val="20"/>
          <w:u w:val="none"/>
        </w:rPr>
        <w:t xml:space="preserve">„bez pomocy publicznej”, „pomoc de </w:t>
      </w:r>
      <w:proofErr w:type="spellStart"/>
      <w:r w:rsidRPr="002B581D">
        <w:rPr>
          <w:rFonts w:ascii="Arial" w:hAnsi="Arial" w:cs="Arial"/>
          <w:b w:val="0"/>
          <w:sz w:val="20"/>
          <w:u w:val="none"/>
        </w:rPr>
        <w:t>minimis</w:t>
      </w:r>
      <w:proofErr w:type="spellEnd"/>
      <w:r w:rsidRPr="002B581D">
        <w:rPr>
          <w:rFonts w:ascii="Arial" w:hAnsi="Arial" w:cs="Arial"/>
          <w:b w:val="0"/>
          <w:sz w:val="20"/>
          <w:u w:val="none"/>
        </w:rPr>
        <w:t>”</w:t>
      </w:r>
      <w:r w:rsidR="0088111D">
        <w:rPr>
          <w:rFonts w:ascii="Arial" w:hAnsi="Arial" w:cs="Arial"/>
          <w:b w:val="0"/>
          <w:sz w:val="20"/>
          <w:u w:val="none"/>
        </w:rPr>
        <w:t>,</w:t>
      </w:r>
      <w:r w:rsidRPr="002B581D">
        <w:rPr>
          <w:rFonts w:ascii="Arial" w:hAnsi="Arial" w:cs="Arial"/>
          <w:b w:val="0"/>
          <w:sz w:val="20"/>
          <w:u w:val="none"/>
        </w:rPr>
        <w:t xml:space="preserve"> „pomoc publiczna</w:t>
      </w:r>
      <w:r w:rsidRPr="00FF1A07">
        <w:rPr>
          <w:rFonts w:ascii="Arial" w:hAnsi="Arial" w:cs="Arial"/>
          <w:b w:val="0"/>
          <w:sz w:val="20"/>
          <w:u w:val="none"/>
        </w:rPr>
        <w:t>”</w:t>
      </w:r>
      <w:r w:rsidR="000A41A7" w:rsidRPr="00FF1A07">
        <w:rPr>
          <w:rFonts w:ascii="Arial" w:hAnsi="Arial" w:cs="Arial"/>
          <w:b w:val="0"/>
          <w:sz w:val="20"/>
          <w:u w:val="none"/>
        </w:rPr>
        <w:t>.</w:t>
      </w:r>
    </w:p>
    <w:p w14:paraId="68760D38" w14:textId="77777777" w:rsidR="006D5BD7" w:rsidRPr="00E930DB" w:rsidRDefault="006D5BD7" w:rsidP="00E51BA9">
      <w:pPr>
        <w:spacing w:line="276" w:lineRule="auto"/>
        <w:jc w:val="both"/>
        <w:rPr>
          <w:rFonts w:ascii="Arial" w:hAnsi="Arial" w:cs="Arial"/>
          <w:b/>
        </w:rPr>
      </w:pPr>
    </w:p>
    <w:p w14:paraId="13E606D9" w14:textId="77777777" w:rsidR="00623B5D" w:rsidRPr="00E930DB" w:rsidRDefault="00EE3970" w:rsidP="00E51BA9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lastRenderedPageBreak/>
        <w:t xml:space="preserve">Pole: </w:t>
      </w:r>
    </w:p>
    <w:p w14:paraId="7AA15CB7" w14:textId="77777777" w:rsidR="00EE3970" w:rsidRPr="00E930DB" w:rsidRDefault="00EE3970" w:rsidP="00E51BA9">
      <w:pPr>
        <w:spacing w:line="276" w:lineRule="auto"/>
        <w:jc w:val="both"/>
        <w:rPr>
          <w:rFonts w:ascii="Arial" w:hAnsi="Arial" w:cs="Arial"/>
          <w:b/>
          <w:i/>
        </w:rPr>
      </w:pPr>
      <w:r w:rsidRPr="00E930DB">
        <w:rPr>
          <w:rFonts w:ascii="Arial" w:hAnsi="Arial" w:cs="Arial"/>
          <w:b/>
          <w:i/>
        </w:rPr>
        <w:t>Grupa projektów</w:t>
      </w:r>
    </w:p>
    <w:p w14:paraId="1B6EC6ED" w14:textId="77777777" w:rsidR="00623B5D" w:rsidRPr="00DB5A55" w:rsidRDefault="002A342A" w:rsidP="00DB5A55">
      <w:pPr>
        <w:spacing w:line="276" w:lineRule="auto"/>
        <w:jc w:val="both"/>
        <w:rPr>
          <w:rFonts w:ascii="Arial" w:hAnsi="Arial"/>
        </w:rPr>
      </w:pPr>
      <w:r w:rsidRPr="00DB5A55">
        <w:rPr>
          <w:rFonts w:ascii="Arial" w:hAnsi="Arial"/>
        </w:rPr>
        <w:t xml:space="preserve">Pole </w:t>
      </w:r>
      <w:r w:rsidR="005B160A" w:rsidRPr="008A149B">
        <w:rPr>
          <w:rFonts w:ascii="Arial" w:hAnsi="Arial"/>
        </w:rPr>
        <w:t>nieaktywne dla Wnioskodawcy. Pole wypełniane</w:t>
      </w:r>
      <w:r w:rsidRPr="00DB5A55">
        <w:rPr>
          <w:rFonts w:ascii="Arial" w:hAnsi="Arial"/>
        </w:rPr>
        <w:t xml:space="preserve"> automatycznie wartością „nie</w:t>
      </w:r>
      <w:r w:rsidR="005B160A" w:rsidRPr="008A149B">
        <w:rPr>
          <w:rFonts w:ascii="Arial" w:hAnsi="Arial"/>
        </w:rPr>
        <w:t>”.</w:t>
      </w:r>
    </w:p>
    <w:p w14:paraId="03D2420D" w14:textId="77777777" w:rsidR="00E323D4" w:rsidRPr="00DB5A55" w:rsidRDefault="00E323D4" w:rsidP="00E51BA9">
      <w:pPr>
        <w:spacing w:line="276" w:lineRule="auto"/>
        <w:jc w:val="both"/>
        <w:rPr>
          <w:rFonts w:ascii="Arial" w:hAnsi="Arial"/>
        </w:rPr>
      </w:pPr>
    </w:p>
    <w:p w14:paraId="343C98EE" w14:textId="77777777" w:rsidR="00623B5D" w:rsidRPr="00E930DB" w:rsidRDefault="00EE3970" w:rsidP="00E51BA9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 xml:space="preserve">Pole: </w:t>
      </w:r>
    </w:p>
    <w:p w14:paraId="13C3C2BF" w14:textId="77777777" w:rsidR="00EE3970" w:rsidRPr="00E930DB" w:rsidRDefault="00EE3970" w:rsidP="00E51BA9">
      <w:pPr>
        <w:spacing w:line="276" w:lineRule="auto"/>
        <w:jc w:val="both"/>
        <w:rPr>
          <w:rFonts w:ascii="Arial" w:hAnsi="Arial" w:cs="Arial"/>
          <w:b/>
          <w:i/>
        </w:rPr>
      </w:pPr>
      <w:r w:rsidRPr="00E930DB">
        <w:rPr>
          <w:rFonts w:ascii="Arial" w:hAnsi="Arial" w:cs="Arial"/>
          <w:b/>
          <w:i/>
        </w:rPr>
        <w:t>Numer grupy projektów</w:t>
      </w:r>
    </w:p>
    <w:p w14:paraId="5812DC85" w14:textId="77777777" w:rsidR="00623B5D" w:rsidRPr="00E930DB" w:rsidRDefault="00623B5D" w:rsidP="007A4355">
      <w:pPr>
        <w:pStyle w:val="Podtytu"/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E930DB">
        <w:rPr>
          <w:rFonts w:ascii="Arial" w:hAnsi="Arial" w:cs="Arial"/>
          <w:b w:val="0"/>
          <w:sz w:val="20"/>
          <w:u w:val="none"/>
        </w:rPr>
        <w:t xml:space="preserve">W </w:t>
      </w:r>
      <w:r w:rsidR="005B160A" w:rsidRPr="00C04FD2">
        <w:rPr>
          <w:rFonts w:ascii="Arial" w:hAnsi="Arial" w:cs="Arial"/>
          <w:b w:val="0"/>
          <w:sz w:val="20"/>
          <w:u w:val="none"/>
        </w:rPr>
        <w:t>ramach</w:t>
      </w:r>
      <w:r w:rsidRPr="00E930DB">
        <w:rPr>
          <w:rFonts w:ascii="Arial" w:hAnsi="Arial" w:cs="Arial"/>
          <w:b w:val="0"/>
          <w:sz w:val="20"/>
          <w:u w:val="none"/>
        </w:rPr>
        <w:t xml:space="preserve"> naboru do działania </w:t>
      </w:r>
      <w:r w:rsidR="006F77EA">
        <w:rPr>
          <w:rFonts w:ascii="Arial" w:hAnsi="Arial" w:cs="Arial"/>
          <w:sz w:val="20"/>
          <w:u w:val="none"/>
        </w:rPr>
        <w:t xml:space="preserve">5.3 Infrastruktura kolejowa </w:t>
      </w:r>
      <w:r w:rsidRPr="00E930DB">
        <w:rPr>
          <w:rFonts w:ascii="Arial" w:hAnsi="Arial" w:cs="Arial"/>
          <w:b w:val="0"/>
          <w:sz w:val="20"/>
          <w:u w:val="none"/>
        </w:rPr>
        <w:t>należy zostawić puste</w:t>
      </w:r>
      <w:r w:rsidR="00683452" w:rsidRPr="00E930DB">
        <w:rPr>
          <w:rFonts w:ascii="Arial" w:hAnsi="Arial" w:cs="Arial"/>
          <w:b w:val="0"/>
          <w:sz w:val="20"/>
          <w:u w:val="none"/>
        </w:rPr>
        <w:t xml:space="preserve"> pole</w:t>
      </w:r>
      <w:r w:rsidRPr="00E930DB">
        <w:rPr>
          <w:rFonts w:ascii="Arial" w:hAnsi="Arial" w:cs="Arial"/>
          <w:b w:val="0"/>
          <w:sz w:val="20"/>
          <w:u w:val="none"/>
        </w:rPr>
        <w:t>.</w:t>
      </w:r>
    </w:p>
    <w:p w14:paraId="66A2D0ED" w14:textId="77777777" w:rsidR="009378A0" w:rsidRPr="00E71605" w:rsidRDefault="009378A0" w:rsidP="00E51BA9">
      <w:pPr>
        <w:spacing w:line="276" w:lineRule="auto"/>
        <w:jc w:val="both"/>
        <w:rPr>
          <w:rFonts w:ascii="Arial" w:hAnsi="Arial"/>
          <w:b/>
        </w:rPr>
      </w:pPr>
    </w:p>
    <w:p w14:paraId="0F36028C" w14:textId="77777777" w:rsidR="00623B5D" w:rsidRPr="00E930DB" w:rsidRDefault="00EE3970" w:rsidP="00E51BA9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 xml:space="preserve">Pole: </w:t>
      </w:r>
    </w:p>
    <w:p w14:paraId="260C5E4C" w14:textId="77777777" w:rsidR="00EE3970" w:rsidRPr="00E930DB" w:rsidRDefault="00EE3970" w:rsidP="00E51BA9">
      <w:pPr>
        <w:spacing w:line="276" w:lineRule="auto"/>
        <w:jc w:val="both"/>
        <w:rPr>
          <w:rFonts w:ascii="Arial" w:hAnsi="Arial" w:cs="Arial"/>
          <w:b/>
          <w:i/>
        </w:rPr>
      </w:pPr>
      <w:r w:rsidRPr="00E930DB">
        <w:rPr>
          <w:rFonts w:ascii="Arial" w:hAnsi="Arial" w:cs="Arial"/>
          <w:b/>
          <w:i/>
        </w:rPr>
        <w:t>Projekt partnerski</w:t>
      </w:r>
    </w:p>
    <w:p w14:paraId="438A4E3E" w14:textId="77777777" w:rsidR="000C6B80" w:rsidRPr="00066258" w:rsidRDefault="007328A1" w:rsidP="007328A1">
      <w:pPr>
        <w:spacing w:line="276" w:lineRule="auto"/>
        <w:jc w:val="both"/>
        <w:rPr>
          <w:rFonts w:ascii="Arial" w:hAnsi="Arial" w:cs="Arial"/>
        </w:rPr>
      </w:pPr>
      <w:r w:rsidRPr="00066258">
        <w:rPr>
          <w:rFonts w:ascii="Arial" w:hAnsi="Arial" w:cs="Arial"/>
        </w:rPr>
        <w:t>Pole przyjmie wartość taką, jaka została wskazana w zakładce inicjującej rozpoczęcie tworzenia nowego wniosku o dofinansowanie.</w:t>
      </w:r>
    </w:p>
    <w:p w14:paraId="2BE8890D" w14:textId="77777777" w:rsidR="000C6B80" w:rsidRPr="00574230" w:rsidRDefault="000C6B80" w:rsidP="007A4355">
      <w:pPr>
        <w:spacing w:line="276" w:lineRule="auto"/>
        <w:jc w:val="both"/>
        <w:rPr>
          <w:rFonts w:ascii="Arial" w:hAnsi="Arial"/>
          <w:b/>
        </w:rPr>
      </w:pPr>
    </w:p>
    <w:p w14:paraId="12DE7A1D" w14:textId="77777777" w:rsidR="000832B9" w:rsidRPr="00E930DB" w:rsidRDefault="00EE3970" w:rsidP="00E51BA9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>Pole:</w:t>
      </w:r>
    </w:p>
    <w:p w14:paraId="7BFF5B76" w14:textId="77777777" w:rsidR="00EE3970" w:rsidRPr="00E930DB" w:rsidRDefault="00EE3970" w:rsidP="00E51BA9">
      <w:pPr>
        <w:spacing w:line="276" w:lineRule="auto"/>
        <w:jc w:val="both"/>
        <w:rPr>
          <w:rFonts w:ascii="Arial" w:hAnsi="Arial" w:cs="Arial"/>
          <w:b/>
          <w:i/>
        </w:rPr>
      </w:pPr>
      <w:r w:rsidRPr="00E930DB">
        <w:rPr>
          <w:rFonts w:ascii="Arial" w:hAnsi="Arial" w:cs="Arial"/>
          <w:b/>
          <w:i/>
        </w:rPr>
        <w:t>Instrumenty finansowe</w:t>
      </w:r>
    </w:p>
    <w:p w14:paraId="0E64AF2A" w14:textId="77777777" w:rsidR="00EE3970" w:rsidRPr="00E930DB" w:rsidRDefault="00622F4F" w:rsidP="00E51BA9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W </w:t>
      </w:r>
      <w:r w:rsidR="00574230">
        <w:rPr>
          <w:rFonts w:ascii="Arial" w:hAnsi="Arial" w:cs="Arial"/>
        </w:rPr>
        <w:t>ramach na</w:t>
      </w:r>
      <w:r w:rsidRPr="00E930DB">
        <w:rPr>
          <w:rFonts w:ascii="Arial" w:hAnsi="Arial" w:cs="Arial"/>
        </w:rPr>
        <w:t>bor</w:t>
      </w:r>
      <w:r w:rsidR="00574230">
        <w:rPr>
          <w:rFonts w:ascii="Arial" w:hAnsi="Arial" w:cs="Arial"/>
        </w:rPr>
        <w:t>u</w:t>
      </w:r>
      <w:r w:rsidRPr="00E930DB">
        <w:rPr>
          <w:rFonts w:ascii="Arial" w:hAnsi="Arial" w:cs="Arial"/>
        </w:rPr>
        <w:t xml:space="preserve"> do działania </w:t>
      </w:r>
      <w:r w:rsidR="002202AE">
        <w:rPr>
          <w:rFonts w:ascii="Arial" w:hAnsi="Arial" w:cs="Arial"/>
          <w:b/>
        </w:rPr>
        <w:t>5.3 Infrastruktura kolejowa</w:t>
      </w:r>
      <w:r w:rsidR="00602D0C" w:rsidRPr="00574230">
        <w:rPr>
          <w:rFonts w:ascii="Arial" w:hAnsi="Arial"/>
          <w:b/>
        </w:rPr>
        <w:t xml:space="preserve"> </w:t>
      </w:r>
      <w:r w:rsidRPr="00E930DB">
        <w:rPr>
          <w:rFonts w:ascii="Arial" w:hAnsi="Arial" w:cs="Arial"/>
        </w:rPr>
        <w:t>nie przewiduje się wsparcia w formie instrumentów</w:t>
      </w:r>
      <w:r w:rsidR="00ED016F">
        <w:rPr>
          <w:rFonts w:ascii="Arial" w:hAnsi="Arial" w:cs="Arial"/>
        </w:rPr>
        <w:t xml:space="preserve"> finansowych</w:t>
      </w:r>
      <w:r w:rsidRPr="00E930DB">
        <w:rPr>
          <w:rFonts w:ascii="Arial" w:hAnsi="Arial" w:cs="Arial"/>
        </w:rPr>
        <w:t xml:space="preserve">. </w:t>
      </w:r>
      <w:r w:rsidR="00D769BB">
        <w:rPr>
          <w:rFonts w:ascii="Arial" w:hAnsi="Arial" w:cs="Arial"/>
        </w:rPr>
        <w:t xml:space="preserve">Pole </w:t>
      </w:r>
      <w:r w:rsidR="006B0ECD">
        <w:rPr>
          <w:rFonts w:ascii="Arial" w:hAnsi="Arial" w:cs="Arial"/>
        </w:rPr>
        <w:t>wypełniane</w:t>
      </w:r>
      <w:r w:rsidR="00D769BB">
        <w:rPr>
          <w:rFonts w:ascii="Arial" w:hAnsi="Arial" w:cs="Arial"/>
        </w:rPr>
        <w:t xml:space="preserve"> automatycznie wartością</w:t>
      </w:r>
      <w:r w:rsidR="002202AE" w:rsidRPr="00574230">
        <w:rPr>
          <w:rFonts w:ascii="Arial" w:hAnsi="Arial"/>
        </w:rPr>
        <w:t xml:space="preserve"> </w:t>
      </w:r>
      <w:r w:rsidRPr="00DE5CC9">
        <w:rPr>
          <w:rFonts w:ascii="Arial" w:hAnsi="Arial" w:cs="Arial"/>
          <w:i/>
        </w:rPr>
        <w:t>„nie”</w:t>
      </w:r>
      <w:r w:rsidR="0027647C" w:rsidRPr="00E930DB">
        <w:rPr>
          <w:rFonts w:ascii="Arial" w:hAnsi="Arial" w:cs="Arial"/>
        </w:rPr>
        <w:t>.</w:t>
      </w:r>
    </w:p>
    <w:p w14:paraId="47A083F2" w14:textId="77777777" w:rsidR="00EE3970" w:rsidRPr="00E930DB" w:rsidRDefault="00EE3970" w:rsidP="00E51BA9">
      <w:pPr>
        <w:pStyle w:val="Tytu"/>
        <w:spacing w:line="276" w:lineRule="auto"/>
        <w:rPr>
          <w:sz w:val="20"/>
          <w:szCs w:val="20"/>
        </w:rPr>
      </w:pPr>
    </w:p>
    <w:p w14:paraId="73F2C2C3" w14:textId="77777777" w:rsidR="00220F2D" w:rsidRDefault="00EE3970" w:rsidP="00E51BA9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 xml:space="preserve">Pole: </w:t>
      </w:r>
    </w:p>
    <w:p w14:paraId="4326A99A" w14:textId="77777777" w:rsidR="00EE3970" w:rsidRPr="00DE5CC9" w:rsidRDefault="00EE3970" w:rsidP="00E51BA9">
      <w:pPr>
        <w:spacing w:line="276" w:lineRule="auto"/>
        <w:jc w:val="both"/>
        <w:rPr>
          <w:rFonts w:ascii="Arial" w:hAnsi="Arial" w:cs="Arial"/>
          <w:b/>
          <w:i/>
        </w:rPr>
      </w:pPr>
      <w:r w:rsidRPr="00DE5CC9">
        <w:rPr>
          <w:rFonts w:ascii="Arial" w:hAnsi="Arial" w:cs="Arial"/>
          <w:b/>
          <w:i/>
        </w:rPr>
        <w:t>„Duży projekt”</w:t>
      </w:r>
    </w:p>
    <w:p w14:paraId="3D454F0A" w14:textId="77777777" w:rsidR="000F2A47" w:rsidRPr="00E930DB" w:rsidRDefault="000F2A47" w:rsidP="000F2A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Zasady identyfikacji „dużego projektu inwestycyjnego” </w:t>
      </w:r>
      <w:r>
        <w:rPr>
          <w:rFonts w:ascii="Arial" w:hAnsi="Arial" w:cs="Arial"/>
        </w:rPr>
        <w:t>zostały opisane w art. 100-103 R</w:t>
      </w:r>
      <w:r w:rsidRPr="00E930DB">
        <w:rPr>
          <w:rFonts w:ascii="Arial" w:hAnsi="Arial" w:cs="Arial"/>
        </w:rPr>
        <w:t>ozporządzenia</w:t>
      </w:r>
      <w:r>
        <w:rPr>
          <w:rFonts w:ascii="Arial" w:hAnsi="Arial" w:cs="Arial"/>
        </w:rPr>
        <w:t xml:space="preserve"> ogólnego.</w:t>
      </w:r>
    </w:p>
    <w:p w14:paraId="26F60129" w14:textId="77777777" w:rsidR="008C6659" w:rsidRPr="00E930DB" w:rsidRDefault="005B160A" w:rsidP="00E51BA9">
      <w:pPr>
        <w:spacing w:line="276" w:lineRule="auto"/>
        <w:jc w:val="both"/>
        <w:rPr>
          <w:rFonts w:ascii="Arial" w:hAnsi="Arial" w:cs="Arial"/>
        </w:rPr>
      </w:pPr>
      <w:r w:rsidRPr="00C04FD2">
        <w:rPr>
          <w:rFonts w:ascii="Arial" w:hAnsi="Arial" w:cs="Arial"/>
        </w:rPr>
        <w:t xml:space="preserve">W ramach naboru </w:t>
      </w:r>
      <w:r w:rsidRPr="00E930DB">
        <w:rPr>
          <w:rFonts w:ascii="Arial" w:hAnsi="Arial" w:cs="Arial"/>
        </w:rPr>
        <w:t xml:space="preserve">do działania </w:t>
      </w:r>
      <w:r w:rsidR="00574230">
        <w:rPr>
          <w:rFonts w:ascii="Arial" w:hAnsi="Arial" w:cs="Arial"/>
          <w:b/>
        </w:rPr>
        <w:t>5.3 Infrastruktura kolejowa</w:t>
      </w:r>
      <w:r w:rsidR="00574230" w:rsidRPr="00574230">
        <w:rPr>
          <w:rFonts w:ascii="Arial" w:hAnsi="Arial"/>
          <w:b/>
        </w:rPr>
        <w:t xml:space="preserve"> </w:t>
      </w:r>
      <w:r w:rsidR="008C6659" w:rsidRPr="00E930DB">
        <w:rPr>
          <w:rFonts w:ascii="Arial" w:hAnsi="Arial" w:cs="Arial"/>
        </w:rPr>
        <w:t xml:space="preserve">nie przewiduje </w:t>
      </w:r>
      <w:r w:rsidR="009B06E8">
        <w:rPr>
          <w:rFonts w:ascii="Arial" w:hAnsi="Arial" w:cs="Arial"/>
        </w:rPr>
        <w:t xml:space="preserve">się </w:t>
      </w:r>
      <w:r w:rsidR="000832B9" w:rsidRPr="00E930DB">
        <w:rPr>
          <w:rFonts w:ascii="Arial" w:hAnsi="Arial" w:cs="Arial"/>
        </w:rPr>
        <w:t>d</w:t>
      </w:r>
      <w:r w:rsidR="008C6659" w:rsidRPr="00E930DB">
        <w:rPr>
          <w:rFonts w:ascii="Arial" w:hAnsi="Arial" w:cs="Arial"/>
        </w:rPr>
        <w:t>u</w:t>
      </w:r>
      <w:r w:rsidR="000832B9" w:rsidRPr="00E930DB">
        <w:rPr>
          <w:rFonts w:ascii="Arial" w:hAnsi="Arial" w:cs="Arial"/>
        </w:rPr>
        <w:t>ż</w:t>
      </w:r>
      <w:r w:rsidR="008C6659" w:rsidRPr="00E930DB">
        <w:rPr>
          <w:rFonts w:ascii="Arial" w:hAnsi="Arial" w:cs="Arial"/>
        </w:rPr>
        <w:t xml:space="preserve">ych projektów. </w:t>
      </w:r>
      <w:r w:rsidR="006B0ECD">
        <w:rPr>
          <w:rFonts w:ascii="Arial" w:hAnsi="Arial" w:cs="Arial"/>
        </w:rPr>
        <w:t xml:space="preserve">Pole wypełniane automatycznie wartością </w:t>
      </w:r>
      <w:r w:rsidR="008C6659" w:rsidRPr="00DE5CC9">
        <w:rPr>
          <w:rFonts w:ascii="Arial" w:hAnsi="Arial" w:cs="Arial"/>
          <w:i/>
        </w:rPr>
        <w:t>„nie”</w:t>
      </w:r>
      <w:r w:rsidR="0027647C" w:rsidRPr="00E930DB">
        <w:rPr>
          <w:rFonts w:ascii="Arial" w:hAnsi="Arial" w:cs="Arial"/>
        </w:rPr>
        <w:t>.</w:t>
      </w:r>
    </w:p>
    <w:p w14:paraId="46974328" w14:textId="77777777" w:rsidR="00CE2DBB" w:rsidRDefault="00CE2DBB" w:rsidP="007A43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3F83763" w14:textId="77777777" w:rsidR="00EE3970" w:rsidRPr="00CE2DBB" w:rsidRDefault="00EE3970" w:rsidP="00CE2DBB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32" w:name="_Toc439669782"/>
      <w:bookmarkStart w:id="33" w:name="_Toc44581679"/>
      <w:bookmarkStart w:id="34" w:name="_Toc97537727"/>
      <w:r w:rsidRPr="00CE2DBB">
        <w:rPr>
          <w:rFonts w:ascii="Arial" w:hAnsi="Arial" w:cs="Arial"/>
          <w:color w:val="auto"/>
          <w:sz w:val="24"/>
          <w:szCs w:val="24"/>
        </w:rPr>
        <w:t>A.7. Klasyfikacja projektu</w:t>
      </w:r>
      <w:bookmarkEnd w:id="32"/>
      <w:bookmarkEnd w:id="33"/>
      <w:bookmarkEnd w:id="34"/>
    </w:p>
    <w:p w14:paraId="5471B358" w14:textId="77777777" w:rsidR="00113E92" w:rsidRPr="000832B9" w:rsidRDefault="00113E92" w:rsidP="00E51BA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8FA23C4" w14:textId="77777777" w:rsidR="00356392" w:rsidRDefault="00356392" w:rsidP="00E51BA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Pole</w:t>
      </w:r>
      <w:r w:rsidRPr="00E930DB">
        <w:rPr>
          <w:rFonts w:ascii="Arial" w:hAnsi="Arial" w:cs="Arial"/>
          <w:b/>
        </w:rPr>
        <w:t>:</w:t>
      </w:r>
    </w:p>
    <w:p w14:paraId="1F3AE627" w14:textId="77777777" w:rsidR="00386A3D" w:rsidRPr="00DE5CC9" w:rsidRDefault="00386A3D" w:rsidP="00E51BA9">
      <w:pPr>
        <w:spacing w:line="276" w:lineRule="auto"/>
        <w:jc w:val="both"/>
        <w:rPr>
          <w:rFonts w:ascii="Arial" w:hAnsi="Arial" w:cs="Arial"/>
          <w:b/>
          <w:i/>
        </w:rPr>
      </w:pPr>
      <w:r w:rsidRPr="00DE5CC9">
        <w:rPr>
          <w:rFonts w:ascii="Arial" w:hAnsi="Arial" w:cs="Arial"/>
          <w:b/>
          <w:i/>
        </w:rPr>
        <w:t>Zakres interwencji (dominujący)</w:t>
      </w:r>
    </w:p>
    <w:p w14:paraId="319C38BD" w14:textId="77777777" w:rsidR="00386A3D" w:rsidRPr="003440DC" w:rsidRDefault="00671416" w:rsidP="00671416">
      <w:pPr>
        <w:spacing w:line="276" w:lineRule="auto"/>
        <w:jc w:val="both"/>
        <w:rPr>
          <w:rFonts w:ascii="Arial" w:hAnsi="Arial"/>
          <w:color w:val="000000"/>
        </w:rPr>
      </w:pPr>
      <w:r w:rsidRPr="00E930DB">
        <w:rPr>
          <w:rFonts w:ascii="Arial" w:hAnsi="Arial" w:cs="Arial"/>
        </w:rPr>
        <w:t xml:space="preserve">W naborze do działania </w:t>
      </w:r>
      <w:r w:rsidR="00AA524D">
        <w:rPr>
          <w:rFonts w:ascii="Arial" w:hAnsi="Arial" w:cs="Arial"/>
          <w:b/>
        </w:rPr>
        <w:t>5.3 Infrastruktura kolejowa</w:t>
      </w:r>
      <w:r w:rsidRPr="00E93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dominującego </w:t>
      </w:r>
      <w:r w:rsidRPr="00386A3D">
        <w:rPr>
          <w:rFonts w:ascii="Arial" w:hAnsi="Arial" w:cs="Arial"/>
        </w:rPr>
        <w:t>typ</w:t>
      </w:r>
      <w:r>
        <w:rPr>
          <w:rFonts w:ascii="Arial" w:hAnsi="Arial" w:cs="Arial"/>
        </w:rPr>
        <w:t>u</w:t>
      </w:r>
      <w:r w:rsidRPr="00386A3D">
        <w:rPr>
          <w:rFonts w:ascii="Arial" w:hAnsi="Arial" w:cs="Arial"/>
        </w:rPr>
        <w:t xml:space="preserve"> zakresu interwencji</w:t>
      </w:r>
      <w:r>
        <w:rPr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  <w:b w:val="0"/>
        </w:rPr>
        <w:t xml:space="preserve">należy wybrać </w:t>
      </w:r>
      <w:r w:rsidR="003B1300" w:rsidRPr="003440DC">
        <w:rPr>
          <w:rFonts w:ascii="Arial" w:hAnsi="Arial" w:cs="Arial"/>
          <w:b/>
        </w:rPr>
        <w:t>027</w:t>
      </w:r>
      <w:r w:rsidR="003440DC" w:rsidRPr="003440DC">
        <w:rPr>
          <w:rFonts w:ascii="Arial" w:hAnsi="Arial" w:cs="Arial"/>
          <w:b/>
        </w:rPr>
        <w:t>.</w:t>
      </w:r>
      <w:r w:rsidR="003B1300" w:rsidRPr="003440DC">
        <w:rPr>
          <w:rFonts w:ascii="Arial" w:hAnsi="Arial" w:cs="Arial"/>
          <w:bCs/>
        </w:rPr>
        <w:t xml:space="preserve"> </w:t>
      </w:r>
      <w:r w:rsidR="003B1300" w:rsidRPr="00064816">
        <w:rPr>
          <w:rFonts w:ascii="Arial" w:hAnsi="Arial" w:cs="Arial"/>
          <w:b/>
        </w:rPr>
        <w:t>Tabor kolejowy</w:t>
      </w:r>
      <w:r w:rsidRPr="003440DC">
        <w:rPr>
          <w:rFonts w:ascii="Arial" w:hAnsi="Arial" w:cs="Arial"/>
          <w:bCs/>
        </w:rPr>
        <w:t>.</w:t>
      </w:r>
    </w:p>
    <w:p w14:paraId="51398AF1" w14:textId="77777777" w:rsidR="00386A3D" w:rsidRDefault="00386A3D" w:rsidP="00E51BA9">
      <w:pPr>
        <w:spacing w:line="276" w:lineRule="auto"/>
        <w:jc w:val="both"/>
        <w:rPr>
          <w:rFonts w:ascii="Arial" w:hAnsi="Arial" w:cs="Arial"/>
          <w:b/>
        </w:rPr>
      </w:pPr>
    </w:p>
    <w:p w14:paraId="2794290D" w14:textId="77777777" w:rsidR="00386A3D" w:rsidRDefault="00386A3D" w:rsidP="00E51BA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Pole</w:t>
      </w:r>
      <w:r w:rsidRPr="00E930DB">
        <w:rPr>
          <w:rFonts w:ascii="Arial" w:hAnsi="Arial" w:cs="Arial"/>
          <w:b/>
        </w:rPr>
        <w:t>:</w:t>
      </w:r>
    </w:p>
    <w:p w14:paraId="79F7A7F8" w14:textId="77777777" w:rsidR="00386A3D" w:rsidRPr="00DE5CC9" w:rsidRDefault="00386A3D" w:rsidP="00E51BA9">
      <w:pPr>
        <w:spacing w:line="276" w:lineRule="auto"/>
        <w:jc w:val="both"/>
        <w:rPr>
          <w:rFonts w:ascii="Arial" w:hAnsi="Arial" w:cs="Arial"/>
          <w:b/>
          <w:i/>
        </w:rPr>
      </w:pPr>
      <w:r w:rsidRPr="00DE5CC9">
        <w:rPr>
          <w:rFonts w:ascii="Arial" w:hAnsi="Arial" w:cs="Arial"/>
          <w:b/>
          <w:i/>
        </w:rPr>
        <w:t>Zakres interwencji (uzupełniający)</w:t>
      </w:r>
    </w:p>
    <w:p w14:paraId="2CF3C38A" w14:textId="77777777" w:rsidR="00386A3D" w:rsidRPr="00A817B7" w:rsidRDefault="00671416" w:rsidP="00A817B7">
      <w:pPr>
        <w:spacing w:line="276" w:lineRule="auto"/>
        <w:jc w:val="both"/>
        <w:rPr>
          <w:rStyle w:val="Pogrubienie"/>
          <w:rFonts w:ascii="Arial" w:hAnsi="Arial"/>
          <w:b w:val="0"/>
        </w:rPr>
      </w:pPr>
      <w:r w:rsidRPr="00E930DB">
        <w:rPr>
          <w:rFonts w:ascii="Arial" w:hAnsi="Arial" w:cs="Arial"/>
        </w:rPr>
        <w:t xml:space="preserve">W naborze do działania </w:t>
      </w:r>
      <w:bookmarkStart w:id="35" w:name="_Hlk97284285"/>
      <w:r w:rsidR="00A03B7D">
        <w:rPr>
          <w:rFonts w:ascii="Arial" w:hAnsi="Arial" w:cs="Arial"/>
          <w:b/>
        </w:rPr>
        <w:t>5.3 Infrastruktura kolejowa</w:t>
      </w:r>
      <w:r w:rsidRPr="00E930DB">
        <w:rPr>
          <w:rFonts w:ascii="Arial" w:hAnsi="Arial" w:cs="Arial"/>
        </w:rPr>
        <w:t xml:space="preserve"> </w:t>
      </w:r>
      <w:bookmarkEnd w:id="35"/>
      <w:r>
        <w:rPr>
          <w:rFonts w:ascii="Arial" w:hAnsi="Arial" w:cs="Arial"/>
        </w:rPr>
        <w:t xml:space="preserve">w przypadku </w:t>
      </w:r>
      <w:r w:rsidR="00386A3D">
        <w:rPr>
          <w:rFonts w:ascii="Arial" w:hAnsi="Arial" w:cs="Arial"/>
        </w:rPr>
        <w:t xml:space="preserve">uzupełniającego </w:t>
      </w:r>
      <w:r w:rsidR="00386A3D" w:rsidRPr="00386A3D">
        <w:rPr>
          <w:rFonts w:ascii="Arial" w:hAnsi="Arial" w:cs="Arial"/>
        </w:rPr>
        <w:t>typ</w:t>
      </w:r>
      <w:r w:rsidR="00386A3D">
        <w:rPr>
          <w:rFonts w:ascii="Arial" w:hAnsi="Arial" w:cs="Arial"/>
        </w:rPr>
        <w:t>u</w:t>
      </w:r>
      <w:r w:rsidR="00386A3D" w:rsidRPr="00386A3D">
        <w:rPr>
          <w:rFonts w:ascii="Arial" w:hAnsi="Arial" w:cs="Arial"/>
        </w:rPr>
        <w:t xml:space="preserve"> zakresu interwencji</w:t>
      </w:r>
      <w:r>
        <w:rPr>
          <w:rFonts w:ascii="Arial" w:hAnsi="Arial" w:cs="Arial"/>
        </w:rPr>
        <w:t xml:space="preserve"> </w:t>
      </w:r>
      <w:r w:rsidR="008E78B8">
        <w:rPr>
          <w:rStyle w:val="Pogrubienie"/>
          <w:rFonts w:ascii="Arial" w:hAnsi="Arial" w:cs="Arial"/>
          <w:b w:val="0"/>
        </w:rPr>
        <w:t>należy wybrać</w:t>
      </w:r>
      <w:r>
        <w:rPr>
          <w:rStyle w:val="Pogrubienie"/>
          <w:rFonts w:ascii="Arial" w:hAnsi="Arial" w:cs="Arial"/>
          <w:b w:val="0"/>
        </w:rPr>
        <w:t xml:space="preserve"> </w:t>
      </w:r>
      <w:r w:rsidR="008E78B8" w:rsidRPr="00585C1F">
        <w:rPr>
          <w:rFonts w:ascii="Arial" w:eastAsia="Calibri" w:hAnsi="Arial"/>
          <w:b/>
          <w:color w:val="000000"/>
        </w:rPr>
        <w:t>000</w:t>
      </w:r>
      <w:r w:rsidR="00A817B7" w:rsidRPr="00585C1F">
        <w:rPr>
          <w:rStyle w:val="Pogrubienie"/>
          <w:rFonts w:ascii="Arial" w:hAnsi="Arial" w:cs="Arial"/>
          <w:bCs w:val="0"/>
        </w:rPr>
        <w:t>.</w:t>
      </w:r>
      <w:r w:rsidR="008E78B8" w:rsidRPr="00585C1F">
        <w:rPr>
          <w:rStyle w:val="Pogrubienie"/>
          <w:rFonts w:ascii="Arial" w:hAnsi="Arial"/>
          <w:b w:val="0"/>
        </w:rPr>
        <w:t xml:space="preserve"> </w:t>
      </w:r>
      <w:r w:rsidR="008E78B8" w:rsidRPr="00064816">
        <w:rPr>
          <w:rFonts w:ascii="Arial" w:eastAsia="Calibri" w:hAnsi="Arial"/>
          <w:b/>
          <w:bCs/>
          <w:color w:val="000000"/>
        </w:rPr>
        <w:t>nie</w:t>
      </w:r>
      <w:r w:rsidRPr="00064816">
        <w:rPr>
          <w:rStyle w:val="Pogrubienie"/>
          <w:rFonts w:ascii="Arial" w:hAnsi="Arial"/>
          <w:b w:val="0"/>
          <w:bCs w:val="0"/>
        </w:rPr>
        <w:t xml:space="preserve"> </w:t>
      </w:r>
      <w:r w:rsidRPr="00064816">
        <w:rPr>
          <w:rStyle w:val="Pogrubienie"/>
          <w:rFonts w:ascii="Arial" w:hAnsi="Arial"/>
        </w:rPr>
        <w:t>dotyczy</w:t>
      </w:r>
      <w:r w:rsidR="008E78B8" w:rsidRPr="00A817B7">
        <w:rPr>
          <w:rStyle w:val="Pogrubienie"/>
          <w:rFonts w:ascii="Arial" w:hAnsi="Arial"/>
          <w:b w:val="0"/>
        </w:rPr>
        <w:t>.</w:t>
      </w:r>
    </w:p>
    <w:p w14:paraId="1EA15515" w14:textId="77777777" w:rsidR="008E78B8" w:rsidRPr="00A817B7" w:rsidRDefault="008E78B8" w:rsidP="00386A3D">
      <w:pPr>
        <w:spacing w:line="276" w:lineRule="auto"/>
        <w:jc w:val="both"/>
        <w:rPr>
          <w:rStyle w:val="Pogrubienie"/>
        </w:rPr>
      </w:pPr>
    </w:p>
    <w:p w14:paraId="2E49D934" w14:textId="77777777" w:rsidR="00386A3D" w:rsidRDefault="00386A3D" w:rsidP="00386A3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Pole</w:t>
      </w:r>
      <w:r w:rsidRPr="00E930DB">
        <w:rPr>
          <w:rFonts w:ascii="Arial" w:hAnsi="Arial" w:cs="Arial"/>
          <w:b/>
        </w:rPr>
        <w:t>:</w:t>
      </w:r>
    </w:p>
    <w:p w14:paraId="621E59CF" w14:textId="77777777" w:rsidR="00386A3D" w:rsidRPr="00DE5CC9" w:rsidRDefault="00386A3D" w:rsidP="00386A3D">
      <w:pPr>
        <w:spacing w:line="276" w:lineRule="auto"/>
        <w:jc w:val="both"/>
        <w:rPr>
          <w:rFonts w:ascii="Arial" w:hAnsi="Arial" w:cs="Arial"/>
          <w:b/>
          <w:i/>
        </w:rPr>
      </w:pPr>
      <w:r w:rsidRPr="00DE5CC9">
        <w:rPr>
          <w:rFonts w:ascii="Arial" w:hAnsi="Arial" w:cs="Arial"/>
          <w:b/>
          <w:i/>
        </w:rPr>
        <w:t>Forma finansowania</w:t>
      </w:r>
    </w:p>
    <w:p w14:paraId="416843B3" w14:textId="77777777" w:rsidR="00445A6D" w:rsidRDefault="00A42FF7" w:rsidP="006F73F8">
      <w:pPr>
        <w:spacing w:line="276" w:lineRule="auto"/>
        <w:jc w:val="both"/>
        <w:rPr>
          <w:rStyle w:val="Pogrubienie"/>
          <w:rFonts w:ascii="Arial" w:hAnsi="Arial" w:cs="Arial"/>
          <w:b w:val="0"/>
        </w:rPr>
      </w:pPr>
      <w:r w:rsidRPr="00C04FD2">
        <w:rPr>
          <w:rFonts w:ascii="Arial" w:hAnsi="Arial" w:cs="Arial"/>
        </w:rPr>
        <w:t xml:space="preserve">W ramach naboru </w:t>
      </w:r>
      <w:r w:rsidRPr="00E930DB">
        <w:rPr>
          <w:rFonts w:ascii="Arial" w:hAnsi="Arial" w:cs="Arial"/>
        </w:rPr>
        <w:t xml:space="preserve">do działania </w:t>
      </w:r>
      <w:r w:rsidR="00A817B7">
        <w:rPr>
          <w:rFonts w:ascii="Arial" w:hAnsi="Arial" w:cs="Arial"/>
          <w:b/>
        </w:rPr>
        <w:t>5.3 Infrastruktura kolejowa</w:t>
      </w:r>
      <w:r w:rsidR="00A817B7" w:rsidRPr="00E93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jedyną</w:t>
      </w:r>
      <w:r w:rsidRPr="00E930DB">
        <w:rPr>
          <w:rFonts w:ascii="Arial" w:hAnsi="Arial" w:cs="Arial"/>
        </w:rPr>
        <w:t xml:space="preserve"> przewid</w:t>
      </w:r>
      <w:r>
        <w:rPr>
          <w:rFonts w:ascii="Arial" w:hAnsi="Arial" w:cs="Arial"/>
        </w:rPr>
        <w:t xml:space="preserve">zianą formą finansowania jest </w:t>
      </w:r>
      <w:r w:rsidRPr="00A217D1">
        <w:rPr>
          <w:rFonts w:ascii="Arial" w:hAnsi="Arial" w:cs="Arial"/>
          <w:b/>
          <w:i/>
        </w:rPr>
        <w:t>dotacja bezzwrotna</w:t>
      </w:r>
      <w:r w:rsidRPr="00A217D1">
        <w:rPr>
          <w:rFonts w:ascii="Arial" w:hAnsi="Arial" w:cs="Arial"/>
        </w:rPr>
        <w:t>. Pole wypełniane automatycznie.</w:t>
      </w:r>
    </w:p>
    <w:p w14:paraId="57F9FA46" w14:textId="77777777" w:rsidR="00445A6D" w:rsidRPr="00B92439" w:rsidRDefault="00445A6D" w:rsidP="00E51BA9">
      <w:pPr>
        <w:spacing w:line="276" w:lineRule="auto"/>
        <w:jc w:val="both"/>
        <w:rPr>
          <w:b/>
        </w:rPr>
      </w:pPr>
    </w:p>
    <w:p w14:paraId="2C033DE0" w14:textId="77777777" w:rsidR="00386A3D" w:rsidRDefault="00386A3D" w:rsidP="00386A3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Pole</w:t>
      </w:r>
      <w:r w:rsidRPr="00E930DB">
        <w:rPr>
          <w:rFonts w:ascii="Arial" w:hAnsi="Arial" w:cs="Arial"/>
          <w:b/>
        </w:rPr>
        <w:t>:</w:t>
      </w:r>
    </w:p>
    <w:p w14:paraId="13698A2D" w14:textId="77777777" w:rsidR="00386A3D" w:rsidRPr="00DE5CC9" w:rsidRDefault="00386A3D" w:rsidP="00E51BA9">
      <w:pPr>
        <w:spacing w:line="276" w:lineRule="auto"/>
        <w:jc w:val="both"/>
        <w:rPr>
          <w:rFonts w:ascii="Arial" w:hAnsi="Arial" w:cs="Arial"/>
          <w:b/>
          <w:i/>
        </w:rPr>
      </w:pPr>
      <w:r w:rsidRPr="00DE5CC9">
        <w:rPr>
          <w:rFonts w:ascii="Arial" w:hAnsi="Arial" w:cs="Arial"/>
          <w:b/>
          <w:i/>
        </w:rPr>
        <w:t>Typ obszaru realizacji</w:t>
      </w:r>
    </w:p>
    <w:p w14:paraId="52E6A4FB" w14:textId="77777777" w:rsidR="00F65F65" w:rsidRPr="00F65F65" w:rsidRDefault="00F65F65" w:rsidP="00F65F65">
      <w:pPr>
        <w:pStyle w:val="Podtytu"/>
        <w:spacing w:line="276" w:lineRule="auto"/>
        <w:jc w:val="both"/>
        <w:rPr>
          <w:rStyle w:val="Pogrubienie"/>
          <w:rFonts w:ascii="Arial" w:hAnsi="Arial" w:cs="Arial"/>
          <w:bCs w:val="0"/>
          <w:sz w:val="20"/>
          <w:u w:val="none"/>
        </w:rPr>
      </w:pPr>
      <w:r w:rsidRPr="00E930DB">
        <w:rPr>
          <w:rFonts w:ascii="Arial" w:hAnsi="Arial" w:cs="Arial"/>
          <w:b w:val="0"/>
          <w:sz w:val="20"/>
          <w:u w:val="none"/>
        </w:rPr>
        <w:t xml:space="preserve">W </w:t>
      </w:r>
      <w:r w:rsidR="00A42FF7">
        <w:rPr>
          <w:rFonts w:ascii="Arial" w:hAnsi="Arial" w:cs="Arial"/>
          <w:b w:val="0"/>
          <w:sz w:val="20"/>
          <w:u w:val="none"/>
        </w:rPr>
        <w:t>ramach</w:t>
      </w:r>
      <w:r w:rsidRPr="00E930DB">
        <w:rPr>
          <w:rFonts w:ascii="Arial" w:hAnsi="Arial" w:cs="Arial"/>
          <w:b w:val="0"/>
          <w:sz w:val="20"/>
          <w:u w:val="none"/>
        </w:rPr>
        <w:t xml:space="preserve"> naboru do działania </w:t>
      </w:r>
      <w:r w:rsidR="00A373DA">
        <w:rPr>
          <w:rFonts w:ascii="Arial" w:hAnsi="Arial" w:cs="Arial"/>
          <w:sz w:val="20"/>
          <w:u w:val="none"/>
        </w:rPr>
        <w:t>5.3 Infrastruktura kolejowa</w:t>
      </w:r>
      <w:r w:rsidRPr="007A4355">
        <w:rPr>
          <w:rFonts w:ascii="Arial" w:hAnsi="Arial" w:cs="Arial"/>
          <w:sz w:val="20"/>
          <w:u w:val="none"/>
        </w:rPr>
        <w:t xml:space="preserve"> </w:t>
      </w:r>
      <w:r>
        <w:rPr>
          <w:rFonts w:ascii="Arial" w:hAnsi="Arial" w:cs="Arial"/>
          <w:b w:val="0"/>
          <w:sz w:val="20"/>
          <w:u w:val="none"/>
        </w:rPr>
        <w:t>należy</w:t>
      </w:r>
      <w:r w:rsidRPr="00F65F65">
        <w:rPr>
          <w:rStyle w:val="Pogrubienie"/>
          <w:rFonts w:ascii="Arial" w:hAnsi="Arial" w:cs="Arial"/>
          <w:sz w:val="20"/>
          <w:u w:val="none"/>
        </w:rPr>
        <w:t xml:space="preserve"> wybrać właściwy typ </w:t>
      </w:r>
      <w:r w:rsidR="00CB5D41">
        <w:rPr>
          <w:rStyle w:val="Pogrubienie"/>
          <w:rFonts w:ascii="Arial" w:hAnsi="Arial" w:cs="Arial"/>
          <w:sz w:val="20"/>
          <w:u w:val="none"/>
        </w:rPr>
        <w:t xml:space="preserve">obszaru </w:t>
      </w:r>
      <w:r w:rsidRPr="00F65F65">
        <w:rPr>
          <w:rStyle w:val="Pogrubienie"/>
          <w:rFonts w:ascii="Arial" w:hAnsi="Arial" w:cs="Arial"/>
          <w:sz w:val="20"/>
          <w:u w:val="none"/>
        </w:rPr>
        <w:t>realizacji projektu:</w:t>
      </w:r>
    </w:p>
    <w:p w14:paraId="755419B5" w14:textId="77777777" w:rsidR="00F65F65" w:rsidRPr="00F65F65" w:rsidRDefault="00F65F65" w:rsidP="00A817B7">
      <w:pPr>
        <w:pStyle w:val="Akapitzlist"/>
        <w:numPr>
          <w:ilvl w:val="0"/>
          <w:numId w:val="41"/>
        </w:numPr>
        <w:spacing w:before="120" w:line="276" w:lineRule="auto"/>
        <w:ind w:left="1066" w:hanging="357"/>
        <w:contextualSpacing w:val="0"/>
        <w:jc w:val="both"/>
        <w:rPr>
          <w:rStyle w:val="Pogrubienie"/>
          <w:rFonts w:ascii="Arial" w:hAnsi="Arial" w:cs="Arial"/>
          <w:b w:val="0"/>
        </w:rPr>
      </w:pPr>
      <w:r w:rsidRPr="00F65F65">
        <w:rPr>
          <w:rStyle w:val="Pogrubienie"/>
          <w:rFonts w:ascii="Arial" w:hAnsi="Arial" w:cs="Arial"/>
          <w:b w:val="0"/>
        </w:rPr>
        <w:t>Duże obszary miejskie (o ludności &gt; 50 000 i dużej gęstości zaludnienia)</w:t>
      </w:r>
      <w:r w:rsidR="00571C0A">
        <w:rPr>
          <w:rStyle w:val="Pogrubienie"/>
          <w:rFonts w:ascii="Arial" w:hAnsi="Arial" w:cs="Arial"/>
          <w:b w:val="0"/>
        </w:rPr>
        <w:t>,</w:t>
      </w:r>
    </w:p>
    <w:p w14:paraId="366B1D81" w14:textId="77777777" w:rsidR="00F65F65" w:rsidRPr="00F65F65" w:rsidRDefault="00F65F65" w:rsidP="00F65F65">
      <w:pPr>
        <w:spacing w:line="276" w:lineRule="auto"/>
        <w:ind w:left="709"/>
        <w:jc w:val="both"/>
        <w:rPr>
          <w:rStyle w:val="Pogrubienie"/>
          <w:rFonts w:ascii="Arial" w:hAnsi="Arial" w:cs="Arial"/>
          <w:b w:val="0"/>
        </w:rPr>
      </w:pPr>
      <w:r w:rsidRPr="00F65F65">
        <w:rPr>
          <w:rStyle w:val="Pogrubienie"/>
          <w:rFonts w:ascii="Arial" w:hAnsi="Arial" w:cs="Arial"/>
        </w:rPr>
        <w:t>02</w:t>
      </w:r>
      <w:r w:rsidR="009B06E8" w:rsidRPr="009B06E8">
        <w:rPr>
          <w:rStyle w:val="Pogrubienie"/>
          <w:rFonts w:ascii="Arial" w:hAnsi="Arial" w:cs="Arial"/>
        </w:rPr>
        <w:t>.</w:t>
      </w:r>
      <w:r w:rsidR="00CC4895">
        <w:rPr>
          <w:rStyle w:val="Pogrubienie"/>
          <w:rFonts w:ascii="Arial" w:hAnsi="Arial" w:cs="Arial"/>
          <w:b w:val="0"/>
        </w:rPr>
        <w:t xml:space="preserve"> </w:t>
      </w:r>
      <w:r w:rsidRPr="00F65F65">
        <w:rPr>
          <w:rStyle w:val="Pogrubienie"/>
          <w:rFonts w:ascii="Arial" w:hAnsi="Arial" w:cs="Arial"/>
          <w:b w:val="0"/>
        </w:rPr>
        <w:t>Małe obszary miejskie (o ludności &gt; 5 000 i średniej gęstości zaludnienia)</w:t>
      </w:r>
      <w:r w:rsidR="00571C0A">
        <w:rPr>
          <w:rStyle w:val="Pogrubienie"/>
          <w:rFonts w:ascii="Arial" w:hAnsi="Arial" w:cs="Arial"/>
          <w:b w:val="0"/>
        </w:rPr>
        <w:t>,</w:t>
      </w:r>
    </w:p>
    <w:p w14:paraId="4657B54E" w14:textId="77777777" w:rsidR="00386A3D" w:rsidRDefault="00F65F65" w:rsidP="00F65F65">
      <w:pPr>
        <w:spacing w:line="276" w:lineRule="auto"/>
        <w:ind w:left="709"/>
        <w:jc w:val="both"/>
        <w:rPr>
          <w:rStyle w:val="Pogrubienie"/>
          <w:rFonts w:ascii="Arial" w:hAnsi="Arial" w:cs="Arial"/>
          <w:b w:val="0"/>
        </w:rPr>
      </w:pPr>
      <w:r w:rsidRPr="00F65F65">
        <w:rPr>
          <w:rStyle w:val="Pogrubienie"/>
          <w:rFonts w:ascii="Arial" w:hAnsi="Arial" w:cs="Arial"/>
        </w:rPr>
        <w:t>03</w:t>
      </w:r>
      <w:r w:rsidR="009B06E8">
        <w:rPr>
          <w:rStyle w:val="Pogrubienie"/>
          <w:rFonts w:ascii="Arial" w:hAnsi="Arial" w:cs="Arial"/>
        </w:rPr>
        <w:t>.</w:t>
      </w:r>
      <w:r w:rsidR="00CC4895" w:rsidRPr="00A817B7">
        <w:rPr>
          <w:rStyle w:val="Pogrubienie"/>
          <w:rFonts w:ascii="Arial" w:hAnsi="Arial"/>
        </w:rPr>
        <w:t xml:space="preserve"> </w:t>
      </w:r>
      <w:r w:rsidRPr="00D73DC3">
        <w:rPr>
          <w:rStyle w:val="Pogrubienie"/>
          <w:rFonts w:ascii="Arial" w:hAnsi="Arial" w:cs="Arial"/>
          <w:b w:val="0"/>
        </w:rPr>
        <w:t>Obszary wiejskie (o małej gęstości zaludnienia)</w:t>
      </w:r>
      <w:r w:rsidR="00571C0A">
        <w:rPr>
          <w:rStyle w:val="Pogrubienie"/>
          <w:rFonts w:ascii="Arial" w:hAnsi="Arial" w:cs="Arial"/>
          <w:b w:val="0"/>
        </w:rPr>
        <w:t>.</w:t>
      </w:r>
    </w:p>
    <w:p w14:paraId="2DD34A34" w14:textId="77777777" w:rsidR="00877ACD" w:rsidRPr="00B92439" w:rsidRDefault="00877ACD" w:rsidP="00877ACD">
      <w:pPr>
        <w:spacing w:line="276" w:lineRule="auto"/>
        <w:jc w:val="both"/>
        <w:rPr>
          <w:rStyle w:val="Pogrubienie"/>
          <w:rFonts w:ascii="Arial" w:hAnsi="Arial"/>
          <w:b w:val="0"/>
        </w:rPr>
      </w:pPr>
    </w:p>
    <w:p w14:paraId="1DD270B4" w14:textId="77777777" w:rsidR="00877ACD" w:rsidRPr="00877ACD" w:rsidRDefault="00877ACD" w:rsidP="00877ACD">
      <w:pPr>
        <w:spacing w:line="276" w:lineRule="auto"/>
        <w:jc w:val="both"/>
        <w:rPr>
          <w:rStyle w:val="Pogrubienie"/>
          <w:rFonts w:ascii="Arial" w:hAnsi="Arial" w:cs="Arial"/>
          <w:b w:val="0"/>
        </w:rPr>
      </w:pPr>
      <w:r w:rsidRPr="00877ACD">
        <w:rPr>
          <w:rStyle w:val="Pogrubienie"/>
          <w:rFonts w:ascii="Arial" w:hAnsi="Arial" w:cs="Arial"/>
          <w:b w:val="0"/>
        </w:rPr>
        <w:lastRenderedPageBreak/>
        <w:t>Dla projektów dotyczących taboru kolejowego za obszar realizacji należy uznać miejsce stacjonowania planowanych do zakupu/modernizacji.</w:t>
      </w:r>
    </w:p>
    <w:p w14:paraId="2D3A6BA1" w14:textId="77777777" w:rsidR="00F65F65" w:rsidRDefault="00F65F65" w:rsidP="00F65F65">
      <w:pPr>
        <w:spacing w:line="276" w:lineRule="auto"/>
        <w:jc w:val="both"/>
        <w:rPr>
          <w:rStyle w:val="Pogrubienie"/>
          <w:rFonts w:ascii="Arial" w:hAnsi="Arial" w:cs="Arial"/>
          <w:b w:val="0"/>
        </w:rPr>
      </w:pPr>
    </w:p>
    <w:p w14:paraId="353FC8D8" w14:textId="77777777" w:rsidR="00386A3D" w:rsidRDefault="00386A3D" w:rsidP="00386A3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Pole</w:t>
      </w:r>
      <w:r w:rsidRPr="00E930DB">
        <w:rPr>
          <w:rFonts w:ascii="Arial" w:hAnsi="Arial" w:cs="Arial"/>
          <w:b/>
        </w:rPr>
        <w:t>:</w:t>
      </w:r>
    </w:p>
    <w:p w14:paraId="6B08D9A3" w14:textId="77777777" w:rsidR="00386A3D" w:rsidRPr="00DE5CC9" w:rsidRDefault="00386A3D" w:rsidP="00386A3D">
      <w:pPr>
        <w:spacing w:line="276" w:lineRule="auto"/>
        <w:jc w:val="both"/>
        <w:rPr>
          <w:rFonts w:ascii="Arial" w:hAnsi="Arial" w:cs="Arial"/>
          <w:b/>
          <w:i/>
        </w:rPr>
      </w:pPr>
      <w:r w:rsidRPr="00DE5CC9">
        <w:rPr>
          <w:rFonts w:ascii="Arial" w:hAnsi="Arial" w:cs="Arial"/>
          <w:b/>
          <w:i/>
        </w:rPr>
        <w:t>Rodzaj działalności gospodarczej</w:t>
      </w:r>
    </w:p>
    <w:p w14:paraId="4D9233E1" w14:textId="77777777" w:rsidR="00CC4895" w:rsidRPr="006A577B" w:rsidRDefault="00A42FF7" w:rsidP="006A577B">
      <w:pPr>
        <w:spacing w:line="276" w:lineRule="auto"/>
        <w:jc w:val="both"/>
        <w:rPr>
          <w:rFonts w:ascii="Arial" w:hAnsi="Arial"/>
        </w:rPr>
      </w:pPr>
      <w:r w:rsidRPr="00E930DB">
        <w:rPr>
          <w:rFonts w:ascii="Arial" w:hAnsi="Arial" w:cs="Arial"/>
        </w:rPr>
        <w:t xml:space="preserve">W </w:t>
      </w:r>
      <w:r w:rsidR="00CC4895" w:rsidRPr="00E930DB">
        <w:rPr>
          <w:rFonts w:ascii="Arial" w:hAnsi="Arial" w:cs="Arial"/>
        </w:rPr>
        <w:t xml:space="preserve">ramach </w:t>
      </w:r>
      <w:r w:rsidRPr="00E930DB">
        <w:rPr>
          <w:rFonts w:ascii="Arial" w:hAnsi="Arial" w:cs="Arial"/>
        </w:rPr>
        <w:t>naboru do</w:t>
      </w:r>
      <w:r w:rsidR="00CC4895" w:rsidRPr="00E930DB">
        <w:rPr>
          <w:rFonts w:ascii="Arial" w:hAnsi="Arial" w:cs="Arial"/>
        </w:rPr>
        <w:t xml:space="preserve"> działania </w:t>
      </w:r>
      <w:r w:rsidR="00AD41DB">
        <w:rPr>
          <w:rFonts w:ascii="Arial" w:hAnsi="Arial" w:cs="Arial"/>
          <w:b/>
        </w:rPr>
        <w:t>5.3</w:t>
      </w:r>
      <w:r w:rsidR="00591DD6" w:rsidRPr="00591DD6">
        <w:rPr>
          <w:rFonts w:ascii="Arial" w:hAnsi="Arial" w:cs="Arial"/>
          <w:b/>
        </w:rPr>
        <w:t xml:space="preserve"> </w:t>
      </w:r>
      <w:r w:rsidR="00AD41DB">
        <w:rPr>
          <w:rFonts w:ascii="Arial" w:hAnsi="Arial" w:cs="Arial"/>
          <w:b/>
        </w:rPr>
        <w:t>Infrastruktura</w:t>
      </w:r>
      <w:r w:rsidR="0097537A">
        <w:rPr>
          <w:rFonts w:ascii="Arial" w:hAnsi="Arial" w:cs="Arial"/>
          <w:b/>
        </w:rPr>
        <w:t xml:space="preserve"> kolejowa</w:t>
      </w:r>
      <w:r w:rsidR="00AD41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przewiduje się udzielanie dofinansowania na projekty realizujące działania w</w:t>
      </w:r>
      <w:r w:rsidR="00CB5D41" w:rsidRPr="00CB5D41">
        <w:rPr>
          <w:rFonts w:ascii="Arial" w:hAnsi="Arial" w:cs="Arial"/>
        </w:rPr>
        <w:t xml:space="preserve"> ramach </w:t>
      </w:r>
      <w:r>
        <w:rPr>
          <w:rFonts w:ascii="Arial" w:hAnsi="Arial" w:cs="Arial"/>
        </w:rPr>
        <w:t xml:space="preserve">jednego rodzaju działalności gospodarczej. </w:t>
      </w:r>
      <w:r w:rsidRPr="00C04FD2">
        <w:rPr>
          <w:rFonts w:ascii="Arial" w:hAnsi="Arial" w:cs="Arial"/>
        </w:rPr>
        <w:t>Pole wypełniane</w:t>
      </w:r>
      <w:r w:rsidR="006A577B">
        <w:rPr>
          <w:rFonts w:ascii="Arial" w:hAnsi="Arial" w:cs="Arial"/>
        </w:rPr>
        <w:t xml:space="preserve"> automatycznie </w:t>
      </w:r>
      <w:r w:rsidRPr="00C04FD2">
        <w:rPr>
          <w:rFonts w:ascii="Arial" w:hAnsi="Arial" w:cs="Arial"/>
        </w:rPr>
        <w:t>wartością</w:t>
      </w:r>
      <w:r>
        <w:rPr>
          <w:rFonts w:ascii="Arial" w:hAnsi="Arial" w:cs="Arial"/>
        </w:rPr>
        <w:t xml:space="preserve"> „</w:t>
      </w:r>
      <w:bookmarkStart w:id="36" w:name="_Toc439669783"/>
      <w:r w:rsidR="00591DD6" w:rsidRPr="00A6143E">
        <w:rPr>
          <w:rFonts w:ascii="Arial" w:hAnsi="Arial"/>
          <w:bCs/>
          <w:i/>
        </w:rPr>
        <w:t>12</w:t>
      </w:r>
      <w:r w:rsidR="00100646" w:rsidRPr="00A6143E">
        <w:rPr>
          <w:rFonts w:ascii="Arial" w:hAnsi="Arial"/>
          <w:bCs/>
          <w:i/>
        </w:rPr>
        <w:t>.</w:t>
      </w:r>
      <w:r w:rsidRPr="00A6143E">
        <w:rPr>
          <w:rFonts w:ascii="Arial" w:hAnsi="Arial" w:cs="Arial"/>
          <w:bCs/>
          <w:i/>
        </w:rPr>
        <w:t xml:space="preserve"> </w:t>
      </w:r>
      <w:r w:rsidR="00591DD6" w:rsidRPr="00A6143E">
        <w:rPr>
          <w:rFonts w:ascii="Arial" w:hAnsi="Arial"/>
          <w:bCs/>
          <w:i/>
        </w:rPr>
        <w:t>Transport i składowanie</w:t>
      </w:r>
      <w:r>
        <w:rPr>
          <w:rFonts w:ascii="Arial" w:hAnsi="Arial" w:cs="Arial"/>
        </w:rPr>
        <w:t>”.</w:t>
      </w:r>
    </w:p>
    <w:p w14:paraId="7CDD2DB4" w14:textId="77777777" w:rsidR="00CC4895" w:rsidRPr="0097537A" w:rsidRDefault="00CC4895" w:rsidP="00386A3D">
      <w:pPr>
        <w:spacing w:line="276" w:lineRule="auto"/>
        <w:jc w:val="both"/>
        <w:rPr>
          <w:rFonts w:ascii="Arial" w:hAnsi="Arial"/>
        </w:rPr>
      </w:pPr>
    </w:p>
    <w:p w14:paraId="4C2F52F8" w14:textId="77777777" w:rsidR="00EE3970" w:rsidRPr="00CE2DBB" w:rsidRDefault="00EE3970" w:rsidP="0097537A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37" w:name="_Toc44581680"/>
      <w:bookmarkStart w:id="38" w:name="_Toc97537728"/>
      <w:r w:rsidRPr="00CE2DBB">
        <w:rPr>
          <w:rFonts w:ascii="Arial" w:hAnsi="Arial" w:cs="Arial"/>
          <w:color w:val="auto"/>
          <w:sz w:val="24"/>
          <w:szCs w:val="24"/>
        </w:rPr>
        <w:t xml:space="preserve">A.8. </w:t>
      </w:r>
      <w:r w:rsidR="003960E8" w:rsidRPr="00CE2DBB">
        <w:rPr>
          <w:rFonts w:ascii="Arial" w:hAnsi="Arial" w:cs="Arial"/>
          <w:color w:val="auto"/>
          <w:sz w:val="24"/>
          <w:szCs w:val="24"/>
        </w:rPr>
        <w:t>Wnioskodawca</w:t>
      </w:r>
      <w:r w:rsidR="00CC0EB7">
        <w:rPr>
          <w:rFonts w:ascii="Arial" w:hAnsi="Arial" w:cs="Arial"/>
          <w:color w:val="auto"/>
          <w:sz w:val="24"/>
          <w:szCs w:val="24"/>
        </w:rPr>
        <w:t xml:space="preserve"> </w:t>
      </w:r>
      <w:r w:rsidR="003960E8" w:rsidRPr="00CE2DBB">
        <w:rPr>
          <w:rFonts w:ascii="Arial" w:hAnsi="Arial" w:cs="Arial"/>
          <w:color w:val="auto"/>
          <w:sz w:val="24"/>
          <w:szCs w:val="24"/>
        </w:rPr>
        <w:t>/</w:t>
      </w:r>
      <w:r w:rsidR="00CC0EB7">
        <w:rPr>
          <w:rFonts w:ascii="Arial" w:hAnsi="Arial" w:cs="Arial"/>
          <w:color w:val="auto"/>
          <w:sz w:val="24"/>
          <w:szCs w:val="24"/>
        </w:rPr>
        <w:t xml:space="preserve"> </w:t>
      </w:r>
      <w:r w:rsidR="003960E8" w:rsidRPr="00CE2DBB">
        <w:rPr>
          <w:rFonts w:ascii="Arial" w:hAnsi="Arial" w:cs="Arial"/>
          <w:color w:val="auto"/>
          <w:sz w:val="24"/>
          <w:szCs w:val="24"/>
        </w:rPr>
        <w:t>Partner</w:t>
      </w:r>
      <w:bookmarkEnd w:id="36"/>
      <w:bookmarkEnd w:id="37"/>
      <w:bookmarkEnd w:id="38"/>
      <w:r w:rsidR="003960E8" w:rsidRPr="00CE2DB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E8EC23E" w14:textId="77777777" w:rsidR="00113E92" w:rsidRDefault="00113E92" w:rsidP="00E51BA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BEAFAB" w14:textId="77777777" w:rsidR="003960E8" w:rsidRPr="00E930DB" w:rsidRDefault="003960E8" w:rsidP="00E51BA9">
      <w:pPr>
        <w:spacing w:line="276" w:lineRule="auto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 xml:space="preserve">Pole: </w:t>
      </w:r>
    </w:p>
    <w:p w14:paraId="0F662996" w14:textId="77777777" w:rsidR="003960E8" w:rsidRPr="00E930DB" w:rsidRDefault="003960E8" w:rsidP="00B03B4F">
      <w:pPr>
        <w:spacing w:line="276" w:lineRule="auto"/>
        <w:jc w:val="both"/>
        <w:rPr>
          <w:rFonts w:ascii="Arial" w:hAnsi="Arial" w:cs="Arial"/>
          <w:b/>
          <w:i/>
        </w:rPr>
      </w:pPr>
      <w:r w:rsidRPr="00E930DB">
        <w:rPr>
          <w:rFonts w:ascii="Arial" w:hAnsi="Arial" w:cs="Arial"/>
          <w:b/>
          <w:i/>
        </w:rPr>
        <w:t>Nazwa Wnioskodawcy</w:t>
      </w:r>
      <w:r w:rsidR="00886DBF">
        <w:rPr>
          <w:rFonts w:ascii="Arial" w:hAnsi="Arial" w:cs="Arial"/>
          <w:b/>
          <w:i/>
        </w:rPr>
        <w:t xml:space="preserve"> </w:t>
      </w:r>
    </w:p>
    <w:p w14:paraId="5D5619A3" w14:textId="77777777" w:rsidR="003960E8" w:rsidRPr="00E930DB" w:rsidRDefault="003960E8" w:rsidP="00B03B4F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Należy wpisać pełną nazwę </w:t>
      </w:r>
      <w:r w:rsidR="00C9023B">
        <w:rPr>
          <w:rFonts w:ascii="Arial" w:hAnsi="Arial" w:cs="Arial"/>
        </w:rPr>
        <w:t>w</w:t>
      </w:r>
      <w:r w:rsidR="00C45113">
        <w:rPr>
          <w:rFonts w:ascii="Arial" w:hAnsi="Arial" w:cs="Arial"/>
        </w:rPr>
        <w:t>nioskodawcy (limit maksymalnie 3</w:t>
      </w:r>
      <w:r w:rsidRPr="00E930DB">
        <w:rPr>
          <w:rFonts w:ascii="Arial" w:hAnsi="Arial" w:cs="Arial"/>
        </w:rPr>
        <w:t>00 znaków uwzględniając spacje), zgodną z dokumentami statutowymi/rejestrowymi właściwymi dla danego podmiotu.</w:t>
      </w:r>
    </w:p>
    <w:p w14:paraId="4B225A41" w14:textId="77777777" w:rsidR="003960E8" w:rsidRPr="00E930DB" w:rsidRDefault="003960E8" w:rsidP="00B03B4F">
      <w:pPr>
        <w:spacing w:line="276" w:lineRule="auto"/>
        <w:jc w:val="both"/>
        <w:rPr>
          <w:rFonts w:ascii="Arial" w:hAnsi="Arial" w:cs="Arial"/>
          <w:b/>
        </w:rPr>
      </w:pPr>
    </w:p>
    <w:p w14:paraId="7FED59DC" w14:textId="77777777" w:rsidR="003960E8" w:rsidRPr="00E930DB" w:rsidRDefault="003960E8" w:rsidP="00B03B4F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>Pola:</w:t>
      </w:r>
    </w:p>
    <w:p w14:paraId="4F9D3C7D" w14:textId="77777777" w:rsidR="003960E8" w:rsidRPr="00E930DB" w:rsidRDefault="003960E8" w:rsidP="0097537A">
      <w:pPr>
        <w:spacing w:line="276" w:lineRule="auto"/>
        <w:rPr>
          <w:rFonts w:ascii="Arial" w:hAnsi="Arial" w:cs="Arial"/>
          <w:b/>
          <w:i/>
        </w:rPr>
      </w:pPr>
      <w:r w:rsidRPr="00E930DB">
        <w:rPr>
          <w:rFonts w:ascii="Arial" w:hAnsi="Arial" w:cs="Arial"/>
          <w:b/>
          <w:i/>
        </w:rPr>
        <w:t>Forma prawna, Forma własności, PKD głównej działalności Wnioskodawcy, Partner wiodący</w:t>
      </w:r>
    </w:p>
    <w:p w14:paraId="5E267315" w14:textId="77777777" w:rsidR="003960E8" w:rsidRPr="00201385" w:rsidRDefault="00F15467" w:rsidP="00F1546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 list rozwijanych jednokrotnego wyboru należy wskazać</w:t>
      </w:r>
      <w:r w:rsidR="0006633D">
        <w:rPr>
          <w:rFonts w:ascii="Arial" w:hAnsi="Arial" w:cs="Arial"/>
        </w:rPr>
        <w:t xml:space="preserve"> odpowiednie pozycje, zgodnie z </w:t>
      </w:r>
      <w:r>
        <w:rPr>
          <w:rFonts w:ascii="Arial" w:hAnsi="Arial" w:cs="Arial"/>
        </w:rPr>
        <w:t>dokumentami właściwymi dla danego podmiotu</w:t>
      </w:r>
      <w:r w:rsidRPr="0006633D">
        <w:rPr>
          <w:rFonts w:ascii="Arial" w:hAnsi="Arial" w:cs="Arial"/>
        </w:rPr>
        <w:t>.</w:t>
      </w:r>
      <w:r w:rsidR="003960E8" w:rsidRPr="0006633D">
        <w:rPr>
          <w:rFonts w:ascii="Arial" w:hAnsi="Arial" w:cs="Arial"/>
          <w:b/>
        </w:rPr>
        <w:t xml:space="preserve"> </w:t>
      </w:r>
    </w:p>
    <w:p w14:paraId="0419C725" w14:textId="77777777" w:rsidR="003960E8" w:rsidRPr="00E51BA9" w:rsidRDefault="003960E8" w:rsidP="00B03B4F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>W przypadku jednostek samorządu terytorialnego w polu</w:t>
      </w:r>
      <w:r w:rsidR="00201385">
        <w:rPr>
          <w:rFonts w:ascii="Arial" w:hAnsi="Arial" w:cs="Arial"/>
        </w:rPr>
        <w:t xml:space="preserve"> PKD należy wybra</w:t>
      </w:r>
      <w:r w:rsidR="00E51BA9">
        <w:rPr>
          <w:rFonts w:ascii="Arial" w:hAnsi="Arial" w:cs="Arial"/>
        </w:rPr>
        <w:t xml:space="preserve">ć </w:t>
      </w:r>
      <w:r w:rsidR="00E51BA9" w:rsidRPr="00DE5CC9">
        <w:rPr>
          <w:rFonts w:ascii="Arial" w:hAnsi="Arial" w:cs="Arial"/>
          <w:i/>
        </w:rPr>
        <w:t>„nie dotyczy</w:t>
      </w:r>
      <w:r w:rsidR="00F15467" w:rsidRPr="00DE5CC9">
        <w:rPr>
          <w:rFonts w:ascii="Arial" w:hAnsi="Arial" w:cs="Arial"/>
          <w:i/>
        </w:rPr>
        <w:t>”.</w:t>
      </w:r>
    </w:p>
    <w:p w14:paraId="6BF99A19" w14:textId="77777777" w:rsidR="000F0A7B" w:rsidRDefault="000F0A7B" w:rsidP="00B03B4F">
      <w:pPr>
        <w:spacing w:line="276" w:lineRule="auto"/>
        <w:jc w:val="both"/>
        <w:rPr>
          <w:rFonts w:ascii="Arial" w:hAnsi="Arial" w:cs="Arial"/>
          <w:b/>
        </w:rPr>
      </w:pPr>
    </w:p>
    <w:p w14:paraId="6199B21B" w14:textId="77777777" w:rsidR="003960E8" w:rsidRPr="00E930DB" w:rsidRDefault="003960E8" w:rsidP="00B03B4F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>Pola:</w:t>
      </w:r>
    </w:p>
    <w:p w14:paraId="6052ADEB" w14:textId="77777777" w:rsidR="003960E8" w:rsidRPr="00E930DB" w:rsidRDefault="003960E8" w:rsidP="00B03B4F">
      <w:pPr>
        <w:spacing w:line="276" w:lineRule="auto"/>
        <w:jc w:val="both"/>
        <w:rPr>
          <w:rFonts w:ascii="Arial" w:hAnsi="Arial" w:cs="Arial"/>
          <w:b/>
          <w:i/>
        </w:rPr>
      </w:pPr>
      <w:r w:rsidRPr="00E930DB">
        <w:rPr>
          <w:rFonts w:ascii="Arial" w:hAnsi="Arial" w:cs="Arial"/>
          <w:b/>
          <w:i/>
        </w:rPr>
        <w:t xml:space="preserve">NIP, REGON, Nr rachunku bankowego </w:t>
      </w:r>
    </w:p>
    <w:p w14:paraId="5EE6F0BA" w14:textId="77777777" w:rsidR="003960E8" w:rsidRDefault="003960E8" w:rsidP="00B03B4F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>Należy wprowadzić dane</w:t>
      </w:r>
      <w:r w:rsidR="00C45113">
        <w:rPr>
          <w:rFonts w:ascii="Arial" w:hAnsi="Arial" w:cs="Arial"/>
        </w:rPr>
        <w:t>,</w:t>
      </w:r>
      <w:r w:rsidRPr="00E930DB">
        <w:rPr>
          <w:rFonts w:ascii="Arial" w:hAnsi="Arial" w:cs="Arial"/>
        </w:rPr>
        <w:t xml:space="preserve"> zgodnie z dokumentami właściwymi dla danego podmiotu.</w:t>
      </w:r>
    </w:p>
    <w:p w14:paraId="5CAE0009" w14:textId="77777777" w:rsidR="00FD25BA" w:rsidRDefault="00FD25BA" w:rsidP="00B03B4F">
      <w:pPr>
        <w:spacing w:line="276" w:lineRule="auto"/>
        <w:jc w:val="both"/>
        <w:rPr>
          <w:rFonts w:ascii="Arial" w:hAnsi="Arial" w:cs="Arial"/>
        </w:rPr>
      </w:pPr>
    </w:p>
    <w:p w14:paraId="1A444BC3" w14:textId="77777777" w:rsidR="00FD25BA" w:rsidRDefault="00FD25BA" w:rsidP="00B03B4F">
      <w:pPr>
        <w:spacing w:line="276" w:lineRule="auto"/>
        <w:jc w:val="both"/>
        <w:rPr>
          <w:rFonts w:ascii="Arial" w:hAnsi="Arial" w:cs="Arial"/>
        </w:rPr>
      </w:pPr>
      <w:r w:rsidRPr="0006633D">
        <w:rPr>
          <w:rFonts w:ascii="Arial" w:hAnsi="Arial" w:cs="Arial"/>
          <w:i/>
        </w:rPr>
        <w:t>Numery NIP</w:t>
      </w:r>
      <w:r>
        <w:rPr>
          <w:rFonts w:ascii="Arial" w:hAnsi="Arial" w:cs="Arial"/>
        </w:rPr>
        <w:t xml:space="preserve"> i </w:t>
      </w:r>
      <w:r w:rsidRPr="0006633D">
        <w:rPr>
          <w:rFonts w:ascii="Arial" w:hAnsi="Arial" w:cs="Arial"/>
          <w:i/>
        </w:rPr>
        <w:t>REGON</w:t>
      </w:r>
      <w:r>
        <w:rPr>
          <w:rFonts w:ascii="Arial" w:hAnsi="Arial" w:cs="Arial"/>
        </w:rPr>
        <w:t xml:space="preserve"> powinny zostać podane w sposób ciągły. W przypadku </w:t>
      </w:r>
      <w:r w:rsidR="003C180F">
        <w:rPr>
          <w:rFonts w:ascii="Arial" w:hAnsi="Arial" w:cs="Arial"/>
        </w:rPr>
        <w:t xml:space="preserve">jednostki </w:t>
      </w:r>
      <w:r>
        <w:rPr>
          <w:rFonts w:ascii="Arial" w:hAnsi="Arial" w:cs="Arial"/>
        </w:rPr>
        <w:t>samorządu województwa, powiatu, gminy, w polu dotyczącym numeru NIP i REGON, należy wpisać odpowiednie numery dla województwa, powiatu, gminy (nie dla urzędu).</w:t>
      </w:r>
    </w:p>
    <w:p w14:paraId="491B404C" w14:textId="77777777" w:rsidR="00FD25BA" w:rsidRDefault="00FD25BA" w:rsidP="00B03B4F">
      <w:pPr>
        <w:spacing w:line="276" w:lineRule="auto"/>
        <w:jc w:val="both"/>
        <w:rPr>
          <w:rFonts w:ascii="Arial" w:hAnsi="Arial" w:cs="Arial"/>
        </w:rPr>
      </w:pPr>
    </w:p>
    <w:p w14:paraId="357E6FE3" w14:textId="77777777" w:rsidR="008D495C" w:rsidRDefault="003960E8" w:rsidP="008E78B8">
      <w:pPr>
        <w:spacing w:line="276" w:lineRule="auto"/>
        <w:jc w:val="both"/>
        <w:rPr>
          <w:rFonts w:ascii="Arial" w:hAnsi="Arial" w:cs="Arial"/>
        </w:rPr>
      </w:pPr>
      <w:r w:rsidRPr="0097537A">
        <w:rPr>
          <w:rFonts w:ascii="Arial" w:hAnsi="Arial"/>
          <w:i/>
          <w:u w:val="single"/>
        </w:rPr>
        <w:t>Numer rachunku bankowego</w:t>
      </w:r>
      <w:r w:rsidRPr="0097537A">
        <w:rPr>
          <w:rFonts w:ascii="Arial" w:hAnsi="Arial"/>
          <w:u w:val="single"/>
        </w:rPr>
        <w:t xml:space="preserve"> nie jest wymagany na etapie ubiegania się o dofinansowanie</w:t>
      </w:r>
      <w:r w:rsidRPr="00E930DB">
        <w:rPr>
          <w:rFonts w:ascii="Arial" w:hAnsi="Arial" w:cs="Arial"/>
        </w:rPr>
        <w:t xml:space="preserve">. </w:t>
      </w:r>
    </w:p>
    <w:p w14:paraId="4E972DDB" w14:textId="77777777" w:rsidR="008C6659" w:rsidRDefault="008D495C" w:rsidP="00766E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formularzu wniosku składanym do podpisania umowy o d</w:t>
      </w:r>
      <w:r w:rsidR="003960E8" w:rsidRPr="00E930DB">
        <w:rPr>
          <w:rFonts w:ascii="Arial" w:hAnsi="Arial" w:cs="Arial"/>
        </w:rPr>
        <w:t>ofinansowanie</w:t>
      </w:r>
      <w:r w:rsidR="00524DE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8C714F6" w14:textId="77777777" w:rsidR="003960E8" w:rsidRPr="00E930DB" w:rsidRDefault="00524DE4" w:rsidP="0097537A">
      <w:pPr>
        <w:spacing w:line="276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kiedy dofinansowanie w ramach projektu przekazywane będzie w całości lub części w ramach zaliczki,</w:t>
      </w:r>
      <w:r w:rsidR="008D495C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>podać numer rachunku bankowego,</w:t>
      </w:r>
      <w:r w:rsidR="008D495C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k</w:t>
      </w:r>
      <w:r w:rsidR="00246A6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óry będą przekazywane środki i z którego </w:t>
      </w:r>
      <w:r w:rsidR="00246A6B">
        <w:rPr>
          <w:rFonts w:ascii="Arial" w:hAnsi="Arial" w:cs="Arial"/>
        </w:rPr>
        <w:t xml:space="preserve">beneficjent </w:t>
      </w:r>
      <w:r>
        <w:rPr>
          <w:rFonts w:ascii="Arial" w:hAnsi="Arial" w:cs="Arial"/>
        </w:rPr>
        <w:t xml:space="preserve">będzie ponosił wydatki z </w:t>
      </w:r>
      <w:r w:rsidR="006A2DEE">
        <w:rPr>
          <w:rFonts w:ascii="Arial" w:hAnsi="Arial" w:cs="Arial"/>
        </w:rPr>
        <w:t>o</w:t>
      </w:r>
      <w:r>
        <w:rPr>
          <w:rFonts w:ascii="Arial" w:hAnsi="Arial" w:cs="Arial"/>
        </w:rPr>
        <w:t>trzymanej zaliczki,</w:t>
      </w:r>
    </w:p>
    <w:p w14:paraId="287BD226" w14:textId="77777777" w:rsidR="00524DE4" w:rsidRDefault="00524DE4" w:rsidP="00C63CF3">
      <w:pPr>
        <w:spacing w:line="276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kiedy dofinansowanie przekazywane będzie wyłącznie w ramach refundacji, może by</w:t>
      </w:r>
      <w:r w:rsidR="006A2DEE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podany numer rachunku bankowego podstawowego/bieżącego, na który przekazywane będą środki finansowe.</w:t>
      </w:r>
    </w:p>
    <w:p w14:paraId="3139B8CC" w14:textId="77777777" w:rsidR="0097537A" w:rsidRDefault="0097537A" w:rsidP="00AA33A7">
      <w:pPr>
        <w:spacing w:line="276" w:lineRule="auto"/>
        <w:jc w:val="both"/>
        <w:rPr>
          <w:rFonts w:ascii="Arial" w:hAnsi="Arial" w:cs="Arial"/>
          <w:b/>
        </w:rPr>
      </w:pPr>
    </w:p>
    <w:p w14:paraId="0E733E68" w14:textId="77777777" w:rsidR="0097537A" w:rsidRDefault="0097537A" w:rsidP="00AA33A7">
      <w:pPr>
        <w:spacing w:line="276" w:lineRule="auto"/>
        <w:jc w:val="both"/>
        <w:rPr>
          <w:rFonts w:ascii="Arial" w:hAnsi="Arial" w:cs="Arial"/>
          <w:b/>
        </w:rPr>
      </w:pPr>
    </w:p>
    <w:p w14:paraId="762DDC84" w14:textId="77777777" w:rsidR="00AA33A7" w:rsidRPr="00E930DB" w:rsidRDefault="00AA33A7" w:rsidP="00AA33A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Pole</w:t>
      </w:r>
      <w:r w:rsidRPr="00E930DB">
        <w:rPr>
          <w:rFonts w:ascii="Arial" w:hAnsi="Arial" w:cs="Arial"/>
          <w:b/>
        </w:rPr>
        <w:t>:</w:t>
      </w:r>
    </w:p>
    <w:p w14:paraId="5871B1C2" w14:textId="77777777" w:rsidR="00AA33A7" w:rsidRPr="00D66DEF" w:rsidRDefault="00AA33A7" w:rsidP="006F73F8">
      <w:pPr>
        <w:spacing w:line="276" w:lineRule="auto"/>
        <w:jc w:val="both"/>
        <w:rPr>
          <w:rFonts w:ascii="Arial" w:hAnsi="Arial" w:cs="Arial"/>
          <w:b/>
          <w:i/>
        </w:rPr>
      </w:pPr>
      <w:r w:rsidRPr="00D66DEF">
        <w:rPr>
          <w:rFonts w:ascii="Arial" w:hAnsi="Arial" w:cs="Arial"/>
          <w:b/>
          <w:i/>
        </w:rPr>
        <w:t>Partner wiodący</w:t>
      </w:r>
    </w:p>
    <w:p w14:paraId="1CBD386B" w14:textId="77777777" w:rsidR="00AA33A7" w:rsidRDefault="00AA33A7" w:rsidP="006F73F8">
      <w:pPr>
        <w:spacing w:line="276" w:lineRule="auto"/>
        <w:jc w:val="both"/>
        <w:rPr>
          <w:rFonts w:ascii="Arial" w:hAnsi="Arial" w:cs="Arial"/>
        </w:rPr>
      </w:pPr>
      <w:r w:rsidRPr="00D66DEF">
        <w:rPr>
          <w:rFonts w:ascii="Arial" w:hAnsi="Arial" w:cs="Arial"/>
        </w:rPr>
        <w:t>W przypadku projektu partnerskiego należy wybrać „tak” dla podmiotu, który będzie liderem w</w:t>
      </w:r>
      <w:r>
        <w:rPr>
          <w:rFonts w:ascii="Arial" w:hAnsi="Arial" w:cs="Arial"/>
        </w:rPr>
        <w:t> </w:t>
      </w:r>
      <w:r w:rsidRPr="00D66DEF">
        <w:rPr>
          <w:rFonts w:ascii="Arial" w:hAnsi="Arial" w:cs="Arial"/>
        </w:rPr>
        <w:t xml:space="preserve">projekcie. </w:t>
      </w:r>
    </w:p>
    <w:p w14:paraId="222A2BA7" w14:textId="77777777" w:rsidR="009B06E8" w:rsidRPr="003B1F2F" w:rsidRDefault="009B06E8" w:rsidP="00AA33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D66DEF">
        <w:rPr>
          <w:rFonts w:ascii="Arial" w:hAnsi="Arial" w:cs="Arial"/>
        </w:rPr>
        <w:t>przypadku projektu</w:t>
      </w:r>
      <w:r>
        <w:rPr>
          <w:rFonts w:ascii="Arial" w:hAnsi="Arial" w:cs="Arial"/>
        </w:rPr>
        <w:t>, który nie jest realizowany w partnerstwie należy wybrać „nie”.</w:t>
      </w:r>
    </w:p>
    <w:p w14:paraId="46D963C9" w14:textId="77777777" w:rsidR="00EE3970" w:rsidRDefault="00EE3970" w:rsidP="0097537A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39" w:name="_Toc439669784"/>
      <w:bookmarkStart w:id="40" w:name="_Toc44581681"/>
      <w:bookmarkStart w:id="41" w:name="_Toc97537729"/>
      <w:r w:rsidRPr="00C14F42">
        <w:rPr>
          <w:rFonts w:ascii="Arial" w:hAnsi="Arial" w:cs="Arial"/>
          <w:color w:val="auto"/>
          <w:sz w:val="24"/>
          <w:szCs w:val="24"/>
        </w:rPr>
        <w:t xml:space="preserve">A.9. </w:t>
      </w:r>
      <w:r w:rsidR="003960E8" w:rsidRPr="00C14F42">
        <w:rPr>
          <w:rFonts w:ascii="Arial" w:hAnsi="Arial" w:cs="Arial"/>
          <w:color w:val="auto"/>
          <w:sz w:val="24"/>
          <w:szCs w:val="24"/>
        </w:rPr>
        <w:t>Miejsce realizacji projektu</w:t>
      </w:r>
      <w:bookmarkEnd w:id="39"/>
      <w:bookmarkEnd w:id="40"/>
      <w:bookmarkEnd w:id="41"/>
    </w:p>
    <w:p w14:paraId="1CD5DFC0" w14:textId="77777777" w:rsidR="0097537A" w:rsidRPr="0097537A" w:rsidRDefault="0097537A" w:rsidP="0097537A"/>
    <w:p w14:paraId="53F59866" w14:textId="77777777" w:rsidR="003960E8" w:rsidRPr="00E930DB" w:rsidRDefault="003960E8" w:rsidP="00E51BA9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>Pole:</w:t>
      </w:r>
    </w:p>
    <w:p w14:paraId="0FE45E1E" w14:textId="77777777" w:rsidR="003960E8" w:rsidRPr="00E930DB" w:rsidRDefault="003960E8" w:rsidP="00E51BA9">
      <w:pPr>
        <w:spacing w:line="276" w:lineRule="auto"/>
        <w:jc w:val="both"/>
        <w:rPr>
          <w:rFonts w:ascii="Arial" w:hAnsi="Arial" w:cs="Arial"/>
          <w:b/>
          <w:i/>
        </w:rPr>
      </w:pPr>
      <w:r w:rsidRPr="00E930DB">
        <w:rPr>
          <w:rFonts w:ascii="Arial" w:hAnsi="Arial" w:cs="Arial"/>
          <w:b/>
          <w:i/>
        </w:rPr>
        <w:t>Projekt realizowany na terenie całego kraju</w:t>
      </w:r>
    </w:p>
    <w:p w14:paraId="46FB6F4D" w14:textId="77777777" w:rsidR="003C180F" w:rsidRPr="00E930DB" w:rsidRDefault="003C180F" w:rsidP="003C18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Projekty dofinansowane w ramach RPO WP 2014-2020 co do zasady powinny być realizowane na terenie w</w:t>
      </w:r>
      <w:r w:rsidRPr="00E930DB">
        <w:rPr>
          <w:rFonts w:ascii="Arial" w:hAnsi="Arial" w:cs="Arial"/>
        </w:rPr>
        <w:t xml:space="preserve">ojewództwa </w:t>
      </w:r>
      <w:r>
        <w:rPr>
          <w:rFonts w:ascii="Arial" w:hAnsi="Arial" w:cs="Arial"/>
        </w:rPr>
        <w:t>p</w:t>
      </w:r>
      <w:r w:rsidRPr="00E930DB">
        <w:rPr>
          <w:rFonts w:ascii="Arial" w:hAnsi="Arial" w:cs="Arial"/>
        </w:rPr>
        <w:t>odkarpackiego.</w:t>
      </w:r>
      <w:r w:rsidR="008C0A3F">
        <w:rPr>
          <w:rFonts w:ascii="Arial" w:hAnsi="Arial" w:cs="Arial"/>
        </w:rPr>
        <w:t xml:space="preserve"> </w:t>
      </w:r>
      <w:r w:rsidR="008C0A3F" w:rsidRPr="008C0A3F">
        <w:rPr>
          <w:rFonts w:ascii="Arial" w:hAnsi="Arial" w:cs="Arial"/>
        </w:rPr>
        <w:t>Pole wypełniane automatycznie wartością „nie ”.</w:t>
      </w:r>
    </w:p>
    <w:p w14:paraId="36E9C4F9" w14:textId="77777777" w:rsidR="003960E8" w:rsidRDefault="003960E8" w:rsidP="00E51BA9">
      <w:pPr>
        <w:spacing w:line="276" w:lineRule="auto"/>
        <w:jc w:val="both"/>
        <w:rPr>
          <w:rFonts w:ascii="Arial" w:hAnsi="Arial" w:cs="Arial"/>
          <w:b/>
        </w:rPr>
      </w:pPr>
    </w:p>
    <w:p w14:paraId="413662CB" w14:textId="77777777" w:rsidR="003960E8" w:rsidRPr="00E930DB" w:rsidRDefault="003960E8" w:rsidP="00E51BA9">
      <w:pPr>
        <w:spacing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lastRenderedPageBreak/>
        <w:t xml:space="preserve">Pola: </w:t>
      </w:r>
    </w:p>
    <w:p w14:paraId="5E78D385" w14:textId="77777777" w:rsidR="003960E8" w:rsidRPr="00E930DB" w:rsidRDefault="003960E8" w:rsidP="00E51BA9">
      <w:pPr>
        <w:spacing w:line="276" w:lineRule="auto"/>
        <w:jc w:val="both"/>
        <w:rPr>
          <w:rFonts w:ascii="Arial" w:hAnsi="Arial" w:cs="Arial"/>
          <w:b/>
          <w:i/>
        </w:rPr>
      </w:pPr>
      <w:r w:rsidRPr="00E930DB">
        <w:rPr>
          <w:rFonts w:ascii="Arial" w:hAnsi="Arial" w:cs="Arial"/>
          <w:b/>
          <w:i/>
        </w:rPr>
        <w:t>Województwo, Powiat, Gmina</w:t>
      </w:r>
    </w:p>
    <w:p w14:paraId="5C5783FC" w14:textId="77777777" w:rsidR="0006633D" w:rsidRPr="00E930DB" w:rsidRDefault="003C180F" w:rsidP="000663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Miejsca realizacji projektu nie należy utożsamiać z siedzibą wnioskodawcy, ale z faktycznym miejscem realizacji inwestycji. Wymagane dane należy wybrać z list rozwijanych. Jeżeli projekt realizowany jest na terenie więcej niż jednej gminy należy dodać kolejny wiersz </w:t>
      </w:r>
      <w:r w:rsidR="0006633D">
        <w:rPr>
          <w:rFonts w:ascii="Arial" w:hAnsi="Arial" w:cs="Arial"/>
        </w:rPr>
        <w:t xml:space="preserve">w tabeli. </w:t>
      </w:r>
    </w:p>
    <w:p w14:paraId="246F3F41" w14:textId="77777777" w:rsidR="003960E8" w:rsidRPr="00E930DB" w:rsidRDefault="003960E8" w:rsidP="00E51BA9">
      <w:pPr>
        <w:spacing w:line="276" w:lineRule="auto"/>
        <w:jc w:val="both"/>
        <w:rPr>
          <w:rFonts w:ascii="Arial" w:hAnsi="Arial" w:cs="Arial"/>
        </w:rPr>
      </w:pPr>
    </w:p>
    <w:p w14:paraId="5ADA58E2" w14:textId="77777777" w:rsidR="00EE3970" w:rsidRPr="00C14F42" w:rsidRDefault="00EE3970" w:rsidP="0097537A">
      <w:pPr>
        <w:pStyle w:val="Nagwek2"/>
        <w:spacing w:before="0"/>
        <w:rPr>
          <w:rFonts w:ascii="Arial" w:hAnsi="Arial" w:cs="Arial"/>
          <w:color w:val="auto"/>
          <w:sz w:val="24"/>
          <w:szCs w:val="24"/>
        </w:rPr>
      </w:pPr>
      <w:bookmarkStart w:id="42" w:name="_Toc439669785"/>
      <w:bookmarkStart w:id="43" w:name="_Toc44581682"/>
      <w:bookmarkStart w:id="44" w:name="_Toc97537730"/>
      <w:r w:rsidRPr="00C14F42">
        <w:rPr>
          <w:rFonts w:ascii="Arial" w:hAnsi="Arial" w:cs="Arial"/>
          <w:color w:val="auto"/>
          <w:sz w:val="24"/>
          <w:szCs w:val="24"/>
        </w:rPr>
        <w:t>A.10. Dane adresowe Wnioskodawcy</w:t>
      </w:r>
      <w:r w:rsidR="009D1DC5">
        <w:rPr>
          <w:rFonts w:ascii="Arial" w:hAnsi="Arial" w:cs="Arial"/>
          <w:color w:val="auto"/>
          <w:sz w:val="24"/>
          <w:szCs w:val="24"/>
        </w:rPr>
        <w:t xml:space="preserve"> </w:t>
      </w:r>
      <w:r w:rsidR="003960E8" w:rsidRPr="00C14F42">
        <w:rPr>
          <w:rFonts w:ascii="Arial" w:hAnsi="Arial" w:cs="Arial"/>
          <w:color w:val="auto"/>
          <w:sz w:val="24"/>
          <w:szCs w:val="24"/>
        </w:rPr>
        <w:t>/</w:t>
      </w:r>
      <w:r w:rsidR="009D1DC5">
        <w:rPr>
          <w:rFonts w:ascii="Arial" w:hAnsi="Arial" w:cs="Arial"/>
          <w:color w:val="auto"/>
          <w:sz w:val="24"/>
          <w:szCs w:val="24"/>
        </w:rPr>
        <w:t xml:space="preserve"> </w:t>
      </w:r>
      <w:r w:rsidR="003960E8" w:rsidRPr="00C14F42">
        <w:rPr>
          <w:rFonts w:ascii="Arial" w:hAnsi="Arial" w:cs="Arial"/>
          <w:color w:val="auto"/>
          <w:sz w:val="24"/>
          <w:szCs w:val="24"/>
        </w:rPr>
        <w:t>Partnera</w:t>
      </w:r>
      <w:bookmarkEnd w:id="42"/>
      <w:bookmarkEnd w:id="43"/>
      <w:bookmarkEnd w:id="44"/>
    </w:p>
    <w:p w14:paraId="0590BFC1" w14:textId="77777777" w:rsidR="006D58CA" w:rsidRPr="00C040B9" w:rsidRDefault="006D58CA" w:rsidP="00E51BA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D1906F0" w14:textId="4E1DEC92" w:rsidR="007644D0" w:rsidRPr="001A10D0" w:rsidRDefault="007644D0" w:rsidP="006F73F8">
      <w:pPr>
        <w:spacing w:line="276" w:lineRule="auto"/>
        <w:jc w:val="both"/>
        <w:rPr>
          <w:rFonts w:ascii="Arial" w:hAnsi="Arial" w:cs="Arial"/>
        </w:rPr>
      </w:pPr>
      <w:r w:rsidRPr="001A10D0">
        <w:rPr>
          <w:rFonts w:ascii="Arial" w:hAnsi="Arial" w:cs="Arial"/>
        </w:rPr>
        <w:t xml:space="preserve">Na adres podany w tym polu kierowana będzie korespondencja dotycząca wniosku. </w:t>
      </w:r>
      <w:r w:rsidRPr="001A10D0">
        <w:rPr>
          <w:rFonts w:ascii="Arial" w:hAnsi="Arial" w:cs="Arial"/>
          <w:u w:val="single"/>
        </w:rPr>
        <w:t xml:space="preserve">Należy podać poprawne </w:t>
      </w:r>
      <w:r w:rsidR="00A6143E" w:rsidRPr="001A10D0">
        <w:rPr>
          <w:rFonts w:ascii="Arial" w:hAnsi="Arial" w:cs="Arial"/>
          <w:u w:val="single"/>
        </w:rPr>
        <w:t xml:space="preserve">dane </w:t>
      </w:r>
      <w:r w:rsidRPr="001A10D0">
        <w:rPr>
          <w:rFonts w:ascii="Arial" w:hAnsi="Arial" w:cs="Arial"/>
          <w:u w:val="single"/>
        </w:rPr>
        <w:t>oraz zapewnić odbiór korespondencji pod wskazanym adresem.</w:t>
      </w:r>
    </w:p>
    <w:p w14:paraId="642BE506" w14:textId="77777777" w:rsidR="00EE3970" w:rsidRPr="0097537A" w:rsidRDefault="00EE3970" w:rsidP="0097537A">
      <w:pPr>
        <w:pStyle w:val="Nagwek2"/>
        <w:spacing w:before="0"/>
        <w:rPr>
          <w:rFonts w:ascii="Arial" w:hAnsi="Arial"/>
          <w:b w:val="0"/>
          <w:sz w:val="24"/>
        </w:rPr>
      </w:pPr>
    </w:p>
    <w:p w14:paraId="02FE0E18" w14:textId="77777777" w:rsidR="00EE3970" w:rsidRPr="00C14F42" w:rsidRDefault="00EE3970" w:rsidP="0097537A">
      <w:pPr>
        <w:pStyle w:val="Nagwek2"/>
        <w:spacing w:before="0"/>
        <w:rPr>
          <w:rFonts w:ascii="Arial" w:hAnsi="Arial" w:cs="Arial"/>
          <w:color w:val="auto"/>
          <w:sz w:val="24"/>
          <w:szCs w:val="24"/>
        </w:rPr>
      </w:pPr>
      <w:bookmarkStart w:id="45" w:name="_Toc439669786"/>
      <w:bookmarkStart w:id="46" w:name="_Toc44581683"/>
      <w:bookmarkStart w:id="47" w:name="_Toc97537731"/>
      <w:r w:rsidRPr="00C14F42">
        <w:rPr>
          <w:rFonts w:ascii="Arial" w:hAnsi="Arial" w:cs="Arial"/>
          <w:color w:val="auto"/>
          <w:sz w:val="24"/>
          <w:szCs w:val="24"/>
        </w:rPr>
        <w:t>A.11. Dane osoby/osób upoważnionych do reprezentacji Wnioskodawcy</w:t>
      </w:r>
      <w:r w:rsidR="009D1DC5">
        <w:rPr>
          <w:rFonts w:ascii="Arial" w:hAnsi="Arial" w:cs="Arial"/>
          <w:color w:val="auto"/>
          <w:sz w:val="24"/>
          <w:szCs w:val="24"/>
        </w:rPr>
        <w:t xml:space="preserve"> </w:t>
      </w:r>
      <w:r w:rsidR="003960E8" w:rsidRPr="00C14F42">
        <w:rPr>
          <w:rFonts w:ascii="Arial" w:hAnsi="Arial" w:cs="Arial"/>
          <w:color w:val="auto"/>
          <w:sz w:val="24"/>
          <w:szCs w:val="24"/>
        </w:rPr>
        <w:t>/</w:t>
      </w:r>
      <w:r w:rsidR="009D1DC5">
        <w:rPr>
          <w:rFonts w:ascii="Arial" w:hAnsi="Arial" w:cs="Arial"/>
          <w:color w:val="auto"/>
          <w:sz w:val="24"/>
          <w:szCs w:val="24"/>
        </w:rPr>
        <w:t xml:space="preserve"> </w:t>
      </w:r>
      <w:r w:rsidR="003960E8" w:rsidRPr="00C14F42">
        <w:rPr>
          <w:rFonts w:ascii="Arial" w:hAnsi="Arial" w:cs="Arial"/>
          <w:color w:val="auto"/>
          <w:sz w:val="24"/>
          <w:szCs w:val="24"/>
        </w:rPr>
        <w:t>Partnera</w:t>
      </w:r>
      <w:bookmarkEnd w:id="45"/>
      <w:bookmarkEnd w:id="46"/>
      <w:bookmarkEnd w:id="47"/>
    </w:p>
    <w:p w14:paraId="676F6C4F" w14:textId="77777777" w:rsidR="006D58CA" w:rsidRPr="00C040B9" w:rsidRDefault="006D58CA" w:rsidP="00E51BA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89AF861" w14:textId="77777777" w:rsidR="00EE3970" w:rsidRPr="00E930DB" w:rsidRDefault="00EE3970" w:rsidP="00B03B4F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Należy wprowadzić </w:t>
      </w:r>
      <w:r w:rsidR="00C040B9" w:rsidRPr="00E930DB">
        <w:rPr>
          <w:rFonts w:ascii="Arial" w:hAnsi="Arial" w:cs="Arial"/>
        </w:rPr>
        <w:t>dane</w:t>
      </w:r>
      <w:r w:rsidRPr="00E930DB">
        <w:rPr>
          <w:rFonts w:ascii="Arial" w:hAnsi="Arial" w:cs="Arial"/>
        </w:rPr>
        <w:t xml:space="preserve"> </w:t>
      </w:r>
      <w:r w:rsidRPr="00E930DB">
        <w:rPr>
          <w:rFonts w:ascii="Arial" w:hAnsi="Arial" w:cs="Arial"/>
          <w:u w:val="single"/>
        </w:rPr>
        <w:t>dla każdej z osób</w:t>
      </w:r>
      <w:r w:rsidRPr="00E930DB">
        <w:rPr>
          <w:rFonts w:ascii="Arial" w:hAnsi="Arial" w:cs="Arial"/>
        </w:rPr>
        <w:t xml:space="preserve"> upoważnionyc</w:t>
      </w:r>
      <w:r w:rsidR="0009217D">
        <w:rPr>
          <w:rFonts w:ascii="Arial" w:hAnsi="Arial" w:cs="Arial"/>
        </w:rPr>
        <w:t xml:space="preserve">h do reprezentacji </w:t>
      </w:r>
      <w:r w:rsidR="00E15DE8">
        <w:rPr>
          <w:rFonts w:ascii="Arial" w:hAnsi="Arial" w:cs="Arial"/>
        </w:rPr>
        <w:t>w</w:t>
      </w:r>
      <w:r w:rsidR="0009217D">
        <w:rPr>
          <w:rFonts w:ascii="Arial" w:hAnsi="Arial" w:cs="Arial"/>
        </w:rPr>
        <w:t>nioskodawcy zgodnie z właściwymi dokumentami danego podmiotu.</w:t>
      </w:r>
    </w:p>
    <w:p w14:paraId="2C377E60" w14:textId="77777777" w:rsidR="00DF7251" w:rsidRPr="00E930DB" w:rsidRDefault="00DF7251" w:rsidP="00B03B4F">
      <w:pPr>
        <w:spacing w:line="276" w:lineRule="auto"/>
        <w:jc w:val="both"/>
        <w:rPr>
          <w:rFonts w:ascii="Arial" w:hAnsi="Arial" w:cs="Arial"/>
        </w:rPr>
      </w:pPr>
    </w:p>
    <w:p w14:paraId="67F7FA3F" w14:textId="77777777" w:rsidR="00EE3970" w:rsidRPr="00C14F42" w:rsidRDefault="00EE3970" w:rsidP="00C14F42">
      <w:pPr>
        <w:pStyle w:val="Nagwek2"/>
        <w:rPr>
          <w:rFonts w:ascii="Arial" w:eastAsia="Calibri" w:hAnsi="Arial" w:cs="Arial"/>
          <w:sz w:val="24"/>
          <w:szCs w:val="24"/>
          <w:lang w:eastAsia="en-US"/>
        </w:rPr>
      </w:pPr>
      <w:bookmarkStart w:id="48" w:name="_Toc439669787"/>
      <w:bookmarkStart w:id="49" w:name="_Toc44581684"/>
      <w:bookmarkStart w:id="50" w:name="_Toc97537732"/>
      <w:r w:rsidRPr="00C14F42">
        <w:rPr>
          <w:rFonts w:ascii="Arial" w:eastAsia="Calibri" w:hAnsi="Arial" w:cs="Arial"/>
          <w:color w:val="auto"/>
          <w:sz w:val="24"/>
          <w:szCs w:val="24"/>
          <w:lang w:eastAsia="en-US"/>
        </w:rPr>
        <w:t>A.12. Dane osoby upoważnionej do bieżących kontaktów w sprawach związanych z wnioskiem</w:t>
      </w:r>
      <w:bookmarkEnd w:id="48"/>
      <w:bookmarkEnd w:id="49"/>
      <w:bookmarkEnd w:id="50"/>
    </w:p>
    <w:p w14:paraId="2F4826C4" w14:textId="77777777" w:rsidR="006D58CA" w:rsidRPr="00C040B9" w:rsidRDefault="006D58CA" w:rsidP="00E51BA9">
      <w:pPr>
        <w:spacing w:line="276" w:lineRule="auto"/>
        <w:ind w:left="357" w:hanging="499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E040BE9" w14:textId="77777777" w:rsidR="00EE3970" w:rsidRPr="00E930DB" w:rsidRDefault="00EE3970" w:rsidP="00E51BA9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W tym punkcie należy wpisać dane osoby </w:t>
      </w:r>
      <w:r w:rsidRPr="00E930DB">
        <w:rPr>
          <w:rFonts w:ascii="Arial" w:hAnsi="Arial" w:cs="Arial"/>
          <w:b/>
        </w:rPr>
        <w:t>wyznaczonej do bieżących kontaktów</w:t>
      </w:r>
      <w:r w:rsidR="00B03B4F">
        <w:rPr>
          <w:rFonts w:ascii="Arial" w:hAnsi="Arial" w:cs="Arial"/>
        </w:rPr>
        <w:t xml:space="preserve"> </w:t>
      </w:r>
      <w:r w:rsidRPr="00E930DB">
        <w:rPr>
          <w:rFonts w:ascii="Arial" w:hAnsi="Arial" w:cs="Arial"/>
        </w:rPr>
        <w:t>w spraw</w:t>
      </w:r>
      <w:r w:rsidR="00DE5CC9">
        <w:rPr>
          <w:rFonts w:ascii="Arial" w:hAnsi="Arial" w:cs="Arial"/>
        </w:rPr>
        <w:t>ie</w:t>
      </w:r>
      <w:r w:rsidRPr="00E930DB">
        <w:rPr>
          <w:rFonts w:ascii="Arial" w:hAnsi="Arial" w:cs="Arial"/>
        </w:rPr>
        <w:t xml:space="preserve"> wniosku, która posiada wiedzę zarówno</w:t>
      </w:r>
      <w:r w:rsidR="00B03B4F">
        <w:rPr>
          <w:rFonts w:ascii="Arial" w:hAnsi="Arial" w:cs="Arial"/>
        </w:rPr>
        <w:t xml:space="preserve"> w </w:t>
      </w:r>
      <w:r w:rsidR="000D57C0">
        <w:rPr>
          <w:rFonts w:ascii="Arial" w:hAnsi="Arial" w:cs="Arial"/>
        </w:rPr>
        <w:t>kwestiach</w:t>
      </w:r>
      <w:r w:rsidR="00B03B4F">
        <w:rPr>
          <w:rFonts w:ascii="Arial" w:hAnsi="Arial" w:cs="Arial"/>
        </w:rPr>
        <w:t xml:space="preserve"> merytorycznych</w:t>
      </w:r>
      <w:r w:rsidR="00100646">
        <w:rPr>
          <w:rFonts w:ascii="Arial" w:hAnsi="Arial" w:cs="Arial"/>
        </w:rPr>
        <w:t>,</w:t>
      </w:r>
      <w:r w:rsidR="00B03B4F">
        <w:rPr>
          <w:rFonts w:ascii="Arial" w:hAnsi="Arial" w:cs="Arial"/>
        </w:rPr>
        <w:t xml:space="preserve"> jak </w:t>
      </w:r>
      <w:r w:rsidRPr="00E930DB">
        <w:rPr>
          <w:rFonts w:ascii="Arial" w:hAnsi="Arial" w:cs="Arial"/>
        </w:rPr>
        <w:t>i techniczn</w:t>
      </w:r>
      <w:r w:rsidR="0059555A" w:rsidRPr="00E930DB">
        <w:rPr>
          <w:rFonts w:ascii="Arial" w:hAnsi="Arial" w:cs="Arial"/>
        </w:rPr>
        <w:t>ych</w:t>
      </w:r>
      <w:r w:rsidRPr="00E930DB">
        <w:rPr>
          <w:rFonts w:ascii="Arial" w:hAnsi="Arial" w:cs="Arial"/>
        </w:rPr>
        <w:t xml:space="preserve"> związanych </w:t>
      </w:r>
      <w:r w:rsidR="00B03B4F">
        <w:rPr>
          <w:rFonts w:ascii="Arial" w:hAnsi="Arial" w:cs="Arial"/>
        </w:rPr>
        <w:br/>
      </w:r>
      <w:r w:rsidRPr="00E930DB">
        <w:rPr>
          <w:rFonts w:ascii="Arial" w:hAnsi="Arial" w:cs="Arial"/>
        </w:rPr>
        <w:t>z wnioskiem i jest gotowa do u</w:t>
      </w:r>
      <w:r w:rsidR="00B03B4F">
        <w:rPr>
          <w:rFonts w:ascii="Arial" w:hAnsi="Arial" w:cs="Arial"/>
        </w:rPr>
        <w:t xml:space="preserve">dzielania informacji </w:t>
      </w:r>
      <w:r w:rsidRPr="00E930DB">
        <w:rPr>
          <w:rFonts w:ascii="Arial" w:hAnsi="Arial" w:cs="Arial"/>
        </w:rPr>
        <w:t xml:space="preserve">w </w:t>
      </w:r>
      <w:r w:rsidR="000D57C0">
        <w:rPr>
          <w:rFonts w:ascii="Arial" w:hAnsi="Arial" w:cs="Arial"/>
        </w:rPr>
        <w:t>powyższym zakresie</w:t>
      </w:r>
      <w:r w:rsidRPr="00E930DB">
        <w:rPr>
          <w:rFonts w:ascii="Arial" w:hAnsi="Arial" w:cs="Arial"/>
        </w:rPr>
        <w:t>.</w:t>
      </w:r>
    </w:p>
    <w:p w14:paraId="7C49DA42" w14:textId="77777777" w:rsidR="00E15DE8" w:rsidRDefault="00E15DE8" w:rsidP="006F73F8">
      <w:pPr>
        <w:spacing w:line="276" w:lineRule="auto"/>
        <w:jc w:val="both"/>
        <w:rPr>
          <w:rFonts w:ascii="Arial" w:hAnsi="Arial" w:cs="Arial"/>
        </w:rPr>
      </w:pPr>
    </w:p>
    <w:p w14:paraId="3847167B" w14:textId="77777777" w:rsidR="00E15DE8" w:rsidRPr="00E15DE8" w:rsidRDefault="00E15DE8" w:rsidP="00E15DE8">
      <w:pPr>
        <w:spacing w:line="276" w:lineRule="auto"/>
        <w:jc w:val="both"/>
        <w:rPr>
          <w:rFonts w:ascii="Arial" w:hAnsi="Arial" w:cs="Arial"/>
          <w:b/>
          <w:bCs/>
        </w:rPr>
      </w:pPr>
      <w:r w:rsidRPr="00E15DE8">
        <w:rPr>
          <w:rFonts w:ascii="Arial" w:hAnsi="Arial" w:cs="Arial"/>
          <w:b/>
          <w:bCs/>
        </w:rPr>
        <w:t>WAŻNE:</w:t>
      </w:r>
    </w:p>
    <w:p w14:paraId="1A3633F1" w14:textId="77777777" w:rsidR="00E15DE8" w:rsidRPr="00E15DE8" w:rsidRDefault="00E15DE8" w:rsidP="00E15DE8">
      <w:pPr>
        <w:spacing w:line="276" w:lineRule="auto"/>
        <w:jc w:val="both"/>
        <w:rPr>
          <w:rFonts w:ascii="Arial" w:hAnsi="Arial" w:cs="Arial"/>
          <w:b/>
          <w:bCs/>
        </w:rPr>
      </w:pPr>
      <w:r w:rsidRPr="00E15DE8">
        <w:rPr>
          <w:rFonts w:ascii="Arial" w:hAnsi="Arial" w:cs="Arial"/>
          <w:b/>
          <w:bCs/>
        </w:rPr>
        <w:t>W związku z tym, że składanie wniosku oraz komunikacja z wnioskodawcą odbywa się drogą elektroniczną obowiązkiem wnioskodawcy jest wskazanie we wniosku oraz zapewnienie prawidłowo działających adresów poczty elektronicznej.</w:t>
      </w:r>
    </w:p>
    <w:p w14:paraId="2C73746D" w14:textId="77777777" w:rsidR="00E15DE8" w:rsidRPr="00E15DE8" w:rsidRDefault="00E15DE8" w:rsidP="00E15DE8">
      <w:pPr>
        <w:spacing w:line="276" w:lineRule="auto"/>
        <w:jc w:val="both"/>
        <w:rPr>
          <w:rFonts w:ascii="Arial" w:hAnsi="Arial" w:cs="Arial"/>
        </w:rPr>
      </w:pPr>
    </w:p>
    <w:p w14:paraId="14F32897" w14:textId="1D61FB96" w:rsidR="00E15DE8" w:rsidRPr="00E15DE8" w:rsidRDefault="00E15DE8" w:rsidP="00E15DE8">
      <w:pPr>
        <w:spacing w:line="276" w:lineRule="auto"/>
        <w:jc w:val="both"/>
        <w:rPr>
          <w:rFonts w:ascii="Arial" w:hAnsi="Arial" w:cs="Arial"/>
        </w:rPr>
      </w:pPr>
      <w:r w:rsidRPr="00E15DE8">
        <w:rPr>
          <w:rFonts w:ascii="Arial" w:hAnsi="Arial" w:cs="Arial"/>
        </w:rPr>
        <w:t xml:space="preserve">W przypadku umieszczenia w systemie LSI RPO WP 2014-2020 nowej korespondencji do wnioskodawcy, na wszystkie adresy e-mail (poniżej) zostaje wysłana wiadomość o nowym dokumencie elektronicznym w teczce projektu: </w:t>
      </w:r>
    </w:p>
    <w:p w14:paraId="4F68D656" w14:textId="77777777" w:rsidR="00E15DE8" w:rsidRPr="00E15DE8" w:rsidRDefault="00E15DE8" w:rsidP="00E15DE8">
      <w:pPr>
        <w:pStyle w:val="Akapitzlist"/>
        <w:numPr>
          <w:ilvl w:val="1"/>
          <w:numId w:val="35"/>
        </w:numPr>
        <w:spacing w:line="276" w:lineRule="auto"/>
        <w:ind w:left="709" w:hanging="338"/>
        <w:jc w:val="both"/>
        <w:rPr>
          <w:rFonts w:ascii="Arial" w:hAnsi="Arial" w:cs="Arial"/>
        </w:rPr>
      </w:pPr>
      <w:r w:rsidRPr="00E15DE8">
        <w:rPr>
          <w:rFonts w:ascii="Arial" w:hAnsi="Arial" w:cs="Arial"/>
        </w:rPr>
        <w:t xml:space="preserve">adresy, które są jednocześnie loginem do kont przypisanych do złożonego projektu; </w:t>
      </w:r>
    </w:p>
    <w:p w14:paraId="03F384E7" w14:textId="77777777" w:rsidR="00E15DE8" w:rsidRPr="00E15DE8" w:rsidRDefault="00E15DE8" w:rsidP="00E15DE8">
      <w:pPr>
        <w:pStyle w:val="Akapitzlist"/>
        <w:numPr>
          <w:ilvl w:val="1"/>
          <w:numId w:val="35"/>
        </w:numPr>
        <w:spacing w:line="276" w:lineRule="auto"/>
        <w:ind w:left="709" w:hanging="338"/>
        <w:jc w:val="both"/>
        <w:rPr>
          <w:rFonts w:ascii="Arial" w:hAnsi="Arial" w:cs="Arial"/>
        </w:rPr>
      </w:pPr>
      <w:r w:rsidRPr="00E15DE8">
        <w:rPr>
          <w:rFonts w:ascii="Arial" w:hAnsi="Arial" w:cs="Arial"/>
        </w:rPr>
        <w:t xml:space="preserve">adres e-mail instytucji, która aplikuje o środki; </w:t>
      </w:r>
    </w:p>
    <w:p w14:paraId="303E355C" w14:textId="77777777" w:rsidR="00E15DE8" w:rsidRPr="00E15DE8" w:rsidRDefault="00E15DE8" w:rsidP="00E15DE8">
      <w:pPr>
        <w:pStyle w:val="Akapitzlist"/>
        <w:numPr>
          <w:ilvl w:val="1"/>
          <w:numId w:val="35"/>
        </w:numPr>
        <w:spacing w:line="276" w:lineRule="auto"/>
        <w:ind w:left="709" w:hanging="338"/>
        <w:jc w:val="both"/>
        <w:rPr>
          <w:rFonts w:ascii="Arial" w:hAnsi="Arial" w:cs="Arial"/>
        </w:rPr>
      </w:pPr>
      <w:r w:rsidRPr="00E15DE8">
        <w:rPr>
          <w:rFonts w:ascii="Arial" w:hAnsi="Arial" w:cs="Arial"/>
        </w:rPr>
        <w:t xml:space="preserve">adres osoby/osób upoważnionych do reprezentowania wnioskodawcy; </w:t>
      </w:r>
    </w:p>
    <w:p w14:paraId="5D91E10A" w14:textId="77777777" w:rsidR="00E15DE8" w:rsidRPr="00E15DE8" w:rsidRDefault="00E15DE8" w:rsidP="00E15DE8">
      <w:pPr>
        <w:pStyle w:val="Akapitzlist"/>
        <w:numPr>
          <w:ilvl w:val="1"/>
          <w:numId w:val="35"/>
        </w:numPr>
        <w:spacing w:line="276" w:lineRule="auto"/>
        <w:ind w:left="709" w:hanging="338"/>
        <w:jc w:val="both"/>
        <w:rPr>
          <w:rFonts w:ascii="Arial" w:hAnsi="Arial" w:cs="Arial"/>
        </w:rPr>
      </w:pPr>
      <w:r w:rsidRPr="00E15DE8">
        <w:rPr>
          <w:rFonts w:ascii="Arial" w:hAnsi="Arial" w:cs="Arial"/>
        </w:rPr>
        <w:t>adres osoby upoważnionej do bieżących kontaktów;</w:t>
      </w:r>
    </w:p>
    <w:p w14:paraId="40731593" w14:textId="77777777" w:rsidR="00E15DE8" w:rsidRPr="00E15DE8" w:rsidRDefault="00E15DE8" w:rsidP="00E15DE8">
      <w:pPr>
        <w:spacing w:line="276" w:lineRule="auto"/>
        <w:jc w:val="both"/>
        <w:rPr>
          <w:rFonts w:ascii="Arial" w:hAnsi="Arial" w:cs="Arial"/>
        </w:rPr>
      </w:pPr>
      <w:r w:rsidRPr="00E15DE8">
        <w:rPr>
          <w:rFonts w:ascii="Arial" w:hAnsi="Arial" w:cs="Arial"/>
        </w:rPr>
        <w:t>– o ile adresy osób wskazanych w pkt c i d nie znalazły się w grupie a i b.</w:t>
      </w:r>
    </w:p>
    <w:p w14:paraId="1A0F732F" w14:textId="52FD79BD" w:rsidR="00E15DE8" w:rsidRDefault="00E15DE8" w:rsidP="00E15DE8">
      <w:pPr>
        <w:spacing w:before="120" w:line="276" w:lineRule="auto"/>
        <w:jc w:val="both"/>
        <w:rPr>
          <w:rFonts w:ascii="Arial" w:hAnsi="Arial" w:cs="Arial"/>
        </w:rPr>
      </w:pPr>
      <w:r w:rsidRPr="00E15DE8">
        <w:rPr>
          <w:rFonts w:ascii="Arial" w:hAnsi="Arial" w:cs="Arial"/>
        </w:rPr>
        <w:t>Odpowiedzialność za brak skutecznego kanału szybkiej komunikacji, leży po stronie wnioskodawcy. Zaleca się sprawdzanie zawartości folderu wiadomości – śmieci (SPAM) skrzynki pocztowej.</w:t>
      </w:r>
    </w:p>
    <w:p w14:paraId="6134361A" w14:textId="77777777" w:rsidR="00A6143E" w:rsidRDefault="00A6143E" w:rsidP="00E15DE8">
      <w:pPr>
        <w:spacing w:before="120" w:line="276" w:lineRule="auto"/>
        <w:jc w:val="both"/>
        <w:rPr>
          <w:rFonts w:ascii="Arial" w:hAnsi="Arial" w:cs="Arial"/>
        </w:rPr>
      </w:pPr>
    </w:p>
    <w:p w14:paraId="5DC29030" w14:textId="77777777" w:rsidR="00EE3970" w:rsidRPr="00C14F42" w:rsidRDefault="00EE3970" w:rsidP="0097537A">
      <w:pPr>
        <w:pStyle w:val="Nagwek2"/>
        <w:spacing w:befor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51" w:name="_Toc439669788"/>
      <w:bookmarkStart w:id="52" w:name="_Toc44581685"/>
      <w:bookmarkStart w:id="53" w:name="_Toc97537733"/>
      <w:r w:rsidRPr="00C14F42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B.1. </w:t>
      </w:r>
      <w:r w:rsidR="003960E8" w:rsidRPr="00C14F42">
        <w:rPr>
          <w:rFonts w:ascii="Arial" w:eastAsia="Calibri" w:hAnsi="Arial" w:cs="Arial"/>
          <w:color w:val="auto"/>
          <w:sz w:val="24"/>
          <w:szCs w:val="24"/>
          <w:lang w:eastAsia="en-US"/>
        </w:rPr>
        <w:t>Cel i krótki opis projektu</w:t>
      </w:r>
      <w:bookmarkEnd w:id="51"/>
      <w:bookmarkEnd w:id="52"/>
      <w:bookmarkEnd w:id="53"/>
    </w:p>
    <w:p w14:paraId="0C227189" w14:textId="77777777" w:rsidR="006E0E7F" w:rsidRDefault="006E0E7F" w:rsidP="00DB331F">
      <w:pPr>
        <w:spacing w:line="276" w:lineRule="auto"/>
        <w:rPr>
          <w:rFonts w:ascii="Arial" w:hAnsi="Arial" w:cs="Arial"/>
        </w:rPr>
      </w:pPr>
    </w:p>
    <w:p w14:paraId="206A3E0F" w14:textId="77777777" w:rsidR="00DB331F" w:rsidRPr="00DB331F" w:rsidRDefault="00DB331F" w:rsidP="00BC4501">
      <w:pPr>
        <w:spacing w:line="276" w:lineRule="auto"/>
        <w:jc w:val="both"/>
        <w:rPr>
          <w:rFonts w:ascii="Arial" w:hAnsi="Arial" w:cs="Arial"/>
        </w:rPr>
      </w:pPr>
      <w:r w:rsidRPr="00DB331F">
        <w:rPr>
          <w:rFonts w:ascii="Arial" w:hAnsi="Arial" w:cs="Arial"/>
        </w:rPr>
        <w:t>Pole wypełnia wnioskodawca (limit maksymalnie 2000 znaków uwzględniając spacje).</w:t>
      </w:r>
    </w:p>
    <w:p w14:paraId="26DB7C26" w14:textId="77777777" w:rsidR="00DB331F" w:rsidRPr="00DB331F" w:rsidRDefault="00DB331F" w:rsidP="0097537A">
      <w:pPr>
        <w:spacing w:before="120" w:line="276" w:lineRule="auto"/>
        <w:jc w:val="both"/>
        <w:rPr>
          <w:rFonts w:ascii="Arial" w:hAnsi="Arial" w:cs="Arial"/>
        </w:rPr>
      </w:pPr>
      <w:r w:rsidRPr="00DB331F">
        <w:rPr>
          <w:rFonts w:ascii="Arial" w:hAnsi="Arial" w:cs="Arial"/>
        </w:rPr>
        <w:t>Należy krótko opisać cele i przedmiot projektu (produkty projektu). Opis musi jednoznacznie i w pełni id</w:t>
      </w:r>
      <w:r w:rsidR="000D57C0">
        <w:rPr>
          <w:rFonts w:ascii="Arial" w:hAnsi="Arial" w:cs="Arial"/>
        </w:rPr>
        <w:t xml:space="preserve">entyfikować przedmiot projektu </w:t>
      </w:r>
      <w:r w:rsidR="008646D8">
        <w:rPr>
          <w:rFonts w:ascii="Arial" w:hAnsi="Arial" w:cs="Arial"/>
        </w:rPr>
        <w:t>i</w:t>
      </w:r>
      <w:r w:rsidRPr="00DB331F">
        <w:rPr>
          <w:rFonts w:ascii="Arial" w:hAnsi="Arial" w:cs="Arial"/>
        </w:rPr>
        <w:t xml:space="preserve"> jasno określać zakres rzeczowy realizowanej inwestycji. Zamieszczony krótki opis projektu powinien mieć charakter informacyjny.</w:t>
      </w:r>
    </w:p>
    <w:p w14:paraId="4D368835" w14:textId="0C121278" w:rsidR="00294144" w:rsidRPr="0097537A" w:rsidRDefault="00DB331F" w:rsidP="00BC4501">
      <w:pPr>
        <w:spacing w:line="276" w:lineRule="auto"/>
        <w:jc w:val="both"/>
        <w:rPr>
          <w:rFonts w:ascii="Arial" w:hAnsi="Arial"/>
        </w:rPr>
      </w:pPr>
      <w:r w:rsidRPr="00DB331F">
        <w:rPr>
          <w:rFonts w:ascii="Arial" w:hAnsi="Arial" w:cs="Arial"/>
        </w:rPr>
        <w:t>Za bezwzględny wymóg przyjąć należy konieczność zachowania obowiązującego limitu liczby znaków. Szersze informacje nt. celów projektu oraz zakresu rzeczo</w:t>
      </w:r>
      <w:r w:rsidR="0006633D">
        <w:rPr>
          <w:rFonts w:ascii="Arial" w:hAnsi="Arial" w:cs="Arial"/>
        </w:rPr>
        <w:t xml:space="preserve">wego projektu należy umieścić </w:t>
      </w:r>
      <w:r w:rsidR="00411345">
        <w:rPr>
          <w:rFonts w:ascii="Arial" w:hAnsi="Arial" w:cs="Arial"/>
        </w:rPr>
        <w:t>w </w:t>
      </w:r>
      <w:r w:rsidR="008646D8" w:rsidRPr="008646D8">
        <w:rPr>
          <w:rFonts w:ascii="Arial" w:hAnsi="Arial" w:cs="Arial"/>
        </w:rPr>
        <w:t>podrozdziale 4</w:t>
      </w:r>
      <w:r w:rsidR="008646D8">
        <w:rPr>
          <w:rFonts w:ascii="Arial" w:hAnsi="Arial" w:cs="Arial"/>
        </w:rPr>
        <w:t>.</w:t>
      </w:r>
      <w:r w:rsidR="008646D8" w:rsidRPr="008646D8">
        <w:rPr>
          <w:rFonts w:ascii="Arial" w:hAnsi="Arial" w:cs="Arial"/>
        </w:rPr>
        <w:t xml:space="preserve"> Zakres rzeczowy projektu</w:t>
      </w:r>
      <w:r w:rsidR="0006633D">
        <w:rPr>
          <w:rFonts w:ascii="Arial" w:hAnsi="Arial" w:cs="Arial"/>
        </w:rPr>
        <w:t xml:space="preserve"> w s</w:t>
      </w:r>
      <w:r w:rsidRPr="00DB331F">
        <w:rPr>
          <w:rFonts w:ascii="Arial" w:hAnsi="Arial" w:cs="Arial"/>
        </w:rPr>
        <w:t>tudium wykonalności projektu.</w:t>
      </w:r>
    </w:p>
    <w:p w14:paraId="40144141" w14:textId="77777777" w:rsidR="0097537A" w:rsidRDefault="0097537A" w:rsidP="0097537A">
      <w:pPr>
        <w:pStyle w:val="Nagwek2"/>
        <w:spacing w:befor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54" w:name="_Toc439669789"/>
      <w:bookmarkStart w:id="55" w:name="_Toc44581686"/>
    </w:p>
    <w:p w14:paraId="641838F2" w14:textId="77777777" w:rsidR="00EE3970" w:rsidRPr="00C14F42" w:rsidRDefault="00EE3970" w:rsidP="0097537A">
      <w:pPr>
        <w:pStyle w:val="Nagwek2"/>
        <w:spacing w:befor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56" w:name="_Toc97537734"/>
      <w:r w:rsidRPr="00C14F42">
        <w:rPr>
          <w:rFonts w:ascii="Arial" w:eastAsia="Calibri" w:hAnsi="Arial" w:cs="Arial"/>
          <w:color w:val="auto"/>
          <w:sz w:val="24"/>
          <w:szCs w:val="24"/>
          <w:lang w:eastAsia="en-US"/>
        </w:rPr>
        <w:t>B.2. Opis zakresu rzeczowego projektu</w:t>
      </w:r>
      <w:bookmarkEnd w:id="54"/>
      <w:bookmarkEnd w:id="55"/>
      <w:bookmarkEnd w:id="56"/>
    </w:p>
    <w:p w14:paraId="104D900E" w14:textId="77777777" w:rsidR="007C68A9" w:rsidRPr="001410E7" w:rsidRDefault="007C68A9" w:rsidP="00E51BA9">
      <w:pPr>
        <w:spacing w:line="276" w:lineRule="auto"/>
        <w:ind w:left="357" w:hanging="499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A9C3165" w14:textId="77777777" w:rsidR="005922B9" w:rsidRPr="00E930DB" w:rsidRDefault="00321B22" w:rsidP="00E51BA9">
      <w:p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>W tej pozycji należy opisać w tabeli zakres rzeczowy projektu j</w:t>
      </w:r>
      <w:r w:rsidR="00EE3970" w:rsidRPr="00E930DB">
        <w:rPr>
          <w:rFonts w:ascii="Arial" w:hAnsi="Arial" w:cs="Arial"/>
        </w:rPr>
        <w:t xml:space="preserve">ako poszczególne zadania: </w:t>
      </w:r>
    </w:p>
    <w:p w14:paraId="251FAE09" w14:textId="77777777" w:rsidR="005922B9" w:rsidRPr="00E930DB" w:rsidRDefault="00EE3970" w:rsidP="00F231DA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>Zadanie 1</w:t>
      </w:r>
      <w:r w:rsidR="005922B9" w:rsidRPr="00E930DB">
        <w:rPr>
          <w:rFonts w:ascii="Arial" w:hAnsi="Arial" w:cs="Arial"/>
        </w:rPr>
        <w:t>…..</w:t>
      </w:r>
      <w:r w:rsidRPr="00E930DB">
        <w:rPr>
          <w:rFonts w:ascii="Arial" w:hAnsi="Arial" w:cs="Arial"/>
        </w:rPr>
        <w:t xml:space="preserve">, </w:t>
      </w:r>
    </w:p>
    <w:p w14:paraId="4B64478A" w14:textId="77777777" w:rsidR="005922B9" w:rsidRPr="00E930DB" w:rsidRDefault="00EE3970" w:rsidP="00F231DA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>Zadanie 2….</w:t>
      </w:r>
    </w:p>
    <w:p w14:paraId="611962C8" w14:textId="77777777" w:rsidR="00321B22" w:rsidRPr="00E930DB" w:rsidRDefault="00321B22" w:rsidP="00F231DA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oraz </w:t>
      </w:r>
      <w:r w:rsidR="005922B9" w:rsidRPr="00E930DB">
        <w:rPr>
          <w:rFonts w:ascii="Arial" w:hAnsi="Arial" w:cs="Arial"/>
        </w:rPr>
        <w:t>wydatki</w:t>
      </w:r>
      <w:r w:rsidRPr="00E930DB">
        <w:rPr>
          <w:rFonts w:ascii="Arial" w:hAnsi="Arial" w:cs="Arial"/>
        </w:rPr>
        <w:t xml:space="preserve"> pośrednie</w:t>
      </w:r>
      <w:r w:rsidR="00C0224D" w:rsidRPr="00E930DB">
        <w:rPr>
          <w:rFonts w:ascii="Arial" w:hAnsi="Arial" w:cs="Arial"/>
        </w:rPr>
        <w:t xml:space="preserve"> (</w:t>
      </w:r>
      <w:r w:rsidR="00C0224D" w:rsidRPr="00E930DB">
        <w:rPr>
          <w:rFonts w:ascii="Arial" w:hAnsi="Arial" w:cs="Arial"/>
          <w:i/>
        </w:rPr>
        <w:t>jeśli dotyczy</w:t>
      </w:r>
      <w:r w:rsidR="00C0224D" w:rsidRPr="00E930DB">
        <w:rPr>
          <w:rFonts w:ascii="Arial" w:hAnsi="Arial" w:cs="Arial"/>
        </w:rPr>
        <w:t>)</w:t>
      </w:r>
      <w:r w:rsidR="001B463A" w:rsidRPr="00E930DB">
        <w:rPr>
          <w:rFonts w:ascii="Arial" w:hAnsi="Arial" w:cs="Arial"/>
        </w:rPr>
        <w:t>.</w:t>
      </w:r>
      <w:r w:rsidRPr="00E930DB">
        <w:rPr>
          <w:rFonts w:ascii="Arial" w:hAnsi="Arial" w:cs="Arial"/>
        </w:rPr>
        <w:t xml:space="preserve"> </w:t>
      </w:r>
    </w:p>
    <w:p w14:paraId="25EF70D8" w14:textId="77777777" w:rsidR="007C68A9" w:rsidRPr="00E930DB" w:rsidRDefault="007C68A9" w:rsidP="009911A0">
      <w:pPr>
        <w:spacing w:after="120" w:line="276" w:lineRule="auto"/>
        <w:jc w:val="both"/>
        <w:rPr>
          <w:rFonts w:ascii="Arial" w:hAnsi="Arial" w:cs="Arial"/>
          <w:b/>
        </w:rPr>
      </w:pPr>
      <w:r w:rsidRPr="00E930DB">
        <w:rPr>
          <w:rFonts w:ascii="Arial" w:hAnsi="Arial" w:cs="Arial"/>
          <w:b/>
        </w:rPr>
        <w:t>Podczas wypełniania tej części wniosku należy przyjąć zasadę, że każde wyodrębnione zadanie odnosi się do pojedynczego zamówienia</w:t>
      </w:r>
      <w:r w:rsidR="00E303B9" w:rsidRPr="00E930DB">
        <w:rPr>
          <w:rFonts w:ascii="Arial" w:hAnsi="Arial" w:cs="Arial"/>
          <w:b/>
        </w:rPr>
        <w:t>.</w:t>
      </w:r>
      <w:r w:rsidR="00A46E66" w:rsidRPr="00E930DB">
        <w:rPr>
          <w:rFonts w:ascii="Arial" w:hAnsi="Arial" w:cs="Arial"/>
          <w:b/>
        </w:rPr>
        <w:t xml:space="preserve"> </w:t>
      </w:r>
    </w:p>
    <w:p w14:paraId="6DC8CE4E" w14:textId="77777777" w:rsidR="007C68A9" w:rsidRPr="00E930DB" w:rsidRDefault="007C68A9" w:rsidP="00E51BA9">
      <w:pPr>
        <w:spacing w:line="276" w:lineRule="auto"/>
        <w:jc w:val="both"/>
        <w:rPr>
          <w:rFonts w:ascii="Arial" w:hAnsi="Arial" w:cs="Arial"/>
        </w:rPr>
      </w:pPr>
    </w:p>
    <w:tbl>
      <w:tblPr>
        <w:tblStyle w:val="Zwykatabela1"/>
        <w:tblW w:w="5967" w:type="dxa"/>
        <w:tblLook w:val="04A0" w:firstRow="1" w:lastRow="0" w:firstColumn="1" w:lastColumn="0" w:noHBand="0" w:noVBand="1"/>
      </w:tblPr>
      <w:tblGrid>
        <w:gridCol w:w="2173"/>
        <w:gridCol w:w="345"/>
        <w:gridCol w:w="3449"/>
      </w:tblGrid>
      <w:tr w:rsidR="006A0587" w14:paraId="4707CA91" w14:textId="77777777" w:rsidTr="00975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14:paraId="4B9F7D3F" w14:textId="77777777" w:rsidR="007C68A9" w:rsidRPr="009911A0" w:rsidRDefault="007C68A9" w:rsidP="00E51BA9">
            <w:pPr>
              <w:spacing w:line="276" w:lineRule="auto"/>
              <w:jc w:val="center"/>
              <w:rPr>
                <w:rFonts w:ascii="Arial" w:hAnsi="Arial"/>
                <w:b w:val="0"/>
                <w:sz w:val="22"/>
              </w:rPr>
            </w:pPr>
          </w:p>
          <w:p w14:paraId="4094BDEB" w14:textId="77777777" w:rsidR="007C68A9" w:rsidRPr="009911A0" w:rsidRDefault="007C68A9" w:rsidP="00E51BA9">
            <w:pPr>
              <w:spacing w:line="276" w:lineRule="auto"/>
              <w:jc w:val="center"/>
              <w:rPr>
                <w:rFonts w:ascii="Arial" w:hAnsi="Arial"/>
                <w:b w:val="0"/>
                <w:sz w:val="22"/>
              </w:rPr>
            </w:pPr>
            <w:r w:rsidRPr="0097537A">
              <w:rPr>
                <w:rFonts w:ascii="Arial" w:hAnsi="Arial"/>
                <w:sz w:val="22"/>
              </w:rPr>
              <w:t>Zadanie (B.2)</w:t>
            </w:r>
          </w:p>
          <w:p w14:paraId="2546A6A8" w14:textId="77777777" w:rsidR="007C68A9" w:rsidRPr="009911A0" w:rsidRDefault="007C68A9" w:rsidP="00E51BA9">
            <w:pPr>
              <w:spacing w:line="276" w:lineRule="auto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45" w:type="dxa"/>
          </w:tcPr>
          <w:p w14:paraId="22743D0C" w14:textId="77777777" w:rsidR="007C68A9" w:rsidRPr="009911A0" w:rsidRDefault="007C68A9" w:rsidP="00E51BA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</w:rPr>
            </w:pPr>
          </w:p>
          <w:p w14:paraId="6056A9CF" w14:textId="77777777" w:rsidR="007C68A9" w:rsidRPr="009911A0" w:rsidRDefault="007C68A9" w:rsidP="00E51BA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</w:rPr>
            </w:pPr>
            <w:r w:rsidRPr="0097537A">
              <w:rPr>
                <w:rFonts w:ascii="Arial" w:hAnsi="Arial"/>
                <w:sz w:val="22"/>
              </w:rPr>
              <w:t>=</w:t>
            </w:r>
          </w:p>
        </w:tc>
        <w:tc>
          <w:tcPr>
            <w:tcW w:w="3449" w:type="dxa"/>
          </w:tcPr>
          <w:p w14:paraId="77BD49BB" w14:textId="77777777" w:rsidR="009911A0" w:rsidRDefault="009911A0" w:rsidP="00E51BA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</w:rPr>
            </w:pPr>
          </w:p>
          <w:p w14:paraId="33C27B7A" w14:textId="77777777" w:rsidR="007C68A9" w:rsidRPr="009911A0" w:rsidRDefault="007C68A9" w:rsidP="00E51BA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</w:rPr>
            </w:pPr>
            <w:r w:rsidRPr="0097537A">
              <w:rPr>
                <w:rFonts w:ascii="Arial" w:hAnsi="Arial"/>
                <w:sz w:val="22"/>
              </w:rPr>
              <w:t>Zamówienie publiczne (B.3)</w:t>
            </w:r>
          </w:p>
        </w:tc>
      </w:tr>
    </w:tbl>
    <w:p w14:paraId="10F2EEF3" w14:textId="77777777" w:rsidR="007C68A9" w:rsidRDefault="007C68A9" w:rsidP="00E51B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2C5A4B0" w14:textId="77777777" w:rsidR="007C68A9" w:rsidRPr="00E930DB" w:rsidRDefault="00EE3970" w:rsidP="009911A0">
      <w:pPr>
        <w:spacing w:after="60"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>Należy wpisać nazwy</w:t>
      </w:r>
      <w:r w:rsidR="003960E8" w:rsidRPr="00E930DB">
        <w:rPr>
          <w:rFonts w:ascii="Arial" w:hAnsi="Arial" w:cs="Arial"/>
        </w:rPr>
        <w:t xml:space="preserve"> z</w:t>
      </w:r>
      <w:r w:rsidR="007C68A9" w:rsidRPr="00E930DB">
        <w:rPr>
          <w:rFonts w:ascii="Arial" w:hAnsi="Arial" w:cs="Arial"/>
        </w:rPr>
        <w:t xml:space="preserve">adań </w:t>
      </w:r>
      <w:r w:rsidRPr="00E930DB">
        <w:rPr>
          <w:rFonts w:ascii="Arial" w:hAnsi="Arial" w:cs="Arial"/>
        </w:rPr>
        <w:t>zrealizowanych, realizowanych lub planowanych</w:t>
      </w:r>
      <w:r w:rsidR="00C73815">
        <w:rPr>
          <w:rFonts w:ascii="Arial" w:hAnsi="Arial" w:cs="Arial"/>
        </w:rPr>
        <w:t xml:space="preserve"> do realizacji</w:t>
      </w:r>
      <w:r w:rsidRPr="00E930DB">
        <w:rPr>
          <w:rFonts w:ascii="Arial" w:hAnsi="Arial" w:cs="Arial"/>
        </w:rPr>
        <w:t xml:space="preserve"> w ramach projektu</w:t>
      </w:r>
      <w:r w:rsidR="003960E8" w:rsidRPr="00E930DB">
        <w:rPr>
          <w:rFonts w:ascii="Arial" w:hAnsi="Arial" w:cs="Arial"/>
        </w:rPr>
        <w:t>. Każde zadanie odpowiada jed</w:t>
      </w:r>
      <w:r w:rsidR="00FD2AB4" w:rsidRPr="00E930DB">
        <w:rPr>
          <w:rFonts w:ascii="Arial" w:hAnsi="Arial" w:cs="Arial"/>
        </w:rPr>
        <w:t xml:space="preserve">nemu zamówieniu publicznemu </w:t>
      </w:r>
      <w:r w:rsidR="007644D0">
        <w:rPr>
          <w:rFonts w:ascii="Arial" w:hAnsi="Arial" w:cs="Arial"/>
        </w:rPr>
        <w:t xml:space="preserve">udzielonemu zgodnie z </w:t>
      </w:r>
      <w:proofErr w:type="spellStart"/>
      <w:r w:rsidR="007644D0">
        <w:rPr>
          <w:rFonts w:ascii="Arial" w:hAnsi="Arial" w:cs="Arial"/>
        </w:rPr>
        <w:t>Pzp</w:t>
      </w:r>
      <w:proofErr w:type="spellEnd"/>
      <w:r w:rsidR="007644D0">
        <w:rPr>
          <w:rFonts w:ascii="Arial" w:hAnsi="Arial" w:cs="Arial"/>
        </w:rPr>
        <w:t xml:space="preserve"> lub zgodnie z </w:t>
      </w:r>
      <w:r w:rsidR="007644D0" w:rsidRPr="00655BB1">
        <w:rPr>
          <w:rFonts w:ascii="Arial" w:hAnsi="Arial" w:cs="Arial"/>
          <w:i/>
        </w:rPr>
        <w:t>Wytycznymi w zakresie kwalifikowalności</w:t>
      </w:r>
      <w:r w:rsidR="007644D0">
        <w:rPr>
          <w:rFonts w:ascii="Arial" w:hAnsi="Arial" w:cs="Arial"/>
        </w:rPr>
        <w:t xml:space="preserve"> </w:t>
      </w:r>
      <w:r w:rsidR="007C68A9" w:rsidRPr="00E930DB">
        <w:rPr>
          <w:rFonts w:ascii="Arial" w:hAnsi="Arial" w:cs="Arial"/>
        </w:rPr>
        <w:t xml:space="preserve">(w polu </w:t>
      </w:r>
      <w:r w:rsidR="007C68A9" w:rsidRPr="009911A0">
        <w:rPr>
          <w:rFonts w:ascii="Arial" w:hAnsi="Arial"/>
        </w:rPr>
        <w:t>„</w:t>
      </w:r>
      <w:r w:rsidR="006A41D9" w:rsidRPr="009911A0">
        <w:rPr>
          <w:rFonts w:ascii="Arial" w:hAnsi="Arial"/>
        </w:rPr>
        <w:t>nazwa zadania</w:t>
      </w:r>
      <w:r w:rsidR="007C68A9" w:rsidRPr="009911A0">
        <w:rPr>
          <w:rFonts w:ascii="Arial" w:hAnsi="Arial"/>
        </w:rPr>
        <w:t>…”</w:t>
      </w:r>
      <w:r w:rsidR="007C68A9" w:rsidRPr="00E930DB">
        <w:rPr>
          <w:rFonts w:ascii="Arial" w:hAnsi="Arial" w:cs="Arial"/>
        </w:rPr>
        <w:t xml:space="preserve"> obowiązuje limit maksymalnie </w:t>
      </w:r>
      <w:r w:rsidR="00C044AA" w:rsidRPr="00E930DB">
        <w:rPr>
          <w:rFonts w:ascii="Arial" w:hAnsi="Arial" w:cs="Arial"/>
        </w:rPr>
        <w:t>8</w:t>
      </w:r>
      <w:r w:rsidR="007C68A9" w:rsidRPr="00E930DB">
        <w:rPr>
          <w:rFonts w:ascii="Arial" w:hAnsi="Arial" w:cs="Arial"/>
        </w:rPr>
        <w:t>0 znaków – uwzględniając spacje)</w:t>
      </w:r>
      <w:r w:rsidR="003960E8" w:rsidRPr="00E930DB">
        <w:rPr>
          <w:rFonts w:ascii="Arial" w:hAnsi="Arial" w:cs="Arial"/>
        </w:rPr>
        <w:t>.</w:t>
      </w:r>
    </w:p>
    <w:p w14:paraId="034BC790" w14:textId="77777777" w:rsidR="006A1581" w:rsidRPr="00E930DB" w:rsidRDefault="006A1581" w:rsidP="009911A0">
      <w:pPr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W </w:t>
      </w:r>
      <w:r w:rsidR="009D1DC5">
        <w:rPr>
          <w:rFonts w:ascii="Arial" w:hAnsi="Arial" w:cs="Arial"/>
        </w:rPr>
        <w:t xml:space="preserve">tabeli </w:t>
      </w:r>
      <w:r w:rsidRPr="00E930DB">
        <w:rPr>
          <w:rFonts w:ascii="Arial" w:hAnsi="Arial" w:cs="Arial"/>
        </w:rPr>
        <w:t>B.2 należy uwzględnić wszystkie zadania projektu</w:t>
      </w:r>
      <w:r w:rsidR="00D73DC3">
        <w:rPr>
          <w:rFonts w:ascii="Arial" w:hAnsi="Arial" w:cs="Arial"/>
        </w:rPr>
        <w:t>,</w:t>
      </w:r>
      <w:r w:rsidRPr="00E930DB">
        <w:rPr>
          <w:rFonts w:ascii="Arial" w:hAnsi="Arial" w:cs="Arial"/>
        </w:rPr>
        <w:t xml:space="preserve"> ponieważ są one później automatycznie zaczytywane do </w:t>
      </w:r>
      <w:r w:rsidR="00C73815">
        <w:rPr>
          <w:rFonts w:ascii="Arial" w:hAnsi="Arial" w:cs="Arial"/>
        </w:rPr>
        <w:t xml:space="preserve">tabeli wydatków </w:t>
      </w:r>
      <w:r w:rsidR="00265547">
        <w:rPr>
          <w:rFonts w:ascii="Arial" w:hAnsi="Arial" w:cs="Arial"/>
        </w:rPr>
        <w:t xml:space="preserve">w </w:t>
      </w:r>
      <w:r w:rsidR="00C73815">
        <w:rPr>
          <w:rFonts w:ascii="Arial" w:hAnsi="Arial" w:cs="Arial"/>
        </w:rPr>
        <w:t>punkcie</w:t>
      </w:r>
      <w:r w:rsidRPr="00E930DB">
        <w:rPr>
          <w:rFonts w:ascii="Arial" w:hAnsi="Arial" w:cs="Arial"/>
        </w:rPr>
        <w:t xml:space="preserve"> D.3.</w:t>
      </w:r>
      <w:r w:rsidR="003E5EC2" w:rsidRPr="00E930DB">
        <w:rPr>
          <w:rFonts w:ascii="Arial" w:hAnsi="Arial" w:cs="Arial"/>
        </w:rPr>
        <w:t xml:space="preserve"> </w:t>
      </w:r>
      <w:r w:rsidRPr="00E930DB">
        <w:rPr>
          <w:rFonts w:ascii="Arial" w:hAnsi="Arial" w:cs="Arial"/>
        </w:rPr>
        <w:t xml:space="preserve">W </w:t>
      </w:r>
      <w:r w:rsidR="00C73815">
        <w:rPr>
          <w:rFonts w:ascii="Arial" w:hAnsi="Arial" w:cs="Arial"/>
        </w:rPr>
        <w:t>tabeli D.3 nie ma</w:t>
      </w:r>
      <w:r w:rsidRPr="00E930DB">
        <w:rPr>
          <w:rFonts w:ascii="Arial" w:hAnsi="Arial" w:cs="Arial"/>
        </w:rPr>
        <w:t xml:space="preserve"> możliwości </w:t>
      </w:r>
      <w:r w:rsidR="00C73815">
        <w:rPr>
          <w:rFonts w:ascii="Arial" w:hAnsi="Arial" w:cs="Arial"/>
        </w:rPr>
        <w:t>„</w:t>
      </w:r>
      <w:r w:rsidRPr="00E930DB">
        <w:rPr>
          <w:rFonts w:ascii="Arial" w:hAnsi="Arial" w:cs="Arial"/>
        </w:rPr>
        <w:t>ręc</w:t>
      </w:r>
      <w:r w:rsidR="00CB6E01" w:rsidRPr="00E930DB">
        <w:rPr>
          <w:rFonts w:ascii="Arial" w:hAnsi="Arial" w:cs="Arial"/>
        </w:rPr>
        <w:t>znego</w:t>
      </w:r>
      <w:r w:rsidR="00C73815">
        <w:rPr>
          <w:rFonts w:ascii="Arial" w:hAnsi="Arial" w:cs="Arial"/>
        </w:rPr>
        <w:t>”</w:t>
      </w:r>
      <w:r w:rsidR="00CB6E01" w:rsidRPr="00E930DB">
        <w:rPr>
          <w:rFonts w:ascii="Arial" w:hAnsi="Arial" w:cs="Arial"/>
        </w:rPr>
        <w:t xml:space="preserve"> dopisania kolejnych zadań w projekcie.</w:t>
      </w:r>
    </w:p>
    <w:p w14:paraId="0D3387B4" w14:textId="77777777" w:rsidR="00D05CAB" w:rsidRDefault="00D05CAB" w:rsidP="00E51BA9">
      <w:pPr>
        <w:spacing w:line="276" w:lineRule="auto"/>
        <w:jc w:val="both"/>
        <w:rPr>
          <w:rFonts w:ascii="Arial" w:hAnsi="Arial" w:cs="Arial"/>
        </w:rPr>
      </w:pPr>
    </w:p>
    <w:p w14:paraId="0CE9B433" w14:textId="2E28D441" w:rsidR="00907B16" w:rsidRDefault="00907B16" w:rsidP="00E51B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Każde zadanie musi zostać uzupełnione o ogólny opis działań planowanych do realizacji w ramach tego zadania. Dodatkowo w tym polu należy wpisać planowany czas realizacji </w:t>
      </w:r>
      <w:r w:rsidR="00B01279">
        <w:rPr>
          <w:rFonts w:ascii="Arial" w:hAnsi="Arial" w:cs="Arial"/>
        </w:rPr>
        <w:t xml:space="preserve">(kwartał i rok) </w:t>
      </w:r>
      <w:r>
        <w:rPr>
          <w:rFonts w:ascii="Arial" w:hAnsi="Arial" w:cs="Arial"/>
        </w:rPr>
        <w:t xml:space="preserve">oraz nazwę podmiotu/ów działania realizujących dane zadanie. </w:t>
      </w:r>
      <w:r w:rsidR="007644D0" w:rsidRPr="00732580">
        <w:rPr>
          <w:rFonts w:ascii="Arial" w:hAnsi="Arial" w:cs="Arial"/>
        </w:rPr>
        <w:t>Czas rea</w:t>
      </w:r>
      <w:r w:rsidR="007644D0">
        <w:rPr>
          <w:rFonts w:ascii="Arial" w:hAnsi="Arial" w:cs="Arial"/>
        </w:rPr>
        <w:t xml:space="preserve">lizacji powinien być spójny </w:t>
      </w:r>
      <w:r w:rsidR="00571513" w:rsidRPr="00571513">
        <w:rPr>
          <w:rFonts w:ascii="Arial" w:hAnsi="Arial" w:cs="Arial"/>
        </w:rPr>
        <w:t>z zapisami w</w:t>
      </w:r>
      <w:r w:rsidR="00571513">
        <w:rPr>
          <w:rFonts w:ascii="Arial" w:hAnsi="Arial" w:cs="Arial"/>
        </w:rPr>
        <w:t> </w:t>
      </w:r>
      <w:r w:rsidR="00571513" w:rsidRPr="00571513">
        <w:rPr>
          <w:rFonts w:ascii="Arial" w:hAnsi="Arial" w:cs="Arial"/>
        </w:rPr>
        <w:t xml:space="preserve">podrozdziale </w:t>
      </w:r>
      <w:r w:rsidR="00311374">
        <w:rPr>
          <w:rFonts w:ascii="Arial" w:hAnsi="Arial" w:cs="Arial"/>
        </w:rPr>
        <w:t>7.2</w:t>
      </w:r>
      <w:r w:rsidR="00571513" w:rsidRPr="00571513">
        <w:rPr>
          <w:rFonts w:ascii="Arial" w:hAnsi="Arial" w:cs="Arial"/>
        </w:rPr>
        <w:t xml:space="preserve"> </w:t>
      </w:r>
      <w:r w:rsidR="00571513" w:rsidRPr="00571513">
        <w:rPr>
          <w:rFonts w:ascii="Arial" w:hAnsi="Arial" w:cs="Arial"/>
          <w:i/>
          <w:iCs/>
        </w:rPr>
        <w:t>Harmonogram realizacji</w:t>
      </w:r>
      <w:r w:rsidR="00571513" w:rsidRPr="00571513">
        <w:rPr>
          <w:rFonts w:ascii="Arial" w:hAnsi="Arial" w:cs="Arial"/>
        </w:rPr>
        <w:t xml:space="preserve"> </w:t>
      </w:r>
      <w:r w:rsidR="007644D0">
        <w:rPr>
          <w:rFonts w:ascii="Arial" w:hAnsi="Arial" w:cs="Arial"/>
        </w:rPr>
        <w:t>s</w:t>
      </w:r>
      <w:r w:rsidR="007644D0" w:rsidRPr="00732580">
        <w:rPr>
          <w:rFonts w:ascii="Arial" w:hAnsi="Arial" w:cs="Arial"/>
        </w:rPr>
        <w:t xml:space="preserve">tudium </w:t>
      </w:r>
      <w:r w:rsidR="007644D0">
        <w:rPr>
          <w:rFonts w:ascii="Arial" w:hAnsi="Arial" w:cs="Arial"/>
        </w:rPr>
        <w:t>w</w:t>
      </w:r>
      <w:r w:rsidR="007644D0" w:rsidRPr="00732580">
        <w:rPr>
          <w:rFonts w:ascii="Arial" w:hAnsi="Arial" w:cs="Arial"/>
        </w:rPr>
        <w:t>ykonalności</w:t>
      </w:r>
      <w:r w:rsidR="00571513">
        <w:rPr>
          <w:rFonts w:ascii="Arial" w:hAnsi="Arial" w:cs="Arial"/>
        </w:rPr>
        <w:t>.</w:t>
      </w:r>
      <w:r w:rsidR="007644D0">
        <w:rPr>
          <w:rFonts w:cs="Arial"/>
        </w:rPr>
        <w:t xml:space="preserve"> </w:t>
      </w:r>
      <w:r>
        <w:rPr>
          <w:rFonts w:ascii="Arial" w:hAnsi="Arial" w:cs="Arial"/>
        </w:rPr>
        <w:t>Następnie należy wybrać odpowiednie opcje dla pozostałych pozycji dotyczących sposobu rozliczenia danego zadania.</w:t>
      </w:r>
    </w:p>
    <w:p w14:paraId="7CB2CEA6" w14:textId="77777777" w:rsidR="00907B16" w:rsidRPr="00E930DB" w:rsidRDefault="00907B16" w:rsidP="00E51BA9">
      <w:pPr>
        <w:spacing w:line="276" w:lineRule="auto"/>
        <w:jc w:val="both"/>
        <w:rPr>
          <w:rFonts w:ascii="Arial" w:hAnsi="Arial" w:cs="Arial"/>
        </w:rPr>
      </w:pPr>
    </w:p>
    <w:p w14:paraId="72AEA7D9" w14:textId="2B0C799C" w:rsidR="005922B9" w:rsidRPr="00E930DB" w:rsidRDefault="001B463A" w:rsidP="00E51BA9">
      <w:pPr>
        <w:spacing w:line="276" w:lineRule="auto"/>
        <w:jc w:val="both"/>
        <w:rPr>
          <w:rFonts w:ascii="Arial" w:hAnsi="Arial" w:cs="Arial"/>
        </w:rPr>
      </w:pPr>
      <w:r w:rsidRPr="009F270A">
        <w:rPr>
          <w:rFonts w:ascii="Arial" w:hAnsi="Arial" w:cs="Arial"/>
        </w:rPr>
        <w:t xml:space="preserve">W naborze do działania </w:t>
      </w:r>
      <w:r w:rsidR="004204D1">
        <w:rPr>
          <w:rFonts w:ascii="Arial" w:hAnsi="Arial" w:cs="Arial"/>
          <w:b/>
        </w:rPr>
        <w:t>5.3 Infrastruktura kolejowa</w:t>
      </w:r>
      <w:r w:rsidR="00151F6D" w:rsidRPr="009911A0">
        <w:rPr>
          <w:rFonts w:ascii="Arial" w:hAnsi="Arial"/>
          <w:b/>
        </w:rPr>
        <w:t xml:space="preserve"> </w:t>
      </w:r>
      <w:r w:rsidRPr="009F270A">
        <w:rPr>
          <w:rFonts w:ascii="Arial" w:hAnsi="Arial" w:cs="Arial"/>
        </w:rPr>
        <w:t xml:space="preserve">nie przewiduje </w:t>
      </w:r>
      <w:r w:rsidR="005C469D" w:rsidRPr="009F270A">
        <w:rPr>
          <w:rFonts w:ascii="Arial" w:hAnsi="Arial" w:cs="Arial"/>
        </w:rPr>
        <w:t xml:space="preserve">się </w:t>
      </w:r>
      <w:r w:rsidR="00EE3970" w:rsidRPr="009F270A">
        <w:rPr>
          <w:rFonts w:ascii="Arial" w:hAnsi="Arial" w:cs="Arial"/>
        </w:rPr>
        <w:t>rozliczania ryczałtowego wydatków</w:t>
      </w:r>
      <w:r w:rsidR="0094563C">
        <w:rPr>
          <w:rFonts w:ascii="Arial" w:hAnsi="Arial" w:cs="Arial"/>
        </w:rPr>
        <w:t xml:space="preserve"> (</w:t>
      </w:r>
      <w:r w:rsidR="0006633D" w:rsidRPr="0006633D">
        <w:rPr>
          <w:rFonts w:ascii="Arial" w:hAnsi="Arial" w:cs="Arial"/>
          <w:i/>
        </w:rPr>
        <w:t>W</w:t>
      </w:r>
      <w:r w:rsidR="0094563C" w:rsidRPr="000D57C0">
        <w:rPr>
          <w:rFonts w:ascii="Arial" w:hAnsi="Arial" w:cs="Arial"/>
          <w:i/>
        </w:rPr>
        <w:t>ydatki rozliczane ryczałtowo – nie</w:t>
      </w:r>
      <w:r w:rsidR="0094563C">
        <w:rPr>
          <w:rFonts w:ascii="Arial" w:hAnsi="Arial" w:cs="Arial"/>
        </w:rPr>
        <w:t>)</w:t>
      </w:r>
      <w:r w:rsidR="00C73815" w:rsidRPr="009F270A">
        <w:rPr>
          <w:rFonts w:ascii="Arial" w:hAnsi="Arial" w:cs="Arial"/>
        </w:rPr>
        <w:t xml:space="preserve">, zgodnie z punktem </w:t>
      </w:r>
      <w:r w:rsidR="009F270A" w:rsidRPr="009F270A">
        <w:rPr>
          <w:rFonts w:ascii="Arial" w:hAnsi="Arial" w:cs="Arial"/>
        </w:rPr>
        <w:t>23</w:t>
      </w:r>
      <w:r w:rsidR="00A6143E">
        <w:rPr>
          <w:rFonts w:ascii="Arial" w:hAnsi="Arial" w:cs="Arial"/>
        </w:rPr>
        <w:t>.</w:t>
      </w:r>
      <w:r w:rsidR="009F270A" w:rsidRPr="009F270A">
        <w:rPr>
          <w:rFonts w:ascii="Arial" w:hAnsi="Arial" w:cs="Arial"/>
        </w:rPr>
        <w:t xml:space="preserve"> </w:t>
      </w:r>
      <w:r w:rsidR="00C73815" w:rsidRPr="009F270A">
        <w:rPr>
          <w:rFonts w:ascii="Arial" w:hAnsi="Arial" w:cs="Arial"/>
        </w:rPr>
        <w:t>Szczeg</w:t>
      </w:r>
      <w:r w:rsidR="00BF0354">
        <w:rPr>
          <w:rFonts w:ascii="Arial" w:hAnsi="Arial" w:cs="Arial"/>
        </w:rPr>
        <w:t>ółowego Opisu Osi Priorytetowych RPO WP 2014-2020.</w:t>
      </w:r>
      <w:r w:rsidR="005B6CD1">
        <w:rPr>
          <w:rFonts w:ascii="Arial" w:hAnsi="Arial" w:cs="Arial"/>
        </w:rPr>
        <w:t xml:space="preserve"> Kolumna „Wydatki rzeczywiście poniesione</w:t>
      </w:r>
      <w:r w:rsidR="007867AF">
        <w:rPr>
          <w:rFonts w:ascii="Arial" w:hAnsi="Arial" w:cs="Arial"/>
        </w:rPr>
        <w:t>”</w:t>
      </w:r>
      <w:r w:rsidR="005B6CD1">
        <w:rPr>
          <w:rFonts w:ascii="Arial" w:hAnsi="Arial" w:cs="Arial"/>
        </w:rPr>
        <w:t xml:space="preserve"> dotyczy zarówno wydatków już poniesionych, jak i planowanych do poniesienia.</w:t>
      </w:r>
      <w:r w:rsidR="007644D0">
        <w:rPr>
          <w:rFonts w:ascii="Arial" w:hAnsi="Arial" w:cs="Arial"/>
        </w:rPr>
        <w:t xml:space="preserve"> </w:t>
      </w:r>
      <w:r w:rsidR="007644D0" w:rsidRPr="00612452">
        <w:rPr>
          <w:rFonts w:ascii="Arial" w:hAnsi="Arial" w:cs="Arial"/>
        </w:rPr>
        <w:t>Dlatego dla każdej kategorii zadań należy określić sposób rozliczenia poprzez zaznaczenie „tak” w kolumnie „</w:t>
      </w:r>
      <w:r w:rsidR="007644D0" w:rsidRPr="003970D4">
        <w:rPr>
          <w:rFonts w:ascii="Arial" w:hAnsi="Arial" w:cs="Arial"/>
          <w:i/>
        </w:rPr>
        <w:t>Wydatki rzeczywiście poniesione”.</w:t>
      </w:r>
    </w:p>
    <w:p w14:paraId="316A1835" w14:textId="77777777" w:rsidR="005B2891" w:rsidRDefault="005B2891" w:rsidP="005B2891">
      <w:pPr>
        <w:spacing w:line="276" w:lineRule="auto"/>
        <w:jc w:val="both"/>
        <w:rPr>
          <w:rFonts w:ascii="Arial" w:hAnsi="Arial" w:cs="Arial"/>
        </w:rPr>
      </w:pPr>
      <w:r w:rsidRPr="00BB0042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 xml:space="preserve">w </w:t>
      </w:r>
      <w:r w:rsidRPr="00BB0042">
        <w:rPr>
          <w:rFonts w:ascii="Arial" w:hAnsi="Arial" w:cs="Arial"/>
        </w:rPr>
        <w:t>projek</w:t>
      </w:r>
      <w:r>
        <w:rPr>
          <w:rFonts w:ascii="Arial" w:hAnsi="Arial" w:cs="Arial"/>
        </w:rPr>
        <w:t>cie</w:t>
      </w:r>
      <w:r w:rsidRPr="00BB0042">
        <w:rPr>
          <w:rFonts w:ascii="Arial" w:hAnsi="Arial" w:cs="Arial"/>
        </w:rPr>
        <w:t xml:space="preserve"> przewid</w:t>
      </w:r>
      <w:r>
        <w:rPr>
          <w:rFonts w:ascii="Arial" w:hAnsi="Arial" w:cs="Arial"/>
        </w:rPr>
        <w:t>ziane</w:t>
      </w:r>
      <w:r w:rsidRPr="00BB0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są </w:t>
      </w:r>
      <w:r w:rsidRPr="00BB0042">
        <w:rPr>
          <w:rFonts w:ascii="Arial" w:hAnsi="Arial" w:cs="Arial"/>
        </w:rPr>
        <w:t xml:space="preserve">wydatki </w:t>
      </w:r>
      <w:r>
        <w:rPr>
          <w:rFonts w:ascii="Arial" w:hAnsi="Arial" w:cs="Arial"/>
        </w:rPr>
        <w:t xml:space="preserve">pośrednie </w:t>
      </w:r>
      <w:r w:rsidRPr="00BB0042">
        <w:rPr>
          <w:rFonts w:ascii="Arial" w:hAnsi="Arial" w:cs="Arial"/>
        </w:rPr>
        <w:t xml:space="preserve">należy uzupełnić wszystkie niezbędne kolumny: </w:t>
      </w:r>
      <w:r w:rsidRPr="000D57C0">
        <w:rPr>
          <w:rFonts w:ascii="Arial" w:hAnsi="Arial" w:cs="Arial"/>
          <w:i/>
        </w:rPr>
        <w:t>nazwa zadania, opis działań planowanych do realizacji</w:t>
      </w:r>
      <w:r w:rsidRPr="00BB0042">
        <w:rPr>
          <w:rFonts w:ascii="Arial" w:hAnsi="Arial" w:cs="Arial"/>
        </w:rPr>
        <w:t xml:space="preserve"> oraz określić</w:t>
      </w:r>
      <w:r>
        <w:rPr>
          <w:rFonts w:ascii="Arial" w:hAnsi="Arial" w:cs="Arial"/>
        </w:rPr>
        <w:t xml:space="preserve"> sposób rozliczenia poprzez zaznaczenie</w:t>
      </w:r>
      <w:r w:rsidRPr="00BB0042">
        <w:rPr>
          <w:rFonts w:ascii="Arial" w:hAnsi="Arial" w:cs="Arial"/>
        </w:rPr>
        <w:t xml:space="preserve"> </w:t>
      </w:r>
      <w:r w:rsidRPr="000D57C0">
        <w:rPr>
          <w:rFonts w:ascii="Arial" w:hAnsi="Arial" w:cs="Arial"/>
          <w:i/>
        </w:rPr>
        <w:t>„tak”</w:t>
      </w:r>
      <w:r>
        <w:rPr>
          <w:rFonts w:ascii="Arial" w:hAnsi="Arial" w:cs="Arial"/>
        </w:rPr>
        <w:t xml:space="preserve"> w kolumnie </w:t>
      </w:r>
      <w:r w:rsidRPr="000D57C0">
        <w:rPr>
          <w:rFonts w:ascii="Arial" w:hAnsi="Arial" w:cs="Arial"/>
          <w:i/>
        </w:rPr>
        <w:t>„Wydatki rzeczywiście poniesione”</w:t>
      </w:r>
      <w:r>
        <w:rPr>
          <w:rFonts w:ascii="Arial" w:hAnsi="Arial" w:cs="Arial"/>
        </w:rPr>
        <w:t>.</w:t>
      </w:r>
      <w:r w:rsidRPr="00BB0042">
        <w:rPr>
          <w:rFonts w:ascii="Arial" w:hAnsi="Arial" w:cs="Arial"/>
        </w:rPr>
        <w:t xml:space="preserve"> </w:t>
      </w:r>
    </w:p>
    <w:p w14:paraId="4E2F8424" w14:textId="4D68768E" w:rsidR="0009217D" w:rsidRPr="009911A0" w:rsidRDefault="0009217D" w:rsidP="009911A0">
      <w:pPr>
        <w:spacing w:line="276" w:lineRule="auto"/>
        <w:jc w:val="both"/>
        <w:rPr>
          <w:rFonts w:ascii="Arial" w:hAnsi="Arial"/>
          <w:i/>
        </w:rPr>
      </w:pPr>
    </w:p>
    <w:p w14:paraId="0FED3F95" w14:textId="77777777" w:rsidR="007644D0" w:rsidRPr="00544F19" w:rsidRDefault="007644D0" w:rsidP="007644D0">
      <w:pPr>
        <w:spacing w:line="276" w:lineRule="auto"/>
        <w:jc w:val="both"/>
        <w:rPr>
          <w:rFonts w:ascii="Arial" w:hAnsi="Arial" w:cs="Arial"/>
          <w:b/>
        </w:rPr>
      </w:pPr>
      <w:r w:rsidRPr="00544F19">
        <w:rPr>
          <w:rFonts w:ascii="Arial" w:hAnsi="Arial" w:cs="Arial"/>
          <w:b/>
        </w:rPr>
        <w:t>Uwaga!</w:t>
      </w:r>
    </w:p>
    <w:p w14:paraId="1BACFD30" w14:textId="77777777" w:rsidR="007644D0" w:rsidRPr="003970D4" w:rsidRDefault="007644D0" w:rsidP="007644D0">
      <w:pPr>
        <w:spacing w:line="276" w:lineRule="auto"/>
        <w:jc w:val="both"/>
        <w:rPr>
          <w:rFonts w:ascii="Arial" w:hAnsi="Arial" w:cs="Arial"/>
        </w:rPr>
      </w:pPr>
      <w:r w:rsidRPr="003970D4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naboru</w:t>
      </w:r>
      <w:r w:rsidRPr="003970D4">
        <w:rPr>
          <w:rFonts w:ascii="Arial" w:hAnsi="Arial" w:cs="Arial"/>
        </w:rPr>
        <w:t xml:space="preserve"> </w:t>
      </w:r>
      <w:r w:rsidRPr="00544F19">
        <w:rPr>
          <w:rFonts w:ascii="Arial" w:hAnsi="Arial" w:cs="Arial"/>
          <w:u w:val="single"/>
        </w:rPr>
        <w:t>nie są kwalifikowane koszty pośrednie</w:t>
      </w:r>
      <w:r w:rsidRPr="003970D4">
        <w:rPr>
          <w:rFonts w:ascii="Arial" w:hAnsi="Arial" w:cs="Arial"/>
        </w:rPr>
        <w:t xml:space="preserve"> wymienione w punkcie 7.5 </w:t>
      </w:r>
      <w:r>
        <w:rPr>
          <w:rFonts w:ascii="Arial" w:hAnsi="Arial" w:cs="Arial"/>
        </w:rPr>
        <w:t>Wytycznych w </w:t>
      </w:r>
      <w:r w:rsidRPr="003970D4">
        <w:rPr>
          <w:rFonts w:ascii="Arial" w:hAnsi="Arial" w:cs="Arial"/>
        </w:rPr>
        <w:t>zakresie kwalifikowalności</w:t>
      </w:r>
      <w:r>
        <w:rPr>
          <w:rFonts w:ascii="Arial" w:hAnsi="Arial" w:cs="Arial"/>
        </w:rPr>
        <w:t xml:space="preserve"> (</w:t>
      </w:r>
      <w:r w:rsidRPr="003970D4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 ust. </w:t>
      </w:r>
      <w:r w:rsidR="004A6AA6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Regulaminu naboru).</w:t>
      </w:r>
    </w:p>
    <w:p w14:paraId="5679EDE8" w14:textId="77777777" w:rsidR="005922B9" w:rsidRPr="00E930DB" w:rsidRDefault="005922B9" w:rsidP="009911A0">
      <w:pPr>
        <w:spacing w:line="276" w:lineRule="auto"/>
        <w:rPr>
          <w:rFonts w:ascii="Arial" w:hAnsi="Arial" w:cs="Arial"/>
        </w:rPr>
      </w:pPr>
    </w:p>
    <w:p w14:paraId="1EA8C476" w14:textId="77777777" w:rsidR="00EE3970" w:rsidRPr="00CC3509" w:rsidRDefault="00C73815" w:rsidP="00E51BA9">
      <w:pPr>
        <w:spacing w:line="276" w:lineRule="auto"/>
        <w:rPr>
          <w:rFonts w:ascii="Arial" w:hAnsi="Arial" w:cs="Arial"/>
          <w:b/>
        </w:rPr>
      </w:pPr>
      <w:r w:rsidRPr="00CC3509">
        <w:rPr>
          <w:rFonts w:ascii="Arial" w:hAnsi="Arial" w:cs="Arial"/>
          <w:b/>
        </w:rPr>
        <w:t>Uwaga!</w:t>
      </w:r>
    </w:p>
    <w:p w14:paraId="4B859AEA" w14:textId="77777777" w:rsidR="00C73815" w:rsidRDefault="00C73815" w:rsidP="00E51B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realizacji kilku zadań, które stanowić będą wydatki pośrednie w projekcie, należy wpisać je w </w:t>
      </w:r>
      <w:r w:rsidRPr="00382981">
        <w:rPr>
          <w:rFonts w:ascii="Arial" w:hAnsi="Arial"/>
        </w:rPr>
        <w:t>jednym wierszu</w:t>
      </w:r>
      <w:r w:rsidRPr="00C73815">
        <w:rPr>
          <w:rFonts w:ascii="Arial" w:hAnsi="Arial" w:cs="Arial"/>
        </w:rPr>
        <w:t>, gdyż nie ma możliwości dodawania pozycji</w:t>
      </w:r>
      <w:r w:rsidR="008E78B8">
        <w:rPr>
          <w:rFonts w:ascii="Arial" w:hAnsi="Arial" w:cs="Arial"/>
        </w:rPr>
        <w:t>.</w:t>
      </w:r>
    </w:p>
    <w:p w14:paraId="5F94D7C0" w14:textId="77777777" w:rsidR="00B165ED" w:rsidRDefault="00B165ED" w:rsidP="009A513D">
      <w:pPr>
        <w:spacing w:line="276" w:lineRule="auto"/>
        <w:rPr>
          <w:rFonts w:ascii="Arial" w:hAnsi="Arial" w:cs="Arial"/>
        </w:rPr>
      </w:pPr>
    </w:p>
    <w:p w14:paraId="6C25CB4C" w14:textId="77777777" w:rsidR="008D7E47" w:rsidRDefault="008D7E47" w:rsidP="009A513D">
      <w:pPr>
        <w:spacing w:line="276" w:lineRule="auto"/>
        <w:rPr>
          <w:rFonts w:ascii="Arial" w:hAnsi="Arial" w:cs="Arial"/>
        </w:rPr>
      </w:pPr>
    </w:p>
    <w:p w14:paraId="00F507B1" w14:textId="77777777" w:rsidR="008D7E47" w:rsidRDefault="007426A6" w:rsidP="009A513D">
      <w:pPr>
        <w:spacing w:line="276" w:lineRule="auto"/>
        <w:rPr>
          <w:rFonts w:ascii="Arial" w:hAnsi="Arial" w:cs="Arial"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inline distT="0" distB="0" distL="0" distR="0" wp14:anchorId="4574D342" wp14:editId="2DD960FF">
                <wp:extent cx="5839460" cy="1828800"/>
                <wp:effectExtent l="0" t="0" r="46990" b="57150"/>
                <wp:docPr id="24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61E02C" w14:textId="77777777" w:rsidR="00100646" w:rsidRDefault="00100646" w:rsidP="00170E4D">
                            <w:pPr>
                              <w:spacing w:line="276" w:lineRule="auto"/>
                              <w:ind w:left="357" w:hanging="499"/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lang w:eastAsia="en-US"/>
                              </w:rPr>
                              <w:t>Przykład nr 1</w:t>
                            </w:r>
                          </w:p>
                          <w:p w14:paraId="44E1A10C" w14:textId="1DCF5FAD" w:rsidR="00100646" w:rsidRDefault="00100646" w:rsidP="00170E4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Projekt polega na zakupie 5 dwuczłonowych elektrycznych</w:t>
                            </w:r>
                            <w:r w:rsidR="00AD60C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oraz modernizacji 2 zespołów trakcyjnych do obsługi wojewódzkich przewozów pasażerskich.</w:t>
                            </w:r>
                          </w:p>
                          <w:p w14:paraId="1EEC1185" w14:textId="77777777" w:rsidR="00100646" w:rsidRDefault="00100646" w:rsidP="00170E4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W ramach poszczególnych zadań Wnioskodawca może zdefiniować np.: </w:t>
                            </w:r>
                          </w:p>
                          <w:p w14:paraId="6168CBB8" w14:textId="77777777" w:rsidR="00100646" w:rsidRDefault="00100646" w:rsidP="00170E4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Opracowanie studium wykonalności,</w:t>
                            </w:r>
                          </w:p>
                          <w:p w14:paraId="0C5C38B9" w14:textId="77777777" w:rsidR="00100646" w:rsidRDefault="00100646" w:rsidP="00170E4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Zakup 5 dwuczłonowych elektrycznych zespołów trakcyjnych, </w:t>
                            </w:r>
                          </w:p>
                          <w:p w14:paraId="0CE00541" w14:textId="526C3C3C" w:rsidR="00100646" w:rsidRDefault="00100646" w:rsidP="00170E4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Modernizacja 2 zespołów trakcyjnych, </w:t>
                            </w:r>
                          </w:p>
                          <w:p w14:paraId="1D4F9A1F" w14:textId="1E4C9205" w:rsidR="00AD60C8" w:rsidRDefault="00AD60C8" w:rsidP="00170E4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Pormocja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projektu,</w:t>
                            </w:r>
                          </w:p>
                          <w:p w14:paraId="0936514E" w14:textId="45A36C3F" w:rsidR="00100646" w:rsidRPr="00D26A76" w:rsidRDefault="00100646" w:rsidP="00C94D0E">
                            <w:pPr>
                              <w:pStyle w:val="Akapitzlist"/>
                              <w:spacing w:line="276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oraz zarządzanie projektem jako wydatki pośrednie.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74D342" id="AutoShape 367" o:spid="_x0000_s1026" style="width:459.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0B61E02C" w14:textId="77777777" w:rsidR="00100646" w:rsidRDefault="00100646" w:rsidP="00170E4D">
                      <w:pPr>
                        <w:spacing w:line="276" w:lineRule="auto"/>
                        <w:ind w:left="357" w:hanging="499"/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i/>
                          <w:lang w:eastAsia="en-US"/>
                        </w:rPr>
                        <w:t>Przykład nr 1</w:t>
                      </w:r>
                    </w:p>
                    <w:p w14:paraId="44E1A10C" w14:textId="1DCF5FAD" w:rsidR="00100646" w:rsidRDefault="00100646" w:rsidP="00170E4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Projekt polega na zakupie 5 dwuczłonowych elektrycznych</w:t>
                      </w:r>
                      <w:r w:rsidR="00AD60C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oraz modernizacji 2 zespołów trakcyjnych do obsługi wojewódzkich przewozów pasażerskich.</w:t>
                      </w:r>
                    </w:p>
                    <w:p w14:paraId="1EEC1185" w14:textId="77777777" w:rsidR="00100646" w:rsidRDefault="00100646" w:rsidP="00170E4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W ramach poszczególnych zadań Wnioskodawca może zdefiniować np.: </w:t>
                      </w:r>
                    </w:p>
                    <w:p w14:paraId="6168CBB8" w14:textId="77777777" w:rsidR="00100646" w:rsidRDefault="00100646" w:rsidP="00170E4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Opracowanie studium wykonalności,</w:t>
                      </w:r>
                    </w:p>
                    <w:p w14:paraId="0C5C38B9" w14:textId="77777777" w:rsidR="00100646" w:rsidRDefault="00100646" w:rsidP="00170E4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Zakup 5 dwuczłonowych elektrycznych zespołów trakcyjnych, </w:t>
                      </w:r>
                    </w:p>
                    <w:p w14:paraId="0CE00541" w14:textId="526C3C3C" w:rsidR="00100646" w:rsidRDefault="00100646" w:rsidP="00170E4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Modernizacja 2 zespołów trakcyjnych, </w:t>
                      </w:r>
                    </w:p>
                    <w:p w14:paraId="1D4F9A1F" w14:textId="1E4C9205" w:rsidR="00AD60C8" w:rsidRDefault="00AD60C8" w:rsidP="00170E4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</w:rPr>
                        <w:t>Pormocja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</w:rPr>
                        <w:t xml:space="preserve"> projektu,</w:t>
                      </w:r>
                    </w:p>
                    <w:p w14:paraId="0936514E" w14:textId="45A36C3F" w:rsidR="00100646" w:rsidRPr="00D26A76" w:rsidRDefault="00100646" w:rsidP="00C94D0E">
                      <w:pPr>
                        <w:pStyle w:val="Akapitzlist"/>
                        <w:spacing w:line="276" w:lineRule="auto"/>
                        <w:ind w:left="0"/>
                        <w:jc w:val="both"/>
                      </w:pPr>
                      <w:r>
                        <w:rPr>
                          <w:rFonts w:ascii="Arial" w:hAnsi="Arial" w:cs="Arial"/>
                          <w:i/>
                        </w:rPr>
                        <w:t>oraz zarządzanie projektem jako wydatki pośrednie.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334C620" w14:textId="77777777" w:rsidR="00EC7235" w:rsidRPr="00B73B82" w:rsidRDefault="00EC7235" w:rsidP="00B73B82">
      <w:pPr>
        <w:pStyle w:val="Akapitzlist"/>
        <w:spacing w:line="276" w:lineRule="auto"/>
        <w:ind w:hanging="720"/>
        <w:jc w:val="both"/>
        <w:rPr>
          <w:rFonts w:ascii="Arial" w:hAnsi="Arial"/>
          <w:i/>
          <w:u w:val="single"/>
        </w:rPr>
      </w:pPr>
    </w:p>
    <w:p w14:paraId="2AA195A4" w14:textId="77777777" w:rsidR="000E46B8" w:rsidRDefault="000E46B8" w:rsidP="00B73B82">
      <w:pPr>
        <w:pStyle w:val="Akapitzlist"/>
        <w:spacing w:line="276" w:lineRule="auto"/>
        <w:ind w:hanging="720"/>
        <w:jc w:val="both"/>
        <w:rPr>
          <w:rFonts w:ascii="Arial" w:hAnsi="Arial" w:cs="Arial"/>
          <w:i/>
          <w:u w:val="single"/>
        </w:rPr>
      </w:pPr>
      <w:r w:rsidRPr="00E930DB">
        <w:rPr>
          <w:rFonts w:ascii="Arial" w:hAnsi="Arial" w:cs="Arial"/>
          <w:i/>
          <w:u w:val="single"/>
        </w:rPr>
        <w:t>Każde z wyżej wymienionych zadań będzie realizowane w ramach odrębnego zamówienia.</w:t>
      </w:r>
    </w:p>
    <w:p w14:paraId="13F6759E" w14:textId="77777777" w:rsidR="005F2DC9" w:rsidRPr="00F04BD5" w:rsidRDefault="005F2DC9" w:rsidP="00F04BD5">
      <w:pPr>
        <w:pStyle w:val="Akapitzlist"/>
        <w:spacing w:line="276" w:lineRule="auto"/>
        <w:ind w:hanging="720"/>
        <w:jc w:val="both"/>
        <w:rPr>
          <w:rFonts w:ascii="Arial" w:hAnsi="Arial"/>
          <w:i/>
          <w:u w:val="single"/>
        </w:rPr>
      </w:pPr>
    </w:p>
    <w:p w14:paraId="5F329BD0" w14:textId="1CBF925E" w:rsidR="008247B5" w:rsidRDefault="008247B5" w:rsidP="003B6D30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0611B99" wp14:editId="0069D95F">
            <wp:extent cx="5694310" cy="2918129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87" cy="292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24CB1" w14:textId="42AB1C81" w:rsidR="008247B5" w:rsidRPr="00213772" w:rsidRDefault="008247B5" w:rsidP="003B6D30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4D597413" w14:textId="77777777" w:rsidR="00530A2D" w:rsidRDefault="000F4B4B" w:rsidP="00530A2D">
      <w:pPr>
        <w:pStyle w:val="Nagwek3"/>
        <w:rPr>
          <w:rFonts w:ascii="Arial" w:hAnsi="Arial" w:cs="Arial"/>
          <w:color w:val="auto"/>
          <w:sz w:val="22"/>
          <w:szCs w:val="22"/>
        </w:rPr>
      </w:pPr>
      <w:bookmarkStart w:id="57" w:name="_Toc439669790"/>
      <w:bookmarkStart w:id="58" w:name="_Toc44581687"/>
      <w:bookmarkStart w:id="59" w:name="_Toc97537735"/>
      <w:r w:rsidRPr="00530A2D">
        <w:rPr>
          <w:rFonts w:ascii="Arial" w:hAnsi="Arial" w:cs="Arial"/>
          <w:color w:val="auto"/>
          <w:sz w:val="22"/>
          <w:szCs w:val="22"/>
        </w:rPr>
        <w:t>B.2.1 Zadania partnerów</w:t>
      </w:r>
      <w:bookmarkEnd w:id="57"/>
      <w:bookmarkEnd w:id="58"/>
      <w:bookmarkEnd w:id="59"/>
      <w:r w:rsidRPr="00530A2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C6E8B9" w14:textId="77777777" w:rsidR="00EB0E3A" w:rsidRPr="00382981" w:rsidRDefault="00EB0E3A" w:rsidP="00382981"/>
    <w:p w14:paraId="18DAE9A9" w14:textId="77777777" w:rsidR="000F4B4B" w:rsidRPr="002153E5" w:rsidRDefault="00530A2D" w:rsidP="00530A2D">
      <w:pPr>
        <w:spacing w:line="276" w:lineRule="auto"/>
        <w:jc w:val="both"/>
        <w:rPr>
          <w:rFonts w:ascii="Arial" w:hAnsi="Arial" w:cs="Arial"/>
          <w:szCs w:val="22"/>
        </w:rPr>
      </w:pPr>
      <w:r w:rsidRPr="002153E5">
        <w:rPr>
          <w:rFonts w:ascii="Arial" w:hAnsi="Arial" w:cs="Arial"/>
          <w:szCs w:val="22"/>
        </w:rPr>
        <w:t>W</w:t>
      </w:r>
      <w:r w:rsidR="000F4B4B" w:rsidRPr="002153E5">
        <w:rPr>
          <w:rFonts w:ascii="Arial" w:hAnsi="Arial" w:cs="Arial"/>
          <w:szCs w:val="22"/>
        </w:rPr>
        <w:t xml:space="preserve"> tej pozycji należy przyporządkować odpowiednie zadania </w:t>
      </w:r>
      <w:r w:rsidR="002153E5" w:rsidRPr="002153E5">
        <w:rPr>
          <w:rFonts w:ascii="Arial" w:hAnsi="Arial" w:cs="Arial"/>
          <w:szCs w:val="22"/>
        </w:rPr>
        <w:t xml:space="preserve">z tabeli B.2 </w:t>
      </w:r>
      <w:r w:rsidR="000F4B4B" w:rsidRPr="002153E5">
        <w:rPr>
          <w:rFonts w:ascii="Arial" w:hAnsi="Arial" w:cs="Arial"/>
          <w:szCs w:val="22"/>
        </w:rPr>
        <w:t>dla partnerów z tabeli</w:t>
      </w:r>
      <w:r w:rsidR="002153E5" w:rsidRPr="002153E5">
        <w:rPr>
          <w:rFonts w:ascii="Arial" w:hAnsi="Arial" w:cs="Arial"/>
          <w:szCs w:val="22"/>
        </w:rPr>
        <w:t>, którzy będą je realizować</w:t>
      </w:r>
      <w:r w:rsidR="002551E4" w:rsidRPr="002153E5">
        <w:rPr>
          <w:rFonts w:ascii="Arial" w:hAnsi="Arial" w:cs="Arial"/>
          <w:szCs w:val="22"/>
        </w:rPr>
        <w:t>.</w:t>
      </w:r>
      <w:r w:rsidR="00C63CF3">
        <w:rPr>
          <w:rFonts w:ascii="Arial" w:hAnsi="Arial" w:cs="Arial"/>
          <w:szCs w:val="22"/>
        </w:rPr>
        <w:t xml:space="preserve"> Pole dotyczy projektów realizowanych w partnerstwie</w:t>
      </w:r>
      <w:r w:rsidR="002551E4" w:rsidRPr="002153E5">
        <w:rPr>
          <w:rFonts w:ascii="Arial" w:hAnsi="Arial" w:cs="Arial"/>
          <w:szCs w:val="22"/>
        </w:rPr>
        <w:t>.</w:t>
      </w:r>
    </w:p>
    <w:p w14:paraId="2142B3F7" w14:textId="77777777" w:rsidR="00677F0C" w:rsidRPr="00677F0C" w:rsidRDefault="00677F0C" w:rsidP="00677F0C"/>
    <w:p w14:paraId="16FECDB8" w14:textId="77777777" w:rsidR="00EE3970" w:rsidRPr="00C14F42" w:rsidRDefault="00EE3970" w:rsidP="00677F0C">
      <w:pPr>
        <w:pStyle w:val="Nagwek2"/>
        <w:spacing w:befor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60" w:name="_Toc439669791"/>
      <w:bookmarkStart w:id="61" w:name="_Toc44581688"/>
      <w:bookmarkStart w:id="62" w:name="_Toc97537736"/>
      <w:r w:rsidRPr="00C14F42">
        <w:rPr>
          <w:rFonts w:ascii="Arial" w:eastAsia="Calibri" w:hAnsi="Arial" w:cs="Arial"/>
          <w:color w:val="auto"/>
          <w:sz w:val="24"/>
          <w:szCs w:val="24"/>
          <w:lang w:eastAsia="en-US"/>
        </w:rPr>
        <w:t>B.3. Zamówienia publiczne</w:t>
      </w:r>
      <w:r w:rsidR="002B1D85">
        <w:rPr>
          <w:rFonts w:ascii="Arial" w:eastAsia="Calibri" w:hAnsi="Arial" w:cs="Arial"/>
          <w:color w:val="auto"/>
          <w:sz w:val="24"/>
          <w:szCs w:val="24"/>
          <w:lang w:eastAsia="en-US"/>
        </w:rPr>
        <w:t> </w:t>
      </w:r>
      <w:r w:rsidRPr="0044793C">
        <w:rPr>
          <w:rFonts w:ascii="Arial" w:eastAsia="Calibri" w:hAnsi="Arial" w:cs="Arial"/>
          <w:color w:val="auto"/>
          <w:sz w:val="24"/>
          <w:szCs w:val="24"/>
          <w:lang w:eastAsia="en-US"/>
        </w:rPr>
        <w:t>/</w:t>
      </w:r>
      <w:r w:rsidR="002B1D85">
        <w:rPr>
          <w:rFonts w:ascii="Arial" w:eastAsia="Calibri" w:hAnsi="Arial" w:cs="Arial"/>
          <w:color w:val="auto"/>
          <w:sz w:val="24"/>
          <w:szCs w:val="24"/>
          <w:lang w:eastAsia="en-US"/>
        </w:rPr>
        <w:t> </w:t>
      </w:r>
      <w:r w:rsidRPr="00C14F42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Wytyczne dla podmiotów </w:t>
      </w:r>
      <w:r w:rsidR="00D73D43" w:rsidRPr="00C14F42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niezobowiązanych </w:t>
      </w:r>
      <w:r w:rsidR="00B03B4F" w:rsidRPr="0044793C">
        <w:rPr>
          <w:rFonts w:ascii="Arial" w:eastAsia="Calibri" w:hAnsi="Arial" w:cs="Arial"/>
          <w:color w:val="auto"/>
          <w:sz w:val="24"/>
          <w:szCs w:val="24"/>
          <w:lang w:eastAsia="en-US"/>
        </w:rPr>
        <w:br/>
      </w:r>
      <w:r w:rsidR="00D73D43" w:rsidRPr="00C14F42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do stosowania </w:t>
      </w:r>
      <w:proofErr w:type="spellStart"/>
      <w:r w:rsidR="00D73D43" w:rsidRPr="00C14F42">
        <w:rPr>
          <w:rFonts w:ascii="Arial" w:eastAsia="Calibri" w:hAnsi="Arial" w:cs="Arial"/>
          <w:color w:val="auto"/>
          <w:sz w:val="24"/>
          <w:szCs w:val="24"/>
          <w:lang w:eastAsia="en-US"/>
        </w:rPr>
        <w:t>P</w:t>
      </w:r>
      <w:r w:rsidRPr="00C14F42">
        <w:rPr>
          <w:rFonts w:ascii="Arial" w:eastAsia="Calibri" w:hAnsi="Arial" w:cs="Arial"/>
          <w:color w:val="auto"/>
          <w:sz w:val="24"/>
          <w:szCs w:val="24"/>
          <w:lang w:eastAsia="en-US"/>
        </w:rPr>
        <w:t>zp</w:t>
      </w:r>
      <w:bookmarkEnd w:id="60"/>
      <w:bookmarkEnd w:id="61"/>
      <w:bookmarkEnd w:id="62"/>
      <w:proofErr w:type="spellEnd"/>
    </w:p>
    <w:p w14:paraId="4826CE28" w14:textId="77777777" w:rsidR="00B36CF0" w:rsidRPr="001C4073" w:rsidRDefault="00B36CF0" w:rsidP="00E51BA9">
      <w:pPr>
        <w:spacing w:line="276" w:lineRule="auto"/>
        <w:ind w:left="357" w:hanging="499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3BFA4DB" w14:textId="77777777" w:rsidR="00610447" w:rsidRPr="00E45A03" w:rsidRDefault="00D05CAB" w:rsidP="00677F0C">
      <w:pPr>
        <w:spacing w:after="120" w:line="276" w:lineRule="auto"/>
        <w:jc w:val="both"/>
        <w:rPr>
          <w:rFonts w:ascii="Arial" w:hAnsi="Arial" w:cs="Arial"/>
        </w:rPr>
      </w:pPr>
      <w:r w:rsidRPr="00E930DB">
        <w:rPr>
          <w:rFonts w:ascii="Arial" w:hAnsi="Arial" w:cs="Arial"/>
        </w:rPr>
        <w:t xml:space="preserve">Pole wypełnia się automatycznie na podstawie danych z pola B.2 po włączeniu opcji </w:t>
      </w:r>
      <w:r w:rsidRPr="00B57E42">
        <w:rPr>
          <w:rFonts w:ascii="Arial" w:hAnsi="Arial" w:cs="Arial"/>
          <w:i/>
        </w:rPr>
        <w:t>„</w:t>
      </w:r>
      <w:r w:rsidR="0013590E">
        <w:rPr>
          <w:rFonts w:ascii="Arial" w:hAnsi="Arial" w:cs="Arial"/>
          <w:i/>
        </w:rPr>
        <w:t>Odśwież tabelę B.2</w:t>
      </w:r>
      <w:r w:rsidRPr="00B57E42">
        <w:rPr>
          <w:rFonts w:ascii="Arial" w:hAnsi="Arial" w:cs="Arial"/>
          <w:i/>
        </w:rPr>
        <w:t>.</w:t>
      </w:r>
      <w:r w:rsidR="00B57E42" w:rsidRPr="00B57E42">
        <w:rPr>
          <w:rFonts w:ascii="Arial" w:hAnsi="Arial" w:cs="Arial"/>
          <w:i/>
        </w:rPr>
        <w:t>”</w:t>
      </w:r>
      <w:r w:rsidR="00B57E42">
        <w:rPr>
          <w:rFonts w:ascii="Arial" w:hAnsi="Arial" w:cs="Arial"/>
          <w:i/>
        </w:rPr>
        <w:t>.</w:t>
      </w:r>
      <w:r w:rsidR="006B3833" w:rsidRPr="00E930DB">
        <w:rPr>
          <w:rFonts w:ascii="Arial" w:hAnsi="Arial" w:cs="Arial"/>
        </w:rPr>
        <w:t xml:space="preserve"> Należy wypełnić kolumnę </w:t>
      </w:r>
      <w:r w:rsidR="00E45A03" w:rsidRPr="00E45A03">
        <w:rPr>
          <w:rFonts w:ascii="Arial" w:hAnsi="Arial" w:cs="Arial"/>
          <w:i/>
        </w:rPr>
        <w:t xml:space="preserve">Rodzaj procedury zamówienia </w:t>
      </w:r>
      <w:r w:rsidR="009926C0">
        <w:rPr>
          <w:rFonts w:ascii="Arial" w:hAnsi="Arial" w:cs="Arial"/>
        </w:rPr>
        <w:t>wybierając z listy rozwija</w:t>
      </w:r>
      <w:r w:rsidR="00E45A03">
        <w:rPr>
          <w:rFonts w:ascii="Arial" w:hAnsi="Arial" w:cs="Arial"/>
        </w:rPr>
        <w:t>nej odpowiedni rodzaj procedury zamówienia.</w:t>
      </w:r>
      <w:r w:rsidR="0044793C">
        <w:rPr>
          <w:rFonts w:ascii="Arial" w:hAnsi="Arial" w:cs="Arial"/>
        </w:rPr>
        <w:t xml:space="preserve"> </w:t>
      </w:r>
    </w:p>
    <w:p w14:paraId="3A24349C" w14:textId="77777777" w:rsidR="006B3833" w:rsidRPr="00E930DB" w:rsidRDefault="008C7C8C" w:rsidP="00677F0C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kolumnie </w:t>
      </w:r>
      <w:r w:rsidR="006B3833" w:rsidRPr="008C7C8C">
        <w:rPr>
          <w:rFonts w:ascii="Arial" w:hAnsi="Arial" w:cs="Arial"/>
          <w:i/>
        </w:rPr>
        <w:t>Data wszczęcia postępowania</w:t>
      </w:r>
      <w:r w:rsidR="006B3833" w:rsidRPr="00E930DB">
        <w:rPr>
          <w:rFonts w:ascii="Arial" w:hAnsi="Arial" w:cs="Arial"/>
        </w:rPr>
        <w:t xml:space="preserve"> należy wybrać datę z </w:t>
      </w:r>
      <w:r w:rsidR="00610447" w:rsidRPr="004C6746">
        <w:rPr>
          <w:rFonts w:ascii="Arial" w:hAnsi="Arial" w:cs="Arial"/>
        </w:rPr>
        <w:t>udostępnionego</w:t>
      </w:r>
      <w:r w:rsidR="006B3833" w:rsidRPr="004C6746">
        <w:rPr>
          <w:rFonts w:ascii="Arial" w:hAnsi="Arial" w:cs="Arial"/>
        </w:rPr>
        <w:t xml:space="preserve"> kalendarza</w:t>
      </w:r>
      <w:r w:rsidR="006B3833" w:rsidRPr="00E930DB">
        <w:rPr>
          <w:rFonts w:ascii="Arial" w:hAnsi="Arial" w:cs="Arial"/>
        </w:rPr>
        <w:t>.</w:t>
      </w:r>
      <w:r w:rsidR="00D05CAB" w:rsidRPr="00E930DB">
        <w:rPr>
          <w:rFonts w:ascii="Arial" w:hAnsi="Arial" w:cs="Arial"/>
        </w:rPr>
        <w:t xml:space="preserve"> Jest to </w:t>
      </w:r>
      <w:r w:rsidR="007609ED">
        <w:rPr>
          <w:rFonts w:ascii="Arial" w:hAnsi="Arial" w:cs="Arial"/>
        </w:rPr>
        <w:t>data planowanego lub dokonanego</w:t>
      </w:r>
      <w:r w:rsidR="00D05CAB" w:rsidRPr="00E930DB">
        <w:rPr>
          <w:rFonts w:ascii="Arial" w:hAnsi="Arial" w:cs="Arial"/>
        </w:rPr>
        <w:t xml:space="preserve"> ogłoszenia/</w:t>
      </w:r>
      <w:r w:rsidR="00CB6E01" w:rsidRPr="00E930DB">
        <w:rPr>
          <w:rFonts w:ascii="Arial" w:hAnsi="Arial" w:cs="Arial"/>
        </w:rPr>
        <w:t xml:space="preserve">upublicznienia informacji </w:t>
      </w:r>
      <w:r w:rsidR="00D05CAB" w:rsidRPr="00E930DB">
        <w:rPr>
          <w:rFonts w:ascii="Arial" w:hAnsi="Arial" w:cs="Arial"/>
        </w:rPr>
        <w:t>o zamówieniu.</w:t>
      </w:r>
    </w:p>
    <w:p w14:paraId="1A03105A" w14:textId="77777777" w:rsidR="00EE3970" w:rsidRPr="00E96851" w:rsidRDefault="00E96851" w:rsidP="00677F0C">
      <w:pPr>
        <w:spacing w:before="120" w:line="276" w:lineRule="auto"/>
        <w:jc w:val="both"/>
        <w:rPr>
          <w:rFonts w:ascii="Arial" w:hAnsi="Arial" w:cs="Arial"/>
        </w:rPr>
      </w:pPr>
      <w:r w:rsidRPr="00677F0C">
        <w:rPr>
          <w:rFonts w:ascii="Arial" w:hAnsi="Arial"/>
          <w:u w:val="single"/>
        </w:rPr>
        <w:t xml:space="preserve">Jeżeli w ramach wydatków pośrednich w </w:t>
      </w:r>
      <w:r w:rsidRPr="000B2625">
        <w:rPr>
          <w:rFonts w:ascii="Arial" w:hAnsi="Arial" w:cs="Arial"/>
          <w:u w:val="single"/>
        </w:rPr>
        <w:t>p</w:t>
      </w:r>
      <w:r w:rsidR="002B1D85">
        <w:rPr>
          <w:rFonts w:ascii="Arial" w:hAnsi="Arial" w:cs="Arial"/>
          <w:u w:val="single"/>
        </w:rPr>
        <w:t>olu</w:t>
      </w:r>
      <w:r w:rsidRPr="00677F0C">
        <w:rPr>
          <w:rFonts w:ascii="Arial" w:hAnsi="Arial"/>
          <w:u w:val="single"/>
        </w:rPr>
        <w:t xml:space="preserve"> B.2 przewidziano 2 lub wię</w:t>
      </w:r>
      <w:r w:rsidR="00B165ED" w:rsidRPr="00677F0C">
        <w:rPr>
          <w:rFonts w:ascii="Arial" w:hAnsi="Arial"/>
          <w:u w:val="single"/>
        </w:rPr>
        <w:t>cej zadań, które zlecane będą w </w:t>
      </w:r>
      <w:r w:rsidRPr="00677F0C">
        <w:rPr>
          <w:rFonts w:ascii="Arial" w:hAnsi="Arial"/>
          <w:u w:val="single"/>
        </w:rPr>
        <w:t xml:space="preserve">różnych trybach w </w:t>
      </w:r>
      <w:r w:rsidRPr="000B2625">
        <w:rPr>
          <w:rFonts w:ascii="Arial" w:hAnsi="Arial" w:cs="Arial"/>
          <w:u w:val="single"/>
        </w:rPr>
        <w:t>p</w:t>
      </w:r>
      <w:r w:rsidR="002B1D85">
        <w:rPr>
          <w:rFonts w:ascii="Arial" w:hAnsi="Arial" w:cs="Arial"/>
          <w:u w:val="single"/>
        </w:rPr>
        <w:t>olu</w:t>
      </w:r>
      <w:r w:rsidRPr="00677F0C">
        <w:rPr>
          <w:rFonts w:ascii="Arial" w:hAnsi="Arial"/>
          <w:u w:val="single"/>
        </w:rPr>
        <w:t xml:space="preserve"> B.3 należy wybrać rodzaj procedury dla zadania o największej wartości netto.</w:t>
      </w:r>
      <w:r>
        <w:rPr>
          <w:rFonts w:ascii="Arial" w:hAnsi="Arial" w:cs="Arial"/>
        </w:rPr>
        <w:t xml:space="preserve"> Natomiast pozostałe należy opisać w </w:t>
      </w:r>
      <w:r w:rsidR="002B1D85" w:rsidRPr="002B1D85">
        <w:rPr>
          <w:rFonts w:ascii="Arial" w:hAnsi="Arial" w:cs="Arial"/>
        </w:rPr>
        <w:t xml:space="preserve">podrozdziale </w:t>
      </w:r>
      <w:r w:rsidR="002B1D85" w:rsidRPr="002B1D85">
        <w:rPr>
          <w:rFonts w:ascii="Arial" w:hAnsi="Arial" w:cs="Arial"/>
          <w:i/>
          <w:iCs/>
        </w:rPr>
        <w:t>5.2 Zgodność z prawem zamówień publicznych</w:t>
      </w:r>
      <w:r w:rsidR="002B1D85" w:rsidRPr="002B1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studium wykonalności.</w:t>
      </w:r>
    </w:p>
    <w:p w14:paraId="029711B5" w14:textId="77777777" w:rsidR="00041D24" w:rsidRDefault="00041D24" w:rsidP="00041D24">
      <w:pPr>
        <w:spacing w:before="120"/>
        <w:jc w:val="both"/>
        <w:rPr>
          <w:rFonts w:ascii="Arial" w:hAnsi="Arial" w:cs="Arial"/>
        </w:rPr>
      </w:pPr>
      <w:r w:rsidRPr="002C235D">
        <w:rPr>
          <w:rFonts w:ascii="Arial" w:hAnsi="Arial" w:cs="Arial"/>
        </w:rPr>
        <w:lastRenderedPageBreak/>
        <w:t xml:space="preserve">Jeżeli </w:t>
      </w:r>
      <w:r w:rsidR="00347B10">
        <w:rPr>
          <w:rFonts w:ascii="Arial" w:hAnsi="Arial" w:cs="Arial"/>
        </w:rPr>
        <w:t>w</w:t>
      </w:r>
      <w:r w:rsidRPr="002C235D">
        <w:rPr>
          <w:rFonts w:ascii="Arial" w:hAnsi="Arial" w:cs="Arial"/>
        </w:rPr>
        <w:t>nioskodawca zamierza realizować zamówienie zgodnie z</w:t>
      </w:r>
      <w:r w:rsidRPr="002C235D">
        <w:rPr>
          <w:rFonts w:ascii="Arial" w:hAnsi="Arial" w:cs="Arial"/>
          <w:i/>
          <w:iCs/>
        </w:rPr>
        <w:t xml:space="preserve"> Wytycznymi</w:t>
      </w:r>
      <w:r w:rsidRPr="002C235D">
        <w:rPr>
          <w:rFonts w:ascii="Arial" w:hAnsi="Arial" w:cs="Arial"/>
        </w:rPr>
        <w:t xml:space="preserve"> </w:t>
      </w:r>
      <w:r w:rsidRPr="002C235D">
        <w:rPr>
          <w:rFonts w:ascii="Arial" w:hAnsi="Arial" w:cs="Arial"/>
          <w:i/>
          <w:iCs/>
        </w:rPr>
        <w:t xml:space="preserve">w zakresie kwalifikowalności wydatków w ramach Europejskiego Funduszu Rozwoju Regionalnego, Europejskiego Funduszu Społecznego oraz Funduszu Spójności na lata 2014-2020, </w:t>
      </w:r>
      <w:r w:rsidRPr="002C235D">
        <w:rPr>
          <w:rFonts w:ascii="Arial" w:hAnsi="Arial" w:cs="Arial"/>
        </w:rPr>
        <w:t>należy zapoznać się z</w:t>
      </w:r>
      <w:r w:rsidR="002C235D">
        <w:rPr>
          <w:rFonts w:ascii="Arial" w:hAnsi="Arial" w:cs="Arial"/>
        </w:rPr>
        <w:t> </w:t>
      </w:r>
      <w:r w:rsidRPr="002C235D">
        <w:rPr>
          <w:rFonts w:ascii="Arial" w:hAnsi="Arial" w:cs="Arial"/>
        </w:rPr>
        <w:t xml:space="preserve">dokumentem pn. </w:t>
      </w:r>
      <w:r w:rsidRPr="002C235D">
        <w:rPr>
          <w:rFonts w:ascii="Arial" w:hAnsi="Arial" w:cs="Arial"/>
          <w:i/>
          <w:iCs/>
        </w:rPr>
        <w:t>Zamówienia udzielane w ramach Projektów. Podręcznik wnioskodawcy i</w:t>
      </w:r>
      <w:r w:rsidR="002C235D">
        <w:rPr>
          <w:rFonts w:ascii="Arial" w:hAnsi="Arial" w:cs="Arial"/>
          <w:i/>
          <w:iCs/>
        </w:rPr>
        <w:t> </w:t>
      </w:r>
      <w:r w:rsidRPr="002C235D">
        <w:rPr>
          <w:rFonts w:ascii="Arial" w:hAnsi="Arial" w:cs="Arial"/>
          <w:i/>
          <w:iCs/>
        </w:rPr>
        <w:t xml:space="preserve">beneficjenta programów polityki spójności 2014-2020. </w:t>
      </w:r>
      <w:r w:rsidRPr="002C235D">
        <w:rPr>
          <w:rFonts w:ascii="Arial" w:hAnsi="Arial" w:cs="Arial"/>
        </w:rPr>
        <w:t xml:space="preserve">Dokument dostępny jest na stronie internetowej </w:t>
      </w:r>
      <w:r w:rsidR="00855774" w:rsidRPr="002C235D">
        <w:rPr>
          <w:rFonts w:ascii="Arial" w:hAnsi="Arial" w:cs="Arial"/>
        </w:rPr>
        <w:t>RPO WP 2014-2020</w:t>
      </w:r>
      <w:r w:rsidRPr="002C235D">
        <w:rPr>
          <w:rFonts w:ascii="Arial" w:hAnsi="Arial" w:cs="Arial"/>
        </w:rPr>
        <w:t xml:space="preserve"> pod adresem: </w:t>
      </w:r>
      <w:hyperlink r:id="rId10" w:history="1">
        <w:r w:rsidRPr="002C235D">
          <w:rPr>
            <w:rStyle w:val="Hipercze"/>
            <w:rFonts w:ascii="Arial" w:hAnsi="Arial" w:cs="Arial"/>
          </w:rPr>
          <w:t>http://www.rpo.podkarpackie.pl/images/dok/2018/pliki/Zam%C3%B3wienia_udzielane_w_ramach_projekt%C3%B3w.pdf</w:t>
        </w:r>
      </w:hyperlink>
      <w:r w:rsidRPr="002C235D">
        <w:rPr>
          <w:rFonts w:ascii="Arial" w:hAnsi="Arial" w:cs="Arial"/>
        </w:rPr>
        <w:t xml:space="preserve">. </w:t>
      </w:r>
    </w:p>
    <w:p w14:paraId="788F0B64" w14:textId="77777777" w:rsidR="00FD06BA" w:rsidRDefault="00FD06BA" w:rsidP="00041D24">
      <w:pPr>
        <w:spacing w:before="120"/>
        <w:jc w:val="both"/>
        <w:rPr>
          <w:rFonts w:ascii="Arial" w:hAnsi="Arial" w:cs="Arial"/>
        </w:rPr>
      </w:pPr>
    </w:p>
    <w:p w14:paraId="22B4F5D7" w14:textId="77777777" w:rsidR="00FD06BA" w:rsidRPr="002C235D" w:rsidRDefault="00FD06BA" w:rsidP="006F73F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zadań, które nie będą realizowane na podstawie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z listy rozwijanej należy wybrać „</w:t>
      </w:r>
      <w:r w:rsidRPr="006A1D3F">
        <w:rPr>
          <w:rFonts w:ascii="Arial" w:hAnsi="Arial" w:cs="Arial"/>
          <w:i/>
        </w:rPr>
        <w:t>Procedura na podstawie Wytycznych MR</w:t>
      </w:r>
      <w:r>
        <w:rPr>
          <w:rFonts w:ascii="Arial" w:hAnsi="Arial" w:cs="Arial"/>
        </w:rPr>
        <w:t>”.</w:t>
      </w:r>
    </w:p>
    <w:p w14:paraId="134802EA" w14:textId="77777777" w:rsidR="00041D24" w:rsidRPr="002C235D" w:rsidRDefault="00041D24" w:rsidP="006F73F8">
      <w:pPr>
        <w:jc w:val="both"/>
        <w:rPr>
          <w:rFonts w:ascii="Calibri" w:hAnsi="Calibri"/>
          <w:sz w:val="22"/>
          <w:szCs w:val="22"/>
        </w:rPr>
      </w:pPr>
    </w:p>
    <w:p w14:paraId="4CA47B43" w14:textId="77777777" w:rsidR="00EE3970" w:rsidRPr="00C14F42" w:rsidRDefault="00EE3970" w:rsidP="00677F0C">
      <w:pPr>
        <w:pStyle w:val="Nagwek2"/>
        <w:spacing w:befor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63" w:name="_Toc439669792"/>
      <w:bookmarkStart w:id="64" w:name="_Toc44581689"/>
      <w:bookmarkStart w:id="65" w:name="_Toc97537737"/>
      <w:r w:rsidRPr="00C14F42">
        <w:rPr>
          <w:rFonts w:ascii="Arial" w:eastAsia="Calibri" w:hAnsi="Arial" w:cs="Arial"/>
          <w:color w:val="auto"/>
          <w:sz w:val="24"/>
          <w:szCs w:val="24"/>
          <w:lang w:eastAsia="en-US"/>
        </w:rPr>
        <w:t>C.1. Harmonogram realizacji projektu</w:t>
      </w:r>
      <w:bookmarkEnd w:id="63"/>
      <w:bookmarkEnd w:id="64"/>
      <w:bookmarkEnd w:id="65"/>
    </w:p>
    <w:p w14:paraId="5D199247" w14:textId="77777777" w:rsidR="00B36CF0" w:rsidRPr="00D05CAB" w:rsidRDefault="00B36CF0" w:rsidP="00E51BA9">
      <w:pPr>
        <w:spacing w:line="276" w:lineRule="auto"/>
        <w:ind w:left="357" w:hanging="499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90D9EEF" w14:textId="77777777" w:rsidR="00EE3970" w:rsidRPr="00E930DB" w:rsidRDefault="00EE3970" w:rsidP="00E51BA9">
      <w:pPr>
        <w:spacing w:line="276" w:lineRule="auto"/>
        <w:rPr>
          <w:rFonts w:ascii="Arial" w:hAnsi="Arial" w:cs="Arial"/>
        </w:rPr>
      </w:pPr>
      <w:r w:rsidRPr="00E930DB">
        <w:rPr>
          <w:rFonts w:ascii="Arial" w:hAnsi="Arial" w:cs="Arial"/>
        </w:rPr>
        <w:t>Należy uzupełnić</w:t>
      </w:r>
      <w:r w:rsidR="008C7C8C">
        <w:rPr>
          <w:rFonts w:ascii="Arial" w:hAnsi="Arial" w:cs="Arial"/>
        </w:rPr>
        <w:t xml:space="preserve"> wartością wybieraną z kalendarza</w:t>
      </w:r>
      <w:r w:rsidRPr="00E930DB">
        <w:rPr>
          <w:rFonts w:ascii="Arial" w:hAnsi="Arial" w:cs="Arial"/>
        </w:rPr>
        <w:t>:</w:t>
      </w:r>
    </w:p>
    <w:p w14:paraId="5A971B4D" w14:textId="77777777" w:rsidR="00D6383E" w:rsidRPr="00D6383E" w:rsidRDefault="000D57C0" w:rsidP="00F231DA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E3970" w:rsidRPr="00E930DB">
        <w:rPr>
          <w:rFonts w:ascii="Arial" w:hAnsi="Arial" w:cs="Arial"/>
          <w:sz w:val="20"/>
          <w:szCs w:val="20"/>
        </w:rPr>
        <w:t xml:space="preserve">lanowaną datę rozpoczęcia realizacji projektu </w:t>
      </w:r>
      <w:r w:rsidR="008315D8" w:rsidRPr="00E930DB">
        <w:rPr>
          <w:rFonts w:ascii="Arial" w:hAnsi="Arial" w:cs="Arial"/>
          <w:sz w:val="20"/>
          <w:szCs w:val="20"/>
        </w:rPr>
        <w:t>- należy przez to rozumieć</w:t>
      </w:r>
      <w:r w:rsidR="00D6383E">
        <w:rPr>
          <w:rFonts w:ascii="Arial" w:hAnsi="Arial" w:cs="Arial"/>
          <w:sz w:val="20"/>
          <w:szCs w:val="20"/>
        </w:rPr>
        <w:t>:</w:t>
      </w:r>
    </w:p>
    <w:p w14:paraId="71FF4910" w14:textId="77777777" w:rsidR="00D6383E" w:rsidRPr="008C7C8C" w:rsidRDefault="00D6383E" w:rsidP="00F231DA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7C8C">
        <w:rPr>
          <w:rFonts w:ascii="Arial" w:hAnsi="Arial" w:cs="Arial"/>
          <w:sz w:val="20"/>
          <w:szCs w:val="20"/>
        </w:rPr>
        <w:t>datę poniesienia pierwszego wydatku w projekcie</w:t>
      </w:r>
      <w:r w:rsidR="008315D8" w:rsidRPr="008C7C8C">
        <w:rPr>
          <w:rFonts w:ascii="Arial" w:hAnsi="Arial" w:cs="Arial"/>
          <w:sz w:val="20"/>
          <w:szCs w:val="20"/>
        </w:rPr>
        <w:t xml:space="preserve"> </w:t>
      </w:r>
      <w:r w:rsidR="008C7C8C" w:rsidRPr="008C7C8C">
        <w:rPr>
          <w:rFonts w:ascii="Arial" w:hAnsi="Arial" w:cs="Arial"/>
          <w:sz w:val="20"/>
          <w:szCs w:val="20"/>
        </w:rPr>
        <w:t>(</w:t>
      </w:r>
      <w:r w:rsidR="0085608C">
        <w:rPr>
          <w:rFonts w:ascii="Arial" w:hAnsi="Arial" w:cs="Arial"/>
          <w:sz w:val="20"/>
          <w:szCs w:val="20"/>
        </w:rPr>
        <w:t>w</w:t>
      </w:r>
      <w:r w:rsidR="008C7C8C" w:rsidRPr="008C7C8C">
        <w:rPr>
          <w:rFonts w:ascii="Arial" w:hAnsi="Arial" w:cs="Arial"/>
          <w:sz w:val="20"/>
          <w:szCs w:val="20"/>
        </w:rPr>
        <w:t xml:space="preserve"> przypadku, gdy w projekcie zostały jako pierwsze poniesione wydatki związane </w:t>
      </w:r>
      <w:r w:rsidR="003A57B1">
        <w:rPr>
          <w:rFonts w:ascii="Arial" w:hAnsi="Arial" w:cs="Arial"/>
          <w:sz w:val="20"/>
          <w:szCs w:val="20"/>
        </w:rPr>
        <w:t xml:space="preserve">z </w:t>
      </w:r>
      <w:r w:rsidR="008C7C8C" w:rsidRPr="008C7C8C">
        <w:rPr>
          <w:rFonts w:ascii="Arial" w:hAnsi="Arial" w:cs="Arial"/>
          <w:sz w:val="20"/>
          <w:szCs w:val="20"/>
        </w:rPr>
        <w:t xml:space="preserve">przygotowaniem projektu </w:t>
      </w:r>
      <w:r w:rsidR="008C7C8C">
        <w:rPr>
          <w:rFonts w:ascii="Arial" w:hAnsi="Arial" w:cs="Arial"/>
          <w:sz w:val="20"/>
          <w:szCs w:val="20"/>
        </w:rPr>
        <w:t>(</w:t>
      </w:r>
      <w:r w:rsidR="008C7C8C" w:rsidRPr="008C7C8C">
        <w:rPr>
          <w:rFonts w:ascii="Arial" w:hAnsi="Arial" w:cs="Arial"/>
          <w:sz w:val="20"/>
          <w:szCs w:val="20"/>
        </w:rPr>
        <w:t>np. dokumentacja t</w:t>
      </w:r>
      <w:r w:rsidR="00100646">
        <w:rPr>
          <w:rFonts w:ascii="Arial" w:hAnsi="Arial" w:cs="Arial"/>
          <w:sz w:val="20"/>
          <w:szCs w:val="20"/>
        </w:rPr>
        <w:t>echniczna, studium wykonalności</w:t>
      </w:r>
      <w:r w:rsidR="008C7C8C" w:rsidRPr="008C7C8C">
        <w:rPr>
          <w:rFonts w:ascii="Arial" w:hAnsi="Arial" w:cs="Arial"/>
          <w:sz w:val="20"/>
          <w:szCs w:val="20"/>
        </w:rPr>
        <w:t xml:space="preserve"> itp.</w:t>
      </w:r>
      <w:r w:rsidR="008C7C8C">
        <w:rPr>
          <w:rFonts w:ascii="Arial" w:hAnsi="Arial" w:cs="Arial"/>
          <w:sz w:val="20"/>
          <w:szCs w:val="20"/>
        </w:rPr>
        <w:t>)</w:t>
      </w:r>
      <w:r w:rsidR="008C7C8C" w:rsidRPr="008C7C8C">
        <w:rPr>
          <w:rFonts w:ascii="Arial" w:hAnsi="Arial" w:cs="Arial"/>
          <w:sz w:val="20"/>
          <w:szCs w:val="20"/>
        </w:rPr>
        <w:t>, wówczas za datę rozpoczęcia realizacji projektu należy przyjąć datę zapłaty za ten wydatek</w:t>
      </w:r>
      <w:r w:rsidR="007E668B">
        <w:rPr>
          <w:rFonts w:ascii="Arial" w:hAnsi="Arial" w:cs="Arial"/>
          <w:sz w:val="20"/>
          <w:szCs w:val="20"/>
        </w:rPr>
        <w:t>)</w:t>
      </w:r>
    </w:p>
    <w:p w14:paraId="69A2E0D3" w14:textId="77777777" w:rsidR="00D6383E" w:rsidRPr="002452BE" w:rsidRDefault="00D6383E" w:rsidP="008C7C8C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2452BE">
        <w:rPr>
          <w:rFonts w:ascii="Arial" w:hAnsi="Arial" w:cs="Arial"/>
          <w:color w:val="auto"/>
          <w:sz w:val="20"/>
          <w:szCs w:val="20"/>
        </w:rPr>
        <w:t>lub</w:t>
      </w:r>
    </w:p>
    <w:p w14:paraId="2897DBCA" w14:textId="77777777" w:rsidR="009F270A" w:rsidRDefault="008315D8" w:rsidP="00F231DA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2452BE">
        <w:rPr>
          <w:rFonts w:ascii="Arial" w:hAnsi="Arial" w:cs="Arial"/>
          <w:color w:val="auto"/>
          <w:sz w:val="20"/>
          <w:szCs w:val="20"/>
        </w:rPr>
        <w:t>rozpoczęcie robót budowlanych związanych z inwestycją lub pierwsze prawnie wiążące zobowiązanie do zamówienia urządzeń lub inne zobowiązanie, które sprawia, że inwestycja staje się nieodwracalna</w:t>
      </w:r>
      <w:r w:rsidR="00C93419" w:rsidRPr="00C93419">
        <w:rPr>
          <w:rFonts w:ascii="Arial" w:hAnsi="Arial" w:cs="Arial"/>
          <w:iCs/>
          <w:color w:val="auto"/>
          <w:sz w:val="20"/>
          <w:szCs w:val="20"/>
        </w:rPr>
        <w:t>. Należy przez to rozumieć:</w:t>
      </w:r>
    </w:p>
    <w:p w14:paraId="64D7A5C1" w14:textId="77777777" w:rsidR="00D57DDB" w:rsidRDefault="008C7C8C" w:rsidP="00D57DDB">
      <w:pPr>
        <w:pStyle w:val="Default"/>
        <w:numPr>
          <w:ilvl w:val="0"/>
          <w:numId w:val="25"/>
        </w:numPr>
        <w:spacing w:line="276" w:lineRule="auto"/>
        <w:ind w:left="113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8C7C8C">
        <w:rPr>
          <w:rFonts w:ascii="Arial" w:hAnsi="Arial" w:cs="Arial"/>
          <w:iCs/>
          <w:color w:val="auto"/>
          <w:sz w:val="20"/>
          <w:szCs w:val="20"/>
        </w:rPr>
        <w:t>w przypadku robót budowlanych – pierwszą datę wpisu do dziennika budowy,</w:t>
      </w:r>
    </w:p>
    <w:p w14:paraId="3FFEC0FE" w14:textId="77777777" w:rsidR="00D57DDB" w:rsidRPr="00D57DDB" w:rsidRDefault="008C7C8C" w:rsidP="004F643B">
      <w:pPr>
        <w:pStyle w:val="Default"/>
        <w:numPr>
          <w:ilvl w:val="0"/>
          <w:numId w:val="25"/>
        </w:numPr>
        <w:spacing w:line="276" w:lineRule="auto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 w:rsidRPr="00D57DDB">
        <w:rPr>
          <w:rFonts w:ascii="Arial" w:hAnsi="Arial" w:cs="Arial"/>
          <w:iCs/>
          <w:color w:val="auto"/>
          <w:sz w:val="20"/>
          <w:szCs w:val="20"/>
        </w:rPr>
        <w:t xml:space="preserve">w przypadku dostawy </w:t>
      </w:r>
      <w:r w:rsidR="00D57DDB" w:rsidRPr="00D57DDB">
        <w:rPr>
          <w:rFonts w:ascii="Arial" w:hAnsi="Arial" w:cs="Arial"/>
          <w:iCs/>
          <w:color w:val="auto"/>
          <w:sz w:val="20"/>
          <w:szCs w:val="20"/>
        </w:rPr>
        <w:t>środków trwałych i wartości niematerialnych i prawnych</w:t>
      </w:r>
      <w:r w:rsidR="00D57DDB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D57DDB">
        <w:rPr>
          <w:rFonts w:ascii="Arial" w:hAnsi="Arial" w:cs="Arial"/>
          <w:iCs/>
          <w:color w:val="auto"/>
          <w:sz w:val="20"/>
          <w:szCs w:val="20"/>
        </w:rPr>
        <w:t>–</w:t>
      </w:r>
      <w:r w:rsidR="00D57DDB">
        <w:rPr>
          <w:rFonts w:ascii="Arial" w:hAnsi="Arial" w:cs="Arial"/>
          <w:iCs/>
          <w:color w:val="auto"/>
          <w:sz w:val="20"/>
          <w:szCs w:val="20"/>
        </w:rPr>
        <w:t xml:space="preserve"> datę zawarcia umowy z dostawcą</w:t>
      </w:r>
      <w:r w:rsidR="007E668B">
        <w:rPr>
          <w:rFonts w:ascii="Arial" w:hAnsi="Arial" w:cs="Arial"/>
          <w:iCs/>
          <w:color w:val="auto"/>
          <w:sz w:val="20"/>
          <w:szCs w:val="20"/>
        </w:rPr>
        <w:t>,</w:t>
      </w:r>
    </w:p>
    <w:p w14:paraId="2B3EAEFC" w14:textId="77777777" w:rsidR="004F643B" w:rsidRPr="00677F0C" w:rsidRDefault="002452BE" w:rsidP="007E668B">
      <w:pPr>
        <w:pStyle w:val="Default"/>
        <w:spacing w:line="276" w:lineRule="auto"/>
        <w:ind w:left="284"/>
        <w:jc w:val="both"/>
        <w:rPr>
          <w:rFonts w:ascii="Arial" w:hAnsi="Arial"/>
          <w:color w:val="auto"/>
          <w:sz w:val="20"/>
          <w:u w:val="single"/>
        </w:rPr>
      </w:pPr>
      <w:r w:rsidRPr="00677F0C">
        <w:rPr>
          <w:rFonts w:ascii="Arial" w:hAnsi="Arial"/>
          <w:sz w:val="20"/>
          <w:u w:val="single"/>
        </w:rPr>
        <w:t>zależnie od tego, co nastąpi najpierw</w:t>
      </w:r>
      <w:r w:rsidR="004F643B" w:rsidRPr="00677F0C">
        <w:rPr>
          <w:rFonts w:ascii="Arial" w:hAnsi="Arial"/>
          <w:sz w:val="20"/>
          <w:u w:val="single"/>
        </w:rPr>
        <w:t>.</w:t>
      </w:r>
    </w:p>
    <w:p w14:paraId="1ECBC3CE" w14:textId="77777777" w:rsidR="004F643B" w:rsidRPr="00677F0C" w:rsidRDefault="004F643B" w:rsidP="004F643B">
      <w:pPr>
        <w:pStyle w:val="Default"/>
        <w:spacing w:line="276" w:lineRule="auto"/>
        <w:jc w:val="both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Data wprowadzona w polu </w:t>
      </w:r>
      <w:r w:rsidRPr="00677F0C">
        <w:rPr>
          <w:rFonts w:ascii="Arial" w:hAnsi="Arial"/>
          <w:sz w:val="20"/>
          <w:u w:val="single"/>
        </w:rPr>
        <w:t>nie może być wcześniejsza niż 2014-01-01 i późniejsza niż 2023-12-31.</w:t>
      </w:r>
    </w:p>
    <w:p w14:paraId="0A23698A" w14:textId="77777777" w:rsidR="004F643B" w:rsidRDefault="004F643B" w:rsidP="004F643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94935A" w14:textId="77777777" w:rsidR="008450E9" w:rsidRDefault="00D73DC3" w:rsidP="00F231DA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="00230AC2">
        <w:rPr>
          <w:rFonts w:ascii="Arial" w:hAnsi="Arial" w:cs="Arial"/>
          <w:color w:val="auto"/>
          <w:sz w:val="20"/>
          <w:szCs w:val="20"/>
        </w:rPr>
        <w:t>lanowan</w:t>
      </w:r>
      <w:r w:rsidR="000F66A7">
        <w:rPr>
          <w:rFonts w:ascii="Arial" w:hAnsi="Arial" w:cs="Arial"/>
          <w:color w:val="auto"/>
          <w:sz w:val="20"/>
          <w:szCs w:val="20"/>
        </w:rPr>
        <w:t>ą</w:t>
      </w:r>
      <w:r w:rsidR="00EE3970" w:rsidRPr="00E930DB">
        <w:rPr>
          <w:rFonts w:ascii="Arial" w:hAnsi="Arial" w:cs="Arial"/>
          <w:color w:val="auto"/>
          <w:sz w:val="20"/>
          <w:szCs w:val="20"/>
        </w:rPr>
        <w:t xml:space="preserve"> dat</w:t>
      </w:r>
      <w:r w:rsidR="000F66A7">
        <w:rPr>
          <w:rFonts w:ascii="Arial" w:hAnsi="Arial" w:cs="Arial"/>
          <w:color w:val="auto"/>
          <w:sz w:val="20"/>
          <w:szCs w:val="20"/>
        </w:rPr>
        <w:t>ę</w:t>
      </w:r>
      <w:r w:rsidR="00EE3970" w:rsidRPr="00E930DB">
        <w:rPr>
          <w:rFonts w:ascii="Arial" w:hAnsi="Arial" w:cs="Arial"/>
          <w:color w:val="auto"/>
          <w:sz w:val="20"/>
          <w:szCs w:val="20"/>
        </w:rPr>
        <w:t xml:space="preserve"> zakończenia realizacji projektu, tj. dat</w:t>
      </w:r>
      <w:r w:rsidR="003A57B1">
        <w:rPr>
          <w:rFonts w:ascii="Arial" w:hAnsi="Arial" w:cs="Arial"/>
          <w:color w:val="auto"/>
          <w:sz w:val="20"/>
          <w:szCs w:val="20"/>
        </w:rPr>
        <w:t>ę</w:t>
      </w:r>
      <w:r w:rsidR="00EE3970" w:rsidRPr="00E930DB">
        <w:rPr>
          <w:rFonts w:ascii="Arial" w:hAnsi="Arial" w:cs="Arial"/>
          <w:color w:val="auto"/>
          <w:sz w:val="20"/>
          <w:szCs w:val="20"/>
        </w:rPr>
        <w:t xml:space="preserve"> złożenia wniosku o płatność końcową do Instytucji Zarządzającej </w:t>
      </w:r>
      <w:r w:rsidR="00230AC2">
        <w:rPr>
          <w:rFonts w:ascii="Arial" w:hAnsi="Arial" w:cs="Arial"/>
          <w:color w:val="auto"/>
          <w:sz w:val="20"/>
          <w:szCs w:val="20"/>
        </w:rPr>
        <w:t>RPO WP 2014-2020</w:t>
      </w:r>
      <w:r w:rsidR="00EE3970" w:rsidRPr="00E930DB">
        <w:rPr>
          <w:rFonts w:ascii="Arial" w:hAnsi="Arial" w:cs="Arial"/>
          <w:color w:val="auto"/>
          <w:sz w:val="20"/>
          <w:szCs w:val="20"/>
        </w:rPr>
        <w:t>.</w:t>
      </w:r>
    </w:p>
    <w:p w14:paraId="5DE58A5B" w14:textId="77777777" w:rsidR="008450E9" w:rsidRPr="008450E9" w:rsidRDefault="00230AC2" w:rsidP="008450E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wprowadzona w polu </w:t>
      </w:r>
      <w:r w:rsidRPr="00677F0C">
        <w:rPr>
          <w:rFonts w:ascii="Arial" w:hAnsi="Arial"/>
          <w:sz w:val="20"/>
          <w:u w:val="single"/>
        </w:rPr>
        <w:t>nie może być późniejsza niż 2023-12-31.</w:t>
      </w:r>
    </w:p>
    <w:p w14:paraId="49F9BAC5" w14:textId="77777777" w:rsidR="0087417D" w:rsidRPr="00E930DB" w:rsidRDefault="0087417D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C7EFF1F" w14:textId="77777777" w:rsidR="0087417D" w:rsidRPr="00E930DB" w:rsidRDefault="0087417D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E930DB">
        <w:rPr>
          <w:rFonts w:ascii="Arial" w:hAnsi="Arial" w:cs="Arial"/>
          <w:color w:val="auto"/>
          <w:sz w:val="20"/>
          <w:szCs w:val="20"/>
          <w:u w:val="single"/>
        </w:rPr>
        <w:t>Podczas ustalania harmonogramu realizacji projektu należy uwzględnić:</w:t>
      </w:r>
    </w:p>
    <w:p w14:paraId="7F0DFCC8" w14:textId="77777777" w:rsidR="0087417D" w:rsidRPr="00E930DB" w:rsidRDefault="0087417D" w:rsidP="00F231DA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930DB">
        <w:rPr>
          <w:rFonts w:ascii="Arial" w:hAnsi="Arial" w:cs="Arial"/>
          <w:color w:val="auto"/>
          <w:sz w:val="20"/>
          <w:szCs w:val="20"/>
        </w:rPr>
        <w:t xml:space="preserve">terminy przewidywanego rozstrzygnięcia </w:t>
      </w:r>
      <w:r w:rsidR="00B165ED">
        <w:rPr>
          <w:rFonts w:ascii="Arial" w:hAnsi="Arial" w:cs="Arial"/>
          <w:color w:val="auto"/>
          <w:sz w:val="20"/>
          <w:szCs w:val="20"/>
        </w:rPr>
        <w:t>naboru</w:t>
      </w:r>
      <w:r w:rsidRPr="00E930DB">
        <w:rPr>
          <w:rFonts w:ascii="Arial" w:hAnsi="Arial" w:cs="Arial"/>
          <w:color w:val="auto"/>
          <w:sz w:val="20"/>
          <w:szCs w:val="20"/>
        </w:rPr>
        <w:t>,</w:t>
      </w:r>
    </w:p>
    <w:p w14:paraId="56A79185" w14:textId="77777777" w:rsidR="0087417D" w:rsidRPr="00923862" w:rsidRDefault="0087417D" w:rsidP="00F231DA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23862">
        <w:rPr>
          <w:rFonts w:ascii="Arial" w:hAnsi="Arial" w:cs="Arial"/>
          <w:color w:val="auto"/>
          <w:sz w:val="20"/>
          <w:szCs w:val="20"/>
        </w:rPr>
        <w:t>czas niezbędny do wyboru wykonawców robót/dostaw/usług,</w:t>
      </w:r>
    </w:p>
    <w:p w14:paraId="758687BC" w14:textId="77777777" w:rsidR="0087417D" w:rsidRPr="00923862" w:rsidRDefault="0087417D" w:rsidP="00F231DA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23862">
        <w:rPr>
          <w:rFonts w:ascii="Arial" w:hAnsi="Arial" w:cs="Arial"/>
          <w:color w:val="auto"/>
          <w:sz w:val="20"/>
          <w:szCs w:val="20"/>
        </w:rPr>
        <w:t>terminy realizacji rzeczowej inwestycji,</w:t>
      </w:r>
    </w:p>
    <w:p w14:paraId="45123121" w14:textId="77777777" w:rsidR="0087417D" w:rsidRPr="00923862" w:rsidRDefault="0087417D" w:rsidP="00F231DA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23862">
        <w:rPr>
          <w:rFonts w:ascii="Arial" w:hAnsi="Arial" w:cs="Arial"/>
          <w:color w:val="auto"/>
          <w:sz w:val="20"/>
          <w:szCs w:val="20"/>
        </w:rPr>
        <w:t>wymagania związane z kontrolą jakości, odbiorami oraz rozliczeniami finansowymi</w:t>
      </w:r>
      <w:r w:rsidR="00B92702" w:rsidRPr="00923862">
        <w:rPr>
          <w:rFonts w:ascii="Arial" w:hAnsi="Arial" w:cs="Arial"/>
          <w:color w:val="auto"/>
          <w:sz w:val="20"/>
          <w:szCs w:val="20"/>
        </w:rPr>
        <w:t>,</w:t>
      </w:r>
    </w:p>
    <w:p w14:paraId="65F3A650" w14:textId="77777777" w:rsidR="00EE3970" w:rsidRPr="00923862" w:rsidRDefault="00DE279E" w:rsidP="00F231DA">
      <w:pPr>
        <w:pStyle w:val="Defaul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23862">
        <w:rPr>
          <w:rFonts w:ascii="Arial" w:hAnsi="Arial" w:cs="Arial"/>
          <w:color w:val="auto"/>
          <w:sz w:val="20"/>
          <w:szCs w:val="20"/>
        </w:rPr>
        <w:t>końcowy termin r</w:t>
      </w:r>
      <w:r w:rsidR="00D73DC3">
        <w:rPr>
          <w:rFonts w:ascii="Arial" w:hAnsi="Arial" w:cs="Arial"/>
          <w:color w:val="auto"/>
          <w:sz w:val="20"/>
          <w:szCs w:val="20"/>
        </w:rPr>
        <w:t>ealizacji projektu określony w R</w:t>
      </w:r>
      <w:r w:rsidRPr="00923862">
        <w:rPr>
          <w:rFonts w:ascii="Arial" w:hAnsi="Arial" w:cs="Arial"/>
          <w:color w:val="auto"/>
          <w:sz w:val="20"/>
          <w:szCs w:val="20"/>
        </w:rPr>
        <w:t xml:space="preserve">egulaminie </w:t>
      </w:r>
      <w:r w:rsidR="00B165ED">
        <w:rPr>
          <w:rFonts w:ascii="Arial" w:hAnsi="Arial" w:cs="Arial"/>
          <w:color w:val="auto"/>
          <w:sz w:val="20"/>
          <w:szCs w:val="20"/>
        </w:rPr>
        <w:t>naboru</w:t>
      </w:r>
      <w:r w:rsidRPr="00923862">
        <w:rPr>
          <w:rFonts w:ascii="Arial" w:hAnsi="Arial" w:cs="Arial"/>
          <w:color w:val="auto"/>
          <w:sz w:val="20"/>
          <w:szCs w:val="20"/>
        </w:rPr>
        <w:t>.</w:t>
      </w:r>
    </w:p>
    <w:p w14:paraId="4F403768" w14:textId="77777777" w:rsidR="00DE279E" w:rsidRDefault="00DE279E" w:rsidP="00E51BA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9A83A5" w14:textId="77777777" w:rsidR="00507C14" w:rsidRDefault="007426A6" w:rsidP="008E74B2">
      <w:pPr>
        <w:pStyle w:val="Default"/>
        <w:spacing w:line="276" w:lineRule="auto"/>
        <w:jc w:val="both"/>
        <w:rPr>
          <w:rFonts w:ascii="Arial" w:hAnsi="Arial"/>
          <w:sz w:val="22"/>
        </w:rPr>
      </w:pPr>
      <w:r>
        <w:rPr>
          <w:rFonts w:cs="Arial"/>
          <w:noProof/>
        </w:rPr>
        <mc:AlternateContent>
          <mc:Choice Requires="wps">
            <w:drawing>
              <wp:inline distT="0" distB="0" distL="0" distR="0" wp14:anchorId="4E3E8157" wp14:editId="4EF4CC82">
                <wp:extent cx="5760720" cy="1485900"/>
                <wp:effectExtent l="0" t="0" r="30480" b="57150"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3863BC" w14:textId="77777777" w:rsidR="00100646" w:rsidRPr="00B8135C" w:rsidRDefault="00100646" w:rsidP="00507C14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8135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Przykład:</w:t>
                            </w:r>
                          </w:p>
                          <w:p w14:paraId="12571737" w14:textId="2FE55DD0" w:rsidR="00100646" w:rsidRPr="00E60AC2" w:rsidRDefault="00100646" w:rsidP="00507C14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8135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Wniosko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dawca zamierza zawrzeć umowę na</w:t>
                            </w:r>
                            <w:r w:rsidR="00AD60C8" w:rsidRPr="00AD60C8">
                              <w:t xml:space="preserve"> </w:t>
                            </w:r>
                            <w:r w:rsidR="00AD60C8" w:rsidRPr="00AD60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zakup </w:t>
                            </w:r>
                            <w:r w:rsidR="00AD60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AD60C8" w:rsidRPr="00AD60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dwuczłonowych elektrycznych</w:t>
                            </w:r>
                            <w:r w:rsidR="00AD60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zespołów trakcyjnych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w dniu </w:t>
                            </w:r>
                            <w:r w:rsidRPr="00B8135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15 </w:t>
                            </w:r>
                            <w:r w:rsidR="00AD60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kwietnia</w:t>
                            </w:r>
                            <w:r w:rsidRPr="00B8135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AD60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22</w:t>
                            </w:r>
                            <w:r w:rsidRPr="00B8135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r. Natomiast 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Pr="00B8135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0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marca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135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AD60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22</w:t>
                            </w:r>
                            <w:r w:rsidRPr="00B8135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E60A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dokonał płatności za studium wykonalności. Planowaną datą złożenia wniosku o płatność końcową jest </w:t>
                            </w:r>
                            <w:r w:rsidR="00090657" w:rsidRPr="000906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15 października </w:t>
                            </w:r>
                            <w:r w:rsidRPr="00E60A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AD60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23</w:t>
                            </w:r>
                            <w:r w:rsidR="000906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Pr="00E60A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r. W takim przypadku:</w:t>
                            </w:r>
                          </w:p>
                          <w:p w14:paraId="32224C62" w14:textId="4FEC6E9F" w:rsidR="00100646" w:rsidRPr="00E60AC2" w:rsidRDefault="00100646" w:rsidP="00F231DA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60A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planowana data rozpoczęcia realizacji projektu to </w:t>
                            </w:r>
                            <w:r w:rsidR="00AD60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10 marca</w:t>
                            </w:r>
                            <w:r w:rsidRPr="00E60A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AD60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22</w:t>
                            </w:r>
                            <w:r w:rsidRPr="00E60A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r. </w:t>
                            </w:r>
                          </w:p>
                          <w:p w14:paraId="68D9164E" w14:textId="2BE5653D" w:rsidR="00100646" w:rsidRPr="00E60AC2" w:rsidRDefault="00100646" w:rsidP="00F231DA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60AC2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planowana data zakończenia realizacji projektu to </w:t>
                            </w:r>
                            <w:r w:rsidR="0031137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15 października</w:t>
                            </w:r>
                            <w:r w:rsidRPr="00E60A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AD60C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023</w:t>
                            </w:r>
                            <w:r w:rsidRPr="00E60A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Pr="00E60AC2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398BD8" w14:textId="77777777" w:rsidR="00100646" w:rsidRPr="00D26A76" w:rsidRDefault="00100646" w:rsidP="00507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E3E8157" id="AutoShape 2" o:spid="_x0000_s1027" style="width:453.6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543863BC" w14:textId="77777777" w:rsidR="00100646" w:rsidRPr="00B8135C" w:rsidRDefault="00100646" w:rsidP="00507C14">
                      <w:pPr>
                        <w:pStyle w:val="Default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8135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Przykład:</w:t>
                      </w:r>
                    </w:p>
                    <w:p w14:paraId="12571737" w14:textId="2FE55DD0" w:rsidR="00100646" w:rsidRPr="00E60AC2" w:rsidRDefault="00100646" w:rsidP="00507C14">
                      <w:pPr>
                        <w:pStyle w:val="Default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8135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Wniosko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dawca zamierza zawrzeć umowę na</w:t>
                      </w:r>
                      <w:r w:rsidR="00AD60C8" w:rsidRPr="00AD60C8">
                        <w:t xml:space="preserve"> </w:t>
                      </w:r>
                      <w:r w:rsidR="00AD60C8" w:rsidRPr="00AD60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zakup </w:t>
                      </w:r>
                      <w:r w:rsidR="00AD60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6</w:t>
                      </w:r>
                      <w:r w:rsidR="00AD60C8" w:rsidRPr="00AD60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dwuczłonowych elektrycznych</w:t>
                      </w:r>
                      <w:r w:rsidR="00AD60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zespołów trakcyjnych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w dniu </w:t>
                      </w:r>
                      <w:r w:rsidRPr="00B8135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15 </w:t>
                      </w:r>
                      <w:r w:rsidR="00AD60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kwietnia</w:t>
                      </w:r>
                      <w:r w:rsidRPr="00B8135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20</w:t>
                      </w:r>
                      <w:r w:rsidR="00AD60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22</w:t>
                      </w:r>
                      <w:r w:rsidRPr="00B8135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r. Natomiast 1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0</w:t>
                      </w:r>
                      <w:r w:rsidRPr="00B8135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D60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marca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8135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20</w:t>
                      </w:r>
                      <w:r w:rsidR="00AD60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22</w:t>
                      </w:r>
                      <w:r w:rsidRPr="00B8135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r. </w:t>
                      </w:r>
                      <w:r w:rsidRPr="00E60A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dokonał płatności za studium wykonalności. Planowaną datą złożenia wniosku o płatność końcową jest </w:t>
                      </w:r>
                      <w:r w:rsidR="00090657" w:rsidRPr="000906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15 października </w:t>
                      </w:r>
                      <w:r w:rsidRPr="00E60A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20</w:t>
                      </w:r>
                      <w:r w:rsidR="00AD60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23</w:t>
                      </w:r>
                      <w:r w:rsidR="0009065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 </w:t>
                      </w:r>
                      <w:r w:rsidRPr="00E60A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r. W takim przypadku:</w:t>
                      </w:r>
                    </w:p>
                    <w:p w14:paraId="32224C62" w14:textId="4FEC6E9F" w:rsidR="00100646" w:rsidRPr="00E60AC2" w:rsidRDefault="00100646" w:rsidP="00F231DA">
                      <w:pPr>
                        <w:pStyle w:val="Default"/>
                        <w:numPr>
                          <w:ilvl w:val="0"/>
                          <w:numId w:val="27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60A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planowana data rozpoczęcia realizacji projektu to </w:t>
                      </w:r>
                      <w:r w:rsidR="00AD60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10 marca</w:t>
                      </w:r>
                      <w:r w:rsidRPr="00E60A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20</w:t>
                      </w:r>
                      <w:r w:rsidR="00AD60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22</w:t>
                      </w:r>
                      <w:r w:rsidRPr="00E60A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r. </w:t>
                      </w:r>
                    </w:p>
                    <w:p w14:paraId="68D9164E" w14:textId="2BE5653D" w:rsidR="00100646" w:rsidRPr="00E60AC2" w:rsidRDefault="00100646" w:rsidP="00F231DA">
                      <w:pPr>
                        <w:pStyle w:val="Default"/>
                        <w:numPr>
                          <w:ilvl w:val="0"/>
                          <w:numId w:val="27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60AC2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t xml:space="preserve">planowana data zakończenia realizacji projektu to </w:t>
                      </w:r>
                      <w:r w:rsidR="0031137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15 października</w:t>
                      </w:r>
                      <w:r w:rsidRPr="00E60A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2</w:t>
                      </w:r>
                      <w:r w:rsidR="00AD60C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023</w:t>
                      </w:r>
                      <w:r w:rsidRPr="00E60A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r.</w:t>
                      </w:r>
                      <w:r w:rsidRPr="00E60AC2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398BD8" w14:textId="77777777" w:rsidR="00100646" w:rsidRPr="00D26A76" w:rsidRDefault="00100646" w:rsidP="00507C14"/>
                  </w:txbxContent>
                </v:textbox>
                <w10:anchorlock/>
              </v:roundrect>
            </w:pict>
          </mc:Fallback>
        </mc:AlternateContent>
      </w:r>
    </w:p>
    <w:p w14:paraId="5BB93C3D" w14:textId="77777777" w:rsidR="008E74B2" w:rsidRDefault="008E74B2" w:rsidP="008E74B2">
      <w:pPr>
        <w:pStyle w:val="Default"/>
        <w:spacing w:line="276" w:lineRule="auto"/>
        <w:jc w:val="both"/>
        <w:rPr>
          <w:rFonts w:ascii="Arial" w:hAnsi="Arial"/>
          <w:sz w:val="22"/>
        </w:rPr>
      </w:pPr>
    </w:p>
    <w:p w14:paraId="6C48CE31" w14:textId="77777777" w:rsidR="008E74B2" w:rsidRPr="008E74B2" w:rsidRDefault="008E74B2" w:rsidP="008E74B2">
      <w:pPr>
        <w:pStyle w:val="Default"/>
        <w:spacing w:line="276" w:lineRule="auto"/>
        <w:jc w:val="both"/>
        <w:rPr>
          <w:rFonts w:ascii="Arial" w:hAnsi="Arial"/>
          <w:sz w:val="22"/>
        </w:rPr>
      </w:pPr>
    </w:p>
    <w:p w14:paraId="401B2C6E" w14:textId="77777777" w:rsidR="00EE3970" w:rsidRPr="004778EA" w:rsidRDefault="00EE3970" w:rsidP="004778EA">
      <w:pPr>
        <w:pStyle w:val="Nagwek2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66" w:name="_Toc439669793"/>
      <w:bookmarkStart w:id="67" w:name="_Toc44581690"/>
      <w:bookmarkStart w:id="68" w:name="_Toc97537738"/>
      <w:r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lastRenderedPageBreak/>
        <w:t>C.2. Wskaźniki produkt</w:t>
      </w:r>
      <w:r w:rsidR="0047263A">
        <w:rPr>
          <w:rFonts w:ascii="Arial" w:eastAsia="Calibri" w:hAnsi="Arial" w:cs="Arial"/>
          <w:color w:val="auto"/>
          <w:sz w:val="24"/>
          <w:szCs w:val="24"/>
          <w:lang w:eastAsia="en-US"/>
        </w:rPr>
        <w:t>u</w:t>
      </w:r>
      <w:r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projektu</w:t>
      </w:r>
      <w:bookmarkEnd w:id="66"/>
      <w:bookmarkEnd w:id="67"/>
      <w:bookmarkEnd w:id="68"/>
      <w:r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</w:p>
    <w:p w14:paraId="6D8450E6" w14:textId="77777777" w:rsidR="00B36CF0" w:rsidRPr="00B36CF0" w:rsidRDefault="00B36CF0" w:rsidP="00E51BA9">
      <w:pPr>
        <w:spacing w:line="276" w:lineRule="auto"/>
        <w:ind w:left="357" w:hanging="499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82078B3" w14:textId="0D4CB288" w:rsidR="00B86638" w:rsidRPr="00E930DB" w:rsidRDefault="00B86638" w:rsidP="000411E3">
      <w:pPr>
        <w:spacing w:before="120" w:line="276" w:lineRule="auto"/>
        <w:jc w:val="both"/>
        <w:rPr>
          <w:rFonts w:ascii="Arial" w:eastAsia="Calibri" w:hAnsi="Arial" w:cs="Arial"/>
          <w:lang w:eastAsia="en-US"/>
        </w:rPr>
      </w:pPr>
      <w:bookmarkStart w:id="69" w:name="_Hlk5361746"/>
      <w:r w:rsidRPr="00D63161">
        <w:rPr>
          <w:rFonts w:ascii="Arial" w:eastAsia="Calibri" w:hAnsi="Arial" w:cs="Arial"/>
          <w:lang w:eastAsia="en-US"/>
        </w:rPr>
        <w:t xml:space="preserve">Tabela jest </w:t>
      </w:r>
      <w:r w:rsidRPr="00D63161">
        <w:rPr>
          <w:rFonts w:ascii="Arial" w:hAnsi="Arial" w:cs="Arial"/>
        </w:rPr>
        <w:t xml:space="preserve">wypełniona automatycznie listą wskaźników produktu dla działania </w:t>
      </w:r>
      <w:r>
        <w:rPr>
          <w:rFonts w:ascii="Arial" w:hAnsi="Arial" w:cs="Arial"/>
        </w:rPr>
        <w:t>5</w:t>
      </w:r>
      <w:r w:rsidRPr="00D63161">
        <w:rPr>
          <w:rFonts w:ascii="Arial" w:hAnsi="Arial" w:cs="Arial"/>
        </w:rPr>
        <w:t>.</w:t>
      </w:r>
      <w:r w:rsidR="008E74B2">
        <w:rPr>
          <w:rFonts w:ascii="Arial" w:hAnsi="Arial" w:cs="Arial"/>
        </w:rPr>
        <w:t>3</w:t>
      </w:r>
      <w:r w:rsidR="00E2461D">
        <w:rPr>
          <w:rFonts w:ascii="Arial" w:hAnsi="Arial" w:cs="Arial"/>
        </w:rPr>
        <w:t xml:space="preserve"> dla projektów dotyczących taboru ko</w:t>
      </w:r>
      <w:r w:rsidR="00090657">
        <w:rPr>
          <w:rFonts w:ascii="Arial" w:hAnsi="Arial" w:cs="Arial"/>
        </w:rPr>
        <w:t>l</w:t>
      </w:r>
      <w:r w:rsidR="00E2461D">
        <w:rPr>
          <w:rFonts w:ascii="Arial" w:hAnsi="Arial" w:cs="Arial"/>
        </w:rPr>
        <w:t>ejowego</w:t>
      </w:r>
      <w:r w:rsidRPr="00D63161">
        <w:rPr>
          <w:rFonts w:ascii="Arial" w:hAnsi="Arial" w:cs="Arial"/>
        </w:rPr>
        <w:t xml:space="preserve">, która zawiera nazwę wskaźnika, jednostkę miary oraz wartość docelową. Wartość docelowa dla wszystkich wskaźników ustawiona jest domyślnie i wynosi „0”. </w:t>
      </w:r>
      <w:r w:rsidRPr="00D63161">
        <w:rPr>
          <w:rFonts w:ascii="Arial" w:eastAsia="Calibri" w:hAnsi="Arial" w:cs="Arial"/>
          <w:lang w:eastAsia="en-US"/>
        </w:rPr>
        <w:t>Wnioskodawca jest zobowiązany do wskazania wartości docelowych dla wszystkich wskaźników właściwych dla zakresu rzeczowego projektu.</w:t>
      </w:r>
      <w:r>
        <w:rPr>
          <w:rFonts w:ascii="Arial" w:eastAsia="Calibri" w:hAnsi="Arial" w:cs="Arial"/>
          <w:lang w:eastAsia="en-US"/>
        </w:rPr>
        <w:t xml:space="preserve"> </w:t>
      </w:r>
    </w:p>
    <w:bookmarkEnd w:id="69"/>
    <w:p w14:paraId="60C3294B" w14:textId="77777777" w:rsidR="00B36CF0" w:rsidRPr="008E74B2" w:rsidRDefault="00B36CF0" w:rsidP="008E74B2">
      <w:pPr>
        <w:spacing w:line="276" w:lineRule="auto"/>
        <w:jc w:val="both"/>
        <w:rPr>
          <w:rFonts w:ascii="Arial" w:eastAsia="Calibri" w:hAnsi="Arial"/>
        </w:rPr>
      </w:pPr>
      <w:r w:rsidRPr="00E930DB">
        <w:rPr>
          <w:rFonts w:ascii="Arial" w:eastAsia="Calibri" w:hAnsi="Arial" w:cs="Arial"/>
          <w:lang w:eastAsia="en-US"/>
        </w:rPr>
        <w:t xml:space="preserve">Przed wypełnieniem części C.2. należy zapoznać się z </w:t>
      </w:r>
      <w:r w:rsidR="00D73DC3">
        <w:rPr>
          <w:rFonts w:ascii="Arial" w:eastAsia="Calibri" w:hAnsi="Arial" w:cs="Arial"/>
          <w:lang w:eastAsia="en-US"/>
        </w:rPr>
        <w:t>z</w:t>
      </w:r>
      <w:r w:rsidR="009C2972" w:rsidRPr="00E51BA9">
        <w:rPr>
          <w:rFonts w:ascii="Arial" w:eastAsia="Calibri" w:hAnsi="Arial" w:cs="Arial"/>
          <w:lang w:eastAsia="en-US"/>
        </w:rPr>
        <w:t>ałącznikiem nr 6</w:t>
      </w:r>
      <w:r w:rsidRPr="00E930DB">
        <w:rPr>
          <w:rFonts w:ascii="Arial" w:eastAsia="Calibri" w:hAnsi="Arial" w:cs="Arial"/>
          <w:lang w:eastAsia="en-US"/>
        </w:rPr>
        <w:t xml:space="preserve"> do Regulaminu </w:t>
      </w:r>
      <w:r w:rsidR="006036E9">
        <w:rPr>
          <w:rFonts w:ascii="Arial" w:eastAsia="Calibri" w:hAnsi="Arial" w:cs="Arial"/>
          <w:lang w:eastAsia="en-US"/>
        </w:rPr>
        <w:t>naboru</w:t>
      </w:r>
      <w:r w:rsidRPr="00E930DB">
        <w:rPr>
          <w:rFonts w:ascii="Arial" w:eastAsia="Calibri" w:hAnsi="Arial" w:cs="Arial"/>
          <w:lang w:eastAsia="en-US"/>
        </w:rPr>
        <w:t xml:space="preserve"> - </w:t>
      </w:r>
      <w:r w:rsidRPr="00E2461D">
        <w:rPr>
          <w:rFonts w:ascii="Arial" w:eastAsia="Calibri" w:hAnsi="Arial"/>
          <w:b/>
        </w:rPr>
        <w:t>Lista wsk</w:t>
      </w:r>
      <w:r w:rsidR="005F6366" w:rsidRPr="00E2461D">
        <w:rPr>
          <w:rFonts w:ascii="Arial" w:eastAsia="Calibri" w:hAnsi="Arial"/>
          <w:b/>
        </w:rPr>
        <w:t xml:space="preserve">aźników na poziomie projektu </w:t>
      </w:r>
      <w:r w:rsidR="00100646" w:rsidRPr="00E2461D">
        <w:rPr>
          <w:rFonts w:ascii="Arial" w:eastAsia="Calibri" w:hAnsi="Arial"/>
          <w:b/>
        </w:rPr>
        <w:t>dla</w:t>
      </w:r>
      <w:r w:rsidRPr="00E2461D">
        <w:rPr>
          <w:rFonts w:ascii="Arial" w:eastAsia="Calibri" w:hAnsi="Arial"/>
          <w:b/>
        </w:rPr>
        <w:t xml:space="preserve"> </w:t>
      </w:r>
      <w:r w:rsidR="00D64B26" w:rsidRPr="00E2461D">
        <w:rPr>
          <w:rFonts w:ascii="Arial" w:eastAsia="Calibri" w:hAnsi="Arial"/>
          <w:b/>
        </w:rPr>
        <w:t>d</w:t>
      </w:r>
      <w:r w:rsidRPr="00E2461D">
        <w:rPr>
          <w:rFonts w:ascii="Arial" w:eastAsia="Calibri" w:hAnsi="Arial"/>
          <w:b/>
        </w:rPr>
        <w:t xml:space="preserve">ziałania </w:t>
      </w:r>
      <w:r w:rsidR="004204D1" w:rsidRPr="00E2461D">
        <w:rPr>
          <w:rFonts w:ascii="Arial" w:eastAsia="Calibri" w:hAnsi="Arial"/>
          <w:b/>
          <w:i/>
        </w:rPr>
        <w:t>5.</w:t>
      </w:r>
      <w:r w:rsidR="004204D1" w:rsidRPr="00E2461D">
        <w:rPr>
          <w:rFonts w:ascii="Arial" w:eastAsia="Calibri" w:hAnsi="Arial" w:cs="Arial"/>
          <w:b/>
          <w:i/>
          <w:lang w:eastAsia="en-US"/>
        </w:rPr>
        <w:t>3</w:t>
      </w:r>
      <w:r w:rsidR="003B2411" w:rsidRPr="00E2461D">
        <w:rPr>
          <w:rFonts w:ascii="Arial" w:eastAsia="Calibri" w:hAnsi="Arial"/>
          <w:b/>
          <w:i/>
        </w:rPr>
        <w:t xml:space="preserve"> </w:t>
      </w:r>
      <w:r w:rsidR="004204D1" w:rsidRPr="00E2461D">
        <w:rPr>
          <w:rFonts w:ascii="Arial" w:eastAsia="Calibri" w:hAnsi="Arial"/>
          <w:b/>
          <w:i/>
        </w:rPr>
        <w:t xml:space="preserve">Infrastruktura </w:t>
      </w:r>
      <w:r w:rsidR="004204D1" w:rsidRPr="00E2461D">
        <w:rPr>
          <w:rFonts w:ascii="Arial" w:eastAsia="Calibri" w:hAnsi="Arial" w:cs="Arial"/>
          <w:b/>
          <w:i/>
          <w:lang w:eastAsia="en-US"/>
        </w:rPr>
        <w:t>kolejowa</w:t>
      </w:r>
      <w:r w:rsidR="00100646" w:rsidRPr="00E2461D">
        <w:rPr>
          <w:rFonts w:ascii="Arial" w:eastAsia="Calibri" w:hAnsi="Arial" w:cs="Arial"/>
          <w:b/>
          <w:i/>
          <w:lang w:eastAsia="en-US"/>
        </w:rPr>
        <w:t xml:space="preserve"> –</w:t>
      </w:r>
      <w:r w:rsidR="00100646" w:rsidRPr="00E2461D">
        <w:rPr>
          <w:rFonts w:ascii="Arial" w:eastAsia="Calibri" w:hAnsi="Arial"/>
          <w:b/>
          <w:i/>
        </w:rPr>
        <w:t xml:space="preserve"> projekty z</w:t>
      </w:r>
      <w:r w:rsidR="00100646" w:rsidRPr="00E2461D">
        <w:rPr>
          <w:rFonts w:ascii="Arial" w:eastAsia="Calibri" w:hAnsi="Arial" w:cs="Arial"/>
          <w:b/>
          <w:i/>
          <w:lang w:eastAsia="en-US"/>
        </w:rPr>
        <w:t xml:space="preserve"> </w:t>
      </w:r>
      <w:r w:rsidR="00100646" w:rsidRPr="00E2461D">
        <w:rPr>
          <w:rFonts w:ascii="Arial" w:eastAsia="Calibri" w:hAnsi="Arial"/>
          <w:b/>
          <w:i/>
        </w:rPr>
        <w:t xml:space="preserve">zakresu </w:t>
      </w:r>
      <w:r w:rsidR="00100646" w:rsidRPr="00E2461D">
        <w:rPr>
          <w:rFonts w:ascii="Arial" w:eastAsia="Calibri" w:hAnsi="Arial" w:cs="Arial"/>
          <w:b/>
          <w:i/>
          <w:lang w:eastAsia="en-US"/>
        </w:rPr>
        <w:t>taboru kolejowego</w:t>
      </w:r>
      <w:r w:rsidR="000D587D" w:rsidRPr="00E2461D">
        <w:rPr>
          <w:rFonts w:ascii="Arial" w:eastAsia="Calibri" w:hAnsi="Arial"/>
          <w:b/>
          <w:i/>
        </w:rPr>
        <w:t xml:space="preserve"> </w:t>
      </w:r>
      <w:r w:rsidRPr="00E2461D">
        <w:rPr>
          <w:rFonts w:ascii="Arial" w:eastAsia="Calibri" w:hAnsi="Arial"/>
          <w:b/>
          <w:i/>
        </w:rPr>
        <w:t>Regionalnego Programu Operacyjnego Województwa Podkarpackiego na lata 2014-2020.</w:t>
      </w:r>
      <w:r w:rsidRPr="00E2461D">
        <w:rPr>
          <w:rFonts w:ascii="Arial" w:eastAsia="Calibri" w:hAnsi="Arial"/>
          <w:b/>
        </w:rPr>
        <w:t xml:space="preserve"> </w:t>
      </w:r>
    </w:p>
    <w:p w14:paraId="3A13F9EA" w14:textId="77777777" w:rsidR="00EE3970" w:rsidRPr="00E930DB" w:rsidRDefault="00EE3970" w:rsidP="008E74B2">
      <w:pPr>
        <w:spacing w:before="120" w:line="276" w:lineRule="auto"/>
        <w:jc w:val="both"/>
        <w:rPr>
          <w:rFonts w:ascii="Arial" w:eastAsia="Calibri" w:hAnsi="Arial" w:cs="Arial"/>
          <w:lang w:eastAsia="en-US"/>
        </w:rPr>
      </w:pPr>
      <w:r w:rsidRPr="00E930DB">
        <w:rPr>
          <w:rFonts w:ascii="Arial" w:eastAsia="Calibri" w:hAnsi="Arial" w:cs="Arial"/>
          <w:b/>
          <w:lang w:eastAsia="en-US"/>
        </w:rPr>
        <w:t>Wskaźnik produktu to bezpośredni, materialny efekt realizacji przedsięwzięcia mierzony konkretnymi wielkościami (np.</w:t>
      </w:r>
      <w:r w:rsidR="00D73DC3">
        <w:rPr>
          <w:rFonts w:ascii="Arial" w:eastAsia="Calibri" w:hAnsi="Arial" w:cs="Arial"/>
          <w:b/>
          <w:lang w:eastAsia="en-US"/>
        </w:rPr>
        <w:t xml:space="preserve"> </w:t>
      </w:r>
      <w:r w:rsidR="00804F6F">
        <w:rPr>
          <w:rFonts w:ascii="Arial" w:eastAsia="Calibri" w:hAnsi="Arial" w:cs="Arial"/>
          <w:b/>
          <w:lang w:eastAsia="en-US"/>
        </w:rPr>
        <w:t>szt</w:t>
      </w:r>
      <w:r w:rsidR="004C477B">
        <w:rPr>
          <w:rFonts w:ascii="Arial" w:eastAsia="Calibri" w:hAnsi="Arial" w:cs="Arial"/>
          <w:b/>
          <w:lang w:eastAsia="en-US"/>
        </w:rPr>
        <w:t>uki</w:t>
      </w:r>
      <w:r w:rsidR="00AA7019">
        <w:rPr>
          <w:rFonts w:ascii="Arial" w:eastAsia="Calibri" w:hAnsi="Arial" w:cs="Arial"/>
          <w:b/>
          <w:lang w:eastAsia="en-US"/>
        </w:rPr>
        <w:t xml:space="preserve">, </w:t>
      </w:r>
      <w:r w:rsidR="004C477B">
        <w:rPr>
          <w:rFonts w:ascii="Arial" w:eastAsia="Calibri" w:hAnsi="Arial" w:cs="Arial"/>
          <w:b/>
          <w:lang w:eastAsia="en-US"/>
        </w:rPr>
        <w:t>kilo</w:t>
      </w:r>
      <w:r w:rsidR="00AA7019">
        <w:rPr>
          <w:rFonts w:ascii="Arial" w:eastAsia="Calibri" w:hAnsi="Arial" w:cs="Arial"/>
          <w:b/>
          <w:lang w:eastAsia="en-US"/>
        </w:rPr>
        <w:t>metry</w:t>
      </w:r>
      <w:r w:rsidR="00B86638">
        <w:rPr>
          <w:rFonts w:ascii="Arial" w:eastAsia="Calibri" w:hAnsi="Arial" w:cs="Arial"/>
          <w:b/>
          <w:lang w:eastAsia="en-US"/>
        </w:rPr>
        <w:t xml:space="preserve"> kwadratowe, hektary</w:t>
      </w:r>
      <w:r w:rsidR="00B86638" w:rsidRPr="00E930DB">
        <w:rPr>
          <w:rFonts w:ascii="Arial" w:eastAsia="Calibri" w:hAnsi="Arial" w:cs="Arial"/>
          <w:b/>
          <w:lang w:eastAsia="en-US"/>
        </w:rPr>
        <w:t>).</w:t>
      </w:r>
      <w:r w:rsidR="00E60AC2">
        <w:rPr>
          <w:rFonts w:ascii="Arial" w:eastAsia="Calibri" w:hAnsi="Arial" w:cs="Arial"/>
          <w:lang w:eastAsia="en-US"/>
        </w:rPr>
        <w:t xml:space="preserve"> Powiązany jest bezpośrednio z</w:t>
      </w:r>
      <w:r w:rsidR="00B86638" w:rsidRPr="00E930DB">
        <w:rPr>
          <w:rFonts w:ascii="Arial" w:eastAsia="Calibri" w:hAnsi="Arial" w:cs="Arial"/>
          <w:lang w:eastAsia="en-US"/>
        </w:rPr>
        <w:t xml:space="preserve"> </w:t>
      </w:r>
      <w:r w:rsidRPr="00E930DB">
        <w:rPr>
          <w:rFonts w:ascii="Arial" w:eastAsia="Calibri" w:hAnsi="Arial" w:cs="Arial"/>
          <w:lang w:eastAsia="en-US"/>
        </w:rPr>
        <w:t>wydatkami ponoszonymi w projekcie. Przy doborze wskaźników należy kierować się koniecznością szczegółowego zobrazowania zakresu projektu.</w:t>
      </w:r>
    </w:p>
    <w:p w14:paraId="2B674D6B" w14:textId="77777777" w:rsidR="00EE3970" w:rsidRDefault="00EE3970" w:rsidP="008E74B2">
      <w:pPr>
        <w:spacing w:before="120" w:line="276" w:lineRule="auto"/>
        <w:jc w:val="both"/>
        <w:rPr>
          <w:rFonts w:ascii="Arial" w:eastAsia="Calibri" w:hAnsi="Arial" w:cs="Arial"/>
          <w:lang w:eastAsia="en-US"/>
        </w:rPr>
      </w:pPr>
      <w:r w:rsidRPr="00E930DB">
        <w:rPr>
          <w:rFonts w:ascii="Arial" w:eastAsia="Calibri" w:hAnsi="Arial" w:cs="Arial"/>
          <w:lang w:eastAsia="en-US"/>
        </w:rPr>
        <w:t>We wskaźnikach produktu powinny zostać ujęte tylko</w:t>
      </w:r>
      <w:r w:rsidR="0087417D" w:rsidRPr="00E930DB">
        <w:rPr>
          <w:rFonts w:ascii="Arial" w:eastAsia="Calibri" w:hAnsi="Arial" w:cs="Arial"/>
          <w:lang w:eastAsia="en-US"/>
        </w:rPr>
        <w:t xml:space="preserve"> elementy sfinansowane planowanymi </w:t>
      </w:r>
      <w:r w:rsidR="00B03B4F">
        <w:rPr>
          <w:rFonts w:ascii="Arial" w:eastAsia="Calibri" w:hAnsi="Arial" w:cs="Arial"/>
          <w:lang w:eastAsia="en-US"/>
        </w:rPr>
        <w:br/>
      </w:r>
      <w:r w:rsidR="0087417D" w:rsidRPr="00E930DB">
        <w:rPr>
          <w:rFonts w:ascii="Arial" w:eastAsia="Calibri" w:hAnsi="Arial" w:cs="Arial"/>
          <w:lang w:eastAsia="en-US"/>
        </w:rPr>
        <w:t xml:space="preserve">do poniesienia </w:t>
      </w:r>
      <w:r w:rsidR="0087417D" w:rsidRPr="008E74B2">
        <w:rPr>
          <w:rFonts w:ascii="Arial" w:eastAsia="Calibri" w:hAnsi="Arial"/>
        </w:rPr>
        <w:t>wydatkami kwalifikowanymi</w:t>
      </w:r>
      <w:r w:rsidR="0087417D" w:rsidRPr="00E930DB">
        <w:rPr>
          <w:rFonts w:ascii="Arial" w:eastAsia="Calibri" w:hAnsi="Arial" w:cs="Arial"/>
          <w:lang w:eastAsia="en-US"/>
        </w:rPr>
        <w:t>.</w:t>
      </w:r>
    </w:p>
    <w:p w14:paraId="3511B952" w14:textId="77777777" w:rsidR="004F7D1F" w:rsidRDefault="008B5772" w:rsidP="008E74B2">
      <w:pPr>
        <w:spacing w:before="12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Lista zawiera nazwę, definicję oraz jednostkę miary danego wskaźnika. </w:t>
      </w:r>
      <w:r w:rsidR="000411E3" w:rsidRPr="000411E3">
        <w:rPr>
          <w:rFonts w:ascii="Arial" w:eastAsia="Calibri" w:hAnsi="Arial" w:cs="Arial"/>
          <w:lang w:eastAsia="en-US"/>
        </w:rPr>
        <w:t xml:space="preserve">Wskaźniki produktu podzielone zostały na dwie grupy: </w:t>
      </w:r>
      <w:r w:rsidR="000411E3" w:rsidRPr="000411E3">
        <w:rPr>
          <w:rFonts w:ascii="Arial" w:eastAsia="Calibri" w:hAnsi="Arial" w:cs="Arial"/>
          <w:b/>
          <w:bCs/>
          <w:lang w:eastAsia="en-US"/>
        </w:rPr>
        <w:t>Wskaźniki kluczowe i Wskaźniki specyficzne dla projektu</w:t>
      </w:r>
      <w:r w:rsidR="000411E3" w:rsidRPr="000411E3">
        <w:rPr>
          <w:rFonts w:ascii="Arial" w:eastAsia="Calibri" w:hAnsi="Arial" w:cs="Arial"/>
          <w:lang w:eastAsia="en-US"/>
        </w:rPr>
        <w:t>.</w:t>
      </w:r>
    </w:p>
    <w:p w14:paraId="03FF4227" w14:textId="77777777" w:rsidR="00EE3970" w:rsidRPr="00E930DB" w:rsidRDefault="00C371A2" w:rsidP="008E74B2">
      <w:pPr>
        <w:spacing w:before="120" w:line="276" w:lineRule="auto"/>
        <w:jc w:val="both"/>
        <w:rPr>
          <w:rFonts w:ascii="Arial" w:eastAsia="Calibri" w:hAnsi="Arial" w:cs="Arial"/>
          <w:lang w:eastAsia="en-US"/>
        </w:rPr>
      </w:pPr>
      <w:r w:rsidRPr="00E930DB">
        <w:rPr>
          <w:rFonts w:ascii="Arial" w:eastAsia="Calibri" w:hAnsi="Arial" w:cs="Arial"/>
          <w:lang w:eastAsia="en-US"/>
        </w:rPr>
        <w:t xml:space="preserve">W pierwszej kolejności </w:t>
      </w:r>
      <w:r w:rsidR="000411E3" w:rsidRPr="000411E3">
        <w:rPr>
          <w:rFonts w:ascii="Arial" w:eastAsia="Calibri" w:hAnsi="Arial" w:cs="Arial"/>
          <w:lang w:eastAsia="en-US"/>
        </w:rPr>
        <w:t>wnioskodawca</w:t>
      </w:r>
      <w:r w:rsidR="00EE3970" w:rsidRPr="00E930DB">
        <w:rPr>
          <w:rFonts w:ascii="Arial" w:eastAsia="Calibri" w:hAnsi="Arial" w:cs="Arial"/>
          <w:lang w:eastAsia="en-US"/>
        </w:rPr>
        <w:t xml:space="preserve"> </w:t>
      </w:r>
      <w:r w:rsidRPr="00E930DB">
        <w:rPr>
          <w:rFonts w:ascii="Arial" w:eastAsia="Calibri" w:hAnsi="Arial" w:cs="Arial"/>
          <w:lang w:eastAsia="en-US"/>
        </w:rPr>
        <w:t>powinien wybrać</w:t>
      </w:r>
      <w:r w:rsidR="00EE3970" w:rsidRPr="00E930DB">
        <w:rPr>
          <w:rFonts w:ascii="Arial" w:eastAsia="Calibri" w:hAnsi="Arial" w:cs="Arial"/>
          <w:lang w:eastAsia="en-US"/>
        </w:rPr>
        <w:t xml:space="preserve"> </w:t>
      </w:r>
      <w:r w:rsidR="000411E3" w:rsidRPr="000411E3">
        <w:rPr>
          <w:rFonts w:ascii="Arial" w:eastAsia="Calibri" w:hAnsi="Arial" w:cs="Arial"/>
          <w:lang w:eastAsia="en-US"/>
        </w:rPr>
        <w:t>(wpisać wartość inną niż 0)</w:t>
      </w:r>
      <w:r w:rsidR="00EE3970" w:rsidRPr="00E930DB">
        <w:rPr>
          <w:rFonts w:ascii="Arial" w:eastAsia="Calibri" w:hAnsi="Arial" w:cs="Arial"/>
          <w:lang w:eastAsia="en-US"/>
        </w:rPr>
        <w:t xml:space="preserve"> wszystkie adekwatne dla daneg</w:t>
      </w:r>
      <w:r w:rsidR="00F71551">
        <w:rPr>
          <w:rFonts w:ascii="Arial" w:eastAsia="Calibri" w:hAnsi="Arial" w:cs="Arial"/>
          <w:lang w:eastAsia="en-US"/>
        </w:rPr>
        <w:t>o projektu wskaźniki kluczowe</w:t>
      </w:r>
      <w:r w:rsidR="000411E3" w:rsidRPr="000411E3">
        <w:rPr>
          <w:rFonts w:ascii="Arial" w:eastAsia="Calibri" w:hAnsi="Arial" w:cs="Arial"/>
          <w:lang w:eastAsia="en-US"/>
        </w:rPr>
        <w:t xml:space="preserve">.  </w:t>
      </w:r>
      <w:r w:rsidR="00EE3970" w:rsidRPr="008E74B2">
        <w:rPr>
          <w:rFonts w:ascii="Arial" w:eastAsia="Calibri" w:hAnsi="Arial"/>
          <w:u w:val="single"/>
        </w:rPr>
        <w:t>Każdy projekt powinien mieć przynajmniej jeden wskaźnik produktu</w:t>
      </w:r>
      <w:r w:rsidRPr="008E74B2">
        <w:rPr>
          <w:rFonts w:ascii="Arial" w:eastAsia="Calibri" w:hAnsi="Arial"/>
          <w:u w:val="single"/>
        </w:rPr>
        <w:t xml:space="preserve">. </w:t>
      </w:r>
    </w:p>
    <w:p w14:paraId="729990F5" w14:textId="77777777" w:rsidR="00EE3970" w:rsidRPr="00E930DB" w:rsidRDefault="00EE3970" w:rsidP="008E74B2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E930DB">
        <w:rPr>
          <w:rFonts w:ascii="Arial" w:eastAsia="Calibri" w:hAnsi="Arial" w:cs="Arial"/>
          <w:b/>
          <w:lang w:eastAsia="en-US"/>
        </w:rPr>
        <w:t xml:space="preserve">Przynajmniej jeden ze wskaźników (produktu lub rezultatu) </w:t>
      </w:r>
      <w:r w:rsidR="00C371A2" w:rsidRPr="00E930DB">
        <w:rPr>
          <w:rFonts w:ascii="Arial" w:eastAsia="Calibri" w:hAnsi="Arial" w:cs="Arial"/>
          <w:b/>
          <w:lang w:eastAsia="en-US"/>
        </w:rPr>
        <w:t>powinien</w:t>
      </w:r>
      <w:r w:rsidRPr="00E930DB">
        <w:rPr>
          <w:rFonts w:ascii="Arial" w:eastAsia="Calibri" w:hAnsi="Arial" w:cs="Arial"/>
          <w:b/>
          <w:lang w:eastAsia="en-US"/>
        </w:rPr>
        <w:t xml:space="preserve"> pochodzić z listy wskaźników kluczowych.</w:t>
      </w:r>
    </w:p>
    <w:p w14:paraId="085AE917" w14:textId="77777777" w:rsidR="00F8390D" w:rsidRDefault="005B3A5C" w:rsidP="008E74B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B3A5C">
        <w:rPr>
          <w:rFonts w:ascii="Arial" w:eastAsia="Calibri" w:hAnsi="Arial" w:cs="Arial"/>
          <w:lang w:eastAsia="en-US"/>
        </w:rPr>
        <w:t xml:space="preserve">Nie ma ograniczenia co do ilości wybieranych wskaźników. </w:t>
      </w:r>
      <w:r w:rsidR="00B86638">
        <w:rPr>
          <w:rFonts w:ascii="Arial" w:eastAsia="Calibri" w:hAnsi="Arial" w:cs="Arial"/>
          <w:lang w:eastAsia="en-US"/>
        </w:rPr>
        <w:t>Należy</w:t>
      </w:r>
      <w:r w:rsidRPr="005B3A5C">
        <w:rPr>
          <w:rFonts w:ascii="Arial" w:eastAsia="Calibri" w:hAnsi="Arial" w:cs="Arial"/>
          <w:lang w:eastAsia="en-US"/>
        </w:rPr>
        <w:t xml:space="preserve"> mieć na uwadze, że każdy z nich musi być przez beneficjenta monitorowany i</w:t>
      </w:r>
      <w:r w:rsidR="00B86638">
        <w:rPr>
          <w:rFonts w:ascii="Arial" w:eastAsia="Calibri" w:hAnsi="Arial" w:cs="Arial"/>
          <w:lang w:eastAsia="en-US"/>
        </w:rPr>
        <w:t> </w:t>
      </w:r>
      <w:r w:rsidRPr="005B3A5C">
        <w:rPr>
          <w:rFonts w:ascii="Arial" w:eastAsia="Calibri" w:hAnsi="Arial" w:cs="Arial"/>
          <w:lang w:eastAsia="en-US"/>
        </w:rPr>
        <w:t>potwierd</w:t>
      </w:r>
      <w:r w:rsidR="0006633D">
        <w:rPr>
          <w:rFonts w:ascii="Arial" w:eastAsia="Calibri" w:hAnsi="Arial" w:cs="Arial"/>
          <w:lang w:eastAsia="en-US"/>
        </w:rPr>
        <w:t>zony</w:t>
      </w:r>
      <w:r w:rsidR="005B6CD1">
        <w:rPr>
          <w:rFonts w:ascii="Arial" w:eastAsia="Calibri" w:hAnsi="Arial" w:cs="Arial"/>
          <w:lang w:eastAsia="en-US"/>
        </w:rPr>
        <w:t xml:space="preserve"> </w:t>
      </w:r>
      <w:r w:rsidR="0006633D">
        <w:rPr>
          <w:rFonts w:ascii="Arial" w:eastAsia="Calibri" w:hAnsi="Arial" w:cs="Arial"/>
          <w:lang w:eastAsia="en-US"/>
        </w:rPr>
        <w:t>stosowną, zadeklarowaną w</w:t>
      </w:r>
      <w:r w:rsidR="00B86638">
        <w:rPr>
          <w:rFonts w:ascii="Arial" w:eastAsia="Calibri" w:hAnsi="Arial" w:cs="Arial"/>
          <w:lang w:eastAsia="en-US"/>
        </w:rPr>
        <w:t xml:space="preserve"> </w:t>
      </w:r>
      <w:r w:rsidRPr="005B3A5C">
        <w:rPr>
          <w:rFonts w:ascii="Arial" w:eastAsia="Calibri" w:hAnsi="Arial" w:cs="Arial"/>
          <w:lang w:eastAsia="en-US"/>
        </w:rPr>
        <w:t>studium wykonalności dokumentacją. Osiągnięcie wskaźników powinno zostać wykazane najpóźniej we wniosku o płatność końcową.</w:t>
      </w:r>
    </w:p>
    <w:p w14:paraId="22ACC1FE" w14:textId="77777777" w:rsidR="000C42B8" w:rsidRPr="00E930DB" w:rsidRDefault="000C42B8" w:rsidP="005B3A5C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589AEE4F" w14:textId="77777777" w:rsidR="00EE3970" w:rsidRPr="004778EA" w:rsidRDefault="00EE3970" w:rsidP="00B92439">
      <w:pPr>
        <w:pStyle w:val="Nagwek2"/>
        <w:spacing w:befor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70" w:name="_Toc439669794"/>
      <w:bookmarkStart w:id="71" w:name="_Toc44581691"/>
      <w:bookmarkStart w:id="72" w:name="_Toc97537739"/>
      <w:r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t>C.3. Wskaźniki rezultatu projektu</w:t>
      </w:r>
      <w:bookmarkEnd w:id="70"/>
      <w:bookmarkEnd w:id="71"/>
      <w:bookmarkEnd w:id="72"/>
      <w:r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</w:p>
    <w:p w14:paraId="4AB54003" w14:textId="77777777" w:rsidR="00EE3970" w:rsidRPr="00C55F93" w:rsidRDefault="00EE3970" w:rsidP="00E51BA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665A1D6" w14:textId="5F14FEFE" w:rsidR="00DB7275" w:rsidRDefault="00DB7275" w:rsidP="00DB7275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97EF1">
        <w:rPr>
          <w:rFonts w:ascii="Arial" w:eastAsia="Calibri" w:hAnsi="Arial" w:cs="Arial"/>
          <w:lang w:eastAsia="en-US"/>
        </w:rPr>
        <w:t xml:space="preserve">Tabela jest wypełniona automatycznie listą wskaźników </w:t>
      </w:r>
      <w:r>
        <w:rPr>
          <w:rFonts w:ascii="Arial" w:eastAsia="Calibri" w:hAnsi="Arial" w:cs="Arial"/>
          <w:lang w:eastAsia="en-US"/>
        </w:rPr>
        <w:t>rezultatu</w:t>
      </w:r>
      <w:r w:rsidRPr="00697EF1">
        <w:rPr>
          <w:rFonts w:ascii="Arial" w:eastAsia="Calibri" w:hAnsi="Arial" w:cs="Arial"/>
          <w:lang w:eastAsia="en-US"/>
        </w:rPr>
        <w:t xml:space="preserve"> dla działania </w:t>
      </w:r>
      <w:r w:rsidR="00E2461D">
        <w:rPr>
          <w:rFonts w:ascii="Arial" w:hAnsi="Arial" w:cs="Arial"/>
        </w:rPr>
        <w:t>5</w:t>
      </w:r>
      <w:r w:rsidR="00E2461D" w:rsidRPr="00D63161">
        <w:rPr>
          <w:rFonts w:ascii="Arial" w:hAnsi="Arial" w:cs="Arial"/>
        </w:rPr>
        <w:t>.</w:t>
      </w:r>
      <w:r w:rsidR="00E2461D">
        <w:rPr>
          <w:rFonts w:ascii="Arial" w:hAnsi="Arial" w:cs="Arial"/>
        </w:rPr>
        <w:t xml:space="preserve">3 dla projektów dotyczących taboru </w:t>
      </w:r>
      <w:proofErr w:type="spellStart"/>
      <w:r w:rsidR="00E2461D">
        <w:rPr>
          <w:rFonts w:ascii="Arial" w:hAnsi="Arial" w:cs="Arial"/>
        </w:rPr>
        <w:t>koejowego</w:t>
      </w:r>
      <w:proofErr w:type="spellEnd"/>
      <w:r w:rsidRPr="00697EF1">
        <w:rPr>
          <w:rFonts w:ascii="Arial" w:eastAsia="Calibri" w:hAnsi="Arial" w:cs="Arial"/>
          <w:lang w:eastAsia="en-US"/>
        </w:rPr>
        <w:t>, która zawiera nazwę wskaźnika, jednostkę miary oraz wartość docelową. Wartość docelowa dla wszystkich wskaźników ustawiona jest domyślnie i wynosi „0”. Wnioskodawca jest zobowiązany do wskazania wartości docelowych</w:t>
      </w:r>
      <w:r w:rsidR="00A31C28">
        <w:rPr>
          <w:rFonts w:ascii="Arial" w:eastAsia="Calibri" w:hAnsi="Arial" w:cs="Arial"/>
          <w:lang w:eastAsia="en-US"/>
        </w:rPr>
        <w:t xml:space="preserve"> (innych niż 0)</w:t>
      </w:r>
      <w:r w:rsidRPr="00697EF1">
        <w:rPr>
          <w:rFonts w:ascii="Arial" w:eastAsia="Calibri" w:hAnsi="Arial" w:cs="Arial"/>
          <w:lang w:eastAsia="en-US"/>
        </w:rPr>
        <w:t xml:space="preserve"> dla wszystkich wskaźników właściwych dla zakresu rzeczowego projektu. </w:t>
      </w:r>
    </w:p>
    <w:p w14:paraId="23FE540E" w14:textId="77777777" w:rsidR="00B47FF3" w:rsidRDefault="00B36CF0" w:rsidP="00E51BA9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930DB">
        <w:rPr>
          <w:rFonts w:ascii="Arial" w:eastAsia="Calibri" w:hAnsi="Arial" w:cs="Arial"/>
          <w:lang w:eastAsia="en-US"/>
        </w:rPr>
        <w:t>Przed wypełnieniem części C.</w:t>
      </w:r>
      <w:r w:rsidR="00C850DC" w:rsidRPr="00E930DB">
        <w:rPr>
          <w:rFonts w:ascii="Arial" w:eastAsia="Calibri" w:hAnsi="Arial" w:cs="Arial"/>
          <w:lang w:eastAsia="en-US"/>
        </w:rPr>
        <w:t>3</w:t>
      </w:r>
      <w:r w:rsidRPr="00E930DB">
        <w:rPr>
          <w:rFonts w:ascii="Arial" w:eastAsia="Calibri" w:hAnsi="Arial" w:cs="Arial"/>
          <w:lang w:eastAsia="en-US"/>
        </w:rPr>
        <w:t xml:space="preserve">. należy zapoznać się </w:t>
      </w:r>
      <w:r w:rsidRPr="00E51BA9">
        <w:rPr>
          <w:rFonts w:ascii="Arial" w:eastAsia="Calibri" w:hAnsi="Arial" w:cs="Arial"/>
          <w:lang w:eastAsia="en-US"/>
        </w:rPr>
        <w:t xml:space="preserve">z </w:t>
      </w:r>
      <w:r w:rsidR="00D73DC3">
        <w:rPr>
          <w:rFonts w:ascii="Arial" w:eastAsia="Calibri" w:hAnsi="Arial" w:cs="Arial"/>
          <w:lang w:eastAsia="en-US"/>
        </w:rPr>
        <w:t>z</w:t>
      </w:r>
      <w:r w:rsidR="009C2972" w:rsidRPr="00E51BA9">
        <w:rPr>
          <w:rFonts w:ascii="Arial" w:eastAsia="Calibri" w:hAnsi="Arial" w:cs="Arial"/>
          <w:lang w:eastAsia="en-US"/>
        </w:rPr>
        <w:t>ałącznikiem nr 6</w:t>
      </w:r>
      <w:r w:rsidRPr="00E930DB">
        <w:rPr>
          <w:rFonts w:ascii="Arial" w:eastAsia="Calibri" w:hAnsi="Arial" w:cs="Arial"/>
          <w:lang w:eastAsia="en-US"/>
        </w:rPr>
        <w:t xml:space="preserve"> do Regulaminu </w:t>
      </w:r>
      <w:r w:rsidR="00E57FFB">
        <w:rPr>
          <w:rFonts w:ascii="Arial" w:eastAsia="Calibri" w:hAnsi="Arial" w:cs="Arial"/>
          <w:lang w:eastAsia="en-US"/>
        </w:rPr>
        <w:t>naboru</w:t>
      </w:r>
      <w:r w:rsidRPr="00E930DB">
        <w:rPr>
          <w:rFonts w:ascii="Arial" w:eastAsia="Calibri" w:hAnsi="Arial" w:cs="Arial"/>
          <w:lang w:eastAsia="en-US"/>
        </w:rPr>
        <w:t xml:space="preserve"> - </w:t>
      </w:r>
      <w:r w:rsidRPr="00E2461D">
        <w:rPr>
          <w:rFonts w:ascii="Arial" w:eastAsia="Calibri" w:hAnsi="Arial"/>
          <w:b/>
        </w:rPr>
        <w:t>Lista wsk</w:t>
      </w:r>
      <w:r w:rsidR="005F6366" w:rsidRPr="00E2461D">
        <w:rPr>
          <w:rFonts w:ascii="Arial" w:eastAsia="Calibri" w:hAnsi="Arial"/>
          <w:b/>
        </w:rPr>
        <w:t>aźników na poziomie projektu d</w:t>
      </w:r>
      <w:r w:rsidR="00100646" w:rsidRPr="00E2461D">
        <w:rPr>
          <w:rFonts w:ascii="Arial" w:eastAsia="Calibri" w:hAnsi="Arial"/>
          <w:b/>
        </w:rPr>
        <w:t>la</w:t>
      </w:r>
      <w:r w:rsidRPr="00E2461D">
        <w:rPr>
          <w:rFonts w:ascii="Arial" w:eastAsia="Calibri" w:hAnsi="Arial"/>
          <w:b/>
        </w:rPr>
        <w:t xml:space="preserve"> </w:t>
      </w:r>
      <w:r w:rsidR="00D64B26" w:rsidRPr="00E2461D">
        <w:rPr>
          <w:rFonts w:ascii="Arial" w:eastAsia="Calibri" w:hAnsi="Arial"/>
          <w:b/>
        </w:rPr>
        <w:t>d</w:t>
      </w:r>
      <w:r w:rsidRPr="00E2461D">
        <w:rPr>
          <w:rFonts w:ascii="Arial" w:eastAsia="Calibri" w:hAnsi="Arial"/>
          <w:b/>
        </w:rPr>
        <w:t xml:space="preserve">ziałania </w:t>
      </w:r>
      <w:r w:rsidR="005072C0" w:rsidRPr="00E2461D">
        <w:rPr>
          <w:rFonts w:ascii="Arial" w:eastAsia="Calibri" w:hAnsi="Arial"/>
          <w:b/>
        </w:rPr>
        <w:t>5.</w:t>
      </w:r>
      <w:r w:rsidR="005072C0" w:rsidRPr="00E2461D">
        <w:rPr>
          <w:rFonts w:ascii="Arial" w:eastAsia="Calibri" w:hAnsi="Arial" w:cs="Arial"/>
          <w:b/>
          <w:i/>
          <w:lang w:eastAsia="en-US"/>
        </w:rPr>
        <w:t>3</w:t>
      </w:r>
      <w:r w:rsidR="005072C0" w:rsidRPr="00E2461D">
        <w:rPr>
          <w:rFonts w:ascii="Arial" w:eastAsia="Calibri" w:hAnsi="Arial"/>
          <w:b/>
          <w:i/>
        </w:rPr>
        <w:t xml:space="preserve"> Infrastruktura </w:t>
      </w:r>
      <w:r w:rsidR="005072C0" w:rsidRPr="00E2461D">
        <w:rPr>
          <w:rFonts w:ascii="Arial" w:eastAsia="Calibri" w:hAnsi="Arial" w:cs="Arial"/>
          <w:b/>
          <w:i/>
          <w:lang w:eastAsia="en-US"/>
        </w:rPr>
        <w:t>kolejowa</w:t>
      </w:r>
      <w:r w:rsidR="00100646" w:rsidRPr="00E2461D">
        <w:rPr>
          <w:rFonts w:ascii="Arial" w:eastAsia="Calibri" w:hAnsi="Arial" w:cs="Arial"/>
          <w:b/>
          <w:i/>
          <w:lang w:eastAsia="en-US"/>
        </w:rPr>
        <w:t xml:space="preserve"> –</w:t>
      </w:r>
      <w:r w:rsidR="00100646" w:rsidRPr="00E2461D">
        <w:rPr>
          <w:rFonts w:ascii="Arial" w:eastAsia="Calibri" w:hAnsi="Arial"/>
          <w:b/>
          <w:i/>
        </w:rPr>
        <w:t xml:space="preserve"> projekty z</w:t>
      </w:r>
      <w:r w:rsidR="00100646" w:rsidRPr="00E2461D">
        <w:rPr>
          <w:rFonts w:ascii="Arial" w:eastAsia="Calibri" w:hAnsi="Arial" w:cs="Arial"/>
          <w:b/>
          <w:i/>
          <w:lang w:eastAsia="en-US"/>
        </w:rPr>
        <w:t xml:space="preserve"> </w:t>
      </w:r>
      <w:r w:rsidR="00100646" w:rsidRPr="00E2461D">
        <w:rPr>
          <w:rFonts w:ascii="Arial" w:eastAsia="Calibri" w:hAnsi="Arial"/>
          <w:b/>
          <w:i/>
        </w:rPr>
        <w:t xml:space="preserve">zakresu </w:t>
      </w:r>
      <w:r w:rsidR="00100646" w:rsidRPr="00E2461D">
        <w:rPr>
          <w:rFonts w:ascii="Arial" w:eastAsia="Calibri" w:hAnsi="Arial" w:cs="Arial"/>
          <w:b/>
          <w:i/>
          <w:lang w:eastAsia="en-US"/>
        </w:rPr>
        <w:t>taboru kolejowego</w:t>
      </w:r>
      <w:r w:rsidR="00B47FF3" w:rsidRPr="00E2461D">
        <w:rPr>
          <w:rFonts w:ascii="Arial" w:eastAsia="Calibri" w:hAnsi="Arial"/>
          <w:b/>
          <w:i/>
        </w:rPr>
        <w:t xml:space="preserve"> </w:t>
      </w:r>
      <w:r w:rsidR="00B47FF3" w:rsidRPr="00E2461D">
        <w:rPr>
          <w:rFonts w:ascii="Arial" w:eastAsia="Calibri" w:hAnsi="Arial"/>
          <w:b/>
        </w:rPr>
        <w:t>R</w:t>
      </w:r>
      <w:r w:rsidRPr="00E2461D">
        <w:rPr>
          <w:rFonts w:ascii="Arial" w:eastAsia="Calibri" w:hAnsi="Arial"/>
          <w:b/>
        </w:rPr>
        <w:t>egionalnego Programu Operacyjnego Województwa Podkarpackiego na lata 2014-2020.</w:t>
      </w:r>
      <w:r w:rsidRPr="00E930DB">
        <w:rPr>
          <w:rFonts w:ascii="Arial" w:eastAsia="Calibri" w:hAnsi="Arial" w:cs="Arial"/>
          <w:lang w:eastAsia="en-US"/>
        </w:rPr>
        <w:t xml:space="preserve"> </w:t>
      </w:r>
    </w:p>
    <w:p w14:paraId="6EEB513C" w14:textId="77777777" w:rsidR="00A453A8" w:rsidRDefault="00A453A8" w:rsidP="00A453A8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Lista zawiera nazwę, definicję oraz jednostkę miary danego wskaźnika. </w:t>
      </w:r>
    </w:p>
    <w:p w14:paraId="549854D2" w14:textId="77777777" w:rsidR="008E3F3C" w:rsidRPr="0018262F" w:rsidRDefault="008E3F3C" w:rsidP="0018262F">
      <w:pPr>
        <w:pStyle w:val="Default"/>
        <w:numPr>
          <w:ilvl w:val="0"/>
          <w:numId w:val="42"/>
        </w:numPr>
        <w:spacing w:line="276" w:lineRule="auto"/>
        <w:ind w:left="426"/>
        <w:jc w:val="both"/>
        <w:rPr>
          <w:rFonts w:ascii="Arial" w:hAnsi="Arial"/>
          <w:color w:val="auto"/>
          <w:sz w:val="20"/>
        </w:rPr>
      </w:pPr>
      <w:r w:rsidRPr="0018262F">
        <w:rPr>
          <w:rFonts w:ascii="Arial" w:hAnsi="Arial"/>
          <w:color w:val="auto"/>
          <w:sz w:val="20"/>
        </w:rPr>
        <w:t>W pierwszej kolejności należy (w nagłówku tabeli) podać rok bazowy i rok docelowy, dla których będą podane wartości wskaźników.</w:t>
      </w:r>
      <w:r w:rsidR="00DB7275" w:rsidRPr="0018262F">
        <w:rPr>
          <w:rFonts w:ascii="Arial" w:hAnsi="Arial"/>
          <w:color w:val="auto"/>
          <w:sz w:val="20"/>
        </w:rPr>
        <w:t xml:space="preserve"> Rok bazowy powinien być tożsamy z rokiem rozpoczęcia realizacji projektu, natomiast Rok docelowy n powinien być spójny z rokiem zakończenia realizacji projektu.</w:t>
      </w:r>
    </w:p>
    <w:p w14:paraId="72FAD706" w14:textId="77777777" w:rsidR="00EE3970" w:rsidRPr="0018262F" w:rsidRDefault="00EE3970" w:rsidP="0018262F">
      <w:pPr>
        <w:pStyle w:val="Default"/>
        <w:spacing w:line="276" w:lineRule="auto"/>
        <w:ind w:left="426"/>
        <w:jc w:val="both"/>
        <w:rPr>
          <w:rFonts w:ascii="Arial" w:hAnsi="Arial"/>
          <w:color w:val="auto"/>
          <w:sz w:val="20"/>
        </w:rPr>
      </w:pPr>
      <w:r w:rsidRPr="0018262F">
        <w:rPr>
          <w:rFonts w:ascii="Arial" w:hAnsi="Arial"/>
          <w:b/>
          <w:color w:val="auto"/>
          <w:sz w:val="20"/>
        </w:rPr>
        <w:t xml:space="preserve">Wskaźnik rezultatu </w:t>
      </w:r>
      <w:r w:rsidR="0006633D" w:rsidRPr="0018262F">
        <w:rPr>
          <w:rFonts w:ascii="Arial" w:hAnsi="Arial"/>
          <w:b/>
          <w:color w:val="auto"/>
          <w:sz w:val="20"/>
        </w:rPr>
        <w:t>obrazuj</w:t>
      </w:r>
      <w:r w:rsidR="00F93DCB" w:rsidRPr="0018262F">
        <w:rPr>
          <w:rFonts w:ascii="Arial" w:hAnsi="Arial"/>
          <w:b/>
          <w:color w:val="auto"/>
          <w:sz w:val="20"/>
        </w:rPr>
        <w:t>e</w:t>
      </w:r>
      <w:r w:rsidRPr="0018262F">
        <w:rPr>
          <w:rFonts w:ascii="Arial" w:hAnsi="Arial"/>
          <w:b/>
          <w:color w:val="auto"/>
          <w:sz w:val="20"/>
        </w:rPr>
        <w:t xml:space="preserve"> bezpośredni wpływ zrealizowanego przedsięwzięcia na otoczenie społeczno-ekonomiczne</w:t>
      </w:r>
      <w:r w:rsidR="00B47FF3" w:rsidRPr="0018262F">
        <w:rPr>
          <w:rFonts w:ascii="Arial" w:hAnsi="Arial"/>
          <w:b/>
          <w:color w:val="auto"/>
          <w:sz w:val="20"/>
        </w:rPr>
        <w:t>,</w:t>
      </w:r>
      <w:r w:rsidRPr="0018262F">
        <w:rPr>
          <w:rFonts w:ascii="Arial" w:hAnsi="Arial"/>
          <w:b/>
          <w:color w:val="auto"/>
          <w:sz w:val="20"/>
        </w:rPr>
        <w:t xml:space="preserve"> uzyskany po zakończeniu realizacji projektu</w:t>
      </w:r>
      <w:r w:rsidRPr="0018262F">
        <w:rPr>
          <w:rFonts w:ascii="Arial" w:hAnsi="Arial"/>
          <w:color w:val="auto"/>
          <w:sz w:val="20"/>
        </w:rPr>
        <w:t xml:space="preserve">. Wybrane przez </w:t>
      </w:r>
      <w:r w:rsidR="00A31C28">
        <w:rPr>
          <w:rFonts w:ascii="Arial" w:hAnsi="Arial" w:cs="Arial"/>
          <w:color w:val="auto"/>
          <w:sz w:val="20"/>
          <w:szCs w:val="20"/>
        </w:rPr>
        <w:t>w</w:t>
      </w:r>
      <w:r w:rsidR="00DB7275" w:rsidRPr="008B22D8">
        <w:rPr>
          <w:rFonts w:ascii="Arial" w:hAnsi="Arial" w:cs="Arial"/>
          <w:color w:val="auto"/>
          <w:sz w:val="20"/>
          <w:szCs w:val="20"/>
        </w:rPr>
        <w:t>nioskodawcę</w:t>
      </w:r>
      <w:r w:rsidRPr="0018262F">
        <w:rPr>
          <w:rFonts w:ascii="Arial" w:hAnsi="Arial"/>
          <w:color w:val="auto"/>
          <w:sz w:val="20"/>
        </w:rPr>
        <w:t xml:space="preserve"> wskaźniki mają jak najtrafniej oddawać cele realizacji projektu.</w:t>
      </w:r>
    </w:p>
    <w:p w14:paraId="1C18001C" w14:textId="77777777" w:rsidR="00DB7275" w:rsidRPr="008B22D8" w:rsidRDefault="00A453A8" w:rsidP="00DB7275">
      <w:pPr>
        <w:pStyle w:val="Default"/>
        <w:numPr>
          <w:ilvl w:val="0"/>
          <w:numId w:val="42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8262F">
        <w:rPr>
          <w:rFonts w:ascii="Arial" w:hAnsi="Arial"/>
          <w:color w:val="auto"/>
          <w:sz w:val="20"/>
        </w:rPr>
        <w:t>W</w:t>
      </w:r>
      <w:r w:rsidR="00EE3970" w:rsidRPr="0018262F">
        <w:rPr>
          <w:rFonts w:ascii="Arial" w:hAnsi="Arial"/>
          <w:color w:val="auto"/>
          <w:sz w:val="20"/>
        </w:rPr>
        <w:t xml:space="preserve">skaźniki rezultatu podzielone zostały na </w:t>
      </w:r>
      <w:r w:rsidR="00DB7275">
        <w:rPr>
          <w:rFonts w:ascii="Arial" w:hAnsi="Arial" w:cs="Arial"/>
          <w:color w:val="auto"/>
          <w:sz w:val="20"/>
          <w:szCs w:val="20"/>
        </w:rPr>
        <w:t>dwie</w:t>
      </w:r>
      <w:r w:rsidR="00EE3970" w:rsidRPr="0018262F">
        <w:rPr>
          <w:rFonts w:ascii="Arial" w:hAnsi="Arial"/>
          <w:color w:val="auto"/>
          <w:sz w:val="20"/>
        </w:rPr>
        <w:t xml:space="preserve"> grupy: </w:t>
      </w:r>
      <w:r w:rsidR="00EE3970" w:rsidRPr="0018262F">
        <w:rPr>
          <w:rFonts w:ascii="Arial" w:hAnsi="Arial"/>
          <w:b/>
          <w:color w:val="auto"/>
          <w:sz w:val="20"/>
        </w:rPr>
        <w:t>Wskaźniki kluczowe</w:t>
      </w:r>
      <w:r w:rsidR="00EE3970" w:rsidRPr="008E74B2">
        <w:rPr>
          <w:rFonts w:ascii="Arial" w:hAnsi="Arial"/>
          <w:b/>
          <w:color w:val="auto"/>
          <w:sz w:val="20"/>
        </w:rPr>
        <w:t xml:space="preserve"> </w:t>
      </w:r>
      <w:r w:rsidR="00EE3970" w:rsidRPr="0018262F">
        <w:rPr>
          <w:rFonts w:ascii="Arial" w:hAnsi="Arial"/>
          <w:b/>
          <w:color w:val="auto"/>
          <w:sz w:val="20"/>
        </w:rPr>
        <w:t xml:space="preserve">i Wskaźniki specyficzne dla </w:t>
      </w:r>
      <w:r w:rsidR="00DB7275">
        <w:rPr>
          <w:rFonts w:ascii="Arial" w:hAnsi="Arial" w:cs="Arial"/>
          <w:b/>
          <w:color w:val="auto"/>
          <w:sz w:val="20"/>
          <w:szCs w:val="20"/>
        </w:rPr>
        <w:t>programu</w:t>
      </w:r>
      <w:r w:rsidR="00DB7275" w:rsidRPr="008B22D8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FC9009F" w14:textId="77777777" w:rsidR="00FD314F" w:rsidRPr="0018262F" w:rsidRDefault="00C371A2" w:rsidP="0018262F">
      <w:pPr>
        <w:pStyle w:val="Default"/>
        <w:spacing w:line="276" w:lineRule="auto"/>
        <w:ind w:left="426"/>
        <w:jc w:val="both"/>
        <w:rPr>
          <w:rFonts w:ascii="Arial" w:hAnsi="Arial"/>
          <w:color w:val="auto"/>
          <w:sz w:val="20"/>
        </w:rPr>
      </w:pPr>
      <w:r w:rsidRPr="0018262F">
        <w:rPr>
          <w:rFonts w:ascii="Arial" w:hAnsi="Arial"/>
          <w:color w:val="auto"/>
          <w:sz w:val="20"/>
        </w:rPr>
        <w:lastRenderedPageBreak/>
        <w:t xml:space="preserve">W pierwszej kolejności </w:t>
      </w:r>
      <w:r w:rsidR="00A31C28" w:rsidRPr="00E2461D">
        <w:rPr>
          <w:rFonts w:ascii="Arial" w:hAnsi="Arial"/>
          <w:color w:val="auto"/>
          <w:sz w:val="20"/>
        </w:rPr>
        <w:t>w</w:t>
      </w:r>
      <w:r w:rsidR="00DB7275" w:rsidRPr="00E2461D">
        <w:rPr>
          <w:rFonts w:ascii="Arial" w:hAnsi="Arial"/>
          <w:color w:val="auto"/>
          <w:sz w:val="20"/>
        </w:rPr>
        <w:t>nioskodawca</w:t>
      </w:r>
      <w:r w:rsidR="00EE3970" w:rsidRPr="00E2461D">
        <w:rPr>
          <w:rFonts w:ascii="Arial" w:hAnsi="Arial"/>
          <w:color w:val="auto"/>
          <w:sz w:val="20"/>
        </w:rPr>
        <w:t xml:space="preserve"> </w:t>
      </w:r>
      <w:r w:rsidRPr="00E2461D">
        <w:rPr>
          <w:rFonts w:ascii="Arial" w:hAnsi="Arial"/>
          <w:color w:val="auto"/>
          <w:sz w:val="20"/>
        </w:rPr>
        <w:t>powinien wybrać</w:t>
      </w:r>
      <w:r w:rsidR="00EE3970" w:rsidRPr="00E2461D">
        <w:rPr>
          <w:rFonts w:ascii="Arial" w:hAnsi="Arial"/>
          <w:color w:val="auto"/>
          <w:sz w:val="20"/>
        </w:rPr>
        <w:t xml:space="preserve"> </w:t>
      </w:r>
      <w:r w:rsidR="00DB7275" w:rsidRPr="00E2461D">
        <w:rPr>
          <w:rFonts w:ascii="Arial" w:hAnsi="Arial"/>
          <w:color w:val="auto"/>
          <w:sz w:val="20"/>
        </w:rPr>
        <w:t xml:space="preserve">(wpisać wartość inną niż 0) </w:t>
      </w:r>
      <w:r w:rsidR="00A453A8" w:rsidRPr="00E2461D">
        <w:rPr>
          <w:rFonts w:ascii="Arial" w:hAnsi="Arial"/>
          <w:color w:val="auto"/>
          <w:sz w:val="20"/>
        </w:rPr>
        <w:t xml:space="preserve">z listy rozwijanej </w:t>
      </w:r>
      <w:r w:rsidR="00EE3970" w:rsidRPr="00E2461D">
        <w:rPr>
          <w:rFonts w:ascii="Arial" w:hAnsi="Arial"/>
          <w:color w:val="auto"/>
          <w:sz w:val="20"/>
        </w:rPr>
        <w:t>wszystkie adekwatne dla danego projektu wskaźn</w:t>
      </w:r>
      <w:r w:rsidR="00F71551" w:rsidRPr="00E2461D">
        <w:rPr>
          <w:rFonts w:ascii="Arial" w:hAnsi="Arial"/>
          <w:color w:val="auto"/>
          <w:sz w:val="20"/>
        </w:rPr>
        <w:t>iki kluczowe</w:t>
      </w:r>
      <w:r w:rsidR="00A453A8" w:rsidRPr="00E2461D">
        <w:rPr>
          <w:rFonts w:ascii="Arial" w:hAnsi="Arial"/>
          <w:color w:val="auto"/>
          <w:sz w:val="20"/>
        </w:rPr>
        <w:t>.</w:t>
      </w:r>
      <w:r w:rsidR="00905344" w:rsidRPr="0018262F">
        <w:rPr>
          <w:rFonts w:ascii="Arial" w:hAnsi="Arial"/>
          <w:color w:val="auto"/>
          <w:sz w:val="20"/>
        </w:rPr>
        <w:t xml:space="preserve"> </w:t>
      </w:r>
    </w:p>
    <w:p w14:paraId="3D29B46B" w14:textId="77777777" w:rsidR="00EE3970" w:rsidRPr="0018262F" w:rsidRDefault="00EE3970" w:rsidP="0018262F">
      <w:pPr>
        <w:pStyle w:val="Default"/>
        <w:spacing w:line="276" w:lineRule="auto"/>
        <w:ind w:left="426"/>
        <w:jc w:val="both"/>
        <w:rPr>
          <w:rFonts w:ascii="Arial" w:hAnsi="Arial"/>
          <w:color w:val="auto"/>
          <w:sz w:val="20"/>
          <w:u w:val="single"/>
        </w:rPr>
      </w:pPr>
      <w:r w:rsidRPr="0018262F">
        <w:rPr>
          <w:rFonts w:ascii="Arial" w:hAnsi="Arial"/>
          <w:color w:val="auto"/>
          <w:sz w:val="20"/>
          <w:u w:val="single"/>
        </w:rPr>
        <w:t>Każdy projekt powinien mieć przynajmniej jeden wskaźnik rezultatu.</w:t>
      </w:r>
    </w:p>
    <w:p w14:paraId="03FB52DA" w14:textId="77777777" w:rsidR="00EE3970" w:rsidRPr="00066258" w:rsidRDefault="00EE3970" w:rsidP="0018262F">
      <w:pPr>
        <w:pStyle w:val="Default"/>
        <w:numPr>
          <w:ilvl w:val="0"/>
          <w:numId w:val="42"/>
        </w:numPr>
        <w:spacing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392E61">
        <w:rPr>
          <w:rFonts w:ascii="Arial" w:hAnsi="Arial" w:cs="Arial"/>
          <w:color w:val="auto"/>
          <w:sz w:val="20"/>
          <w:szCs w:val="20"/>
        </w:rPr>
        <w:t xml:space="preserve">W kolumnie </w:t>
      </w:r>
      <w:r w:rsidRPr="000D57C0">
        <w:rPr>
          <w:rFonts w:ascii="Arial" w:hAnsi="Arial" w:cs="Arial"/>
          <w:b/>
          <w:i/>
          <w:color w:val="auto"/>
          <w:sz w:val="20"/>
          <w:szCs w:val="20"/>
        </w:rPr>
        <w:t>Rok bazowy</w:t>
      </w:r>
      <w:r w:rsidRPr="00392E61">
        <w:rPr>
          <w:rFonts w:ascii="Arial" w:hAnsi="Arial" w:cs="Arial"/>
          <w:color w:val="auto"/>
          <w:sz w:val="20"/>
          <w:szCs w:val="20"/>
        </w:rPr>
        <w:t xml:space="preserve"> należy podać wartość bazową wskaźnika, czyli stan wyjściowy sprzed rozpoczęcia realizacji </w:t>
      </w:r>
      <w:r w:rsidRPr="00066258">
        <w:rPr>
          <w:rFonts w:ascii="Arial" w:hAnsi="Arial" w:cs="Arial"/>
          <w:color w:val="auto"/>
          <w:sz w:val="20"/>
          <w:szCs w:val="20"/>
        </w:rPr>
        <w:t>projektu.</w:t>
      </w:r>
      <w:r w:rsidR="008E3F3C" w:rsidRPr="0018262F">
        <w:rPr>
          <w:rFonts w:ascii="Arial" w:hAnsi="Arial"/>
          <w:b/>
          <w:color w:val="auto"/>
          <w:sz w:val="20"/>
        </w:rPr>
        <w:t xml:space="preserve"> </w:t>
      </w:r>
      <w:r w:rsidR="00DB7275" w:rsidRPr="00175EA1">
        <w:rPr>
          <w:rFonts w:ascii="Arial" w:hAnsi="Arial" w:cs="Arial"/>
          <w:sz w:val="20"/>
          <w:szCs w:val="20"/>
        </w:rPr>
        <w:t>Wartość bazowa wskaźnika rezultatu powinna wynosić 0 (</w:t>
      </w:r>
      <w:r w:rsidR="00DB7275">
        <w:rPr>
          <w:rFonts w:ascii="Arial" w:hAnsi="Arial" w:cs="Arial"/>
          <w:sz w:val="20"/>
          <w:szCs w:val="20"/>
        </w:rPr>
        <w:t xml:space="preserve">za wyjątkiem sytuacji, w </w:t>
      </w:r>
      <w:r w:rsidR="00DB7275" w:rsidRPr="00175EA1">
        <w:rPr>
          <w:rFonts w:ascii="Arial" w:hAnsi="Arial" w:cs="Arial"/>
          <w:sz w:val="20"/>
          <w:szCs w:val="20"/>
        </w:rPr>
        <w:t>których realizacja projektu skutkować będzie zmianą w postaci wzrostu</w:t>
      </w:r>
      <w:r w:rsidR="00DB7275">
        <w:rPr>
          <w:rFonts w:ascii="Arial" w:hAnsi="Arial" w:cs="Arial"/>
          <w:sz w:val="20"/>
          <w:szCs w:val="20"/>
        </w:rPr>
        <w:t>,</w:t>
      </w:r>
      <w:r w:rsidR="00DB7275" w:rsidRPr="00175EA1">
        <w:rPr>
          <w:rFonts w:ascii="Arial" w:hAnsi="Arial" w:cs="Arial"/>
          <w:sz w:val="20"/>
          <w:szCs w:val="20"/>
        </w:rPr>
        <w:t xml:space="preserve"> np. wzrost oczekiwanej liczby odwiedzin w obiektach)</w:t>
      </w:r>
      <w:r w:rsidR="00DB7275" w:rsidRPr="00E211B5">
        <w:rPr>
          <w:rFonts w:ascii="Arial" w:hAnsi="Arial" w:cs="Arial"/>
          <w:color w:val="auto"/>
          <w:sz w:val="20"/>
          <w:szCs w:val="20"/>
        </w:rPr>
        <w:t>.</w:t>
      </w:r>
      <w:r w:rsidR="00022993" w:rsidRPr="00066258">
        <w:rPr>
          <w:rFonts w:ascii="Arial" w:hAnsi="Arial" w:cs="Arial"/>
          <w:color w:val="auto"/>
          <w:sz w:val="20"/>
          <w:szCs w:val="20"/>
        </w:rPr>
        <w:t xml:space="preserve"> </w:t>
      </w:r>
      <w:r w:rsidR="008E3F3C" w:rsidRPr="00066258">
        <w:rPr>
          <w:rFonts w:ascii="Arial" w:hAnsi="Arial" w:cs="Arial"/>
          <w:color w:val="auto"/>
          <w:sz w:val="20"/>
          <w:szCs w:val="20"/>
        </w:rPr>
        <w:t>Wartość wskaźnika w roku bazowym podajemy dla roku kalendarzowego.</w:t>
      </w:r>
    </w:p>
    <w:p w14:paraId="5BA630D6" w14:textId="77777777" w:rsidR="005848FC" w:rsidRPr="0018262F" w:rsidRDefault="00EE3970" w:rsidP="0018262F">
      <w:pPr>
        <w:pStyle w:val="Default"/>
        <w:numPr>
          <w:ilvl w:val="0"/>
          <w:numId w:val="42"/>
        </w:numPr>
        <w:spacing w:line="276" w:lineRule="auto"/>
        <w:ind w:left="426"/>
        <w:jc w:val="both"/>
        <w:rPr>
          <w:rFonts w:ascii="Arial" w:hAnsi="Arial"/>
          <w:color w:val="auto"/>
          <w:sz w:val="20"/>
        </w:rPr>
      </w:pPr>
      <w:r w:rsidRPr="00066258">
        <w:rPr>
          <w:rFonts w:ascii="Arial" w:hAnsi="Arial" w:cs="Arial"/>
          <w:color w:val="auto"/>
          <w:sz w:val="20"/>
          <w:szCs w:val="20"/>
        </w:rPr>
        <w:t xml:space="preserve">W kolumnie </w:t>
      </w:r>
      <w:r w:rsidRPr="00066258">
        <w:rPr>
          <w:rFonts w:ascii="Arial" w:hAnsi="Arial" w:cs="Arial"/>
          <w:b/>
          <w:i/>
          <w:color w:val="auto"/>
          <w:sz w:val="20"/>
          <w:szCs w:val="20"/>
        </w:rPr>
        <w:t>Rok docelowy</w:t>
      </w:r>
      <w:r w:rsidRPr="00066258">
        <w:rPr>
          <w:rFonts w:ascii="Arial" w:hAnsi="Arial" w:cs="Arial"/>
          <w:color w:val="auto"/>
          <w:sz w:val="20"/>
          <w:szCs w:val="20"/>
        </w:rPr>
        <w:t xml:space="preserve"> podajemy </w:t>
      </w:r>
      <w:r w:rsidRPr="0018262F">
        <w:rPr>
          <w:rFonts w:ascii="Arial" w:hAnsi="Arial"/>
          <w:color w:val="auto"/>
          <w:sz w:val="20"/>
        </w:rPr>
        <w:t>wartość docelową wskaźnika, której osiągni</w:t>
      </w:r>
      <w:r w:rsidR="00A453A8" w:rsidRPr="0018262F">
        <w:rPr>
          <w:rFonts w:ascii="Arial" w:hAnsi="Arial"/>
          <w:color w:val="auto"/>
          <w:sz w:val="20"/>
        </w:rPr>
        <w:t>ę</w:t>
      </w:r>
      <w:r w:rsidRPr="0018262F">
        <w:rPr>
          <w:rFonts w:ascii="Arial" w:hAnsi="Arial"/>
          <w:color w:val="auto"/>
          <w:sz w:val="20"/>
        </w:rPr>
        <w:t xml:space="preserve">cie będzie uznane za zrealizowanie wskazanego celu. Wartości docelowe </w:t>
      </w:r>
      <w:r w:rsidR="008E3F3C" w:rsidRPr="0018262F">
        <w:rPr>
          <w:rFonts w:ascii="Arial" w:hAnsi="Arial"/>
          <w:color w:val="auto"/>
          <w:sz w:val="20"/>
        </w:rPr>
        <w:t>należy podać</w:t>
      </w:r>
      <w:r w:rsidR="005848FC" w:rsidRPr="0018262F">
        <w:rPr>
          <w:rFonts w:ascii="Arial" w:hAnsi="Arial"/>
          <w:color w:val="auto"/>
          <w:sz w:val="20"/>
        </w:rPr>
        <w:t>:</w:t>
      </w:r>
    </w:p>
    <w:p w14:paraId="11AC7210" w14:textId="77777777" w:rsidR="005848FC" w:rsidRPr="0018262F" w:rsidRDefault="004A37FF" w:rsidP="0018262F">
      <w:pPr>
        <w:pStyle w:val="Default"/>
        <w:numPr>
          <w:ilvl w:val="0"/>
          <w:numId w:val="19"/>
        </w:numPr>
        <w:spacing w:line="276" w:lineRule="auto"/>
        <w:ind w:left="851"/>
        <w:jc w:val="both"/>
        <w:rPr>
          <w:rFonts w:ascii="Arial" w:hAnsi="Arial"/>
          <w:color w:val="auto"/>
          <w:sz w:val="20"/>
        </w:rPr>
      </w:pPr>
      <w:r w:rsidRPr="0018262F">
        <w:rPr>
          <w:rFonts w:ascii="Arial" w:hAnsi="Arial"/>
          <w:color w:val="auto"/>
          <w:sz w:val="20"/>
        </w:rPr>
        <w:t xml:space="preserve">w terminie </w:t>
      </w:r>
      <w:r w:rsidR="00EE3970" w:rsidRPr="0018262F">
        <w:rPr>
          <w:rFonts w:ascii="Arial" w:hAnsi="Arial"/>
          <w:color w:val="auto"/>
          <w:sz w:val="20"/>
        </w:rPr>
        <w:t>zakończenia</w:t>
      </w:r>
      <w:r w:rsidR="00586098" w:rsidRPr="0018262F">
        <w:rPr>
          <w:rFonts w:ascii="Arial" w:hAnsi="Arial"/>
          <w:color w:val="auto"/>
          <w:sz w:val="20"/>
        </w:rPr>
        <w:t xml:space="preserve"> rzeczowej</w:t>
      </w:r>
      <w:r w:rsidR="00EE3970" w:rsidRPr="0018262F">
        <w:rPr>
          <w:rFonts w:ascii="Arial" w:hAnsi="Arial"/>
          <w:color w:val="auto"/>
          <w:sz w:val="20"/>
        </w:rPr>
        <w:t xml:space="preserve"> realizacji </w:t>
      </w:r>
      <w:r w:rsidR="00113F61" w:rsidRPr="0018262F">
        <w:rPr>
          <w:rFonts w:ascii="Arial" w:hAnsi="Arial"/>
          <w:color w:val="auto"/>
          <w:sz w:val="20"/>
        </w:rPr>
        <w:t xml:space="preserve">projektu, </w:t>
      </w:r>
      <w:r w:rsidR="00586098" w:rsidRPr="0018262F">
        <w:rPr>
          <w:rFonts w:ascii="Arial" w:hAnsi="Arial"/>
          <w:color w:val="auto"/>
          <w:sz w:val="20"/>
        </w:rPr>
        <w:t>jeśli wskaźnik można wykazać w tym okresie (rok docelowy n)</w:t>
      </w:r>
      <w:r w:rsidR="008E3F3C" w:rsidRPr="0018262F">
        <w:rPr>
          <w:rFonts w:ascii="Arial" w:hAnsi="Arial"/>
          <w:color w:val="auto"/>
          <w:sz w:val="20"/>
        </w:rPr>
        <w:t xml:space="preserve"> </w:t>
      </w:r>
      <w:r w:rsidR="008E3F3C" w:rsidRPr="0018262F">
        <w:rPr>
          <w:rFonts w:ascii="Arial" w:hAnsi="Arial"/>
          <w:b/>
          <w:color w:val="auto"/>
          <w:sz w:val="20"/>
        </w:rPr>
        <w:t>lub</w:t>
      </w:r>
    </w:p>
    <w:p w14:paraId="1FA08E01" w14:textId="77777777" w:rsidR="005848FC" w:rsidRPr="0018262F" w:rsidRDefault="005848FC" w:rsidP="0018262F">
      <w:pPr>
        <w:pStyle w:val="Default"/>
        <w:numPr>
          <w:ilvl w:val="0"/>
          <w:numId w:val="19"/>
        </w:numPr>
        <w:spacing w:line="276" w:lineRule="auto"/>
        <w:ind w:left="851"/>
        <w:jc w:val="both"/>
        <w:rPr>
          <w:rFonts w:ascii="Arial" w:hAnsi="Arial"/>
          <w:color w:val="auto"/>
          <w:sz w:val="20"/>
        </w:rPr>
      </w:pPr>
      <w:r w:rsidRPr="0018262F">
        <w:rPr>
          <w:rFonts w:ascii="Arial" w:hAnsi="Arial"/>
          <w:color w:val="auto"/>
          <w:sz w:val="20"/>
        </w:rPr>
        <w:t xml:space="preserve">w okresie 12 miesięcy od zakończenia okresu realizacji projektu określonego </w:t>
      </w:r>
      <w:r w:rsidR="00B34EFA" w:rsidRPr="0018262F">
        <w:rPr>
          <w:rFonts w:ascii="Arial" w:hAnsi="Arial"/>
          <w:color w:val="auto"/>
          <w:sz w:val="20"/>
        </w:rPr>
        <w:t>we wniosku o</w:t>
      </w:r>
      <w:r w:rsidR="00DB7275">
        <w:rPr>
          <w:rFonts w:ascii="Arial" w:hAnsi="Arial" w:cs="Arial"/>
          <w:color w:val="auto"/>
          <w:sz w:val="20"/>
          <w:szCs w:val="20"/>
        </w:rPr>
        <w:t> </w:t>
      </w:r>
      <w:r w:rsidRPr="0018262F">
        <w:rPr>
          <w:rFonts w:ascii="Arial" w:hAnsi="Arial"/>
          <w:color w:val="auto"/>
          <w:sz w:val="20"/>
        </w:rPr>
        <w:t>dofinansowani</w:t>
      </w:r>
      <w:r w:rsidR="00B34EFA" w:rsidRPr="0018262F">
        <w:rPr>
          <w:rFonts w:ascii="Arial" w:hAnsi="Arial"/>
          <w:color w:val="auto"/>
          <w:sz w:val="20"/>
        </w:rPr>
        <w:t>e (rok docelowy n+1)</w:t>
      </w:r>
      <w:r w:rsidR="008E3F3C" w:rsidRPr="0018262F">
        <w:rPr>
          <w:rFonts w:ascii="Arial" w:hAnsi="Arial"/>
          <w:color w:val="auto"/>
          <w:sz w:val="20"/>
        </w:rPr>
        <w:t>.</w:t>
      </w:r>
    </w:p>
    <w:p w14:paraId="6D748D0F" w14:textId="77777777" w:rsidR="005B6CD1" w:rsidRPr="0018262F" w:rsidRDefault="005B6CD1" w:rsidP="0018262F">
      <w:pPr>
        <w:spacing w:line="276" w:lineRule="auto"/>
        <w:jc w:val="both"/>
        <w:rPr>
          <w:rFonts w:ascii="Arial" w:hAnsi="Arial"/>
          <w:b/>
        </w:rPr>
      </w:pPr>
    </w:p>
    <w:p w14:paraId="2B546A58" w14:textId="77777777" w:rsidR="008B1749" w:rsidRPr="008E3F3C" w:rsidRDefault="008E3F3C" w:rsidP="008E3F3C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8E3F3C">
        <w:rPr>
          <w:rFonts w:ascii="Arial" w:eastAsia="Calibri" w:hAnsi="Arial" w:cs="Arial"/>
          <w:b/>
          <w:lang w:eastAsia="en-US"/>
        </w:rPr>
        <w:t>Uwaga!</w:t>
      </w:r>
    </w:p>
    <w:p w14:paraId="6080690A" w14:textId="77777777" w:rsidR="008E3F3C" w:rsidRPr="008E3F3C" w:rsidRDefault="008E3F3C" w:rsidP="008E3F3C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E3F3C">
        <w:rPr>
          <w:rFonts w:ascii="Arial" w:eastAsia="Calibri" w:hAnsi="Arial" w:cs="Arial"/>
          <w:lang w:eastAsia="en-US"/>
        </w:rPr>
        <w:t>Wartość docelową wskaźnika należy podać tylko w jednym roku</w:t>
      </w:r>
      <w:r>
        <w:rPr>
          <w:rFonts w:ascii="Arial" w:eastAsia="Calibri" w:hAnsi="Arial" w:cs="Arial"/>
          <w:lang w:eastAsia="en-US"/>
        </w:rPr>
        <w:t>, tym w którym nastąpi faktyczne osiągnięcie wskaźnika</w:t>
      </w:r>
      <w:r w:rsidRPr="008E3F3C">
        <w:rPr>
          <w:rFonts w:ascii="Arial" w:eastAsia="Calibri" w:hAnsi="Arial" w:cs="Arial"/>
          <w:lang w:eastAsia="en-US"/>
        </w:rPr>
        <w:t xml:space="preserve"> (</w:t>
      </w:r>
      <w:r w:rsidRPr="0018262F">
        <w:rPr>
          <w:rFonts w:ascii="Arial" w:eastAsia="Calibri" w:hAnsi="Arial"/>
          <w:u w:val="single"/>
        </w:rPr>
        <w:t>w drugiej kolumnie należy wpisać 0</w:t>
      </w:r>
      <w:r w:rsidRPr="008E3F3C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.</w:t>
      </w:r>
    </w:p>
    <w:p w14:paraId="394A91E1" w14:textId="77777777" w:rsidR="00F265DB" w:rsidRDefault="00F265DB" w:rsidP="008E3F3C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bookmarkStart w:id="73" w:name="_Toc439669795"/>
    <w:bookmarkStart w:id="74" w:name="_Toc44581692"/>
    <w:p w14:paraId="7CCB3821" w14:textId="77777777" w:rsidR="00EE3970" w:rsidRPr="006036E9" w:rsidRDefault="00F265DB" w:rsidP="0018262F">
      <w:pPr>
        <w:pStyle w:val="Nagwek2"/>
        <w:spacing w:befor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6036E9">
        <w:rPr>
          <w:rFonts w:ascii="Arial" w:eastAsia="Calibri" w:hAnsi="Arial" w:cs="Arial"/>
          <w:color w:val="auto"/>
          <w:sz w:val="24"/>
          <w:szCs w:val="24"/>
          <w:lang w:eastAsia="en-US"/>
        </w:rPr>
        <w:fldChar w:fldCharType="begin"/>
      </w:r>
      <w:r w:rsidRPr="006036E9">
        <w:rPr>
          <w:rFonts w:ascii="Arial" w:eastAsia="Calibri" w:hAnsi="Arial" w:cs="Arial"/>
          <w:color w:val="auto"/>
          <w:sz w:val="24"/>
          <w:szCs w:val="24"/>
          <w:lang w:eastAsia="en-US"/>
        </w:rPr>
        <w:instrText xml:space="preserve"> LINK Excel.Sheet.12 "\\\\podkarpackie.local\\fs\\PI\\WNIOSKI\\PI-III CYFROWE_KOMUNIKACJA\\2.1 - cyfrowe_ocena_formalna\\zestawienie wskaźników.xlsx" "wskaźniki P-R!W1K2:W12K4" \a \f 5 \h  \* MERGEFORMAT </w:instrText>
      </w:r>
      <w:r w:rsidRPr="006036E9">
        <w:rPr>
          <w:rFonts w:ascii="Arial" w:eastAsia="Calibri" w:hAnsi="Arial" w:cs="Arial"/>
          <w:color w:val="auto"/>
          <w:sz w:val="24"/>
          <w:szCs w:val="24"/>
          <w:lang w:eastAsia="en-US"/>
        </w:rPr>
        <w:fldChar w:fldCharType="end"/>
      </w:r>
      <w:bookmarkStart w:id="75" w:name="_Toc97537740"/>
      <w:r w:rsidR="00EE3970"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t>D.1. Informacje w zakresie pomocy publicznej</w:t>
      </w:r>
      <w:bookmarkEnd w:id="73"/>
      <w:bookmarkEnd w:id="74"/>
      <w:bookmarkEnd w:id="75"/>
    </w:p>
    <w:p w14:paraId="1B355090" w14:textId="77777777" w:rsidR="00EE3970" w:rsidRPr="00C55F93" w:rsidRDefault="00EE3970" w:rsidP="00E51BA9">
      <w:pPr>
        <w:spacing w:line="276" w:lineRule="auto"/>
        <w:ind w:left="357" w:hanging="49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760607A" w14:textId="77777777" w:rsidR="00004762" w:rsidRPr="00E930DB" w:rsidRDefault="00004762" w:rsidP="0000476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30DB">
        <w:rPr>
          <w:rFonts w:ascii="Arial" w:hAnsi="Arial" w:cs="Arial"/>
          <w:sz w:val="20"/>
          <w:szCs w:val="20"/>
        </w:rPr>
        <w:t xml:space="preserve">Pola wypełnia </w:t>
      </w:r>
      <w:r w:rsidR="00A31C28">
        <w:rPr>
          <w:rFonts w:ascii="Arial" w:hAnsi="Arial" w:cs="Arial"/>
          <w:sz w:val="20"/>
          <w:szCs w:val="20"/>
        </w:rPr>
        <w:t>w</w:t>
      </w:r>
      <w:r w:rsidR="00397CBA" w:rsidRPr="00CD4F71">
        <w:rPr>
          <w:rFonts w:ascii="Arial" w:hAnsi="Arial" w:cs="Arial"/>
          <w:sz w:val="20"/>
          <w:szCs w:val="20"/>
        </w:rPr>
        <w:t xml:space="preserve">nioskodawca. </w:t>
      </w:r>
      <w:r w:rsidR="00343FC5">
        <w:rPr>
          <w:rFonts w:ascii="Arial" w:hAnsi="Arial" w:cs="Arial"/>
          <w:sz w:val="20"/>
          <w:szCs w:val="20"/>
        </w:rPr>
        <w:t xml:space="preserve">Przy wypełnianiu </w:t>
      </w:r>
      <w:r w:rsidR="00A31C28">
        <w:rPr>
          <w:rFonts w:ascii="Arial" w:hAnsi="Arial" w:cs="Arial"/>
          <w:sz w:val="20"/>
          <w:szCs w:val="20"/>
        </w:rPr>
        <w:t>pozycji</w:t>
      </w:r>
      <w:r w:rsidR="008D0E42">
        <w:rPr>
          <w:rFonts w:ascii="Arial" w:hAnsi="Arial" w:cs="Arial"/>
          <w:sz w:val="20"/>
          <w:szCs w:val="20"/>
        </w:rPr>
        <w:t xml:space="preserve"> w</w:t>
      </w:r>
      <w:r w:rsidR="00A31C28">
        <w:rPr>
          <w:rFonts w:ascii="Arial" w:hAnsi="Arial" w:cs="Arial"/>
          <w:sz w:val="20"/>
          <w:szCs w:val="20"/>
        </w:rPr>
        <w:t xml:space="preserve"> polu</w:t>
      </w:r>
      <w:r w:rsidR="008D0E42">
        <w:rPr>
          <w:rFonts w:ascii="Arial" w:hAnsi="Arial" w:cs="Arial"/>
          <w:sz w:val="20"/>
          <w:szCs w:val="20"/>
        </w:rPr>
        <w:t xml:space="preserve"> D.1 należy mieć na</w:t>
      </w:r>
      <w:r w:rsidRPr="00E930DB">
        <w:rPr>
          <w:rFonts w:ascii="Arial" w:hAnsi="Arial" w:cs="Arial"/>
          <w:sz w:val="20"/>
          <w:szCs w:val="20"/>
        </w:rPr>
        <w:t xml:space="preserve"> uwadze formy wsparcia zawarte</w:t>
      </w:r>
      <w:r w:rsidRPr="00E930DB">
        <w:rPr>
          <w:sz w:val="20"/>
          <w:szCs w:val="20"/>
        </w:rPr>
        <w:t xml:space="preserve"> </w:t>
      </w:r>
      <w:r w:rsidRPr="00E930DB">
        <w:rPr>
          <w:rFonts w:ascii="Arial" w:hAnsi="Arial" w:cs="Arial"/>
          <w:sz w:val="20"/>
          <w:szCs w:val="20"/>
        </w:rPr>
        <w:t xml:space="preserve">w </w:t>
      </w:r>
      <w:r w:rsidR="00397CBA" w:rsidRPr="00CD4F71">
        <w:rPr>
          <w:rFonts w:ascii="Arial" w:hAnsi="Arial" w:cs="Arial"/>
          <w:color w:val="auto"/>
          <w:sz w:val="20"/>
          <w:szCs w:val="20"/>
        </w:rPr>
        <w:t xml:space="preserve">§ 11 Regulaminu </w:t>
      </w:r>
      <w:r w:rsidR="00E3772F">
        <w:rPr>
          <w:rFonts w:ascii="Arial" w:hAnsi="Arial" w:cs="Arial"/>
          <w:color w:val="auto"/>
          <w:sz w:val="20"/>
          <w:szCs w:val="20"/>
        </w:rPr>
        <w:t>naboru</w:t>
      </w:r>
      <w:r w:rsidR="00397CBA" w:rsidRPr="00CD4F71">
        <w:rPr>
          <w:rFonts w:ascii="Arial" w:hAnsi="Arial" w:cs="Arial"/>
          <w:sz w:val="20"/>
          <w:szCs w:val="20"/>
        </w:rPr>
        <w:t>.</w:t>
      </w:r>
      <w:r w:rsidRPr="00E930DB">
        <w:rPr>
          <w:rFonts w:ascii="Arial" w:hAnsi="Arial" w:cs="Arial"/>
          <w:sz w:val="20"/>
          <w:szCs w:val="20"/>
        </w:rPr>
        <w:t xml:space="preserve"> </w:t>
      </w:r>
      <w:r w:rsidR="00343FC5">
        <w:rPr>
          <w:rFonts w:ascii="Arial" w:hAnsi="Arial" w:cs="Arial"/>
          <w:sz w:val="20"/>
          <w:szCs w:val="20"/>
        </w:rPr>
        <w:t>Na</w:t>
      </w:r>
      <w:r w:rsidR="00D73DC3">
        <w:rPr>
          <w:rFonts w:ascii="Arial" w:hAnsi="Arial" w:cs="Arial"/>
          <w:sz w:val="20"/>
          <w:szCs w:val="20"/>
        </w:rPr>
        <w:t>leży zachować spójność zapisów</w:t>
      </w:r>
      <w:r w:rsidR="00343FC5">
        <w:rPr>
          <w:rFonts w:ascii="Arial" w:hAnsi="Arial" w:cs="Arial"/>
          <w:sz w:val="20"/>
          <w:szCs w:val="20"/>
        </w:rPr>
        <w:t xml:space="preserve"> </w:t>
      </w:r>
      <w:r w:rsidR="00271943">
        <w:rPr>
          <w:rFonts w:ascii="Arial" w:hAnsi="Arial" w:cs="Arial"/>
          <w:sz w:val="20"/>
          <w:szCs w:val="20"/>
        </w:rPr>
        <w:t xml:space="preserve">w </w:t>
      </w:r>
      <w:r w:rsidR="0012030D">
        <w:rPr>
          <w:rFonts w:ascii="Arial" w:hAnsi="Arial" w:cs="Arial"/>
          <w:sz w:val="20"/>
          <w:szCs w:val="20"/>
        </w:rPr>
        <w:t>polu A.6 z</w:t>
      </w:r>
      <w:r w:rsidR="00397CBA" w:rsidRPr="00CD4F71">
        <w:rPr>
          <w:rFonts w:ascii="Arial" w:hAnsi="Arial" w:cs="Arial"/>
          <w:sz w:val="20"/>
          <w:szCs w:val="20"/>
        </w:rPr>
        <w:t xml:space="preserve"> </w:t>
      </w:r>
      <w:r w:rsidR="00343FC5">
        <w:rPr>
          <w:rFonts w:ascii="Arial" w:hAnsi="Arial" w:cs="Arial"/>
          <w:sz w:val="20"/>
          <w:szCs w:val="20"/>
        </w:rPr>
        <w:t>polem D.1.</w:t>
      </w:r>
      <w:r w:rsidR="00397CBA" w:rsidRPr="00CD4F71">
        <w:rPr>
          <w:rFonts w:ascii="Arial" w:hAnsi="Arial" w:cs="Arial"/>
          <w:sz w:val="20"/>
          <w:szCs w:val="20"/>
        </w:rPr>
        <w:t xml:space="preserve"> </w:t>
      </w:r>
    </w:p>
    <w:p w14:paraId="29E4C43E" w14:textId="77777777" w:rsidR="00BC6623" w:rsidRDefault="00BC6623" w:rsidP="0000476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E797CC" w14:textId="1FB97C5D" w:rsidR="00004762" w:rsidRPr="00E930DB" w:rsidRDefault="00004762" w:rsidP="0000476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30DB">
        <w:rPr>
          <w:rFonts w:ascii="Arial" w:hAnsi="Arial" w:cs="Arial"/>
          <w:sz w:val="20"/>
          <w:szCs w:val="20"/>
        </w:rPr>
        <w:t>Szczegółowe informacje dotyczące pomocy publicznej należy podać w</w:t>
      </w:r>
      <w:r w:rsidR="00A31C28">
        <w:rPr>
          <w:rFonts w:ascii="Arial" w:hAnsi="Arial" w:cs="Arial"/>
          <w:sz w:val="20"/>
          <w:szCs w:val="20"/>
        </w:rPr>
        <w:t xml:space="preserve"> </w:t>
      </w:r>
      <w:r w:rsidR="00A31C28" w:rsidRPr="00A31C28">
        <w:rPr>
          <w:rFonts w:ascii="Arial" w:hAnsi="Arial" w:cs="Arial"/>
          <w:sz w:val="20"/>
          <w:szCs w:val="20"/>
        </w:rPr>
        <w:t xml:space="preserve">podrozdziale 5.3 </w:t>
      </w:r>
      <w:r w:rsidR="00A31C28" w:rsidRPr="00A31C28">
        <w:rPr>
          <w:rFonts w:ascii="Arial" w:hAnsi="Arial" w:cs="Arial"/>
          <w:i/>
          <w:iCs/>
          <w:sz w:val="20"/>
          <w:szCs w:val="20"/>
        </w:rPr>
        <w:t>Pomoc publiczna</w:t>
      </w:r>
      <w:r w:rsidRPr="00E930DB">
        <w:rPr>
          <w:rFonts w:ascii="Arial" w:hAnsi="Arial" w:cs="Arial"/>
          <w:sz w:val="20"/>
          <w:szCs w:val="20"/>
        </w:rPr>
        <w:t xml:space="preserve"> studium wykonalności projektu.</w:t>
      </w:r>
    </w:p>
    <w:p w14:paraId="71B71A23" w14:textId="77777777" w:rsidR="008B1749" w:rsidRPr="00D772EE" w:rsidRDefault="008B1749" w:rsidP="00E51BA9">
      <w:pPr>
        <w:pStyle w:val="Default"/>
        <w:spacing w:line="276" w:lineRule="auto"/>
        <w:jc w:val="both"/>
        <w:rPr>
          <w:rFonts w:ascii="Arial" w:hAnsi="Arial"/>
          <w:sz w:val="18"/>
        </w:rPr>
      </w:pPr>
    </w:p>
    <w:p w14:paraId="1872B74A" w14:textId="77777777" w:rsidR="00EE3970" w:rsidRPr="004778EA" w:rsidRDefault="00EE3970" w:rsidP="00D772EE">
      <w:pPr>
        <w:pStyle w:val="Nagwek2"/>
        <w:spacing w:befor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76" w:name="_Toc439669796"/>
      <w:bookmarkStart w:id="77" w:name="_Toc44581693"/>
      <w:bookmarkStart w:id="78" w:name="_Toc97537741"/>
      <w:r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t>D.2. Kwalifikowalność podatku VAT</w:t>
      </w:r>
      <w:bookmarkEnd w:id="76"/>
      <w:bookmarkEnd w:id="77"/>
      <w:bookmarkEnd w:id="78"/>
    </w:p>
    <w:p w14:paraId="03EE4E0E" w14:textId="77777777" w:rsidR="00EE3970" w:rsidRPr="00C55F93" w:rsidRDefault="00EE3970" w:rsidP="00E51BA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351D17" w14:textId="77777777" w:rsidR="00EE3970" w:rsidRPr="00610447" w:rsidRDefault="006D1275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>W</w:t>
      </w:r>
      <w:r w:rsidR="00C45113">
        <w:rPr>
          <w:rFonts w:ascii="Arial" w:hAnsi="Arial" w:cs="Arial"/>
          <w:color w:val="auto"/>
          <w:sz w:val="20"/>
          <w:szCs w:val="20"/>
        </w:rPr>
        <w:t>nioskodawca ma możliwość wyboru</w:t>
      </w:r>
      <w:r w:rsidR="00EE3970" w:rsidRPr="00610447">
        <w:rPr>
          <w:rFonts w:ascii="Arial" w:hAnsi="Arial" w:cs="Arial"/>
          <w:color w:val="auto"/>
          <w:sz w:val="20"/>
          <w:szCs w:val="20"/>
        </w:rPr>
        <w:t xml:space="preserve"> z list rozwijanych</w:t>
      </w:r>
      <w:r w:rsidR="00D503DE" w:rsidRPr="00610447">
        <w:rPr>
          <w:rFonts w:ascii="Arial" w:hAnsi="Arial" w:cs="Arial"/>
          <w:color w:val="auto"/>
          <w:sz w:val="20"/>
          <w:szCs w:val="20"/>
        </w:rPr>
        <w:t xml:space="preserve"> </w:t>
      </w:r>
      <w:r w:rsidR="00D503DE" w:rsidRPr="00A073F9">
        <w:rPr>
          <w:rFonts w:ascii="Arial" w:hAnsi="Arial" w:cs="Arial"/>
          <w:i/>
          <w:color w:val="auto"/>
          <w:sz w:val="20"/>
          <w:szCs w:val="20"/>
        </w:rPr>
        <w:t>„tak”,</w:t>
      </w:r>
      <w:r w:rsidR="00D503DE" w:rsidRPr="00610447">
        <w:rPr>
          <w:rFonts w:ascii="Arial" w:hAnsi="Arial" w:cs="Arial"/>
          <w:color w:val="auto"/>
          <w:sz w:val="20"/>
          <w:szCs w:val="20"/>
        </w:rPr>
        <w:t xml:space="preserve"> „</w:t>
      </w:r>
      <w:r w:rsidR="008B1749" w:rsidRPr="00A073F9">
        <w:rPr>
          <w:rFonts w:ascii="Arial" w:hAnsi="Arial" w:cs="Arial"/>
          <w:i/>
          <w:color w:val="auto"/>
          <w:sz w:val="20"/>
          <w:szCs w:val="20"/>
        </w:rPr>
        <w:t>nie”</w:t>
      </w:r>
      <w:r w:rsidR="008B1749" w:rsidRPr="00610447">
        <w:rPr>
          <w:rFonts w:ascii="Arial" w:hAnsi="Arial" w:cs="Arial"/>
          <w:color w:val="auto"/>
          <w:sz w:val="20"/>
          <w:szCs w:val="20"/>
        </w:rPr>
        <w:t xml:space="preserve"> lub </w:t>
      </w:r>
      <w:r w:rsidR="008B1749" w:rsidRPr="00A073F9">
        <w:rPr>
          <w:rFonts w:ascii="Arial" w:hAnsi="Arial" w:cs="Arial"/>
          <w:i/>
          <w:color w:val="auto"/>
          <w:sz w:val="20"/>
          <w:szCs w:val="20"/>
        </w:rPr>
        <w:t>„częściowo”</w:t>
      </w:r>
      <w:r w:rsidR="00EE3970" w:rsidRPr="00A073F9">
        <w:rPr>
          <w:rFonts w:ascii="Arial" w:hAnsi="Arial" w:cs="Arial"/>
          <w:i/>
          <w:color w:val="auto"/>
          <w:sz w:val="20"/>
          <w:szCs w:val="20"/>
        </w:rPr>
        <w:t>.</w:t>
      </w:r>
    </w:p>
    <w:p w14:paraId="58A9E96D" w14:textId="77777777" w:rsidR="00EE3970" w:rsidRPr="00610447" w:rsidRDefault="008B1749" w:rsidP="00D772EE">
      <w:pPr>
        <w:spacing w:after="60" w:line="276" w:lineRule="auto"/>
        <w:jc w:val="both"/>
        <w:rPr>
          <w:rFonts w:ascii="Arial" w:hAnsi="Arial" w:cs="Arial"/>
        </w:rPr>
      </w:pPr>
      <w:r w:rsidRPr="00610447">
        <w:rPr>
          <w:rFonts w:ascii="Arial" w:hAnsi="Arial" w:cs="Arial"/>
        </w:rPr>
        <w:t xml:space="preserve">Warunki kwalifikowania podatku VAT do dofinansowania określają </w:t>
      </w:r>
      <w:r w:rsidR="003D1F80" w:rsidRPr="008E6E32">
        <w:rPr>
          <w:rFonts w:ascii="Arial" w:hAnsi="Arial" w:cs="Arial"/>
        </w:rPr>
        <w:t>Wytyczne w zakresie kwalifikowalności.</w:t>
      </w:r>
      <w:r w:rsidR="00185EE2" w:rsidRPr="00D772EE">
        <w:rPr>
          <w:rFonts w:ascii="Arial" w:hAnsi="Arial"/>
          <w:i/>
        </w:rPr>
        <w:t xml:space="preserve"> </w:t>
      </w:r>
    </w:p>
    <w:p w14:paraId="096CCDEC" w14:textId="77777777" w:rsidR="00B73400" w:rsidRPr="00610447" w:rsidRDefault="00B73400" w:rsidP="00E51BA9">
      <w:pPr>
        <w:spacing w:line="276" w:lineRule="auto"/>
        <w:jc w:val="both"/>
        <w:rPr>
          <w:rFonts w:ascii="Arial" w:hAnsi="Arial" w:cs="Arial"/>
        </w:rPr>
      </w:pPr>
      <w:r w:rsidRPr="00610447">
        <w:rPr>
          <w:rFonts w:ascii="Arial" w:hAnsi="Arial" w:cs="Arial"/>
        </w:rPr>
        <w:t xml:space="preserve">W sytuacji, gdy </w:t>
      </w:r>
      <w:r w:rsidR="004369CC">
        <w:rPr>
          <w:rFonts w:ascii="Arial" w:hAnsi="Arial" w:cs="Arial"/>
        </w:rPr>
        <w:t>w</w:t>
      </w:r>
      <w:r w:rsidRPr="00610447">
        <w:rPr>
          <w:rFonts w:ascii="Arial" w:hAnsi="Arial" w:cs="Arial"/>
        </w:rPr>
        <w:t>nioskodawca wskaże opcję, ż</w:t>
      </w:r>
      <w:r w:rsidR="00863B4F">
        <w:rPr>
          <w:rFonts w:ascii="Arial" w:hAnsi="Arial" w:cs="Arial"/>
        </w:rPr>
        <w:t>e</w:t>
      </w:r>
      <w:r w:rsidRPr="00610447">
        <w:rPr>
          <w:rFonts w:ascii="Arial" w:hAnsi="Arial" w:cs="Arial"/>
        </w:rPr>
        <w:t xml:space="preserve"> nie ma możliwości odzyskania poniesionego podatku VAT lub może częściowo odzyskać podatek VAT, załącza </w:t>
      </w:r>
      <w:r w:rsidR="009E2D7B">
        <w:rPr>
          <w:rFonts w:ascii="Arial" w:hAnsi="Arial" w:cs="Arial"/>
        </w:rPr>
        <w:t>niżej wymienione</w:t>
      </w:r>
      <w:r w:rsidRPr="00610447">
        <w:rPr>
          <w:rFonts w:ascii="Arial" w:hAnsi="Arial" w:cs="Arial"/>
        </w:rPr>
        <w:t xml:space="preserve"> załączniki do wniosku:</w:t>
      </w:r>
    </w:p>
    <w:p w14:paraId="2E24899D" w14:textId="77777777" w:rsidR="00B73400" w:rsidRPr="004819A0" w:rsidRDefault="00B73400" w:rsidP="00F231D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4819A0">
        <w:rPr>
          <w:rFonts w:ascii="Arial" w:hAnsi="Arial" w:cs="Arial"/>
        </w:rPr>
        <w:t xml:space="preserve">Oświadczenie </w:t>
      </w:r>
      <w:r w:rsidR="00633555">
        <w:rPr>
          <w:rFonts w:ascii="Arial" w:hAnsi="Arial" w:cs="Arial"/>
        </w:rPr>
        <w:t>w</w:t>
      </w:r>
      <w:r w:rsidRPr="004819A0">
        <w:rPr>
          <w:rFonts w:ascii="Arial" w:hAnsi="Arial" w:cs="Arial"/>
        </w:rPr>
        <w:t>nioskodawcy/</w:t>
      </w:r>
      <w:r w:rsidR="00633555">
        <w:rPr>
          <w:rFonts w:ascii="Arial" w:hAnsi="Arial" w:cs="Arial"/>
        </w:rPr>
        <w:t>p</w:t>
      </w:r>
      <w:r w:rsidRPr="004819A0">
        <w:rPr>
          <w:rFonts w:ascii="Arial" w:hAnsi="Arial" w:cs="Arial"/>
        </w:rPr>
        <w:t>artnera wiodącego o kwalifikowalności podatku VAT</w:t>
      </w:r>
      <w:r w:rsidR="004819A0">
        <w:rPr>
          <w:rFonts w:ascii="Arial" w:hAnsi="Arial" w:cs="Arial"/>
        </w:rPr>
        <w:t>;</w:t>
      </w:r>
      <w:r w:rsidRPr="004819A0">
        <w:rPr>
          <w:rFonts w:ascii="Arial" w:hAnsi="Arial" w:cs="Arial"/>
        </w:rPr>
        <w:t xml:space="preserve"> </w:t>
      </w:r>
    </w:p>
    <w:p w14:paraId="4AC00C53" w14:textId="77777777" w:rsidR="00B73400" w:rsidRDefault="00B73400" w:rsidP="00F231D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4819A0">
        <w:rPr>
          <w:rFonts w:ascii="Arial" w:hAnsi="Arial" w:cs="Arial"/>
        </w:rPr>
        <w:t xml:space="preserve">Oświadczenie </w:t>
      </w:r>
      <w:r w:rsidR="00633555">
        <w:rPr>
          <w:rFonts w:ascii="Arial" w:hAnsi="Arial" w:cs="Arial"/>
        </w:rPr>
        <w:t>p</w:t>
      </w:r>
      <w:r w:rsidRPr="004819A0">
        <w:rPr>
          <w:rFonts w:ascii="Arial" w:hAnsi="Arial" w:cs="Arial"/>
        </w:rPr>
        <w:t>artnera o</w:t>
      </w:r>
      <w:r w:rsidR="00F06DF5" w:rsidRPr="004819A0">
        <w:rPr>
          <w:rFonts w:ascii="Arial" w:hAnsi="Arial" w:cs="Arial"/>
        </w:rPr>
        <w:t xml:space="preserve"> kwalifikowalności podatku VAT, jeżeli</w:t>
      </w:r>
      <w:r w:rsidRPr="004819A0">
        <w:rPr>
          <w:rFonts w:ascii="Arial" w:hAnsi="Arial" w:cs="Arial"/>
        </w:rPr>
        <w:t xml:space="preserve"> projekt jest realizowany </w:t>
      </w:r>
      <w:r w:rsidR="00B03B4F" w:rsidRPr="004819A0">
        <w:rPr>
          <w:rFonts w:ascii="Arial" w:hAnsi="Arial" w:cs="Arial"/>
        </w:rPr>
        <w:br/>
      </w:r>
      <w:r w:rsidRPr="004819A0">
        <w:rPr>
          <w:rFonts w:ascii="Arial" w:hAnsi="Arial" w:cs="Arial"/>
        </w:rPr>
        <w:t>w partnerstwie</w:t>
      </w:r>
      <w:r w:rsidR="00100646">
        <w:rPr>
          <w:rFonts w:ascii="Arial" w:hAnsi="Arial" w:cs="Arial"/>
        </w:rPr>
        <w:t xml:space="preserve"> i p</w:t>
      </w:r>
      <w:r w:rsidR="00D30A73">
        <w:rPr>
          <w:rFonts w:ascii="Arial" w:hAnsi="Arial" w:cs="Arial"/>
        </w:rPr>
        <w:t>artner ma udział w realizacji zakresu rzeczowego projektu.</w:t>
      </w:r>
    </w:p>
    <w:p w14:paraId="44A5A026" w14:textId="77777777" w:rsidR="00ED6B52" w:rsidRDefault="00ED6B52" w:rsidP="00ED6B52">
      <w:pPr>
        <w:spacing w:line="276" w:lineRule="auto"/>
        <w:jc w:val="both"/>
        <w:rPr>
          <w:rFonts w:ascii="Arial" w:hAnsi="Arial" w:cs="Arial"/>
        </w:rPr>
      </w:pPr>
    </w:p>
    <w:p w14:paraId="20FD9D09" w14:textId="77777777" w:rsidR="00655670" w:rsidRPr="00EB5376" w:rsidRDefault="00655670" w:rsidP="00655670">
      <w:pPr>
        <w:spacing w:line="276" w:lineRule="auto"/>
        <w:jc w:val="both"/>
        <w:rPr>
          <w:rFonts w:ascii="Arial" w:hAnsi="Arial" w:cs="Arial"/>
        </w:rPr>
      </w:pPr>
      <w:r w:rsidRPr="00EB5376">
        <w:rPr>
          <w:rFonts w:ascii="Arial" w:hAnsi="Arial" w:cs="Arial"/>
        </w:rPr>
        <w:t>W przypadku projektów partnerskich w sytuacji, gdy:</w:t>
      </w:r>
    </w:p>
    <w:p w14:paraId="3C7E23D5" w14:textId="77777777" w:rsidR="00655670" w:rsidRPr="00EB5376" w:rsidRDefault="00655670" w:rsidP="0065567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EB5376">
        <w:rPr>
          <w:rFonts w:ascii="Arial" w:hAnsi="Arial" w:cs="Arial"/>
        </w:rPr>
        <w:t>co najmniej jeden z podmiotów (</w:t>
      </w:r>
      <w:r w:rsidR="004369CC">
        <w:rPr>
          <w:rFonts w:ascii="Arial" w:hAnsi="Arial" w:cs="Arial"/>
        </w:rPr>
        <w:t>w</w:t>
      </w:r>
      <w:r w:rsidRPr="00EB5376">
        <w:rPr>
          <w:rFonts w:ascii="Arial" w:hAnsi="Arial" w:cs="Arial"/>
        </w:rPr>
        <w:t xml:space="preserve">nioskodawca, </w:t>
      </w:r>
      <w:r w:rsidR="004369CC">
        <w:rPr>
          <w:rFonts w:ascii="Arial" w:hAnsi="Arial" w:cs="Arial"/>
        </w:rPr>
        <w:t>p</w:t>
      </w:r>
      <w:r w:rsidRPr="00EB5376">
        <w:rPr>
          <w:rFonts w:ascii="Arial" w:hAnsi="Arial" w:cs="Arial"/>
        </w:rPr>
        <w:t>artner) jest podatnikiem podatku VAT</w:t>
      </w:r>
      <w:r w:rsidR="006A2DEE">
        <w:rPr>
          <w:rFonts w:ascii="Arial" w:hAnsi="Arial" w:cs="Arial"/>
        </w:rPr>
        <w:t>,</w:t>
      </w:r>
      <w:r w:rsidRPr="00EB5376">
        <w:rPr>
          <w:rFonts w:ascii="Arial" w:hAnsi="Arial" w:cs="Arial"/>
        </w:rPr>
        <w:t xml:space="preserve"> należy wybrać opcję "tak" w polu: "Wnioskodawca/Partner jest podatnikiem podatku VAT", bez względu na to, czy pozostałe podmioty są podatnikami podatku VAT czy nie;</w:t>
      </w:r>
    </w:p>
    <w:p w14:paraId="4E3179BF" w14:textId="77777777" w:rsidR="00655670" w:rsidRPr="00EB5376" w:rsidRDefault="00655670" w:rsidP="0065567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EB5376">
        <w:rPr>
          <w:rFonts w:ascii="Arial" w:hAnsi="Arial" w:cs="Arial"/>
        </w:rPr>
        <w:t>co najmniej jeden z podmiotów (</w:t>
      </w:r>
      <w:r w:rsidR="004369CC">
        <w:rPr>
          <w:rFonts w:ascii="Arial" w:hAnsi="Arial" w:cs="Arial"/>
        </w:rPr>
        <w:t>w</w:t>
      </w:r>
      <w:r w:rsidRPr="00EB5376">
        <w:rPr>
          <w:rFonts w:ascii="Arial" w:hAnsi="Arial" w:cs="Arial"/>
        </w:rPr>
        <w:t xml:space="preserve">nioskodawca, </w:t>
      </w:r>
      <w:r w:rsidR="004369CC">
        <w:rPr>
          <w:rFonts w:ascii="Arial" w:hAnsi="Arial" w:cs="Arial"/>
        </w:rPr>
        <w:t>p</w:t>
      </w:r>
      <w:r w:rsidRPr="00EB5376">
        <w:rPr>
          <w:rFonts w:ascii="Arial" w:hAnsi="Arial" w:cs="Arial"/>
        </w:rPr>
        <w:t>artner) ma możliwość odzyskania poniesionego podatku VAT należy wybrać opcję "tak" w polu "Wnioskodawca/Partner ma możliwość odzyskania poniesionego podatku VAT", bez względu na to, czy pozostałe podmioty mają taką możliwość czy nie.</w:t>
      </w:r>
    </w:p>
    <w:p w14:paraId="5B186648" w14:textId="77777777" w:rsidR="00EE3970" w:rsidRPr="004778EA" w:rsidRDefault="00EE3970" w:rsidP="00D772EE">
      <w:pPr>
        <w:pStyle w:val="Nagwek2"/>
        <w:spacing w:before="24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79" w:name="_Toc439669797"/>
      <w:bookmarkStart w:id="80" w:name="_Toc44581694"/>
      <w:bookmarkStart w:id="81" w:name="_Toc97537742"/>
      <w:r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t>D.3. Tabela wydatków</w:t>
      </w:r>
      <w:bookmarkEnd w:id="79"/>
      <w:bookmarkEnd w:id="80"/>
      <w:bookmarkEnd w:id="81"/>
    </w:p>
    <w:p w14:paraId="5218C673" w14:textId="77777777" w:rsidR="00EE3970" w:rsidRPr="00610447" w:rsidRDefault="00EE3970" w:rsidP="00E51BA9">
      <w:pPr>
        <w:spacing w:line="276" w:lineRule="auto"/>
        <w:ind w:left="357" w:hanging="49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B821201" w14:textId="77777777" w:rsidR="00166A50" w:rsidRPr="00610447" w:rsidRDefault="00166A50" w:rsidP="008C3E6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 xml:space="preserve">Pole wypełniane jest w części automatycznie. Pozostałą część wypełnia </w:t>
      </w:r>
      <w:r w:rsidR="00DE3202">
        <w:rPr>
          <w:rFonts w:ascii="Arial" w:hAnsi="Arial" w:cs="Arial"/>
          <w:color w:val="auto"/>
          <w:sz w:val="20"/>
          <w:szCs w:val="20"/>
        </w:rPr>
        <w:t>w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nioskodawca. </w:t>
      </w:r>
    </w:p>
    <w:p w14:paraId="67F97D3D" w14:textId="77777777" w:rsidR="00166A50" w:rsidRDefault="008C3E68" w:rsidP="008C3E6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Należy wykazać wszystkie wydatki, które będą ponoszone w ramach projektu i są niezbędne do jego </w:t>
      </w:r>
      <w:r>
        <w:rPr>
          <w:rFonts w:ascii="Arial" w:hAnsi="Arial" w:cs="Arial"/>
          <w:color w:val="auto"/>
          <w:sz w:val="20"/>
          <w:szCs w:val="20"/>
        </w:rPr>
        <w:lastRenderedPageBreak/>
        <w:t>realizacji (wydatki kwalifikowane i niekwalifikowane</w:t>
      </w:r>
      <w:r w:rsidR="005B6CD1">
        <w:rPr>
          <w:rFonts w:ascii="Arial" w:hAnsi="Arial" w:cs="Arial"/>
          <w:color w:val="auto"/>
          <w:sz w:val="20"/>
          <w:szCs w:val="20"/>
        </w:rPr>
        <w:t xml:space="preserve">) </w:t>
      </w:r>
      <w:r>
        <w:rPr>
          <w:rFonts w:ascii="Arial" w:hAnsi="Arial" w:cs="Arial"/>
          <w:color w:val="auto"/>
          <w:sz w:val="20"/>
          <w:szCs w:val="20"/>
        </w:rPr>
        <w:t xml:space="preserve">wybierając adekwatne do nich kategorie wydatków i odpowiednie nazwy wydatków z list rozwijanych przytoczonych poniżej. </w:t>
      </w:r>
    </w:p>
    <w:p w14:paraId="694674EF" w14:textId="77777777" w:rsidR="008C3E68" w:rsidRPr="00610447" w:rsidRDefault="008C3E68" w:rsidP="00E51BA9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4F00E49E" w14:textId="77777777" w:rsidR="00166A50" w:rsidRPr="00610447" w:rsidRDefault="00166A50" w:rsidP="00E51BA9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 xml:space="preserve">Dla każdego zadania ujętego w części B.2. wniosku </w:t>
      </w:r>
      <w:r w:rsidR="008C3E68">
        <w:rPr>
          <w:rFonts w:ascii="Arial" w:hAnsi="Arial" w:cs="Arial"/>
          <w:color w:val="auto"/>
          <w:sz w:val="20"/>
          <w:szCs w:val="20"/>
        </w:rPr>
        <w:t>jako wydatki bezpośrednie</w:t>
      </w:r>
      <w:r w:rsidRPr="00610447">
        <w:rPr>
          <w:rFonts w:ascii="Arial" w:hAnsi="Arial" w:cs="Arial"/>
          <w:color w:val="auto"/>
          <w:sz w:val="20"/>
          <w:szCs w:val="20"/>
        </w:rPr>
        <w:t>:</w:t>
      </w:r>
    </w:p>
    <w:p w14:paraId="704F5B89" w14:textId="77777777" w:rsidR="00655670" w:rsidRPr="00610447" w:rsidRDefault="00655670" w:rsidP="00E51BA9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532"/>
        <w:gridCol w:w="3214"/>
        <w:gridCol w:w="5316"/>
      </w:tblGrid>
      <w:tr w:rsidR="00166A50" w:rsidRPr="00610447" w14:paraId="740387C1" w14:textId="77777777" w:rsidTr="00D7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F778451" w14:textId="77777777" w:rsidR="00166A50" w:rsidRPr="00D772EE" w:rsidRDefault="00166A50" w:rsidP="00E51BA9">
            <w:pPr>
              <w:pStyle w:val="Default"/>
              <w:spacing w:line="276" w:lineRule="auto"/>
              <w:rPr>
                <w:rFonts w:ascii="Arial" w:hAnsi="Arial"/>
                <w:b w:val="0"/>
                <w:color w:val="auto"/>
                <w:sz w:val="20"/>
              </w:rPr>
            </w:pPr>
            <w:proofErr w:type="spellStart"/>
            <w:r w:rsidRPr="00D772EE">
              <w:rPr>
                <w:rFonts w:ascii="Arial" w:hAnsi="Arial"/>
                <w:b w:val="0"/>
                <w:color w:val="auto"/>
                <w:sz w:val="20"/>
              </w:rPr>
              <w:t>L.p</w:t>
            </w:r>
            <w:proofErr w:type="spellEnd"/>
          </w:p>
        </w:tc>
        <w:tc>
          <w:tcPr>
            <w:tcW w:w="3260" w:type="dxa"/>
          </w:tcPr>
          <w:p w14:paraId="171BE07C" w14:textId="77777777" w:rsidR="00166A50" w:rsidRPr="00D772EE" w:rsidRDefault="00166A50" w:rsidP="00E51BA9">
            <w:pPr>
              <w:pStyle w:val="Defaul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color w:val="auto"/>
                <w:sz w:val="20"/>
              </w:rPr>
            </w:pPr>
            <w:r w:rsidRPr="00D772EE">
              <w:rPr>
                <w:rFonts w:ascii="Arial" w:hAnsi="Arial"/>
                <w:b w:val="0"/>
                <w:color w:val="auto"/>
                <w:sz w:val="20"/>
              </w:rPr>
              <w:t>Kategorie wydatków</w:t>
            </w:r>
          </w:p>
        </w:tc>
        <w:tc>
          <w:tcPr>
            <w:tcW w:w="5418" w:type="dxa"/>
          </w:tcPr>
          <w:p w14:paraId="237FAC59" w14:textId="77777777" w:rsidR="00166A50" w:rsidRPr="00D772EE" w:rsidRDefault="00166A50" w:rsidP="00E51BA9">
            <w:pPr>
              <w:pStyle w:val="Defaul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color w:val="auto"/>
                <w:sz w:val="20"/>
              </w:rPr>
            </w:pPr>
            <w:r w:rsidRPr="00D772EE">
              <w:rPr>
                <w:rFonts w:ascii="Arial" w:hAnsi="Arial"/>
                <w:b w:val="0"/>
                <w:color w:val="auto"/>
                <w:sz w:val="20"/>
              </w:rPr>
              <w:t>Nazwa wydatku</w:t>
            </w:r>
          </w:p>
        </w:tc>
      </w:tr>
      <w:tr w:rsidR="00404EEB" w:rsidRPr="00610447" w14:paraId="77C0B549" w14:textId="77777777" w:rsidTr="00D7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67BE482" w14:textId="77777777" w:rsidR="00404EEB" w:rsidRPr="00D772EE" w:rsidRDefault="00404EEB" w:rsidP="00E51BA9">
            <w:pPr>
              <w:pStyle w:val="Default"/>
              <w:spacing w:line="276" w:lineRule="auto"/>
              <w:rPr>
                <w:rFonts w:ascii="Arial" w:hAnsi="Arial"/>
                <w:b w:val="0"/>
                <w:color w:val="auto"/>
                <w:sz w:val="20"/>
              </w:rPr>
            </w:pPr>
            <w:r w:rsidRPr="00D772EE">
              <w:rPr>
                <w:rFonts w:ascii="Arial" w:hAnsi="Arial"/>
                <w:color w:val="auto"/>
                <w:sz w:val="20"/>
              </w:rPr>
              <w:t>1</w:t>
            </w:r>
          </w:p>
        </w:tc>
        <w:tc>
          <w:tcPr>
            <w:tcW w:w="3260" w:type="dxa"/>
          </w:tcPr>
          <w:p w14:paraId="19FA3090" w14:textId="77777777" w:rsidR="00404EEB" w:rsidRPr="00610447" w:rsidRDefault="00404EEB" w:rsidP="00E51BA9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418" w:type="dxa"/>
          </w:tcPr>
          <w:p w14:paraId="2E25B5EB" w14:textId="77777777" w:rsidR="00404EEB" w:rsidRPr="00610447" w:rsidRDefault="00404EEB" w:rsidP="00E51BA9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</w:tr>
      <w:tr w:rsidR="00166A50" w:rsidRPr="00610447" w14:paraId="3846BAB1" w14:textId="77777777" w:rsidTr="00D7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6F7A536" w14:textId="77777777" w:rsidR="00166A50" w:rsidRPr="00610447" w:rsidRDefault="00166A50" w:rsidP="00E51BA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14:paraId="5589CD7A" w14:textId="77777777" w:rsidR="00166A50" w:rsidRPr="00A27ACF" w:rsidRDefault="00166A50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Usługi</w:t>
            </w:r>
          </w:p>
        </w:tc>
        <w:tc>
          <w:tcPr>
            <w:tcW w:w="5418" w:type="dxa"/>
          </w:tcPr>
          <w:p w14:paraId="229C9864" w14:textId="77777777" w:rsidR="00166A50" w:rsidRPr="00A27ACF" w:rsidRDefault="00166A50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Studium wykonalności</w:t>
            </w:r>
          </w:p>
          <w:p w14:paraId="6C8EEA59" w14:textId="77777777" w:rsidR="00166A50" w:rsidRPr="00A27ACF" w:rsidRDefault="00166A50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Dokumentacja techniczna</w:t>
            </w:r>
            <w:r w:rsidRPr="00A27ACF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2"/>
            </w:r>
          </w:p>
          <w:p w14:paraId="41C1571C" w14:textId="77777777" w:rsidR="00166A50" w:rsidRPr="00A27ACF" w:rsidRDefault="00166A50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Raport OOŚ</w:t>
            </w:r>
          </w:p>
          <w:p w14:paraId="3137B3E6" w14:textId="77777777" w:rsidR="00166A50" w:rsidRPr="00A27ACF" w:rsidRDefault="00166A50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Szkolenie</w:t>
            </w:r>
            <w:r w:rsidR="008018BA" w:rsidRPr="00A27AC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7220" w:rsidRPr="00A27ACF">
              <w:rPr>
                <w:rFonts w:ascii="Arial" w:hAnsi="Arial" w:cs="Arial"/>
                <w:color w:val="auto"/>
                <w:sz w:val="20"/>
                <w:szCs w:val="20"/>
              </w:rPr>
              <w:t>/ instruktaż</w:t>
            </w: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0FD5985" w14:textId="77777777" w:rsidR="0063487F" w:rsidRPr="00A27ACF" w:rsidRDefault="0063487F" w:rsidP="0063487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Inspektor nadzoru</w:t>
            </w:r>
          </w:p>
          <w:p w14:paraId="52600A6C" w14:textId="77777777" w:rsidR="0063487F" w:rsidRPr="00A27ACF" w:rsidRDefault="0063487F" w:rsidP="0063487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Inżynier kontraktu</w:t>
            </w:r>
          </w:p>
          <w:p w14:paraId="497CB989" w14:textId="77777777" w:rsidR="00E465E8" w:rsidRPr="00A27ACF" w:rsidRDefault="00E465E8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Promocja</w:t>
            </w:r>
          </w:p>
          <w:p w14:paraId="50E6909D" w14:textId="77777777" w:rsidR="00166A50" w:rsidRPr="00A27ACF" w:rsidRDefault="00004762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Inne usługi</w:t>
            </w:r>
            <w:r w:rsidRPr="00A27ACF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3"/>
            </w:r>
          </w:p>
        </w:tc>
      </w:tr>
      <w:tr w:rsidR="00166A50" w:rsidRPr="00610447" w14:paraId="73830AFC" w14:textId="77777777" w:rsidTr="00D7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C74E21C" w14:textId="77777777" w:rsidR="00166A50" w:rsidRPr="00610447" w:rsidRDefault="00166A50" w:rsidP="00E51BA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14:paraId="7B12FC6C" w14:textId="77777777" w:rsidR="00166A50" w:rsidRPr="00A27ACF" w:rsidRDefault="00166A50" w:rsidP="00E51BA9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 xml:space="preserve">Roboty budowlane </w:t>
            </w:r>
          </w:p>
        </w:tc>
        <w:tc>
          <w:tcPr>
            <w:tcW w:w="5418" w:type="dxa"/>
          </w:tcPr>
          <w:p w14:paraId="226ABA8A" w14:textId="77777777" w:rsidR="00166A50" w:rsidRPr="00A27ACF" w:rsidRDefault="00166A50" w:rsidP="00E51BA9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Wykonanie robót budowlanych</w:t>
            </w:r>
            <w:r w:rsidRPr="00A27ACF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4"/>
            </w:r>
          </w:p>
        </w:tc>
      </w:tr>
      <w:tr w:rsidR="00166A50" w:rsidRPr="00610447" w14:paraId="48237169" w14:textId="77777777" w:rsidTr="00D7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54950FF" w14:textId="77777777" w:rsidR="00166A50" w:rsidRPr="00610447" w:rsidRDefault="00166A50" w:rsidP="00E51BA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14:paraId="68B50C65" w14:textId="77777777" w:rsidR="00166A50" w:rsidRPr="00A27ACF" w:rsidRDefault="00166A50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Dostawy</w:t>
            </w:r>
          </w:p>
        </w:tc>
        <w:tc>
          <w:tcPr>
            <w:tcW w:w="5418" w:type="dxa"/>
          </w:tcPr>
          <w:p w14:paraId="04A95CA8" w14:textId="77777777" w:rsidR="00166A50" w:rsidRDefault="005123DF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Zakup środków trwałych</w:t>
            </w:r>
            <w:r w:rsidR="00166A50" w:rsidRPr="00A27ACF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5"/>
            </w:r>
          </w:p>
          <w:p w14:paraId="705443F6" w14:textId="77777777" w:rsidR="00177FF3" w:rsidRDefault="00177FF3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Leasing </w:t>
            </w: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środków trwałych</w:t>
            </w:r>
            <w:r w:rsidR="002D6797" w:rsidRPr="002D679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4</w:t>
            </w:r>
          </w:p>
          <w:p w14:paraId="6BC037A4" w14:textId="77777777" w:rsidR="00177FF3" w:rsidRPr="00A27ACF" w:rsidRDefault="00177FF3" w:rsidP="00177FF3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Najem/dzierżawa </w:t>
            </w: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środków trwałych</w:t>
            </w:r>
            <w:r w:rsidR="002D6797" w:rsidRPr="002D679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4</w:t>
            </w:r>
          </w:p>
        </w:tc>
      </w:tr>
      <w:tr w:rsidR="00166A50" w:rsidRPr="00610447" w14:paraId="2DD0DF89" w14:textId="77777777" w:rsidTr="00D7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2C2931A" w14:textId="77777777" w:rsidR="00166A50" w:rsidRPr="00610447" w:rsidRDefault="00166A50" w:rsidP="00E51BA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14:paraId="4D920AA3" w14:textId="77777777" w:rsidR="00166A50" w:rsidRPr="00A27ACF" w:rsidRDefault="00166A50" w:rsidP="00E51BA9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Wartości niematerialne i prawne</w:t>
            </w:r>
          </w:p>
        </w:tc>
        <w:tc>
          <w:tcPr>
            <w:tcW w:w="5418" w:type="dxa"/>
          </w:tcPr>
          <w:p w14:paraId="76AEDFE9" w14:textId="77777777" w:rsidR="00166A50" w:rsidRPr="00A27ACF" w:rsidRDefault="00166A50" w:rsidP="00E51BA9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Zakup wartości niematerialnych i prawnych</w:t>
            </w:r>
          </w:p>
        </w:tc>
      </w:tr>
      <w:tr w:rsidR="00166A50" w:rsidRPr="00610447" w14:paraId="25381C75" w14:textId="77777777" w:rsidTr="00D7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11C6835" w14:textId="77777777" w:rsidR="00166A50" w:rsidRPr="00610447" w:rsidRDefault="00166A50" w:rsidP="00E51BA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14:paraId="79D68022" w14:textId="77777777" w:rsidR="00166A50" w:rsidRPr="00A27ACF" w:rsidRDefault="00166A50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Nieruchomości - zakup</w:t>
            </w:r>
          </w:p>
        </w:tc>
        <w:tc>
          <w:tcPr>
            <w:tcW w:w="5418" w:type="dxa"/>
          </w:tcPr>
          <w:p w14:paraId="34FE921C" w14:textId="77777777" w:rsidR="00166A50" w:rsidRPr="00A27ACF" w:rsidRDefault="00166A50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Zakup nieruchomości</w:t>
            </w:r>
          </w:p>
        </w:tc>
      </w:tr>
      <w:tr w:rsidR="00166A50" w:rsidRPr="00610447" w14:paraId="57E4B5D3" w14:textId="77777777" w:rsidTr="00D7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4A877A3" w14:textId="77777777" w:rsidR="00166A50" w:rsidRPr="00610447" w:rsidRDefault="00166A50" w:rsidP="00E51BA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color w:val="auto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14:paraId="7E029ED3" w14:textId="77777777" w:rsidR="00166A50" w:rsidRPr="00A27ACF" w:rsidRDefault="00166A50" w:rsidP="00E51BA9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Nieruchomości - odszkodowania</w:t>
            </w:r>
          </w:p>
        </w:tc>
        <w:tc>
          <w:tcPr>
            <w:tcW w:w="5418" w:type="dxa"/>
          </w:tcPr>
          <w:p w14:paraId="4593F32C" w14:textId="77777777" w:rsidR="00166A50" w:rsidRPr="00A27ACF" w:rsidRDefault="00166A50" w:rsidP="00E51BA9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Odszkodowania płacone z tytułu przejęcia nieruchomości</w:t>
            </w:r>
            <w:r w:rsidRPr="00A27ACF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6"/>
            </w:r>
          </w:p>
        </w:tc>
      </w:tr>
      <w:tr w:rsidR="00166A50" w:rsidRPr="00610447" w14:paraId="2B2D5126" w14:textId="77777777" w:rsidTr="00D7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C204D7E" w14:textId="77777777" w:rsidR="00166A50" w:rsidRPr="00610447" w:rsidRDefault="007D136E" w:rsidP="00E51BA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166A50" w:rsidRPr="0061044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E49E5E9" w14:textId="77777777" w:rsidR="00166A50" w:rsidRPr="00A27ACF" w:rsidRDefault="00166A50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Inne</w:t>
            </w:r>
          </w:p>
        </w:tc>
        <w:tc>
          <w:tcPr>
            <w:tcW w:w="5418" w:type="dxa"/>
          </w:tcPr>
          <w:p w14:paraId="740627AF" w14:textId="77777777" w:rsidR="00166A50" w:rsidRPr="00A27ACF" w:rsidRDefault="00166A50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Inne wydatki</w:t>
            </w:r>
            <w:r w:rsidRPr="00A27ACF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7"/>
            </w:r>
          </w:p>
        </w:tc>
      </w:tr>
    </w:tbl>
    <w:p w14:paraId="048ED9ED" w14:textId="77777777" w:rsidR="00E465E8" w:rsidRPr="00610447" w:rsidRDefault="00E465E8" w:rsidP="00D772EE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774B18A2" w14:textId="77777777" w:rsidR="00E465E8" w:rsidRPr="00610447" w:rsidRDefault="001E5205" w:rsidP="001E5205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Dla każdego zadania ujętego w części B.2. wniosku jako wydatki </w:t>
      </w:r>
      <w:r w:rsidR="00E465E8" w:rsidRPr="00610447">
        <w:rPr>
          <w:rFonts w:ascii="Arial" w:hAnsi="Arial" w:cs="Arial"/>
          <w:color w:val="auto"/>
          <w:sz w:val="20"/>
          <w:szCs w:val="20"/>
        </w:rPr>
        <w:t>pośrednie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14:paraId="16FD0041" w14:textId="77777777" w:rsidR="00166A50" w:rsidRPr="00610447" w:rsidRDefault="00166A50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534"/>
        <w:gridCol w:w="3208"/>
        <w:gridCol w:w="5320"/>
      </w:tblGrid>
      <w:tr w:rsidR="00E465E8" w:rsidRPr="00610447" w14:paraId="5599083C" w14:textId="77777777" w:rsidTr="00D7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FF8BC4" w14:textId="77777777" w:rsidR="00E465E8" w:rsidRPr="00D772EE" w:rsidRDefault="00E465E8" w:rsidP="00E51BA9">
            <w:pPr>
              <w:pStyle w:val="Default"/>
              <w:spacing w:line="276" w:lineRule="auto"/>
              <w:rPr>
                <w:rFonts w:ascii="Arial" w:hAnsi="Arial"/>
                <w:b w:val="0"/>
                <w:color w:val="auto"/>
                <w:sz w:val="20"/>
              </w:rPr>
            </w:pPr>
            <w:proofErr w:type="spellStart"/>
            <w:r w:rsidRPr="00D772EE">
              <w:rPr>
                <w:rFonts w:ascii="Arial" w:hAnsi="Arial"/>
                <w:b w:val="0"/>
                <w:color w:val="auto"/>
                <w:sz w:val="20"/>
              </w:rPr>
              <w:t>L.p</w:t>
            </w:r>
            <w:proofErr w:type="spellEnd"/>
          </w:p>
        </w:tc>
        <w:tc>
          <w:tcPr>
            <w:tcW w:w="3260" w:type="dxa"/>
          </w:tcPr>
          <w:p w14:paraId="20A1A2FD" w14:textId="77777777" w:rsidR="00E465E8" w:rsidRPr="00D772EE" w:rsidRDefault="00E465E8" w:rsidP="00E51BA9">
            <w:pPr>
              <w:pStyle w:val="Defaul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color w:val="auto"/>
                <w:sz w:val="20"/>
              </w:rPr>
            </w:pPr>
            <w:r w:rsidRPr="00D772EE">
              <w:rPr>
                <w:rFonts w:ascii="Arial" w:hAnsi="Arial"/>
                <w:b w:val="0"/>
                <w:color w:val="auto"/>
                <w:sz w:val="20"/>
              </w:rPr>
              <w:t>Kategorie wydatków</w:t>
            </w:r>
          </w:p>
        </w:tc>
        <w:tc>
          <w:tcPr>
            <w:tcW w:w="5418" w:type="dxa"/>
          </w:tcPr>
          <w:p w14:paraId="73F69402" w14:textId="77777777" w:rsidR="00E465E8" w:rsidRPr="00D772EE" w:rsidRDefault="00E465E8" w:rsidP="00E51BA9">
            <w:pPr>
              <w:pStyle w:val="Defaul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color w:val="auto"/>
                <w:sz w:val="20"/>
              </w:rPr>
            </w:pPr>
            <w:r w:rsidRPr="00D772EE">
              <w:rPr>
                <w:rFonts w:ascii="Arial" w:hAnsi="Arial"/>
                <w:b w:val="0"/>
                <w:color w:val="auto"/>
                <w:sz w:val="20"/>
              </w:rPr>
              <w:t>Nazwa wydatku</w:t>
            </w:r>
          </w:p>
        </w:tc>
      </w:tr>
      <w:tr w:rsidR="00E465E8" w:rsidRPr="00610447" w14:paraId="7F4B5C24" w14:textId="77777777" w:rsidTr="00D7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ADDDB35" w14:textId="77777777" w:rsidR="00E465E8" w:rsidRPr="00D772EE" w:rsidRDefault="00E465E8" w:rsidP="00E51BA9">
            <w:pPr>
              <w:pStyle w:val="Default"/>
              <w:spacing w:line="276" w:lineRule="auto"/>
              <w:rPr>
                <w:rFonts w:ascii="Arial" w:hAnsi="Arial"/>
                <w:b w:val="0"/>
                <w:color w:val="auto"/>
                <w:sz w:val="20"/>
              </w:rPr>
            </w:pPr>
            <w:r w:rsidRPr="00D772EE">
              <w:rPr>
                <w:rFonts w:ascii="Arial" w:hAnsi="Arial"/>
                <w:color w:val="auto"/>
                <w:sz w:val="20"/>
              </w:rPr>
              <w:t>1</w:t>
            </w:r>
          </w:p>
        </w:tc>
        <w:tc>
          <w:tcPr>
            <w:tcW w:w="3260" w:type="dxa"/>
          </w:tcPr>
          <w:p w14:paraId="5C2F724B" w14:textId="77777777" w:rsidR="00E465E8" w:rsidRPr="00610447" w:rsidRDefault="00E465E8" w:rsidP="00E51BA9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418" w:type="dxa"/>
          </w:tcPr>
          <w:p w14:paraId="234092C5" w14:textId="77777777" w:rsidR="00E465E8" w:rsidRPr="00610447" w:rsidRDefault="00E465E8" w:rsidP="00E51BA9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</w:tr>
      <w:tr w:rsidR="00E465E8" w:rsidRPr="00610447" w14:paraId="4F369E74" w14:textId="77777777" w:rsidTr="00D77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91AC359" w14:textId="77777777" w:rsidR="00E465E8" w:rsidRPr="00610447" w:rsidRDefault="00E465E8" w:rsidP="00E51BA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0447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14:paraId="62C4E0F5" w14:textId="77777777" w:rsidR="00E465E8" w:rsidRPr="00A27ACF" w:rsidRDefault="00E465E8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Usługi</w:t>
            </w:r>
          </w:p>
        </w:tc>
        <w:tc>
          <w:tcPr>
            <w:tcW w:w="5418" w:type="dxa"/>
          </w:tcPr>
          <w:p w14:paraId="35F6F69D" w14:textId="77777777" w:rsidR="00E465E8" w:rsidRPr="00A27ACF" w:rsidRDefault="00E465E8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Zarządzanie projektem</w:t>
            </w:r>
          </w:p>
          <w:p w14:paraId="5E5FB62E" w14:textId="77777777" w:rsidR="00E465E8" w:rsidRPr="00A27ACF" w:rsidRDefault="00E465E8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Doradztwo prawne</w:t>
            </w:r>
          </w:p>
          <w:p w14:paraId="18DCF80D" w14:textId="77777777" w:rsidR="0063487F" w:rsidRPr="00A27ACF" w:rsidRDefault="0063487F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Doradztwo finansowe</w:t>
            </w:r>
          </w:p>
          <w:p w14:paraId="7024CF6E" w14:textId="77777777" w:rsidR="00E465E8" w:rsidRPr="00A27ACF" w:rsidRDefault="00E465E8" w:rsidP="00E51BA9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>Inne usługi</w:t>
            </w:r>
            <w:r w:rsidRPr="00A27ACF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8"/>
            </w:r>
            <w:r w:rsidRPr="00A27AC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D69ACC4" w14:textId="77777777" w:rsidR="00E465E8" w:rsidRDefault="00E465E8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15D93B" w14:textId="77777777" w:rsidR="006F73F8" w:rsidRDefault="006F73F8" w:rsidP="003D1F80">
      <w:pPr>
        <w:spacing w:line="276" w:lineRule="auto"/>
        <w:jc w:val="both"/>
        <w:rPr>
          <w:rFonts w:ascii="Arial" w:hAnsi="Arial" w:cs="Arial"/>
          <w:b/>
        </w:rPr>
      </w:pPr>
    </w:p>
    <w:p w14:paraId="133B9A5B" w14:textId="77777777" w:rsidR="003D1F80" w:rsidRPr="00544F19" w:rsidRDefault="003D1F80" w:rsidP="003D1F80">
      <w:pPr>
        <w:spacing w:line="276" w:lineRule="auto"/>
        <w:jc w:val="both"/>
        <w:rPr>
          <w:rFonts w:ascii="Arial" w:hAnsi="Arial" w:cs="Arial"/>
          <w:b/>
        </w:rPr>
      </w:pPr>
      <w:r w:rsidRPr="00544F19">
        <w:rPr>
          <w:rFonts w:ascii="Arial" w:hAnsi="Arial" w:cs="Arial"/>
          <w:b/>
        </w:rPr>
        <w:t>Uwaga!</w:t>
      </w:r>
    </w:p>
    <w:p w14:paraId="709D5A71" w14:textId="77777777" w:rsidR="003D1F80" w:rsidRPr="003970D4" w:rsidRDefault="003D1F80" w:rsidP="003D1F80">
      <w:pPr>
        <w:spacing w:line="276" w:lineRule="auto"/>
        <w:jc w:val="both"/>
        <w:rPr>
          <w:rFonts w:ascii="Arial" w:hAnsi="Arial" w:cs="Arial"/>
        </w:rPr>
      </w:pPr>
      <w:r w:rsidRPr="003970D4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naboru</w:t>
      </w:r>
      <w:r w:rsidRPr="003970D4">
        <w:rPr>
          <w:rFonts w:ascii="Arial" w:hAnsi="Arial" w:cs="Arial"/>
        </w:rPr>
        <w:t xml:space="preserve"> </w:t>
      </w:r>
      <w:r w:rsidRPr="00544F19">
        <w:rPr>
          <w:rFonts w:ascii="Arial" w:hAnsi="Arial" w:cs="Arial"/>
          <w:u w:val="single"/>
        </w:rPr>
        <w:t>nie są kwalifikowane koszty pośrednie</w:t>
      </w:r>
      <w:r w:rsidRPr="003970D4">
        <w:rPr>
          <w:rFonts w:ascii="Arial" w:hAnsi="Arial" w:cs="Arial"/>
        </w:rPr>
        <w:t xml:space="preserve"> wymienione w punkcie 7.5 </w:t>
      </w:r>
      <w:r>
        <w:rPr>
          <w:rFonts w:ascii="Arial" w:hAnsi="Arial" w:cs="Arial"/>
        </w:rPr>
        <w:t>Wytycznych w </w:t>
      </w:r>
      <w:r w:rsidRPr="003970D4">
        <w:rPr>
          <w:rFonts w:ascii="Arial" w:hAnsi="Arial" w:cs="Arial"/>
        </w:rPr>
        <w:t>zakresie kwalifikowalności</w:t>
      </w:r>
      <w:r>
        <w:rPr>
          <w:rFonts w:ascii="Arial" w:hAnsi="Arial" w:cs="Arial"/>
        </w:rPr>
        <w:t xml:space="preserve"> (</w:t>
      </w:r>
      <w:r w:rsidRPr="003970D4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 ust. </w:t>
      </w:r>
      <w:r w:rsidR="006D6BF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Regulaminu naboru).</w:t>
      </w:r>
    </w:p>
    <w:p w14:paraId="5FA38288" w14:textId="77777777" w:rsidR="00E465E8" w:rsidRPr="00B92439" w:rsidRDefault="00E465E8" w:rsidP="00E51BA9">
      <w:pPr>
        <w:pStyle w:val="Default"/>
        <w:spacing w:line="276" w:lineRule="auto"/>
        <w:jc w:val="both"/>
        <w:rPr>
          <w:rFonts w:ascii="Arial" w:hAnsi="Arial"/>
          <w:color w:val="auto"/>
          <w:sz w:val="20"/>
        </w:rPr>
      </w:pPr>
    </w:p>
    <w:p w14:paraId="1ED38163" w14:textId="77777777" w:rsidR="00E465E8" w:rsidRPr="00610447" w:rsidRDefault="00E465E8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 xml:space="preserve">Po wprowadzeniu nazwy wydatku </w:t>
      </w:r>
      <w:r w:rsidR="000B776A">
        <w:rPr>
          <w:rFonts w:ascii="Arial" w:hAnsi="Arial" w:cs="Arial"/>
          <w:color w:val="auto"/>
          <w:sz w:val="20"/>
          <w:szCs w:val="20"/>
        </w:rPr>
        <w:t>System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automatycznie dodaje 3 wiersze:</w:t>
      </w:r>
    </w:p>
    <w:p w14:paraId="33176E9C" w14:textId="77777777" w:rsidR="00E465E8" w:rsidRPr="00610447" w:rsidRDefault="00E465E8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>- nazwa wydatku</w:t>
      </w:r>
      <w:r w:rsidR="001A3E29">
        <w:rPr>
          <w:rFonts w:ascii="Arial" w:hAnsi="Arial" w:cs="Arial"/>
          <w:color w:val="auto"/>
          <w:sz w:val="20"/>
          <w:szCs w:val="20"/>
        </w:rPr>
        <w:t xml:space="preserve"> -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„netto”,</w:t>
      </w:r>
    </w:p>
    <w:p w14:paraId="24FB20A1" w14:textId="77777777" w:rsidR="00E465E8" w:rsidRPr="00610447" w:rsidRDefault="00E465E8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 xml:space="preserve">- nazwa wydatku </w:t>
      </w:r>
      <w:r w:rsidR="001A3E29">
        <w:rPr>
          <w:rFonts w:ascii="Arial" w:hAnsi="Arial" w:cs="Arial"/>
          <w:color w:val="auto"/>
          <w:sz w:val="20"/>
          <w:szCs w:val="20"/>
        </w:rPr>
        <w:t xml:space="preserve">- </w:t>
      </w:r>
      <w:r w:rsidRPr="00610447">
        <w:rPr>
          <w:rFonts w:ascii="Arial" w:hAnsi="Arial" w:cs="Arial"/>
          <w:color w:val="auto"/>
          <w:sz w:val="20"/>
          <w:szCs w:val="20"/>
        </w:rPr>
        <w:t>„VAT”,</w:t>
      </w:r>
    </w:p>
    <w:p w14:paraId="511F7EAE" w14:textId="77777777" w:rsidR="00E465E8" w:rsidRPr="00610447" w:rsidRDefault="00E465E8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 xml:space="preserve">- nazwa wydatku </w:t>
      </w:r>
      <w:r w:rsidR="001A3E29">
        <w:rPr>
          <w:rFonts w:ascii="Arial" w:hAnsi="Arial" w:cs="Arial"/>
          <w:color w:val="auto"/>
          <w:sz w:val="20"/>
          <w:szCs w:val="20"/>
        </w:rPr>
        <w:t xml:space="preserve">- </w:t>
      </w:r>
      <w:r w:rsidR="00D73DC3">
        <w:rPr>
          <w:rFonts w:ascii="Arial" w:hAnsi="Arial" w:cs="Arial"/>
          <w:color w:val="auto"/>
          <w:sz w:val="20"/>
          <w:szCs w:val="20"/>
        </w:rPr>
        <w:t>„w</w:t>
      </w:r>
      <w:r w:rsidRPr="00610447">
        <w:rPr>
          <w:rFonts w:ascii="Arial" w:hAnsi="Arial" w:cs="Arial"/>
          <w:color w:val="auto"/>
          <w:sz w:val="20"/>
          <w:szCs w:val="20"/>
        </w:rPr>
        <w:t>ydatek nieobjęty VAT</w:t>
      </w:r>
      <w:r w:rsidR="00800C2A">
        <w:rPr>
          <w:rFonts w:ascii="Arial" w:hAnsi="Arial" w:cs="Arial"/>
          <w:color w:val="auto"/>
          <w:sz w:val="20"/>
          <w:szCs w:val="20"/>
        </w:rPr>
        <w:t>”</w:t>
      </w:r>
      <w:r w:rsidR="002D6797">
        <w:rPr>
          <w:rFonts w:ascii="Arial" w:hAnsi="Arial" w:cs="Arial"/>
          <w:color w:val="auto"/>
          <w:sz w:val="20"/>
          <w:szCs w:val="20"/>
        </w:rPr>
        <w:t>.</w:t>
      </w:r>
    </w:p>
    <w:p w14:paraId="404BA9E9" w14:textId="77777777" w:rsidR="00BD0659" w:rsidRPr="00610447" w:rsidRDefault="00BD0659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1C21B2C" w14:textId="77777777" w:rsidR="00E465E8" w:rsidRPr="00610447" w:rsidRDefault="00E465E8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10447">
        <w:rPr>
          <w:rFonts w:ascii="Arial" w:hAnsi="Arial" w:cs="Arial"/>
          <w:color w:val="auto"/>
          <w:sz w:val="20"/>
          <w:szCs w:val="20"/>
        </w:rPr>
        <w:t>W kolumnie „pomoc publiczna” należy wybrać kategorię, która dotyczy danego wydatku w projekcie.</w:t>
      </w:r>
    </w:p>
    <w:p w14:paraId="7E99446B" w14:textId="77777777" w:rsidR="00BD0659" w:rsidRDefault="00BD0659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8E2AA1E" w14:textId="77777777" w:rsidR="00E465E8" w:rsidRPr="00610447" w:rsidRDefault="001A3E29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A263F8" w:rsidRPr="00610447">
        <w:rPr>
          <w:rFonts w:ascii="Arial" w:hAnsi="Arial" w:cs="Arial"/>
          <w:color w:val="auto"/>
          <w:sz w:val="20"/>
          <w:szCs w:val="20"/>
        </w:rPr>
        <w:t xml:space="preserve">astępnie </w:t>
      </w:r>
      <w:r>
        <w:rPr>
          <w:rFonts w:ascii="Arial" w:hAnsi="Arial" w:cs="Arial"/>
          <w:color w:val="auto"/>
          <w:sz w:val="20"/>
          <w:szCs w:val="20"/>
        </w:rPr>
        <w:t xml:space="preserve">należy wpisać odpowiednie </w:t>
      </w:r>
      <w:r w:rsidR="00A263F8" w:rsidRPr="00610447">
        <w:rPr>
          <w:rFonts w:ascii="Arial" w:hAnsi="Arial" w:cs="Arial"/>
          <w:color w:val="auto"/>
          <w:sz w:val="20"/>
          <w:szCs w:val="20"/>
        </w:rPr>
        <w:t xml:space="preserve">wartości </w:t>
      </w:r>
      <w:r>
        <w:rPr>
          <w:rFonts w:ascii="Arial" w:hAnsi="Arial" w:cs="Arial"/>
          <w:color w:val="auto"/>
          <w:sz w:val="20"/>
          <w:szCs w:val="20"/>
        </w:rPr>
        <w:t xml:space="preserve">w kolumnie: </w:t>
      </w:r>
      <w:r w:rsidR="00A263F8" w:rsidRPr="00610447">
        <w:rPr>
          <w:rFonts w:ascii="Arial" w:hAnsi="Arial" w:cs="Arial"/>
          <w:color w:val="auto"/>
          <w:sz w:val="20"/>
          <w:szCs w:val="20"/>
        </w:rPr>
        <w:t>wydat</w:t>
      </w:r>
      <w:r>
        <w:rPr>
          <w:rFonts w:ascii="Arial" w:hAnsi="Arial" w:cs="Arial"/>
          <w:color w:val="auto"/>
          <w:sz w:val="20"/>
          <w:szCs w:val="20"/>
        </w:rPr>
        <w:t>ek</w:t>
      </w:r>
      <w:r w:rsidR="00A263F8" w:rsidRPr="0061044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nie</w:t>
      </w:r>
      <w:r w:rsidR="00A263F8" w:rsidRPr="00610447">
        <w:rPr>
          <w:rFonts w:ascii="Arial" w:hAnsi="Arial" w:cs="Arial"/>
          <w:color w:val="auto"/>
          <w:sz w:val="20"/>
          <w:szCs w:val="20"/>
        </w:rPr>
        <w:t>kwalifikowan</w:t>
      </w:r>
      <w:r>
        <w:rPr>
          <w:rFonts w:ascii="Arial" w:hAnsi="Arial" w:cs="Arial"/>
          <w:color w:val="auto"/>
          <w:sz w:val="20"/>
          <w:szCs w:val="20"/>
        </w:rPr>
        <w:t>y</w:t>
      </w:r>
      <w:r w:rsidR="00A263F8" w:rsidRPr="00610447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 xml:space="preserve">wydatek </w:t>
      </w:r>
      <w:r w:rsidR="00A263F8" w:rsidRPr="00610447">
        <w:rPr>
          <w:rFonts w:ascii="Arial" w:hAnsi="Arial" w:cs="Arial"/>
          <w:color w:val="auto"/>
          <w:sz w:val="20"/>
          <w:szCs w:val="20"/>
        </w:rPr>
        <w:t>kwalifikowan</w:t>
      </w:r>
      <w:r>
        <w:rPr>
          <w:rFonts w:ascii="Arial" w:hAnsi="Arial" w:cs="Arial"/>
          <w:color w:val="auto"/>
          <w:sz w:val="20"/>
          <w:szCs w:val="20"/>
        </w:rPr>
        <w:t>y</w:t>
      </w:r>
      <w:r w:rsidR="00A263F8" w:rsidRPr="00610447">
        <w:rPr>
          <w:rFonts w:ascii="Arial" w:hAnsi="Arial" w:cs="Arial"/>
          <w:color w:val="auto"/>
          <w:sz w:val="20"/>
          <w:szCs w:val="20"/>
        </w:rPr>
        <w:t xml:space="preserve"> oraz </w:t>
      </w:r>
      <w:r w:rsidR="00004762" w:rsidRPr="00610447">
        <w:rPr>
          <w:rFonts w:ascii="Arial" w:hAnsi="Arial" w:cs="Arial"/>
          <w:color w:val="auto"/>
          <w:sz w:val="20"/>
          <w:szCs w:val="20"/>
        </w:rPr>
        <w:t>% dofinansowania.</w:t>
      </w:r>
    </w:p>
    <w:p w14:paraId="0AA51472" w14:textId="77777777" w:rsidR="00BD0659" w:rsidRPr="00610447" w:rsidRDefault="00BD0659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A0E2131" w14:textId="77777777" w:rsidR="00004762" w:rsidRDefault="00004762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04762">
        <w:rPr>
          <w:rFonts w:ascii="Arial" w:hAnsi="Arial" w:cs="Arial"/>
          <w:color w:val="auto"/>
          <w:sz w:val="20"/>
          <w:szCs w:val="20"/>
        </w:rPr>
        <w:t xml:space="preserve">W regulaminie </w:t>
      </w:r>
      <w:r w:rsidR="00E57FFB">
        <w:rPr>
          <w:rFonts w:ascii="Arial" w:hAnsi="Arial" w:cs="Arial"/>
          <w:color w:val="auto"/>
          <w:sz w:val="20"/>
          <w:szCs w:val="20"/>
        </w:rPr>
        <w:t>naboru</w:t>
      </w:r>
      <w:r w:rsidRPr="00004762">
        <w:rPr>
          <w:rFonts w:ascii="Arial" w:hAnsi="Arial" w:cs="Arial"/>
          <w:color w:val="auto"/>
          <w:sz w:val="20"/>
          <w:szCs w:val="20"/>
        </w:rPr>
        <w:t xml:space="preserve"> </w:t>
      </w:r>
      <w:r w:rsidR="00EA5BB1">
        <w:rPr>
          <w:rFonts w:ascii="Arial" w:hAnsi="Arial" w:cs="Arial"/>
          <w:color w:val="auto"/>
          <w:sz w:val="20"/>
          <w:szCs w:val="20"/>
        </w:rPr>
        <w:t>oraz</w:t>
      </w:r>
      <w:r w:rsidR="00A21035">
        <w:rPr>
          <w:rFonts w:ascii="Arial" w:hAnsi="Arial" w:cs="Arial"/>
          <w:color w:val="auto"/>
          <w:sz w:val="20"/>
          <w:szCs w:val="20"/>
        </w:rPr>
        <w:t xml:space="preserve"> w</w:t>
      </w:r>
      <w:r w:rsidR="00EA5BB1">
        <w:rPr>
          <w:rFonts w:ascii="Arial" w:hAnsi="Arial" w:cs="Arial"/>
          <w:color w:val="auto"/>
          <w:sz w:val="20"/>
          <w:szCs w:val="20"/>
        </w:rPr>
        <w:t xml:space="preserve"> SZOOP</w:t>
      </w:r>
      <w:r w:rsidRPr="00004762">
        <w:rPr>
          <w:rFonts w:ascii="Arial" w:hAnsi="Arial" w:cs="Arial"/>
          <w:color w:val="auto"/>
          <w:sz w:val="20"/>
          <w:szCs w:val="20"/>
        </w:rPr>
        <w:t xml:space="preserve"> dla danego działania/</w:t>
      </w:r>
      <w:r w:rsidRPr="00AC7DA3">
        <w:rPr>
          <w:rFonts w:ascii="Arial" w:hAnsi="Arial" w:cs="Arial"/>
          <w:color w:val="auto"/>
          <w:sz w:val="20"/>
          <w:szCs w:val="20"/>
        </w:rPr>
        <w:t xml:space="preserve">poddziałania </w:t>
      </w:r>
      <w:r w:rsidR="002D6797" w:rsidRPr="00AC7DA3">
        <w:rPr>
          <w:rFonts w:ascii="Arial" w:hAnsi="Arial" w:cs="Arial"/>
          <w:color w:val="auto"/>
          <w:sz w:val="20"/>
          <w:szCs w:val="20"/>
        </w:rPr>
        <w:t>każdorazowo</w:t>
      </w:r>
      <w:r w:rsidR="002D6797" w:rsidRPr="00004762">
        <w:rPr>
          <w:rFonts w:ascii="Arial" w:hAnsi="Arial" w:cs="Arial"/>
          <w:color w:val="auto"/>
          <w:sz w:val="20"/>
          <w:szCs w:val="20"/>
        </w:rPr>
        <w:t xml:space="preserve"> </w:t>
      </w:r>
      <w:r w:rsidR="005B6CD1">
        <w:rPr>
          <w:rFonts w:ascii="Arial" w:hAnsi="Arial" w:cs="Arial"/>
          <w:color w:val="auto"/>
          <w:sz w:val="20"/>
          <w:szCs w:val="20"/>
        </w:rPr>
        <w:t>określony</w:t>
      </w:r>
      <w:r w:rsidRPr="00004762">
        <w:rPr>
          <w:rFonts w:ascii="Arial" w:hAnsi="Arial" w:cs="Arial"/>
          <w:color w:val="auto"/>
          <w:sz w:val="20"/>
          <w:szCs w:val="20"/>
        </w:rPr>
        <w:t xml:space="preserve"> </w:t>
      </w:r>
      <w:r w:rsidR="002D6797" w:rsidRPr="00004762">
        <w:rPr>
          <w:rFonts w:ascii="Arial" w:hAnsi="Arial" w:cs="Arial"/>
          <w:color w:val="auto"/>
          <w:sz w:val="20"/>
          <w:szCs w:val="20"/>
        </w:rPr>
        <w:t xml:space="preserve">jest </w:t>
      </w:r>
      <w:r w:rsidRPr="00004762">
        <w:rPr>
          <w:rFonts w:ascii="Arial" w:hAnsi="Arial" w:cs="Arial"/>
          <w:color w:val="auto"/>
          <w:sz w:val="20"/>
          <w:szCs w:val="20"/>
        </w:rPr>
        <w:t xml:space="preserve">maksymalny procent dofinansowania wydatków </w:t>
      </w:r>
      <w:r w:rsidR="009B1440">
        <w:rPr>
          <w:rFonts w:ascii="Arial" w:hAnsi="Arial" w:cs="Arial"/>
          <w:color w:val="auto"/>
          <w:sz w:val="20"/>
          <w:szCs w:val="20"/>
        </w:rPr>
        <w:t>kwalifikowanych,</w:t>
      </w:r>
      <w:r w:rsidRPr="00004762">
        <w:rPr>
          <w:rFonts w:ascii="Arial" w:hAnsi="Arial" w:cs="Arial"/>
          <w:color w:val="auto"/>
          <w:sz w:val="20"/>
          <w:szCs w:val="20"/>
        </w:rPr>
        <w:t xml:space="preserve"> o jaki może ubiegać się wnioskodawca. Należy zwrócić uwagę na to, </w:t>
      </w:r>
      <w:r>
        <w:rPr>
          <w:rFonts w:ascii="Arial" w:hAnsi="Arial" w:cs="Arial"/>
          <w:color w:val="auto"/>
          <w:sz w:val="20"/>
          <w:szCs w:val="20"/>
        </w:rPr>
        <w:t>ż</w:t>
      </w:r>
      <w:r w:rsidRPr="00004762">
        <w:rPr>
          <w:rFonts w:ascii="Arial" w:hAnsi="Arial" w:cs="Arial"/>
          <w:color w:val="auto"/>
          <w:sz w:val="20"/>
          <w:szCs w:val="20"/>
        </w:rPr>
        <w:t xml:space="preserve">e </w:t>
      </w:r>
      <w:r w:rsidR="005B6CD1">
        <w:rPr>
          <w:rFonts w:ascii="Arial" w:hAnsi="Arial" w:cs="Arial"/>
          <w:color w:val="auto"/>
          <w:sz w:val="20"/>
          <w:szCs w:val="20"/>
        </w:rPr>
        <w:t>w</w:t>
      </w:r>
      <w:r w:rsidRPr="00004762">
        <w:rPr>
          <w:rFonts w:ascii="Arial" w:hAnsi="Arial" w:cs="Arial"/>
          <w:color w:val="auto"/>
          <w:sz w:val="20"/>
          <w:szCs w:val="20"/>
        </w:rPr>
        <w:t xml:space="preserve"> projekt</w:t>
      </w:r>
      <w:r w:rsidR="005B6CD1">
        <w:rPr>
          <w:rFonts w:ascii="Arial" w:hAnsi="Arial" w:cs="Arial"/>
          <w:color w:val="auto"/>
          <w:sz w:val="20"/>
          <w:szCs w:val="20"/>
        </w:rPr>
        <w:t>ach</w:t>
      </w:r>
      <w:r w:rsidRPr="00004762">
        <w:rPr>
          <w:rFonts w:ascii="Arial" w:hAnsi="Arial" w:cs="Arial"/>
          <w:color w:val="auto"/>
          <w:sz w:val="20"/>
          <w:szCs w:val="20"/>
        </w:rPr>
        <w:t xml:space="preserve"> objętych regułami pomocy publicznej lub pomocy de </w:t>
      </w:r>
      <w:proofErr w:type="spellStart"/>
      <w:r w:rsidRPr="00004762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>
        <w:rPr>
          <w:rFonts w:ascii="Arial" w:hAnsi="Arial" w:cs="Arial"/>
          <w:color w:val="auto"/>
          <w:sz w:val="20"/>
          <w:szCs w:val="20"/>
        </w:rPr>
        <w:t>,</w:t>
      </w:r>
      <w:r w:rsidR="00BC4994">
        <w:rPr>
          <w:rFonts w:ascii="Arial" w:hAnsi="Arial" w:cs="Arial"/>
          <w:color w:val="auto"/>
          <w:sz w:val="20"/>
          <w:szCs w:val="20"/>
        </w:rPr>
        <w:t xml:space="preserve"> poziom dofinansowania</w:t>
      </w:r>
      <w:r w:rsidRPr="00004762">
        <w:rPr>
          <w:rFonts w:ascii="Arial" w:hAnsi="Arial" w:cs="Arial"/>
          <w:color w:val="auto"/>
          <w:sz w:val="20"/>
          <w:szCs w:val="20"/>
        </w:rPr>
        <w:t xml:space="preserve"> musi być zgodny z odpowiednimi aktami prawnymi</w:t>
      </w:r>
      <w:r w:rsidR="009B1440">
        <w:rPr>
          <w:rFonts w:ascii="Arial" w:hAnsi="Arial" w:cs="Arial"/>
          <w:color w:val="auto"/>
          <w:sz w:val="20"/>
          <w:szCs w:val="20"/>
        </w:rPr>
        <w:t xml:space="preserve"> stanowiącymi podstawę prawną udzielenia pomocy. </w:t>
      </w:r>
      <w:r w:rsidRPr="00004762">
        <w:rPr>
          <w:rFonts w:ascii="Arial" w:hAnsi="Arial" w:cs="Arial"/>
          <w:color w:val="auto"/>
          <w:sz w:val="20"/>
          <w:szCs w:val="20"/>
        </w:rPr>
        <w:t>Ponadto, udział dofinansowania w wydatkach kwalifikowanych na poziomie projektu może być uzależniony od: formy prawnej wnioskodawcy, wielkości przedsiębiorstwa (mikro/małe/średnie/duże przedsiębiorstwo), rodzaju wydatków objętych dofinansowaniem, wysokości generowanego dochodu (dot</w:t>
      </w:r>
      <w:r w:rsidR="00DE3202">
        <w:rPr>
          <w:rFonts w:ascii="Arial" w:hAnsi="Arial" w:cs="Arial"/>
          <w:color w:val="auto"/>
          <w:sz w:val="20"/>
          <w:szCs w:val="20"/>
        </w:rPr>
        <w:t>yczy</w:t>
      </w:r>
      <w:r w:rsidRPr="00004762">
        <w:rPr>
          <w:rFonts w:ascii="Arial" w:hAnsi="Arial" w:cs="Arial"/>
          <w:color w:val="auto"/>
          <w:sz w:val="20"/>
          <w:szCs w:val="20"/>
        </w:rPr>
        <w:t xml:space="preserve"> projektów generujących dochód), kwestii kumulacji pomocy itd.</w:t>
      </w:r>
    </w:p>
    <w:p w14:paraId="0B1C5575" w14:textId="77777777" w:rsidR="00004762" w:rsidRDefault="00004762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9071855" w14:textId="77777777" w:rsidR="00BF2D18" w:rsidRDefault="00BF2D18" w:rsidP="00BF2D18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 przypadku projektu realizowanego tylko przez </w:t>
      </w:r>
      <w:r w:rsidR="005719A0">
        <w:rPr>
          <w:rFonts w:ascii="Arial" w:hAnsi="Arial" w:cs="Arial"/>
          <w:color w:val="auto"/>
          <w:sz w:val="20"/>
          <w:szCs w:val="20"/>
        </w:rPr>
        <w:t>w</w:t>
      </w:r>
      <w:r w:rsidR="00DC45BE">
        <w:rPr>
          <w:rFonts w:ascii="Arial" w:hAnsi="Arial" w:cs="Arial"/>
          <w:color w:val="auto"/>
          <w:sz w:val="20"/>
          <w:szCs w:val="20"/>
        </w:rPr>
        <w:t>nioskodawcę</w:t>
      </w:r>
      <w:r>
        <w:rPr>
          <w:rFonts w:ascii="Arial" w:hAnsi="Arial" w:cs="Arial"/>
          <w:color w:val="auto"/>
          <w:sz w:val="20"/>
          <w:szCs w:val="20"/>
        </w:rPr>
        <w:t>, p</w:t>
      </w:r>
      <w:r w:rsidRPr="00610447">
        <w:rPr>
          <w:rFonts w:ascii="Arial" w:hAnsi="Arial" w:cs="Arial"/>
          <w:color w:val="auto"/>
          <w:sz w:val="20"/>
          <w:szCs w:val="20"/>
        </w:rPr>
        <w:t>o</w:t>
      </w:r>
      <w:r w:rsidR="00004762" w:rsidRPr="00610447">
        <w:rPr>
          <w:rFonts w:ascii="Arial" w:hAnsi="Arial" w:cs="Arial"/>
          <w:color w:val="auto"/>
          <w:sz w:val="20"/>
          <w:szCs w:val="20"/>
        </w:rPr>
        <w:t xml:space="preserve"> użyciu opcji „</w:t>
      </w:r>
      <w:r w:rsidRPr="00DC45BE">
        <w:rPr>
          <w:rFonts w:ascii="Arial" w:hAnsi="Arial" w:cs="Arial"/>
          <w:i/>
          <w:color w:val="auto"/>
          <w:sz w:val="20"/>
          <w:szCs w:val="20"/>
        </w:rPr>
        <w:t>przelicz</w:t>
      </w:r>
      <w:r w:rsidR="00004762" w:rsidRPr="00B73B82">
        <w:rPr>
          <w:rFonts w:ascii="Arial" w:hAnsi="Arial"/>
          <w:i/>
          <w:color w:val="auto"/>
          <w:sz w:val="20"/>
        </w:rPr>
        <w:t xml:space="preserve"> tabelę D.3</w:t>
      </w:r>
      <w:r>
        <w:rPr>
          <w:rFonts w:ascii="Arial" w:hAnsi="Arial" w:cs="Arial"/>
          <w:color w:val="auto"/>
          <w:sz w:val="20"/>
          <w:szCs w:val="20"/>
        </w:rPr>
        <w:t>”,</w:t>
      </w:r>
      <w:r w:rsidR="00004762" w:rsidRPr="00610447">
        <w:rPr>
          <w:rFonts w:ascii="Arial" w:hAnsi="Arial" w:cs="Arial"/>
          <w:color w:val="auto"/>
          <w:sz w:val="20"/>
          <w:szCs w:val="20"/>
        </w:rPr>
        <w:t xml:space="preserve"> program automatycznie</w:t>
      </w:r>
      <w:r w:rsidR="002D7781">
        <w:rPr>
          <w:rFonts w:ascii="Arial" w:hAnsi="Arial" w:cs="Arial"/>
          <w:color w:val="auto"/>
          <w:sz w:val="20"/>
          <w:szCs w:val="20"/>
        </w:rPr>
        <w:t xml:space="preserve"> zwróci</w:t>
      </w:r>
      <w:r w:rsidR="00004762" w:rsidRPr="00610447">
        <w:rPr>
          <w:rFonts w:ascii="Arial" w:hAnsi="Arial" w:cs="Arial"/>
          <w:color w:val="auto"/>
          <w:sz w:val="20"/>
          <w:szCs w:val="20"/>
        </w:rPr>
        <w:t xml:space="preserve"> </w:t>
      </w:r>
      <w:r w:rsidR="00AC7DA3">
        <w:rPr>
          <w:rFonts w:ascii="Arial" w:hAnsi="Arial" w:cs="Arial"/>
          <w:color w:val="auto"/>
          <w:sz w:val="20"/>
          <w:szCs w:val="20"/>
        </w:rPr>
        <w:t xml:space="preserve">wartości </w:t>
      </w:r>
      <w:r>
        <w:rPr>
          <w:rFonts w:ascii="Arial" w:hAnsi="Arial" w:cs="Arial"/>
          <w:color w:val="auto"/>
          <w:sz w:val="20"/>
          <w:szCs w:val="20"/>
        </w:rPr>
        <w:t>w kolumnach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„W</w:t>
      </w:r>
      <w:r>
        <w:rPr>
          <w:rFonts w:ascii="Arial" w:hAnsi="Arial" w:cs="Arial"/>
          <w:color w:val="auto"/>
          <w:sz w:val="20"/>
          <w:szCs w:val="20"/>
        </w:rPr>
        <w:t>ydatki</w:t>
      </w:r>
      <w:r w:rsidRPr="00610447">
        <w:rPr>
          <w:rFonts w:ascii="Arial" w:hAnsi="Arial" w:cs="Arial"/>
          <w:color w:val="auto"/>
          <w:sz w:val="20"/>
          <w:szCs w:val="20"/>
        </w:rPr>
        <w:t xml:space="preserve"> ogółem” i „Dofinansowanie”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003D62E1" w14:textId="77777777" w:rsidR="00004762" w:rsidRDefault="00004762" w:rsidP="00E51BA9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E06F7BA" w14:textId="77777777" w:rsidR="00004762" w:rsidRPr="00A96EBE" w:rsidRDefault="00B72E5A" w:rsidP="0000476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96EBE">
        <w:rPr>
          <w:rFonts w:ascii="Arial" w:hAnsi="Arial" w:cs="Arial"/>
          <w:color w:val="auto"/>
          <w:sz w:val="20"/>
          <w:szCs w:val="20"/>
        </w:rPr>
        <w:t>W przypadku gdy</w:t>
      </w:r>
      <w:r w:rsidR="00DC45BE" w:rsidRPr="00A96EBE">
        <w:rPr>
          <w:rFonts w:ascii="Arial" w:hAnsi="Arial" w:cs="Arial"/>
          <w:color w:val="auto"/>
          <w:sz w:val="20"/>
          <w:szCs w:val="20"/>
        </w:rPr>
        <w:t>,</w:t>
      </w:r>
      <w:r w:rsidR="002D7781">
        <w:rPr>
          <w:rFonts w:ascii="Arial" w:hAnsi="Arial" w:cs="Arial"/>
          <w:color w:val="auto"/>
          <w:sz w:val="20"/>
          <w:szCs w:val="20"/>
        </w:rPr>
        <w:t xml:space="preserve"> zaznaczono opcję dotyczącą</w:t>
      </w:r>
      <w:r w:rsidRPr="00A96EBE">
        <w:rPr>
          <w:rFonts w:ascii="Arial" w:hAnsi="Arial" w:cs="Arial"/>
          <w:color w:val="auto"/>
          <w:sz w:val="20"/>
          <w:szCs w:val="20"/>
        </w:rPr>
        <w:t xml:space="preserve"> partnerstwa w projekcie, to formularz wniosku posiada do wypełnienia tabele wydatków dla poszczególnych partnerów projektu. Tabelę D.3 dla każdego z</w:t>
      </w:r>
      <w:r w:rsidR="00A96EBE">
        <w:rPr>
          <w:rFonts w:ascii="Arial" w:hAnsi="Arial" w:cs="Arial"/>
          <w:color w:val="auto"/>
          <w:sz w:val="20"/>
          <w:szCs w:val="20"/>
        </w:rPr>
        <w:t> </w:t>
      </w:r>
      <w:r w:rsidR="002D7781">
        <w:rPr>
          <w:rFonts w:ascii="Arial" w:hAnsi="Arial" w:cs="Arial"/>
          <w:color w:val="auto"/>
          <w:sz w:val="20"/>
          <w:szCs w:val="20"/>
        </w:rPr>
        <w:t>podmiotów edytuje się po</w:t>
      </w:r>
      <w:r w:rsidRPr="00A96EBE">
        <w:rPr>
          <w:rFonts w:ascii="Arial" w:hAnsi="Arial" w:cs="Arial"/>
          <w:color w:val="auto"/>
          <w:sz w:val="20"/>
          <w:szCs w:val="20"/>
        </w:rPr>
        <w:t>przez użycie przycisku „</w:t>
      </w:r>
      <w:r w:rsidRPr="00A96EBE">
        <w:rPr>
          <w:rFonts w:ascii="Arial" w:hAnsi="Arial" w:cs="Arial"/>
          <w:i/>
          <w:color w:val="auto"/>
          <w:sz w:val="20"/>
          <w:szCs w:val="20"/>
        </w:rPr>
        <w:t>Edytuj</w:t>
      </w:r>
      <w:r w:rsidRPr="00A96EBE">
        <w:rPr>
          <w:rFonts w:ascii="Arial" w:hAnsi="Arial" w:cs="Arial"/>
          <w:color w:val="auto"/>
          <w:sz w:val="20"/>
          <w:szCs w:val="20"/>
        </w:rPr>
        <w:t>”, który przekierowuje do nowego okna przeglądarki „Krok D - Część finansowa - Tabela D.3 i D.8”. W oknie tym należy uzupełnić dane, analogicznie jak zostało to opisane powyżej</w:t>
      </w:r>
      <w:r w:rsidR="00BF2D18" w:rsidRPr="00A96EBE">
        <w:rPr>
          <w:rFonts w:ascii="Arial" w:hAnsi="Arial" w:cs="Arial"/>
          <w:color w:val="auto"/>
          <w:sz w:val="20"/>
          <w:szCs w:val="20"/>
        </w:rPr>
        <w:t>,</w:t>
      </w:r>
      <w:r w:rsidRPr="00A96EBE">
        <w:rPr>
          <w:rFonts w:ascii="Arial" w:hAnsi="Arial" w:cs="Arial"/>
          <w:color w:val="auto"/>
          <w:sz w:val="20"/>
          <w:szCs w:val="20"/>
        </w:rPr>
        <w:t xml:space="preserve"> po czym kliknąć przycisk „</w:t>
      </w:r>
      <w:r w:rsidRPr="00A96EBE">
        <w:rPr>
          <w:rFonts w:ascii="Arial" w:hAnsi="Arial" w:cs="Arial"/>
          <w:i/>
          <w:color w:val="auto"/>
          <w:sz w:val="20"/>
          <w:szCs w:val="20"/>
        </w:rPr>
        <w:t>Przelicz i zapisz</w:t>
      </w:r>
      <w:r w:rsidRPr="00A96EBE">
        <w:rPr>
          <w:rFonts w:ascii="Arial" w:hAnsi="Arial" w:cs="Arial"/>
          <w:color w:val="auto"/>
          <w:sz w:val="20"/>
          <w:szCs w:val="20"/>
        </w:rPr>
        <w:t xml:space="preserve">”. </w:t>
      </w:r>
      <w:r w:rsidR="00BF2D18" w:rsidRPr="00A96EBE">
        <w:rPr>
          <w:rFonts w:ascii="Arial" w:hAnsi="Arial" w:cs="Arial"/>
          <w:color w:val="auto"/>
          <w:sz w:val="20"/>
          <w:szCs w:val="20"/>
        </w:rPr>
        <w:t xml:space="preserve">Program automatycznie </w:t>
      </w:r>
      <w:r w:rsidR="00004762" w:rsidRPr="00A96EBE">
        <w:rPr>
          <w:rFonts w:ascii="Arial" w:hAnsi="Arial" w:cs="Arial"/>
          <w:color w:val="auto"/>
          <w:sz w:val="20"/>
          <w:szCs w:val="20"/>
        </w:rPr>
        <w:t>wyliczy wartości w kolumnach „Wydatki ogółem” i</w:t>
      </w:r>
      <w:r w:rsidR="0023357C" w:rsidRPr="00A96EBE">
        <w:rPr>
          <w:rFonts w:ascii="Arial" w:hAnsi="Arial" w:cs="Arial"/>
          <w:color w:val="auto"/>
          <w:sz w:val="20"/>
          <w:szCs w:val="20"/>
        </w:rPr>
        <w:t> </w:t>
      </w:r>
      <w:r w:rsidR="00004762" w:rsidRPr="00A96EBE">
        <w:rPr>
          <w:rFonts w:ascii="Arial" w:hAnsi="Arial" w:cs="Arial"/>
          <w:color w:val="auto"/>
          <w:sz w:val="20"/>
          <w:szCs w:val="20"/>
        </w:rPr>
        <w:t>„Dofinansowanie”.</w:t>
      </w:r>
      <w:r w:rsidR="00BF2D18" w:rsidRPr="00A96EBE">
        <w:rPr>
          <w:rFonts w:ascii="Arial" w:hAnsi="Arial" w:cs="Arial"/>
          <w:color w:val="auto"/>
          <w:sz w:val="20"/>
          <w:szCs w:val="20"/>
        </w:rPr>
        <w:t xml:space="preserve"> </w:t>
      </w:r>
      <w:r w:rsidRPr="00A96EBE">
        <w:rPr>
          <w:rFonts w:ascii="Arial" w:hAnsi="Arial" w:cs="Arial"/>
          <w:color w:val="auto"/>
          <w:sz w:val="20"/>
          <w:szCs w:val="20"/>
        </w:rPr>
        <w:t>Kolejno</w:t>
      </w:r>
      <w:r w:rsidR="00BF2D18" w:rsidRPr="00A96EBE">
        <w:rPr>
          <w:rFonts w:ascii="Arial" w:hAnsi="Arial" w:cs="Arial"/>
          <w:color w:val="auto"/>
          <w:sz w:val="20"/>
          <w:szCs w:val="20"/>
        </w:rPr>
        <w:t>,</w:t>
      </w:r>
      <w:r w:rsidRPr="00A96EBE">
        <w:rPr>
          <w:rFonts w:ascii="Arial" w:hAnsi="Arial" w:cs="Arial"/>
          <w:color w:val="auto"/>
          <w:sz w:val="20"/>
          <w:szCs w:val="20"/>
        </w:rPr>
        <w:t xml:space="preserve"> przyciskiem „</w:t>
      </w:r>
      <w:r w:rsidRPr="00A96EBE">
        <w:rPr>
          <w:rFonts w:ascii="Arial" w:hAnsi="Arial" w:cs="Arial"/>
          <w:i/>
          <w:color w:val="auto"/>
          <w:sz w:val="20"/>
          <w:szCs w:val="20"/>
        </w:rPr>
        <w:t>Wstecz</w:t>
      </w:r>
      <w:r w:rsidRPr="00A96EBE">
        <w:rPr>
          <w:rFonts w:ascii="Arial" w:hAnsi="Arial" w:cs="Arial"/>
          <w:color w:val="auto"/>
          <w:sz w:val="20"/>
          <w:szCs w:val="20"/>
        </w:rPr>
        <w:t>”</w:t>
      </w:r>
      <w:r w:rsidR="003E05E0" w:rsidRPr="00A96EBE">
        <w:rPr>
          <w:rFonts w:ascii="Arial" w:hAnsi="Arial" w:cs="Arial"/>
          <w:color w:val="auto"/>
          <w:sz w:val="20"/>
          <w:szCs w:val="20"/>
        </w:rPr>
        <w:t xml:space="preserve"> </w:t>
      </w:r>
      <w:r w:rsidRPr="00A96EBE">
        <w:rPr>
          <w:rFonts w:ascii="Arial" w:hAnsi="Arial" w:cs="Arial"/>
          <w:color w:val="auto"/>
          <w:sz w:val="20"/>
          <w:szCs w:val="20"/>
        </w:rPr>
        <w:t xml:space="preserve">należy wrócić </w:t>
      </w:r>
      <w:r w:rsidR="003E05E0" w:rsidRPr="00A96EBE">
        <w:rPr>
          <w:rFonts w:ascii="Arial" w:hAnsi="Arial" w:cs="Arial"/>
          <w:color w:val="auto"/>
          <w:sz w:val="20"/>
          <w:szCs w:val="20"/>
        </w:rPr>
        <w:t>do</w:t>
      </w:r>
      <w:r w:rsidR="00DD4436" w:rsidRPr="00A96EBE">
        <w:rPr>
          <w:rFonts w:ascii="Arial" w:hAnsi="Arial" w:cs="Arial"/>
          <w:color w:val="auto"/>
          <w:sz w:val="20"/>
          <w:szCs w:val="20"/>
        </w:rPr>
        <w:t xml:space="preserve"> </w:t>
      </w:r>
      <w:r w:rsidR="00BF2D18" w:rsidRPr="00A96EBE">
        <w:rPr>
          <w:rFonts w:ascii="Arial" w:hAnsi="Arial" w:cs="Arial"/>
          <w:color w:val="auto"/>
          <w:sz w:val="20"/>
          <w:szCs w:val="20"/>
        </w:rPr>
        <w:t>wniosku o</w:t>
      </w:r>
      <w:r w:rsidR="0023357C" w:rsidRPr="00A96EBE">
        <w:rPr>
          <w:rFonts w:ascii="Arial" w:hAnsi="Arial" w:cs="Arial"/>
          <w:color w:val="auto"/>
          <w:sz w:val="20"/>
          <w:szCs w:val="20"/>
        </w:rPr>
        <w:t> </w:t>
      </w:r>
      <w:r w:rsidR="00BF2D18" w:rsidRPr="00A96EBE">
        <w:rPr>
          <w:rFonts w:ascii="Arial" w:hAnsi="Arial" w:cs="Arial"/>
          <w:color w:val="auto"/>
          <w:sz w:val="20"/>
          <w:szCs w:val="20"/>
        </w:rPr>
        <w:t>dofinansowanie. D</w:t>
      </w:r>
      <w:r w:rsidRPr="00A96EBE">
        <w:rPr>
          <w:rFonts w:ascii="Arial" w:hAnsi="Arial" w:cs="Arial"/>
          <w:color w:val="auto"/>
          <w:sz w:val="20"/>
          <w:szCs w:val="20"/>
        </w:rPr>
        <w:t xml:space="preserve">ane naniesione w zakładce </w:t>
      </w:r>
      <w:r w:rsidR="00BF2D18" w:rsidRPr="00A96EBE">
        <w:rPr>
          <w:rFonts w:ascii="Arial" w:hAnsi="Arial" w:cs="Arial"/>
          <w:color w:val="auto"/>
          <w:sz w:val="20"/>
          <w:szCs w:val="20"/>
        </w:rPr>
        <w:t xml:space="preserve">„Krok D - Część finansowa - Tabela D.3 i D.8” </w:t>
      </w:r>
      <w:r w:rsidRPr="00A96EBE">
        <w:rPr>
          <w:rFonts w:ascii="Arial" w:hAnsi="Arial" w:cs="Arial"/>
          <w:color w:val="auto"/>
          <w:sz w:val="20"/>
          <w:szCs w:val="20"/>
        </w:rPr>
        <w:t>będą już widoczne.</w:t>
      </w:r>
    </w:p>
    <w:p w14:paraId="7C5A77EE" w14:textId="77777777" w:rsidR="00E23F44" w:rsidRPr="00B73B82" w:rsidRDefault="00BF2D18" w:rsidP="00B73B82">
      <w:pPr>
        <w:pStyle w:val="Default"/>
        <w:spacing w:line="276" w:lineRule="auto"/>
        <w:jc w:val="both"/>
        <w:rPr>
          <w:rFonts w:ascii="Arial" w:hAnsi="Arial"/>
          <w:color w:val="auto"/>
          <w:sz w:val="20"/>
        </w:rPr>
      </w:pPr>
      <w:r w:rsidRPr="00A96EBE">
        <w:rPr>
          <w:rFonts w:ascii="Arial" w:hAnsi="Arial" w:cs="Arial"/>
          <w:color w:val="auto"/>
          <w:sz w:val="20"/>
          <w:szCs w:val="20"/>
        </w:rPr>
        <w:t>Po użyciu opcji „przelicz tabelę D.3”, program automatycznie przeliczy wszystkie wartości w</w:t>
      </w:r>
      <w:r w:rsidR="0023357C" w:rsidRPr="00A96EBE">
        <w:rPr>
          <w:rFonts w:ascii="Arial" w:hAnsi="Arial" w:cs="Arial"/>
          <w:color w:val="auto"/>
          <w:sz w:val="20"/>
          <w:szCs w:val="20"/>
        </w:rPr>
        <w:t> </w:t>
      </w:r>
      <w:r w:rsidRPr="00A96EBE">
        <w:rPr>
          <w:rFonts w:ascii="Arial" w:hAnsi="Arial" w:cs="Arial"/>
          <w:color w:val="auto"/>
          <w:sz w:val="20"/>
          <w:szCs w:val="20"/>
        </w:rPr>
        <w:t>tabeli: „Projekt ogółem”.</w:t>
      </w:r>
    </w:p>
    <w:p w14:paraId="35B7DA20" w14:textId="77777777" w:rsidR="009B1440" w:rsidRPr="00B73B82" w:rsidRDefault="009B1440" w:rsidP="00B73B82">
      <w:pPr>
        <w:pStyle w:val="Default"/>
        <w:spacing w:line="276" w:lineRule="auto"/>
        <w:jc w:val="both"/>
        <w:rPr>
          <w:rFonts w:ascii="Arial" w:hAnsi="Arial"/>
          <w:b/>
          <w:lang w:val="pl"/>
        </w:rPr>
      </w:pPr>
    </w:p>
    <w:p w14:paraId="6937D06B" w14:textId="77777777" w:rsidR="009C40D6" w:rsidRDefault="002D6797" w:rsidP="00E51BA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40D6">
        <w:rPr>
          <w:rFonts w:ascii="Arial" w:hAnsi="Arial" w:cs="Arial"/>
          <w:sz w:val="20"/>
          <w:szCs w:val="20"/>
        </w:rPr>
        <w:t xml:space="preserve">W polu </w:t>
      </w:r>
      <w:r w:rsidRPr="002D6797">
        <w:rPr>
          <w:rFonts w:ascii="Arial" w:hAnsi="Arial" w:cs="Arial"/>
          <w:i/>
          <w:sz w:val="20"/>
          <w:szCs w:val="20"/>
        </w:rPr>
        <w:t xml:space="preserve">Informacje dodatkowe dot. zakresu </w:t>
      </w:r>
      <w:r w:rsidR="006A2DEE">
        <w:rPr>
          <w:rFonts w:ascii="Arial" w:hAnsi="Arial" w:cs="Arial"/>
          <w:i/>
          <w:sz w:val="20"/>
          <w:szCs w:val="20"/>
        </w:rPr>
        <w:t>wydatków</w:t>
      </w:r>
      <w:r w:rsidRPr="002D6797">
        <w:rPr>
          <w:rFonts w:ascii="Arial" w:hAnsi="Arial" w:cs="Arial"/>
          <w:i/>
          <w:sz w:val="20"/>
          <w:szCs w:val="20"/>
        </w:rPr>
        <w:t xml:space="preserve"> niekwalifikowanych</w:t>
      </w:r>
      <w:r>
        <w:rPr>
          <w:rFonts w:ascii="Arial" w:hAnsi="Arial" w:cs="Arial"/>
          <w:sz w:val="20"/>
          <w:szCs w:val="20"/>
        </w:rPr>
        <w:t xml:space="preserve"> należy opisać jaki zakres prac zostanie wykonany ze środków niekwalifikowanych lub inne informacje dotyczące wydatków niekwalifikowanych (np. przyczyny </w:t>
      </w:r>
      <w:proofErr w:type="spellStart"/>
      <w:r>
        <w:rPr>
          <w:rFonts w:ascii="Arial" w:hAnsi="Arial" w:cs="Arial"/>
          <w:sz w:val="20"/>
          <w:szCs w:val="20"/>
        </w:rPr>
        <w:t>niekwalifikowalności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1D438E10" w14:textId="77777777" w:rsidR="009C40D6" w:rsidRPr="009C40D6" w:rsidRDefault="009C40D6" w:rsidP="00E51BA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ADB296" w14:textId="77777777" w:rsidR="00A03B12" w:rsidRDefault="009C1E2F" w:rsidP="00E51BA9">
      <w:pPr>
        <w:pStyle w:val="Default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column"/>
      </w:r>
      <w:r w:rsidR="00266605" w:rsidRPr="00266605">
        <w:rPr>
          <w:rFonts w:ascii="Arial" w:hAnsi="Arial" w:cs="Arial"/>
          <w:b/>
          <w:i/>
          <w:sz w:val="20"/>
          <w:szCs w:val="20"/>
        </w:rPr>
        <w:lastRenderedPageBreak/>
        <w:t>Przykład:</w:t>
      </w:r>
    </w:p>
    <w:p w14:paraId="79A8F5DC" w14:textId="77777777" w:rsidR="009C1E2F" w:rsidRDefault="009C1E2F" w:rsidP="00E51BA9">
      <w:pPr>
        <w:pStyle w:val="Default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20567244" wp14:editId="0A47AD4D">
            <wp:extent cx="5760720" cy="3234690"/>
            <wp:effectExtent l="0" t="0" r="0" b="3810"/>
            <wp:docPr id="30" name="Obraz 30" descr="D.3. Tabela wyd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 descr="D.3. Tabela wydatkó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D032A" w14:textId="77777777" w:rsidR="00EE3970" w:rsidRPr="004778EA" w:rsidRDefault="00EE3970" w:rsidP="004778EA">
      <w:pPr>
        <w:pStyle w:val="Nagwek2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82" w:name="_Toc439669798"/>
      <w:bookmarkStart w:id="83" w:name="_Toc44581695"/>
      <w:bookmarkStart w:id="84" w:name="_Toc97537743"/>
      <w:r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D.4. Kategorie </w:t>
      </w:r>
      <w:r w:rsidR="0047263A">
        <w:rPr>
          <w:rFonts w:ascii="Arial" w:eastAsia="Calibri" w:hAnsi="Arial" w:cs="Arial"/>
          <w:color w:val="auto"/>
          <w:sz w:val="24"/>
          <w:szCs w:val="24"/>
          <w:lang w:eastAsia="en-US"/>
        </w:rPr>
        <w:t>wydatków</w:t>
      </w:r>
      <w:r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podlegające limitom</w:t>
      </w:r>
      <w:bookmarkEnd w:id="82"/>
      <w:bookmarkEnd w:id="83"/>
      <w:bookmarkEnd w:id="84"/>
    </w:p>
    <w:p w14:paraId="5C9F410A" w14:textId="77777777" w:rsidR="00EE3970" w:rsidRPr="00C55F93" w:rsidRDefault="00EE3970" w:rsidP="00E51BA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8F1437" w14:textId="77777777" w:rsidR="00B667F4" w:rsidRDefault="006D1275" w:rsidP="0021204B">
      <w:pPr>
        <w:pStyle w:val="Default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E51BA9">
        <w:rPr>
          <w:rFonts w:ascii="Arial" w:hAnsi="Arial" w:cs="Arial"/>
          <w:sz w:val="20"/>
          <w:szCs w:val="20"/>
        </w:rPr>
        <w:t>Pole wypełniane jest w części automatycznie</w:t>
      </w:r>
      <w:r w:rsidR="00C52354">
        <w:rPr>
          <w:rFonts w:ascii="Arial" w:hAnsi="Arial" w:cs="Arial"/>
          <w:sz w:val="20"/>
          <w:szCs w:val="20"/>
        </w:rPr>
        <w:t>,</w:t>
      </w:r>
      <w:r w:rsidRPr="00E51BA9">
        <w:rPr>
          <w:rFonts w:ascii="Arial" w:hAnsi="Arial" w:cs="Arial"/>
          <w:sz w:val="20"/>
          <w:szCs w:val="20"/>
        </w:rPr>
        <w:t xml:space="preserve"> pozostał</w:t>
      </w:r>
      <w:r w:rsidR="005C469D" w:rsidRPr="00E51BA9">
        <w:rPr>
          <w:rFonts w:ascii="Arial" w:hAnsi="Arial" w:cs="Arial"/>
          <w:sz w:val="20"/>
          <w:szCs w:val="20"/>
        </w:rPr>
        <w:t>ą</w:t>
      </w:r>
      <w:r w:rsidRPr="00E51BA9">
        <w:rPr>
          <w:rFonts w:ascii="Arial" w:hAnsi="Arial" w:cs="Arial"/>
          <w:sz w:val="20"/>
          <w:szCs w:val="20"/>
        </w:rPr>
        <w:t xml:space="preserve"> część wypełnia Wnioskodawca. </w:t>
      </w:r>
      <w:r w:rsidR="00EE3970" w:rsidRPr="00E51BA9">
        <w:rPr>
          <w:rFonts w:ascii="Arial" w:hAnsi="Arial" w:cs="Arial"/>
          <w:sz w:val="20"/>
          <w:szCs w:val="20"/>
        </w:rPr>
        <w:t xml:space="preserve">Jeżeli we wniosku o dofinansowanie występują koszty </w:t>
      </w:r>
      <w:r w:rsidR="00185EE2" w:rsidRPr="00E51BA9">
        <w:rPr>
          <w:rFonts w:ascii="Arial" w:hAnsi="Arial" w:cs="Arial"/>
          <w:sz w:val="20"/>
          <w:szCs w:val="20"/>
        </w:rPr>
        <w:t xml:space="preserve">podlegające limitom </w:t>
      </w:r>
      <w:r w:rsidR="00EE3970" w:rsidRPr="00E51BA9">
        <w:rPr>
          <w:rFonts w:ascii="Arial" w:hAnsi="Arial" w:cs="Arial"/>
          <w:sz w:val="20"/>
          <w:szCs w:val="20"/>
        </w:rPr>
        <w:t>wymienione w tabeli jak</w:t>
      </w:r>
      <w:r w:rsidR="0082232A">
        <w:rPr>
          <w:rFonts w:ascii="Arial" w:hAnsi="Arial" w:cs="Arial"/>
          <w:sz w:val="20"/>
          <w:szCs w:val="20"/>
        </w:rPr>
        <w:t xml:space="preserve">o wydatki kwalifikowane należy </w:t>
      </w:r>
      <w:r w:rsidR="00EE3970" w:rsidRPr="00E51BA9">
        <w:rPr>
          <w:rFonts w:ascii="Arial" w:hAnsi="Arial" w:cs="Arial"/>
          <w:sz w:val="20"/>
          <w:szCs w:val="20"/>
        </w:rPr>
        <w:t xml:space="preserve">podać ich kwoty. </w:t>
      </w:r>
      <w:r w:rsidR="00185EE2" w:rsidRPr="00E51BA9">
        <w:rPr>
          <w:rFonts w:ascii="Arial" w:hAnsi="Arial" w:cs="Arial"/>
          <w:sz w:val="20"/>
          <w:szCs w:val="20"/>
        </w:rPr>
        <w:t>Udział procentowy tych kosztów w całkowitych wydatkach kwalifikowanych wyliczany jest automatycznie</w:t>
      </w:r>
      <w:r w:rsidR="003D1F80">
        <w:rPr>
          <w:rFonts w:ascii="Arial" w:hAnsi="Arial" w:cs="Arial"/>
          <w:sz w:val="20"/>
          <w:szCs w:val="20"/>
        </w:rPr>
        <w:t xml:space="preserve">, </w:t>
      </w:r>
      <w:r w:rsidR="003D1F80" w:rsidRPr="002250B8">
        <w:rPr>
          <w:rFonts w:ascii="Arial" w:hAnsi="Arial"/>
          <w:sz w:val="20"/>
        </w:rPr>
        <w:t>o ile tabela D.3 została przeliczona prawidłowo</w:t>
      </w:r>
      <w:r w:rsidR="003D1F80">
        <w:rPr>
          <w:rFonts w:ascii="Arial" w:hAnsi="Arial" w:cs="Arial"/>
          <w:sz w:val="20"/>
          <w:szCs w:val="20"/>
        </w:rPr>
        <w:t>.</w:t>
      </w:r>
    </w:p>
    <w:p w14:paraId="60077E49" w14:textId="77777777" w:rsidR="00B667F4" w:rsidRDefault="00CF40CF" w:rsidP="00E51BA9">
      <w:pPr>
        <w:pStyle w:val="Default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F40CF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20427E79" wp14:editId="15031950">
            <wp:extent cx="5619750" cy="1023958"/>
            <wp:effectExtent l="0" t="0" r="0" b="5080"/>
            <wp:docPr id="23" name="Obraz 23" descr="D.4 Kategorie wydatków podlegające limit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D.4 Kategorie wydatków podlegające limitom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384" cy="10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0CF">
        <w:rPr>
          <w:rFonts w:ascii="Arial" w:hAnsi="Arial" w:cs="Arial"/>
          <w:b/>
          <w:i/>
          <w:noProof/>
          <w:sz w:val="20"/>
          <w:szCs w:val="20"/>
        </w:rPr>
        <w:t xml:space="preserve"> </w:t>
      </w:r>
    </w:p>
    <w:p w14:paraId="1A849D79" w14:textId="77777777" w:rsidR="00B667F4" w:rsidRPr="009C1E2F" w:rsidRDefault="00B667F4" w:rsidP="009C1E2F">
      <w:pPr>
        <w:pStyle w:val="Default"/>
        <w:spacing w:after="60" w:line="276" w:lineRule="auto"/>
        <w:jc w:val="both"/>
        <w:rPr>
          <w:rFonts w:ascii="Arial" w:hAnsi="Arial"/>
          <w:sz w:val="20"/>
        </w:rPr>
      </w:pPr>
    </w:p>
    <w:p w14:paraId="6C99F476" w14:textId="77777777" w:rsidR="00A03B12" w:rsidRPr="009C1E2F" w:rsidRDefault="001D1466" w:rsidP="00E51BA9">
      <w:pPr>
        <w:pStyle w:val="Default"/>
        <w:spacing w:line="276" w:lineRule="auto"/>
        <w:jc w:val="both"/>
        <w:rPr>
          <w:rFonts w:ascii="Arial" w:hAnsi="Arial"/>
          <w:color w:val="auto"/>
          <w:sz w:val="20"/>
        </w:rPr>
      </w:pPr>
      <w:r w:rsidRPr="009C1E2F">
        <w:rPr>
          <w:rFonts w:ascii="Arial" w:hAnsi="Arial"/>
          <w:color w:val="auto"/>
          <w:sz w:val="20"/>
        </w:rPr>
        <w:t>W ramach wydatków podlegający</w:t>
      </w:r>
      <w:r w:rsidR="00B667F4" w:rsidRPr="009C1E2F">
        <w:rPr>
          <w:rFonts w:ascii="Arial" w:hAnsi="Arial"/>
          <w:color w:val="auto"/>
          <w:sz w:val="20"/>
        </w:rPr>
        <w:t>c</w:t>
      </w:r>
      <w:r w:rsidRPr="009C1E2F">
        <w:rPr>
          <w:rFonts w:ascii="Arial" w:hAnsi="Arial"/>
          <w:color w:val="auto"/>
          <w:sz w:val="20"/>
        </w:rPr>
        <w:t>h limitom: „</w:t>
      </w:r>
      <w:r w:rsidR="00313524" w:rsidRPr="009C1E2F">
        <w:rPr>
          <w:rFonts w:ascii="Arial" w:hAnsi="Arial"/>
          <w:color w:val="auto"/>
          <w:sz w:val="20"/>
        </w:rPr>
        <w:t>Wydatki na zakup nieruchomości</w:t>
      </w:r>
      <w:r w:rsidRPr="009C1E2F">
        <w:rPr>
          <w:rFonts w:ascii="Arial" w:hAnsi="Arial"/>
          <w:color w:val="auto"/>
          <w:sz w:val="20"/>
        </w:rPr>
        <w:t>” należy wpisać sumę wartości wydatków kwalifikowanych dla wydatku „</w:t>
      </w:r>
      <w:r w:rsidR="00313524" w:rsidRPr="009C1E2F">
        <w:rPr>
          <w:rFonts w:ascii="Arial" w:hAnsi="Arial"/>
          <w:color w:val="auto"/>
          <w:sz w:val="20"/>
        </w:rPr>
        <w:t>Zakup nieruchomości</w:t>
      </w:r>
      <w:r w:rsidRPr="009C1E2F">
        <w:rPr>
          <w:rFonts w:ascii="Arial" w:hAnsi="Arial"/>
          <w:color w:val="auto"/>
          <w:sz w:val="20"/>
        </w:rPr>
        <w:t>”.</w:t>
      </w:r>
    </w:p>
    <w:p w14:paraId="694433F9" w14:textId="77777777" w:rsidR="00EE3970" w:rsidRPr="009C1E2F" w:rsidRDefault="00EE3970" w:rsidP="009C1E2F">
      <w:pPr>
        <w:pStyle w:val="Default"/>
        <w:spacing w:line="276" w:lineRule="auto"/>
        <w:rPr>
          <w:rFonts w:ascii="Arial" w:hAnsi="Arial"/>
          <w:sz w:val="20"/>
        </w:rPr>
      </w:pPr>
    </w:p>
    <w:p w14:paraId="788AC0E1" w14:textId="77777777" w:rsidR="00EE3970" w:rsidRPr="004778EA" w:rsidRDefault="00EE3970" w:rsidP="004778EA">
      <w:pPr>
        <w:pStyle w:val="Nagwek2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85" w:name="_Toc439669799"/>
      <w:bookmarkStart w:id="86" w:name="_Toc44581696"/>
      <w:bookmarkStart w:id="87" w:name="_Toc97537744"/>
      <w:r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t>D.5. Zestawienie wydatków w podziale na kategorie</w:t>
      </w:r>
      <w:bookmarkEnd w:id="85"/>
      <w:bookmarkEnd w:id="86"/>
      <w:bookmarkEnd w:id="87"/>
    </w:p>
    <w:p w14:paraId="7E166761" w14:textId="77777777" w:rsidR="00D61D63" w:rsidRPr="00D61D63" w:rsidRDefault="00D61D63" w:rsidP="00E51BA9">
      <w:pPr>
        <w:spacing w:line="276" w:lineRule="auto"/>
        <w:ind w:left="357" w:hanging="499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C88E6F4" w14:textId="77777777" w:rsidR="00D61D63" w:rsidRDefault="00D61D63" w:rsidP="00266605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1BA9">
        <w:rPr>
          <w:rFonts w:ascii="Arial" w:hAnsi="Arial" w:cs="Arial"/>
          <w:color w:val="auto"/>
          <w:sz w:val="20"/>
          <w:szCs w:val="20"/>
        </w:rPr>
        <w:t xml:space="preserve">Tabela zostaje wypełniona automatycznie przez </w:t>
      </w:r>
      <w:r w:rsidR="000D57C0">
        <w:rPr>
          <w:rFonts w:ascii="Arial" w:hAnsi="Arial" w:cs="Arial"/>
          <w:color w:val="auto"/>
          <w:sz w:val="20"/>
          <w:szCs w:val="20"/>
        </w:rPr>
        <w:t>S</w:t>
      </w:r>
      <w:r w:rsidRPr="00E51BA9">
        <w:rPr>
          <w:rFonts w:ascii="Arial" w:hAnsi="Arial" w:cs="Arial"/>
          <w:color w:val="auto"/>
          <w:sz w:val="20"/>
          <w:szCs w:val="20"/>
        </w:rPr>
        <w:t>ystem</w:t>
      </w:r>
      <w:r w:rsidR="00C850DC" w:rsidRPr="00E51BA9">
        <w:rPr>
          <w:rFonts w:ascii="Arial" w:hAnsi="Arial" w:cs="Arial"/>
          <w:color w:val="auto"/>
          <w:sz w:val="20"/>
          <w:szCs w:val="20"/>
        </w:rPr>
        <w:t xml:space="preserve"> po </w:t>
      </w:r>
      <w:r w:rsidR="00352961" w:rsidRPr="00E51BA9">
        <w:rPr>
          <w:rFonts w:ascii="Arial" w:hAnsi="Arial" w:cs="Arial"/>
          <w:color w:val="auto"/>
          <w:sz w:val="20"/>
          <w:szCs w:val="20"/>
        </w:rPr>
        <w:t>wybraniu</w:t>
      </w:r>
      <w:r w:rsidR="00C850DC" w:rsidRPr="00E51BA9">
        <w:rPr>
          <w:rFonts w:ascii="Arial" w:hAnsi="Arial" w:cs="Arial"/>
          <w:color w:val="auto"/>
          <w:sz w:val="20"/>
          <w:szCs w:val="20"/>
        </w:rPr>
        <w:t xml:space="preserve"> opcji</w:t>
      </w:r>
      <w:r w:rsidR="003E3B1A">
        <w:rPr>
          <w:rFonts w:ascii="Arial" w:hAnsi="Arial" w:cs="Arial"/>
          <w:color w:val="auto"/>
          <w:sz w:val="20"/>
          <w:szCs w:val="20"/>
        </w:rPr>
        <w:t xml:space="preserve"> ”</w:t>
      </w:r>
      <w:r w:rsidR="003E3B1A" w:rsidRPr="003E3B1A">
        <w:rPr>
          <w:rFonts w:ascii="Arial" w:hAnsi="Arial" w:cs="Arial"/>
          <w:i/>
          <w:color w:val="auto"/>
          <w:sz w:val="20"/>
          <w:szCs w:val="20"/>
        </w:rPr>
        <w:t>P</w:t>
      </w:r>
      <w:r w:rsidR="00C850DC" w:rsidRPr="003E3B1A">
        <w:rPr>
          <w:rFonts w:ascii="Arial" w:hAnsi="Arial" w:cs="Arial"/>
          <w:i/>
          <w:color w:val="auto"/>
          <w:sz w:val="20"/>
          <w:szCs w:val="20"/>
        </w:rPr>
        <w:t>rzelicz</w:t>
      </w:r>
      <w:r w:rsidR="00C850DC" w:rsidRPr="00B73B82">
        <w:rPr>
          <w:rFonts w:ascii="Arial" w:hAnsi="Arial"/>
          <w:i/>
          <w:color w:val="auto"/>
          <w:sz w:val="20"/>
        </w:rPr>
        <w:t xml:space="preserve"> tabelę</w:t>
      </w:r>
      <w:r w:rsidR="00C850DC" w:rsidRPr="00E51BA9">
        <w:rPr>
          <w:rFonts w:ascii="Arial" w:hAnsi="Arial" w:cs="Arial"/>
          <w:color w:val="auto"/>
          <w:sz w:val="20"/>
          <w:szCs w:val="20"/>
        </w:rPr>
        <w:t>”</w:t>
      </w:r>
      <w:r w:rsidRPr="00E51BA9">
        <w:rPr>
          <w:rFonts w:ascii="Arial" w:hAnsi="Arial" w:cs="Arial"/>
          <w:color w:val="auto"/>
          <w:sz w:val="20"/>
          <w:szCs w:val="20"/>
        </w:rPr>
        <w:t>.</w:t>
      </w:r>
    </w:p>
    <w:p w14:paraId="6B10FC13" w14:textId="77777777" w:rsidR="00E711F6" w:rsidRPr="00E51BA9" w:rsidRDefault="00E711F6" w:rsidP="00266605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Przy korygowaniu wniosku po wprowadzeniu zmian w tabelach finansowych zawsze należy pamiętać o</w:t>
      </w:r>
      <w:r w:rsidR="00A1548C">
        <w:rPr>
          <w:rFonts w:ascii="Arial" w:hAnsi="Arial" w:cs="Arial"/>
          <w:color w:val="auto"/>
          <w:sz w:val="20"/>
          <w:szCs w:val="20"/>
        </w:rPr>
        <w:t> </w:t>
      </w:r>
      <w:r w:rsidR="00DD658C">
        <w:rPr>
          <w:rFonts w:ascii="Arial" w:hAnsi="Arial" w:cs="Arial"/>
          <w:color w:val="auto"/>
          <w:sz w:val="20"/>
          <w:szCs w:val="20"/>
        </w:rPr>
        <w:t xml:space="preserve">przeliczeniu </w:t>
      </w:r>
      <w:r w:rsidR="00DD658C" w:rsidRPr="00DD658C">
        <w:rPr>
          <w:rFonts w:ascii="Arial" w:hAnsi="Arial" w:cs="Arial"/>
          <w:color w:val="auto"/>
          <w:sz w:val="20"/>
          <w:szCs w:val="20"/>
        </w:rPr>
        <w:t>wszystki</w:t>
      </w:r>
      <w:r w:rsidR="00DD658C">
        <w:rPr>
          <w:rFonts w:ascii="Arial" w:hAnsi="Arial" w:cs="Arial"/>
          <w:color w:val="auto"/>
          <w:sz w:val="20"/>
          <w:szCs w:val="20"/>
        </w:rPr>
        <w:t>ch</w:t>
      </w:r>
      <w:r w:rsidR="00DD658C" w:rsidRPr="00DD658C">
        <w:rPr>
          <w:rFonts w:ascii="Arial" w:hAnsi="Arial" w:cs="Arial"/>
          <w:color w:val="auto"/>
          <w:sz w:val="20"/>
          <w:szCs w:val="20"/>
        </w:rPr>
        <w:t xml:space="preserve"> p</w:t>
      </w:r>
      <w:r w:rsidR="00DD658C">
        <w:rPr>
          <w:rFonts w:ascii="Arial" w:hAnsi="Arial" w:cs="Arial"/>
          <w:color w:val="auto"/>
          <w:sz w:val="20"/>
          <w:szCs w:val="20"/>
        </w:rPr>
        <w:t>ól formularza elektronicznego</w:t>
      </w:r>
      <w:r w:rsidR="00DD658C" w:rsidRPr="00DD658C">
        <w:rPr>
          <w:rFonts w:ascii="Arial" w:hAnsi="Arial" w:cs="Arial"/>
          <w:color w:val="auto"/>
          <w:sz w:val="20"/>
          <w:szCs w:val="20"/>
        </w:rPr>
        <w:t>, aby dane zostały zaktualizowane.</w:t>
      </w:r>
    </w:p>
    <w:p w14:paraId="05A35227" w14:textId="77777777" w:rsidR="00EE3970" w:rsidRPr="004778EA" w:rsidRDefault="00EE3970" w:rsidP="004778EA">
      <w:pPr>
        <w:pStyle w:val="Nagwek2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88" w:name="_Toc439669800"/>
      <w:bookmarkStart w:id="89" w:name="_Toc44581697"/>
      <w:bookmarkStart w:id="90" w:name="_Toc97537745"/>
      <w:r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t>D.6. Wydatki ryczałtowe</w:t>
      </w:r>
      <w:bookmarkEnd w:id="88"/>
      <w:bookmarkEnd w:id="89"/>
      <w:bookmarkEnd w:id="90"/>
    </w:p>
    <w:p w14:paraId="65934F59" w14:textId="77777777" w:rsidR="00D61D63" w:rsidRDefault="00D61D63" w:rsidP="00E51BA9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F57F77A" w14:textId="77777777" w:rsidR="00EE3970" w:rsidRPr="001E62AF" w:rsidRDefault="00EE3970" w:rsidP="002D6797">
      <w:pPr>
        <w:pStyle w:val="Default"/>
        <w:spacing w:line="276" w:lineRule="auto"/>
        <w:jc w:val="both"/>
        <w:rPr>
          <w:rFonts w:ascii="Arial" w:hAnsi="Arial"/>
          <w:sz w:val="20"/>
        </w:rPr>
      </w:pPr>
      <w:r w:rsidRPr="00E51BA9">
        <w:rPr>
          <w:rFonts w:ascii="Arial" w:hAnsi="Arial" w:cs="Arial"/>
          <w:color w:val="auto"/>
          <w:sz w:val="20"/>
          <w:szCs w:val="20"/>
        </w:rPr>
        <w:t xml:space="preserve">W ramach </w:t>
      </w:r>
      <w:r w:rsidR="00C72E04" w:rsidRPr="001E62AF">
        <w:rPr>
          <w:rFonts w:ascii="Arial" w:hAnsi="Arial"/>
          <w:sz w:val="20"/>
        </w:rPr>
        <w:t xml:space="preserve">działania </w:t>
      </w:r>
      <w:r w:rsidR="00C72E04">
        <w:rPr>
          <w:rFonts w:ascii="Arial" w:hAnsi="Arial" w:cs="Arial"/>
          <w:b/>
          <w:color w:val="auto"/>
          <w:sz w:val="20"/>
          <w:szCs w:val="20"/>
        </w:rPr>
        <w:t>5.3 Infrastruktura kolejowa</w:t>
      </w:r>
      <w:r w:rsidR="0082232A" w:rsidRPr="0082232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E51BA9">
        <w:rPr>
          <w:rFonts w:ascii="Arial" w:hAnsi="Arial" w:cs="Arial"/>
          <w:color w:val="auto"/>
          <w:sz w:val="20"/>
          <w:szCs w:val="20"/>
        </w:rPr>
        <w:t>nie przewiduje się rozliczania ryczałtowego wydatków.</w:t>
      </w:r>
      <w:r w:rsidR="00161546" w:rsidRPr="00E51BA9">
        <w:rPr>
          <w:rFonts w:ascii="Arial" w:hAnsi="Arial" w:cs="Arial"/>
          <w:color w:val="auto"/>
          <w:sz w:val="20"/>
          <w:szCs w:val="20"/>
        </w:rPr>
        <w:t xml:space="preserve"> </w:t>
      </w:r>
      <w:r w:rsidR="00CF6718">
        <w:rPr>
          <w:rFonts w:ascii="Arial" w:hAnsi="Arial" w:cs="Arial"/>
          <w:sz w:val="20"/>
          <w:szCs w:val="20"/>
        </w:rPr>
        <w:t>Tabelę</w:t>
      </w:r>
      <w:r w:rsidR="00161546" w:rsidRPr="001E62AF">
        <w:rPr>
          <w:rFonts w:ascii="Arial" w:hAnsi="Arial"/>
          <w:sz w:val="20"/>
        </w:rPr>
        <w:t xml:space="preserve"> należy </w:t>
      </w:r>
      <w:r w:rsidR="00CF6718">
        <w:rPr>
          <w:rFonts w:ascii="Arial" w:hAnsi="Arial" w:cs="Arial"/>
          <w:sz w:val="20"/>
          <w:szCs w:val="20"/>
        </w:rPr>
        <w:t xml:space="preserve">pozostawić niewypełnioną.  </w:t>
      </w:r>
    </w:p>
    <w:p w14:paraId="55770677" w14:textId="77777777" w:rsidR="00BC6623" w:rsidRPr="004778EA" w:rsidRDefault="00BC6623" w:rsidP="00BC6623">
      <w:pPr>
        <w:pStyle w:val="Nagwek2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91" w:name="_Toc439669801"/>
      <w:bookmarkStart w:id="92" w:name="_Toc458754053"/>
      <w:r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t>D.7. Dochody generowane przez projekt</w:t>
      </w:r>
      <w:bookmarkEnd w:id="91"/>
      <w:bookmarkEnd w:id="92"/>
    </w:p>
    <w:p w14:paraId="523FD401" w14:textId="77777777" w:rsidR="00BC6623" w:rsidRPr="00C55F93" w:rsidRDefault="00BC6623" w:rsidP="00BC662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57E21A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0FDC">
        <w:rPr>
          <w:rFonts w:ascii="Arial" w:hAnsi="Arial" w:cs="Arial"/>
          <w:color w:val="auto"/>
          <w:sz w:val="20"/>
          <w:szCs w:val="20"/>
        </w:rPr>
        <w:t>Tabela wypełniana w części automatycznie, pozostałą część wypełnia Wnioskodawca.</w:t>
      </w:r>
    </w:p>
    <w:p w14:paraId="4A89D2EA" w14:textId="77777777" w:rsidR="00090657" w:rsidRPr="00790FDC" w:rsidRDefault="00090657" w:rsidP="00090657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790FDC">
        <w:rPr>
          <w:rFonts w:ascii="Arial" w:hAnsi="Arial" w:cs="Arial"/>
          <w:b/>
          <w:color w:val="auto"/>
          <w:sz w:val="20"/>
          <w:szCs w:val="20"/>
        </w:rPr>
        <w:t>Pole:</w:t>
      </w:r>
      <w:r w:rsidRPr="00790FDC">
        <w:rPr>
          <w:color w:val="auto"/>
          <w:sz w:val="20"/>
          <w:szCs w:val="20"/>
        </w:rPr>
        <w:t xml:space="preserve"> </w:t>
      </w:r>
    </w:p>
    <w:p w14:paraId="246D4230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0FDC">
        <w:rPr>
          <w:rFonts w:ascii="Arial" w:hAnsi="Arial" w:cs="Arial"/>
          <w:i/>
          <w:color w:val="auto"/>
          <w:sz w:val="20"/>
          <w:szCs w:val="20"/>
        </w:rPr>
        <w:lastRenderedPageBreak/>
        <w:t>Projekt generujący dochód</w:t>
      </w:r>
      <w:r w:rsidRPr="00790FDC">
        <w:rPr>
          <w:rFonts w:ascii="Arial" w:hAnsi="Arial" w:cs="Arial"/>
          <w:color w:val="auto"/>
          <w:sz w:val="20"/>
          <w:szCs w:val="20"/>
        </w:rPr>
        <w:t xml:space="preserve"> - wybrać z listy rozwijanej odpowiednio:</w:t>
      </w:r>
    </w:p>
    <w:p w14:paraId="0E90E37D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0FDC">
        <w:rPr>
          <w:rFonts w:ascii="Arial" w:hAnsi="Arial" w:cs="Arial"/>
          <w:color w:val="auto"/>
          <w:sz w:val="20"/>
          <w:szCs w:val="20"/>
        </w:rPr>
        <w:t xml:space="preserve">- </w:t>
      </w:r>
      <w:r w:rsidRPr="00790FDC">
        <w:rPr>
          <w:rFonts w:ascii="Arial" w:hAnsi="Arial" w:cs="Arial"/>
          <w:i/>
          <w:color w:val="auto"/>
          <w:sz w:val="20"/>
          <w:szCs w:val="20"/>
        </w:rPr>
        <w:t>„Tak – luka finansowa”,</w:t>
      </w:r>
      <w:r w:rsidRPr="00790FD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773E0CA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0FDC">
        <w:rPr>
          <w:rFonts w:ascii="Arial" w:hAnsi="Arial" w:cs="Arial"/>
          <w:color w:val="auto"/>
          <w:sz w:val="20"/>
          <w:szCs w:val="20"/>
        </w:rPr>
        <w:t xml:space="preserve">- </w:t>
      </w:r>
      <w:r w:rsidRPr="00790FDC">
        <w:rPr>
          <w:rFonts w:ascii="Arial" w:hAnsi="Arial" w:cs="Arial"/>
          <w:i/>
          <w:color w:val="auto"/>
          <w:sz w:val="20"/>
          <w:szCs w:val="20"/>
        </w:rPr>
        <w:t>„Tak – zryczałtowana stawka”,</w:t>
      </w:r>
    </w:p>
    <w:p w14:paraId="63838FEE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790FDC">
        <w:rPr>
          <w:rFonts w:ascii="Arial" w:hAnsi="Arial" w:cs="Arial"/>
          <w:color w:val="auto"/>
          <w:sz w:val="20"/>
          <w:szCs w:val="20"/>
        </w:rPr>
        <w:t xml:space="preserve">- </w:t>
      </w:r>
      <w:r w:rsidRPr="00790FDC">
        <w:rPr>
          <w:rFonts w:ascii="Arial" w:hAnsi="Arial" w:cs="Arial"/>
          <w:i/>
          <w:color w:val="auto"/>
          <w:sz w:val="20"/>
          <w:szCs w:val="20"/>
        </w:rPr>
        <w:t>„Nie”.</w:t>
      </w:r>
    </w:p>
    <w:p w14:paraId="4935828A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4DDC33F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0FDC">
        <w:rPr>
          <w:rFonts w:ascii="Arial" w:hAnsi="Arial" w:cs="Arial"/>
          <w:color w:val="auto"/>
          <w:sz w:val="20"/>
          <w:szCs w:val="20"/>
        </w:rPr>
        <w:t xml:space="preserve">Jeżeli w polu </w:t>
      </w:r>
      <w:r w:rsidRPr="00790FDC">
        <w:rPr>
          <w:rFonts w:ascii="Arial" w:hAnsi="Arial" w:cs="Arial"/>
          <w:i/>
          <w:color w:val="auto"/>
          <w:sz w:val="20"/>
          <w:szCs w:val="20"/>
        </w:rPr>
        <w:t>Projekt generujący dochód</w:t>
      </w:r>
      <w:r w:rsidRPr="00790FDC">
        <w:rPr>
          <w:rFonts w:ascii="Arial" w:hAnsi="Arial" w:cs="Arial"/>
          <w:color w:val="auto"/>
          <w:sz w:val="20"/>
          <w:szCs w:val="20"/>
        </w:rPr>
        <w:t xml:space="preserve"> zostanie wybrana wartość </w:t>
      </w:r>
      <w:r w:rsidRPr="00790FDC">
        <w:rPr>
          <w:rFonts w:ascii="Arial" w:hAnsi="Arial" w:cs="Arial"/>
          <w:i/>
          <w:color w:val="auto"/>
          <w:sz w:val="20"/>
          <w:szCs w:val="20"/>
        </w:rPr>
        <w:t>„Tak – luka finansowa”</w:t>
      </w:r>
      <w:r w:rsidRPr="00790FDC">
        <w:rPr>
          <w:rFonts w:ascii="Arial" w:hAnsi="Arial" w:cs="Arial"/>
          <w:color w:val="auto"/>
          <w:sz w:val="20"/>
          <w:szCs w:val="20"/>
        </w:rPr>
        <w:t xml:space="preserve"> należy wypełnić pola: </w:t>
      </w:r>
    </w:p>
    <w:p w14:paraId="6A981CEE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0FDC">
        <w:rPr>
          <w:rFonts w:ascii="Arial" w:hAnsi="Arial" w:cs="Arial"/>
          <w:color w:val="auto"/>
          <w:sz w:val="20"/>
          <w:szCs w:val="20"/>
        </w:rPr>
        <w:t>- Wartość wydatków kwalifikowanych przed uwzględnieniem dochodu,</w:t>
      </w:r>
    </w:p>
    <w:p w14:paraId="689AB684" w14:textId="77777777" w:rsidR="00090657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0FDC">
        <w:rPr>
          <w:rFonts w:ascii="Arial" w:hAnsi="Arial" w:cs="Arial"/>
          <w:color w:val="auto"/>
          <w:sz w:val="20"/>
          <w:szCs w:val="20"/>
        </w:rPr>
        <w:t>- Luka w</w:t>
      </w:r>
      <w:r>
        <w:rPr>
          <w:rFonts w:ascii="Arial" w:hAnsi="Arial" w:cs="Arial"/>
          <w:color w:val="auto"/>
          <w:sz w:val="20"/>
          <w:szCs w:val="20"/>
        </w:rPr>
        <w:t> finansowaniu (%)</w:t>
      </w:r>
    </w:p>
    <w:p w14:paraId="1258E0EA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790FDC">
        <w:rPr>
          <w:rFonts w:ascii="Arial" w:hAnsi="Arial" w:cs="Arial"/>
          <w:color w:val="auto"/>
          <w:sz w:val="20"/>
          <w:szCs w:val="20"/>
        </w:rPr>
        <w:t>zgodnie z informacjami wynikającymi ze Studium Wykonalności.</w:t>
      </w:r>
    </w:p>
    <w:p w14:paraId="76B92741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Pole </w:t>
      </w:r>
      <w:r w:rsidRPr="00F27163">
        <w:rPr>
          <w:rFonts w:ascii="Arial" w:hAnsi="Arial" w:cs="Arial"/>
          <w:i/>
          <w:color w:val="auto"/>
          <w:sz w:val="20"/>
          <w:szCs w:val="20"/>
        </w:rPr>
        <w:t>Wartość generowanego dochodu</w:t>
      </w:r>
      <w:r>
        <w:rPr>
          <w:rFonts w:ascii="Arial" w:hAnsi="Arial" w:cs="Arial"/>
          <w:color w:val="auto"/>
          <w:sz w:val="20"/>
          <w:szCs w:val="20"/>
        </w:rPr>
        <w:t xml:space="preserve"> zostanie wyliczone automatycznie. </w:t>
      </w:r>
    </w:p>
    <w:p w14:paraId="3823D5EF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1D30C43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0FDC">
        <w:rPr>
          <w:rFonts w:ascii="Arial" w:hAnsi="Arial" w:cs="Arial"/>
          <w:color w:val="auto"/>
          <w:sz w:val="20"/>
          <w:szCs w:val="20"/>
        </w:rPr>
        <w:t xml:space="preserve">Jeżeli w polu </w:t>
      </w:r>
      <w:r w:rsidRPr="00790FDC">
        <w:rPr>
          <w:rFonts w:ascii="Arial" w:hAnsi="Arial" w:cs="Arial"/>
          <w:i/>
          <w:color w:val="auto"/>
          <w:sz w:val="20"/>
          <w:szCs w:val="20"/>
        </w:rPr>
        <w:t>Projekt generujący dochód</w:t>
      </w:r>
      <w:r w:rsidRPr="00790FDC">
        <w:rPr>
          <w:rFonts w:ascii="Arial" w:hAnsi="Arial" w:cs="Arial"/>
          <w:color w:val="auto"/>
          <w:sz w:val="20"/>
          <w:szCs w:val="20"/>
        </w:rPr>
        <w:t xml:space="preserve"> zostanie wybrana wartość </w:t>
      </w:r>
      <w:r w:rsidRPr="00790FDC">
        <w:rPr>
          <w:rFonts w:ascii="Arial" w:hAnsi="Arial" w:cs="Arial"/>
          <w:i/>
          <w:color w:val="auto"/>
          <w:sz w:val="20"/>
          <w:szCs w:val="20"/>
        </w:rPr>
        <w:t>„Tak – zryczałtowana stawka”</w:t>
      </w:r>
      <w:r w:rsidRPr="00790FDC">
        <w:rPr>
          <w:rFonts w:ascii="Arial" w:hAnsi="Arial" w:cs="Arial"/>
          <w:color w:val="auto"/>
          <w:sz w:val="20"/>
          <w:szCs w:val="20"/>
        </w:rPr>
        <w:t xml:space="preserve"> należy wypełnić pola:</w:t>
      </w:r>
    </w:p>
    <w:p w14:paraId="288A4966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0FDC">
        <w:rPr>
          <w:rFonts w:ascii="Arial" w:hAnsi="Arial" w:cs="Arial"/>
          <w:color w:val="auto"/>
          <w:sz w:val="20"/>
          <w:szCs w:val="20"/>
        </w:rPr>
        <w:t>- Zryczałtowana stawka (%),</w:t>
      </w:r>
    </w:p>
    <w:p w14:paraId="5C2E8679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0FDC">
        <w:rPr>
          <w:rFonts w:ascii="Arial" w:hAnsi="Arial" w:cs="Arial"/>
          <w:color w:val="auto"/>
          <w:sz w:val="20"/>
          <w:szCs w:val="20"/>
        </w:rPr>
        <w:t>- Wartość wydatków kwalifikowanych przed uwzględnieniem doch</w:t>
      </w:r>
      <w:r>
        <w:rPr>
          <w:rFonts w:ascii="Arial" w:hAnsi="Arial" w:cs="Arial"/>
          <w:color w:val="auto"/>
          <w:sz w:val="20"/>
          <w:szCs w:val="20"/>
        </w:rPr>
        <w:t>odu</w:t>
      </w:r>
    </w:p>
    <w:p w14:paraId="7FE9C78A" w14:textId="77777777" w:rsidR="00090657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0FDC">
        <w:rPr>
          <w:rFonts w:ascii="Arial" w:hAnsi="Arial" w:cs="Arial"/>
          <w:color w:val="auto"/>
          <w:sz w:val="20"/>
          <w:szCs w:val="20"/>
        </w:rPr>
        <w:t>zgodnie z informacjami wynikającymi ze Studium Wykonalności.</w:t>
      </w:r>
    </w:p>
    <w:p w14:paraId="4698F570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Pole </w:t>
      </w:r>
      <w:r w:rsidRPr="00F27163">
        <w:rPr>
          <w:rFonts w:ascii="Arial" w:hAnsi="Arial" w:cs="Arial"/>
          <w:i/>
          <w:color w:val="auto"/>
          <w:sz w:val="20"/>
          <w:szCs w:val="20"/>
        </w:rPr>
        <w:t>Wartość generowanego dochodu</w:t>
      </w:r>
      <w:r>
        <w:rPr>
          <w:rFonts w:ascii="Arial" w:hAnsi="Arial" w:cs="Arial"/>
          <w:color w:val="auto"/>
          <w:sz w:val="20"/>
          <w:szCs w:val="20"/>
        </w:rPr>
        <w:t xml:space="preserve"> zostanie wyliczone automatycznie. </w:t>
      </w:r>
    </w:p>
    <w:p w14:paraId="750CB0B6" w14:textId="77777777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2E42CF5" w14:textId="2B7594B2" w:rsidR="00090657" w:rsidRPr="00790FDC" w:rsidRDefault="00090657" w:rsidP="00090657">
      <w:pPr>
        <w:pStyle w:val="Default"/>
        <w:spacing w:line="276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790FDC">
        <w:rPr>
          <w:rFonts w:ascii="Arial" w:hAnsi="Arial" w:cs="Arial"/>
          <w:color w:val="auto"/>
          <w:sz w:val="20"/>
          <w:szCs w:val="20"/>
        </w:rPr>
        <w:t xml:space="preserve">Z uwagi na to, że w ramach ogłoszonego naboru do działania </w:t>
      </w:r>
      <w:r>
        <w:rPr>
          <w:rFonts w:ascii="Arial" w:hAnsi="Arial" w:cs="Arial"/>
          <w:b/>
          <w:sz w:val="20"/>
          <w:szCs w:val="20"/>
        </w:rPr>
        <w:t xml:space="preserve">5.3 </w:t>
      </w:r>
      <w:proofErr w:type="spellStart"/>
      <w:r>
        <w:rPr>
          <w:rFonts w:ascii="Arial" w:hAnsi="Arial" w:cs="Arial"/>
          <w:b/>
          <w:sz w:val="20"/>
          <w:szCs w:val="20"/>
        </w:rPr>
        <w:t>Infrastruktra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kolejowa</w:t>
      </w:r>
      <w:r w:rsidRPr="0082232A">
        <w:rPr>
          <w:rFonts w:ascii="Arial" w:hAnsi="Arial" w:cs="Arial"/>
          <w:b/>
          <w:sz w:val="20"/>
          <w:szCs w:val="20"/>
        </w:rPr>
        <w:t xml:space="preserve"> </w:t>
      </w:r>
      <w:r w:rsidRPr="00790FDC">
        <w:rPr>
          <w:rFonts w:ascii="Arial" w:hAnsi="Arial" w:cs="Arial"/>
          <w:color w:val="auto"/>
          <w:sz w:val="20"/>
          <w:szCs w:val="20"/>
        </w:rPr>
        <w:t xml:space="preserve">nie przewiduje się rozliczania ryczałtowego wydatków nie należy wybierać opcji </w:t>
      </w:r>
      <w:r w:rsidRPr="00790FDC">
        <w:rPr>
          <w:rFonts w:ascii="Arial" w:hAnsi="Arial" w:cs="Arial"/>
          <w:i/>
          <w:color w:val="auto"/>
          <w:sz w:val="20"/>
          <w:szCs w:val="20"/>
        </w:rPr>
        <w:t xml:space="preserve">„Tak – </w:t>
      </w:r>
      <w:r w:rsidRPr="00496A3E">
        <w:rPr>
          <w:rFonts w:ascii="Arial" w:hAnsi="Arial" w:cs="Arial"/>
          <w:i/>
          <w:color w:val="auto"/>
          <w:sz w:val="20"/>
          <w:szCs w:val="20"/>
        </w:rPr>
        <w:t>z</w:t>
      </w:r>
      <w:r w:rsidRPr="00790FDC">
        <w:rPr>
          <w:rFonts w:ascii="Arial" w:hAnsi="Arial" w:cs="Arial"/>
          <w:i/>
          <w:color w:val="auto"/>
          <w:sz w:val="20"/>
          <w:szCs w:val="20"/>
        </w:rPr>
        <w:t>ryczałtowana stawka”.</w:t>
      </w:r>
    </w:p>
    <w:p w14:paraId="09A1E5E1" w14:textId="77777777" w:rsidR="00090657" w:rsidRDefault="00090657" w:rsidP="00BC662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18BA9E" w14:textId="77777777" w:rsidR="00090657" w:rsidRDefault="00090657" w:rsidP="00BC6623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AE4839" w14:textId="77777777" w:rsidR="00EE3970" w:rsidRPr="004778EA" w:rsidRDefault="00EE3970" w:rsidP="00254BF6">
      <w:pPr>
        <w:pStyle w:val="Nagwek2"/>
        <w:spacing w:befor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93" w:name="_Toc439669804"/>
      <w:bookmarkStart w:id="94" w:name="_Toc44581699"/>
      <w:bookmarkStart w:id="95" w:name="_Toc97537747"/>
      <w:r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t>D.8. Źródła finansowania wydatków</w:t>
      </w:r>
      <w:bookmarkEnd w:id="93"/>
      <w:bookmarkEnd w:id="94"/>
      <w:bookmarkEnd w:id="95"/>
    </w:p>
    <w:p w14:paraId="7E156D39" w14:textId="77777777" w:rsidR="00EE3970" w:rsidRPr="00CD0246" w:rsidRDefault="00EE3970" w:rsidP="00E51BA9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70C1E98" w14:textId="77777777" w:rsidR="00EE3970" w:rsidRDefault="006821D9" w:rsidP="00E51BA9">
      <w:pPr>
        <w:pStyle w:val="Tekstpodstawowy3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Kwoty w tabeli</w:t>
      </w:r>
      <w:r w:rsidR="00C377BA">
        <w:rPr>
          <w:rFonts w:cs="Arial"/>
          <w:sz w:val="20"/>
        </w:rPr>
        <w:t xml:space="preserve"> </w:t>
      </w:r>
      <w:r w:rsidR="00CD0246" w:rsidRPr="00E51BA9">
        <w:rPr>
          <w:rFonts w:cs="Arial"/>
          <w:sz w:val="20"/>
        </w:rPr>
        <w:t xml:space="preserve">wypełnia </w:t>
      </w:r>
      <w:r w:rsidR="002F461C">
        <w:rPr>
          <w:rFonts w:cs="Arial"/>
          <w:sz w:val="20"/>
        </w:rPr>
        <w:t>w</w:t>
      </w:r>
      <w:r w:rsidR="00BA6668" w:rsidRPr="00E51BA9">
        <w:rPr>
          <w:rFonts w:cs="Arial"/>
          <w:sz w:val="20"/>
        </w:rPr>
        <w:t>nioskodawca</w:t>
      </w:r>
      <w:r w:rsidR="00CD0246" w:rsidRPr="00E51BA9">
        <w:rPr>
          <w:rFonts w:cs="Arial"/>
          <w:sz w:val="20"/>
        </w:rPr>
        <w:t xml:space="preserve">. </w:t>
      </w:r>
      <w:r w:rsidR="00EE3970" w:rsidRPr="00E51BA9">
        <w:rPr>
          <w:rFonts w:cs="Arial"/>
          <w:sz w:val="20"/>
        </w:rPr>
        <w:t>W rubryce tej należy określić źródła</w:t>
      </w:r>
      <w:r w:rsidR="0057161B" w:rsidRPr="00E51BA9">
        <w:rPr>
          <w:rFonts w:cs="Arial"/>
          <w:sz w:val="20"/>
        </w:rPr>
        <w:t>,</w:t>
      </w:r>
      <w:r w:rsidR="00EE3970" w:rsidRPr="00E51BA9">
        <w:rPr>
          <w:rFonts w:cs="Arial"/>
          <w:sz w:val="20"/>
        </w:rPr>
        <w:t xml:space="preserve"> z jakich zostaną sfinansowane zaplanowane w </w:t>
      </w:r>
      <w:r w:rsidR="002F461C">
        <w:rPr>
          <w:rFonts w:cs="Arial"/>
          <w:sz w:val="20"/>
        </w:rPr>
        <w:t>polu</w:t>
      </w:r>
      <w:r w:rsidR="00EE3970" w:rsidRPr="00E51BA9">
        <w:rPr>
          <w:rFonts w:cs="Arial"/>
          <w:sz w:val="20"/>
        </w:rPr>
        <w:t xml:space="preserve"> D.3 </w:t>
      </w:r>
      <w:r w:rsidR="00BA6668" w:rsidRPr="002250B8">
        <w:rPr>
          <w:sz w:val="20"/>
        </w:rPr>
        <w:t>W</w:t>
      </w:r>
      <w:r w:rsidR="00BA6668" w:rsidRPr="000D57C0">
        <w:rPr>
          <w:rFonts w:cs="Arial"/>
          <w:i/>
          <w:sz w:val="20"/>
        </w:rPr>
        <w:t xml:space="preserve">ydatki </w:t>
      </w:r>
      <w:r w:rsidR="00BA6668">
        <w:rPr>
          <w:rFonts w:cs="Arial"/>
          <w:i/>
          <w:sz w:val="20"/>
        </w:rPr>
        <w:t>ogółem</w:t>
      </w:r>
      <w:r w:rsidR="00EE3970" w:rsidRPr="000D57C0">
        <w:rPr>
          <w:rFonts w:cs="Arial"/>
          <w:i/>
          <w:sz w:val="20"/>
        </w:rPr>
        <w:t xml:space="preserve"> </w:t>
      </w:r>
      <w:r w:rsidR="00EE3970" w:rsidRPr="002D6797">
        <w:rPr>
          <w:rFonts w:cs="Arial"/>
          <w:sz w:val="20"/>
        </w:rPr>
        <w:t>i</w:t>
      </w:r>
      <w:r w:rsidR="00EE3970" w:rsidRPr="000D57C0">
        <w:rPr>
          <w:rFonts w:cs="Arial"/>
          <w:i/>
          <w:sz w:val="20"/>
        </w:rPr>
        <w:t xml:space="preserve"> </w:t>
      </w:r>
      <w:r w:rsidR="00BA6668">
        <w:rPr>
          <w:rFonts w:cs="Arial"/>
          <w:i/>
          <w:sz w:val="20"/>
        </w:rPr>
        <w:t>W</w:t>
      </w:r>
      <w:r w:rsidR="00BA6668" w:rsidRPr="000D57C0">
        <w:rPr>
          <w:rFonts w:cs="Arial"/>
          <w:i/>
          <w:sz w:val="20"/>
        </w:rPr>
        <w:t>ydatki</w:t>
      </w:r>
      <w:r w:rsidR="00EE3970" w:rsidRPr="000D57C0">
        <w:rPr>
          <w:rFonts w:cs="Arial"/>
          <w:i/>
          <w:sz w:val="20"/>
        </w:rPr>
        <w:t xml:space="preserve"> kwalifikowane.</w:t>
      </w:r>
    </w:p>
    <w:p w14:paraId="46FE5C80" w14:textId="77777777" w:rsidR="006821D9" w:rsidRDefault="006821D9" w:rsidP="00E51BA9">
      <w:pPr>
        <w:pStyle w:val="Tekstpodstawowy3"/>
        <w:spacing w:line="276" w:lineRule="auto"/>
        <w:rPr>
          <w:rFonts w:cs="Arial"/>
          <w:sz w:val="20"/>
        </w:rPr>
      </w:pPr>
    </w:p>
    <w:p w14:paraId="272F6594" w14:textId="77777777" w:rsidR="006821D9" w:rsidRDefault="00F55D74" w:rsidP="00E51BA9">
      <w:pPr>
        <w:pStyle w:val="Tekstpodstawowy3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Projekt</w:t>
      </w:r>
      <w:r w:rsidR="006821D9">
        <w:rPr>
          <w:rFonts w:cs="Arial"/>
          <w:sz w:val="20"/>
        </w:rPr>
        <w:t xml:space="preserve"> </w:t>
      </w:r>
      <w:r>
        <w:rPr>
          <w:rFonts w:cs="Arial"/>
          <w:sz w:val="20"/>
        </w:rPr>
        <w:t>realizowany</w:t>
      </w:r>
      <w:r w:rsidR="006821D9">
        <w:rPr>
          <w:rFonts w:cs="Arial"/>
          <w:sz w:val="20"/>
        </w:rPr>
        <w:t xml:space="preserve"> w ramach RPO WP 2014-202</w:t>
      </w:r>
      <w:r w:rsidR="002D6797">
        <w:rPr>
          <w:rFonts w:cs="Arial"/>
          <w:sz w:val="20"/>
        </w:rPr>
        <w:t>0</w:t>
      </w:r>
      <w:r w:rsidR="006821D9">
        <w:rPr>
          <w:rFonts w:cs="Arial"/>
          <w:sz w:val="20"/>
        </w:rPr>
        <w:t xml:space="preserve"> musi mieć dwa źródła finansowania:</w:t>
      </w:r>
    </w:p>
    <w:p w14:paraId="6058B8C1" w14:textId="77777777" w:rsidR="006821D9" w:rsidRDefault="006821D9" w:rsidP="00254BF6">
      <w:pPr>
        <w:pStyle w:val="Tekstpodstawowy3"/>
        <w:numPr>
          <w:ilvl w:val="0"/>
          <w:numId w:val="34"/>
        </w:numPr>
        <w:spacing w:line="276" w:lineRule="auto"/>
        <w:ind w:left="426"/>
        <w:rPr>
          <w:rFonts w:cs="Arial"/>
          <w:sz w:val="20"/>
        </w:rPr>
      </w:pPr>
      <w:r>
        <w:rPr>
          <w:rFonts w:cs="Arial"/>
          <w:sz w:val="20"/>
        </w:rPr>
        <w:t>wkład wspólnotowy;</w:t>
      </w:r>
    </w:p>
    <w:p w14:paraId="46B4A3B9" w14:textId="77777777" w:rsidR="006821D9" w:rsidRDefault="006821D9" w:rsidP="00254BF6">
      <w:pPr>
        <w:pStyle w:val="Tekstpodstawowy3"/>
        <w:numPr>
          <w:ilvl w:val="0"/>
          <w:numId w:val="34"/>
        </w:numPr>
        <w:spacing w:line="276" w:lineRule="auto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wkład krajowy. </w:t>
      </w:r>
    </w:p>
    <w:p w14:paraId="1AF9C15B" w14:textId="77777777" w:rsidR="00BF1813" w:rsidRDefault="00BF1813" w:rsidP="00BF1813">
      <w:pPr>
        <w:pStyle w:val="Tekstpodstawowy3"/>
        <w:spacing w:line="276" w:lineRule="auto"/>
        <w:ind w:left="644"/>
        <w:rPr>
          <w:rFonts w:cs="Arial"/>
          <w:sz w:val="20"/>
        </w:rPr>
      </w:pPr>
    </w:p>
    <w:p w14:paraId="7A7B8F08" w14:textId="77777777" w:rsidR="00BA604F" w:rsidRPr="00BA604F" w:rsidRDefault="006821D9" w:rsidP="00254BF6">
      <w:pPr>
        <w:pStyle w:val="Tekstpodstawowy3"/>
        <w:numPr>
          <w:ilvl w:val="0"/>
          <w:numId w:val="33"/>
        </w:numPr>
        <w:spacing w:after="60" w:line="276" w:lineRule="auto"/>
        <w:ind w:left="709"/>
        <w:rPr>
          <w:rFonts w:cs="Arial"/>
        </w:rPr>
      </w:pPr>
      <w:r w:rsidRPr="00BF1813">
        <w:rPr>
          <w:rFonts w:cs="Arial"/>
          <w:b/>
          <w:sz w:val="20"/>
        </w:rPr>
        <w:t>Środki wspólnotowe</w:t>
      </w:r>
      <w:r w:rsidRPr="00F55D74">
        <w:rPr>
          <w:rFonts w:cs="Arial"/>
          <w:sz w:val="20"/>
        </w:rPr>
        <w:t xml:space="preserve"> </w:t>
      </w:r>
      <w:r>
        <w:rPr>
          <w:rFonts w:cs="Arial"/>
          <w:sz w:val="20"/>
        </w:rPr>
        <w:sym w:font="Symbol" w:char="F02D"/>
      </w:r>
      <w:r w:rsidRPr="00F55D74">
        <w:rPr>
          <w:rFonts w:cs="Arial"/>
          <w:sz w:val="20"/>
        </w:rPr>
        <w:t xml:space="preserve"> to kwota pochodząca z Europejskiego Funduszu Rozwoju Regionalnego</w:t>
      </w:r>
      <w:r w:rsidR="00F55D74" w:rsidRPr="00F55D74">
        <w:rPr>
          <w:rFonts w:cs="Arial"/>
          <w:sz w:val="20"/>
        </w:rPr>
        <w:t xml:space="preserve">. </w:t>
      </w:r>
      <w:r w:rsidR="00EE3970" w:rsidRPr="00F55D74">
        <w:rPr>
          <w:rFonts w:cs="Arial"/>
          <w:sz w:val="20"/>
        </w:rPr>
        <w:t xml:space="preserve">Udział EFRR wynosić może maksymalnie 85% całkowitych kosztów kwalifikowanych, przy czym podlega on limitom wynikającym ze </w:t>
      </w:r>
      <w:r w:rsidR="00004762" w:rsidRPr="00F55D74">
        <w:rPr>
          <w:rFonts w:cs="Arial"/>
          <w:sz w:val="20"/>
        </w:rPr>
        <w:t>S</w:t>
      </w:r>
      <w:r w:rsidR="00BA604F">
        <w:rPr>
          <w:rFonts w:cs="Arial"/>
          <w:sz w:val="20"/>
        </w:rPr>
        <w:t>Z</w:t>
      </w:r>
      <w:r w:rsidR="00004762" w:rsidRPr="00F55D74">
        <w:rPr>
          <w:rFonts w:cs="Arial"/>
          <w:sz w:val="20"/>
        </w:rPr>
        <w:t>OOP</w:t>
      </w:r>
      <w:r w:rsidR="00EE3970" w:rsidRPr="00F55D74">
        <w:rPr>
          <w:rFonts w:cs="Arial"/>
          <w:sz w:val="20"/>
        </w:rPr>
        <w:t xml:space="preserve">, przepisów dotyczących pomocy publicznej lub zasad przewidzianych dla projektów generujących dochód. </w:t>
      </w:r>
    </w:p>
    <w:p w14:paraId="712B10FA" w14:textId="77777777" w:rsidR="00BA604F" w:rsidRDefault="00EE3970" w:rsidP="00254BF6">
      <w:pPr>
        <w:pStyle w:val="Tekstpodstawowy3"/>
        <w:spacing w:after="120" w:line="276" w:lineRule="auto"/>
        <w:ind w:left="709"/>
        <w:rPr>
          <w:rFonts w:cs="Arial"/>
        </w:rPr>
      </w:pPr>
      <w:r w:rsidRPr="00BA604F">
        <w:rPr>
          <w:rFonts w:cs="Arial"/>
          <w:sz w:val="20"/>
        </w:rPr>
        <w:t xml:space="preserve">Należy przy tym zwrócić uwagę, iż niekiedy konieczne będzie </w:t>
      </w:r>
      <w:r w:rsidRPr="00BA604F">
        <w:rPr>
          <w:rFonts w:cs="Arial"/>
          <w:sz w:val="20"/>
          <w:u w:val="single"/>
        </w:rPr>
        <w:t>obniżenie wnioskowanej kwoty dotacji o 0,01 – 0,02 zł</w:t>
      </w:r>
      <w:r w:rsidRPr="00BA604F">
        <w:rPr>
          <w:rFonts w:cs="Arial"/>
          <w:sz w:val="20"/>
        </w:rPr>
        <w:t xml:space="preserve"> na rzecz podwyższenia wkładu krajowego ze względu na matematyczne zaokrąglenie obliczanego poziomu dotacji, który może minimalnie przekraczać poziom dopuszczalny. Za błąd uznawane będzie przyjęcie kwoty, która stanowi np. 85,000123% kosztów kwalifikowanych. </w:t>
      </w:r>
    </w:p>
    <w:p w14:paraId="1C373664" w14:textId="77777777" w:rsidR="00F55D74" w:rsidRPr="00BA604F" w:rsidRDefault="00F55D74" w:rsidP="00254BF6">
      <w:pPr>
        <w:pStyle w:val="Tekstpodstawowy3"/>
        <w:numPr>
          <w:ilvl w:val="0"/>
          <w:numId w:val="33"/>
        </w:numPr>
        <w:spacing w:before="60" w:line="276" w:lineRule="auto"/>
        <w:ind w:left="709"/>
        <w:rPr>
          <w:rFonts w:cs="Arial"/>
        </w:rPr>
      </w:pPr>
      <w:r w:rsidRPr="00BF1813">
        <w:rPr>
          <w:rFonts w:cs="Arial"/>
          <w:b/>
          <w:sz w:val="20"/>
        </w:rPr>
        <w:t>Krajowe środki publiczne</w:t>
      </w:r>
      <w:r>
        <w:rPr>
          <w:rFonts w:cs="Arial"/>
          <w:sz w:val="20"/>
        </w:rPr>
        <w:t>, w zależności od źródła jego pochodzenia i typu beneficjenta mogą pochodzić z:</w:t>
      </w:r>
    </w:p>
    <w:p w14:paraId="0D2E5FA4" w14:textId="77777777" w:rsidR="00F55D74" w:rsidRDefault="00F55D74" w:rsidP="00254BF6">
      <w:pPr>
        <w:pStyle w:val="Tekstpodstawowy3"/>
        <w:numPr>
          <w:ilvl w:val="0"/>
          <w:numId w:val="32"/>
        </w:numPr>
        <w:spacing w:line="276" w:lineRule="auto"/>
        <w:ind w:left="709"/>
        <w:rPr>
          <w:rFonts w:cs="Arial"/>
          <w:sz w:val="20"/>
        </w:rPr>
      </w:pPr>
      <w:r>
        <w:rPr>
          <w:rFonts w:cs="Arial"/>
          <w:sz w:val="20"/>
        </w:rPr>
        <w:t xml:space="preserve">budżetu państwa – środki w dyspozycji właściwego Ministra – w przypadku, gdy projekt będzie współfinansowany ze środków budżetu państwa w polu pod tabelą należy wskazać nazwę </w:t>
      </w:r>
      <w:r w:rsidR="004C117D">
        <w:rPr>
          <w:rFonts w:cs="Arial"/>
          <w:sz w:val="20"/>
        </w:rPr>
        <w:t>dysponenta</w:t>
      </w:r>
      <w:r>
        <w:rPr>
          <w:rFonts w:cs="Arial"/>
          <w:sz w:val="20"/>
        </w:rPr>
        <w:t xml:space="preserve">. Jeżeli beneficjent otrzymuje środki na </w:t>
      </w:r>
      <w:r w:rsidR="004C117D">
        <w:rPr>
          <w:rFonts w:cs="Arial"/>
          <w:sz w:val="20"/>
        </w:rPr>
        <w:t>realizację</w:t>
      </w:r>
      <w:r>
        <w:rPr>
          <w:rFonts w:cs="Arial"/>
          <w:sz w:val="20"/>
        </w:rPr>
        <w:t xml:space="preserve"> </w:t>
      </w:r>
      <w:r w:rsidR="004C117D">
        <w:rPr>
          <w:rFonts w:cs="Arial"/>
          <w:sz w:val="20"/>
        </w:rPr>
        <w:t>projektu</w:t>
      </w:r>
      <w:r>
        <w:rPr>
          <w:rFonts w:cs="Arial"/>
          <w:sz w:val="20"/>
        </w:rPr>
        <w:t xml:space="preserve"> od kilku dysponentów należy wymienić każdego </w:t>
      </w:r>
      <w:r w:rsidR="002D6797">
        <w:rPr>
          <w:rFonts w:cs="Arial"/>
          <w:sz w:val="20"/>
        </w:rPr>
        <w:t xml:space="preserve">z nich </w:t>
      </w:r>
      <w:r>
        <w:rPr>
          <w:rFonts w:cs="Arial"/>
          <w:sz w:val="20"/>
        </w:rPr>
        <w:t>poprzez dodanie</w:t>
      </w:r>
      <w:r w:rsidR="004C117D">
        <w:rPr>
          <w:rFonts w:cs="Arial"/>
          <w:sz w:val="20"/>
        </w:rPr>
        <w:t xml:space="preserve"> odpowiedniej ilości wierszy</w:t>
      </w:r>
      <w:r w:rsidR="00015DD7">
        <w:rPr>
          <w:rFonts w:cs="Arial"/>
          <w:sz w:val="20"/>
        </w:rPr>
        <w:t>;</w:t>
      </w:r>
    </w:p>
    <w:p w14:paraId="4717CABA" w14:textId="77777777" w:rsidR="00BA6668" w:rsidRDefault="00BA6668" w:rsidP="00BA6668">
      <w:pPr>
        <w:pStyle w:val="Tekstpodstawowy3"/>
        <w:spacing w:line="276" w:lineRule="auto"/>
        <w:ind w:left="709"/>
        <w:rPr>
          <w:rFonts w:cs="Arial"/>
          <w:sz w:val="20"/>
        </w:rPr>
      </w:pPr>
      <w:r>
        <w:rPr>
          <w:rFonts w:cs="Arial"/>
          <w:b/>
          <w:sz w:val="20"/>
        </w:rPr>
        <w:t>N</w:t>
      </w:r>
      <w:r w:rsidRPr="0053657F">
        <w:rPr>
          <w:rFonts w:cs="Arial"/>
          <w:b/>
          <w:sz w:val="20"/>
        </w:rPr>
        <w:t>ależy pamiętać, że art. 18 ustawy wdrożeniowej wprowadza ograniczenie zaangażowania środków budżetu państwa (w ramach RPO to środki budżetu państwa ujęte w Kontrakcie Terytorialnym oraz środki ujęte w wieloletnim limicie zobowiązań budżetu państwa określonym w załączniku ustawy budżetowej) w realizację projektów.</w:t>
      </w:r>
    </w:p>
    <w:p w14:paraId="76C92B97" w14:textId="77777777" w:rsidR="004C117D" w:rsidRDefault="004C117D" w:rsidP="00254BF6">
      <w:pPr>
        <w:pStyle w:val="Tekstpodstawowy3"/>
        <w:numPr>
          <w:ilvl w:val="0"/>
          <w:numId w:val="32"/>
        </w:numPr>
        <w:spacing w:line="276" w:lineRule="auto"/>
        <w:ind w:left="709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budżetu jednostek samorządu </w:t>
      </w:r>
      <w:r w:rsidR="00BA604F">
        <w:rPr>
          <w:rFonts w:cs="Arial"/>
          <w:sz w:val="20"/>
        </w:rPr>
        <w:t xml:space="preserve">terytorialnego – środki </w:t>
      </w:r>
      <w:proofErr w:type="spellStart"/>
      <w:r w:rsidR="00BA604F">
        <w:rPr>
          <w:rFonts w:cs="Arial"/>
          <w:sz w:val="20"/>
        </w:rPr>
        <w:t>jst</w:t>
      </w:r>
      <w:proofErr w:type="spellEnd"/>
      <w:r w:rsidR="00BA604F">
        <w:rPr>
          <w:rFonts w:cs="Arial"/>
          <w:sz w:val="20"/>
        </w:rPr>
        <w:t xml:space="preserve"> szczebla gminnego, powiatowego</w:t>
      </w:r>
      <w:r w:rsidR="002D6797">
        <w:rPr>
          <w:rFonts w:cs="Arial"/>
          <w:sz w:val="20"/>
        </w:rPr>
        <w:t>,</w:t>
      </w:r>
      <w:r w:rsidR="00BA604F">
        <w:rPr>
          <w:rFonts w:cs="Arial"/>
          <w:sz w:val="20"/>
        </w:rPr>
        <w:t xml:space="preserve"> wojewódzkiego, dotyczy to również innych jednostek, które uzyskują środki na re</w:t>
      </w:r>
      <w:r w:rsidR="00015DD7">
        <w:rPr>
          <w:rFonts w:cs="Arial"/>
          <w:sz w:val="20"/>
        </w:rPr>
        <w:t xml:space="preserve">alizację projektu z budżetu </w:t>
      </w:r>
      <w:proofErr w:type="spellStart"/>
      <w:r w:rsidR="00015DD7">
        <w:rPr>
          <w:rFonts w:cs="Arial"/>
          <w:sz w:val="20"/>
        </w:rPr>
        <w:t>jst</w:t>
      </w:r>
      <w:proofErr w:type="spellEnd"/>
      <w:r w:rsidR="00015DD7">
        <w:rPr>
          <w:rFonts w:cs="Arial"/>
          <w:sz w:val="20"/>
        </w:rPr>
        <w:t>;</w:t>
      </w:r>
    </w:p>
    <w:p w14:paraId="1E9A40E2" w14:textId="77777777" w:rsidR="00BA604F" w:rsidRDefault="00D7119E" w:rsidP="00254BF6">
      <w:pPr>
        <w:pStyle w:val="Tekstpodstawowy3"/>
        <w:numPr>
          <w:ilvl w:val="0"/>
          <w:numId w:val="32"/>
        </w:numPr>
        <w:spacing w:line="276" w:lineRule="auto"/>
        <w:ind w:left="709"/>
        <w:rPr>
          <w:rFonts w:cs="Arial"/>
          <w:sz w:val="20"/>
        </w:rPr>
      </w:pPr>
      <w:r>
        <w:rPr>
          <w:rFonts w:cs="Arial"/>
          <w:sz w:val="20"/>
        </w:rPr>
        <w:t>i</w:t>
      </w:r>
      <w:r w:rsidR="00BA604F">
        <w:rPr>
          <w:rFonts w:cs="Arial"/>
          <w:sz w:val="20"/>
        </w:rPr>
        <w:t>nne środki publiczne – środki pochodzące z funduszy celowych (np. środki NFOŚiGW, Funduszu Pracy, PFRON), środki szkół wyższych, samodzielnych publicznych zakładów opieki zdrowotnej itd.</w:t>
      </w:r>
    </w:p>
    <w:p w14:paraId="1EB7EFDA" w14:textId="77777777" w:rsidR="00BF1813" w:rsidRDefault="00BA604F" w:rsidP="00254BF6">
      <w:pPr>
        <w:pStyle w:val="Tekstpodstawowy3"/>
        <w:numPr>
          <w:ilvl w:val="0"/>
          <w:numId w:val="33"/>
        </w:numPr>
        <w:spacing w:before="60" w:after="60" w:line="276" w:lineRule="auto"/>
        <w:ind w:left="709"/>
        <w:rPr>
          <w:rFonts w:cs="Arial"/>
          <w:sz w:val="20"/>
        </w:rPr>
      </w:pPr>
      <w:r w:rsidRPr="00BF1813">
        <w:rPr>
          <w:rFonts w:cs="Arial"/>
          <w:b/>
          <w:sz w:val="20"/>
        </w:rPr>
        <w:t>Prywatne</w:t>
      </w:r>
      <w:r>
        <w:rPr>
          <w:rFonts w:cs="Arial"/>
          <w:sz w:val="20"/>
        </w:rPr>
        <w:t xml:space="preserve"> – środki instytucji spoza sektora </w:t>
      </w:r>
      <w:r w:rsidR="00BF1813">
        <w:rPr>
          <w:rFonts w:cs="Arial"/>
          <w:sz w:val="20"/>
        </w:rPr>
        <w:t>finansów</w:t>
      </w:r>
      <w:r>
        <w:rPr>
          <w:rFonts w:cs="Arial"/>
          <w:sz w:val="20"/>
        </w:rPr>
        <w:t xml:space="preserve"> publicznych</w:t>
      </w:r>
      <w:r w:rsidR="002D6797">
        <w:rPr>
          <w:rFonts w:cs="Arial"/>
          <w:sz w:val="20"/>
        </w:rPr>
        <w:t>,</w:t>
      </w:r>
      <w:r>
        <w:rPr>
          <w:rFonts w:cs="Arial"/>
          <w:sz w:val="20"/>
        </w:rPr>
        <w:t xml:space="preserve"> m.in. przedsiębiorcy, kościoły i związki wyznaniowe, </w:t>
      </w:r>
      <w:r w:rsidR="00BF1813">
        <w:rPr>
          <w:rFonts w:cs="Arial"/>
          <w:sz w:val="20"/>
        </w:rPr>
        <w:t>organizacje</w:t>
      </w:r>
      <w:r>
        <w:rPr>
          <w:rFonts w:cs="Arial"/>
          <w:sz w:val="20"/>
        </w:rPr>
        <w:t xml:space="preserve"> pozarządowe zakładane przez osoby fizyczne, spółki prawa handlowego, niepubliczne zakłady opieki zdrowotnej, niepubliczne uczelnie wyższe itp. Jeżeli ich wkład własny jest </w:t>
      </w:r>
      <w:r w:rsidR="00BF1813">
        <w:rPr>
          <w:rFonts w:cs="Arial"/>
          <w:sz w:val="20"/>
        </w:rPr>
        <w:t>finansowany</w:t>
      </w:r>
      <w:r>
        <w:rPr>
          <w:rFonts w:cs="Arial"/>
          <w:sz w:val="20"/>
        </w:rPr>
        <w:t xml:space="preserve"> z własnego budżetu</w:t>
      </w:r>
      <w:r w:rsidR="002D6797">
        <w:rPr>
          <w:rFonts w:cs="Arial"/>
          <w:sz w:val="20"/>
        </w:rPr>
        <w:t xml:space="preserve"> (np. środki zgromadzone na koncie bankowym, lokacie)</w:t>
      </w:r>
      <w:r>
        <w:rPr>
          <w:rFonts w:cs="Arial"/>
          <w:sz w:val="20"/>
        </w:rPr>
        <w:t>, pożyczki, kredytu o charakterze komercyjnym itp.</w:t>
      </w:r>
    </w:p>
    <w:p w14:paraId="11793831" w14:textId="77777777" w:rsidR="00BF1813" w:rsidRDefault="00BE7EA0" w:rsidP="00254BF6">
      <w:pPr>
        <w:pStyle w:val="Tekstpodstawowy3"/>
        <w:numPr>
          <w:ilvl w:val="0"/>
          <w:numId w:val="33"/>
        </w:numPr>
        <w:spacing w:after="60" w:line="276" w:lineRule="auto"/>
        <w:ind w:left="709"/>
        <w:rPr>
          <w:rFonts w:cs="Arial"/>
          <w:sz w:val="20"/>
        </w:rPr>
      </w:pPr>
      <w:r>
        <w:rPr>
          <w:rFonts w:cs="Arial"/>
          <w:b/>
          <w:sz w:val="20"/>
        </w:rPr>
        <w:t>w</w:t>
      </w:r>
      <w:r w:rsidR="00BF1813" w:rsidRPr="00BF1813">
        <w:rPr>
          <w:rFonts w:cs="Arial"/>
          <w:b/>
          <w:sz w:val="20"/>
        </w:rPr>
        <w:t xml:space="preserve"> tym EBI</w:t>
      </w:r>
      <w:r w:rsidR="00BF1813">
        <w:rPr>
          <w:rFonts w:cs="Arial"/>
          <w:sz w:val="20"/>
        </w:rPr>
        <w:t xml:space="preserve"> – należy wypełnić w przypadku współfinansowania projektu ze środków Eur</w:t>
      </w:r>
      <w:r w:rsidR="00D7119E">
        <w:rPr>
          <w:rFonts w:cs="Arial"/>
          <w:sz w:val="20"/>
        </w:rPr>
        <w:t>opejskiego Banku Inwestycyjnego</w:t>
      </w:r>
      <w:r w:rsidR="00F762B7">
        <w:rPr>
          <w:rFonts w:cs="Arial"/>
          <w:sz w:val="20"/>
        </w:rPr>
        <w:t>.</w:t>
      </w:r>
    </w:p>
    <w:p w14:paraId="726D79E7" w14:textId="77777777" w:rsidR="00D7119E" w:rsidRPr="00595753" w:rsidRDefault="00D7119E" w:rsidP="00254BF6">
      <w:pPr>
        <w:pStyle w:val="Tekstpodstawowy3"/>
        <w:numPr>
          <w:ilvl w:val="0"/>
          <w:numId w:val="33"/>
        </w:numPr>
        <w:spacing w:line="276" w:lineRule="auto"/>
        <w:ind w:left="709"/>
        <w:jc w:val="left"/>
        <w:rPr>
          <w:rFonts w:cs="Arial"/>
          <w:sz w:val="20"/>
        </w:rPr>
      </w:pPr>
      <w:r>
        <w:rPr>
          <w:rFonts w:cs="Arial"/>
          <w:b/>
          <w:sz w:val="20"/>
        </w:rPr>
        <w:t>w tym instrumenty finansowe</w:t>
      </w:r>
      <w:r w:rsidR="00595753">
        <w:rPr>
          <w:rFonts w:cs="Arial"/>
          <w:b/>
          <w:sz w:val="20"/>
        </w:rPr>
        <w:t xml:space="preserve"> </w:t>
      </w:r>
      <w:r w:rsidR="00595753" w:rsidRPr="00595753">
        <w:rPr>
          <w:rFonts w:cs="Arial"/>
          <w:sz w:val="20"/>
        </w:rPr>
        <w:t>–</w:t>
      </w:r>
      <w:r w:rsidR="00595753">
        <w:rPr>
          <w:rFonts w:cs="Arial"/>
          <w:b/>
          <w:sz w:val="20"/>
        </w:rPr>
        <w:t xml:space="preserve"> </w:t>
      </w:r>
      <w:r w:rsidR="00595753" w:rsidRPr="00595753">
        <w:rPr>
          <w:rFonts w:cs="Arial"/>
          <w:sz w:val="20"/>
        </w:rPr>
        <w:t xml:space="preserve">wypełnić, jeśli dotyczy. Należy zachować spójność z </w:t>
      </w:r>
      <w:r w:rsidR="0046366F">
        <w:rPr>
          <w:rFonts w:cs="Arial"/>
          <w:sz w:val="20"/>
        </w:rPr>
        <w:t>polem</w:t>
      </w:r>
      <w:r w:rsidR="00BA6668">
        <w:rPr>
          <w:rFonts w:cs="Arial"/>
          <w:sz w:val="20"/>
        </w:rPr>
        <w:t xml:space="preserve"> </w:t>
      </w:r>
      <w:r w:rsidR="00F762B7">
        <w:rPr>
          <w:rFonts w:cs="Arial"/>
          <w:sz w:val="20"/>
        </w:rPr>
        <w:t>A.</w:t>
      </w:r>
      <w:r w:rsidR="00595753" w:rsidRPr="00595753">
        <w:rPr>
          <w:rFonts w:cs="Arial"/>
          <w:sz w:val="20"/>
        </w:rPr>
        <w:t>6</w:t>
      </w:r>
      <w:r w:rsidR="00595753">
        <w:rPr>
          <w:rFonts w:cs="Arial"/>
          <w:sz w:val="20"/>
        </w:rPr>
        <w:t>.</w:t>
      </w:r>
    </w:p>
    <w:p w14:paraId="6CEA8568" w14:textId="77777777" w:rsidR="00BA604F" w:rsidRPr="00BA604F" w:rsidRDefault="00BA604F" w:rsidP="00B73B82">
      <w:pPr>
        <w:pStyle w:val="Tekstpodstawowy3"/>
        <w:spacing w:line="276" w:lineRule="auto"/>
        <w:ind w:left="786"/>
        <w:jc w:val="left"/>
        <w:rPr>
          <w:rFonts w:cs="Arial"/>
          <w:sz w:val="20"/>
        </w:rPr>
      </w:pPr>
    </w:p>
    <w:p w14:paraId="7C0CD599" w14:textId="77777777" w:rsidR="00EE3970" w:rsidRDefault="00EE3970" w:rsidP="00254BF6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51BA9">
        <w:rPr>
          <w:rFonts w:ascii="Arial" w:hAnsi="Arial" w:cs="Arial"/>
          <w:sz w:val="20"/>
          <w:szCs w:val="20"/>
        </w:rPr>
        <w:t>Wartości liczbowe w poszczególnych polach należy wpisywać z dokładnością do dwóch miejsc po przecinku.</w:t>
      </w:r>
    </w:p>
    <w:p w14:paraId="136B414D" w14:textId="77777777" w:rsidR="00BF1813" w:rsidRPr="00E51BA9" w:rsidRDefault="002D6797" w:rsidP="00254BF6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Kolumny % wypełnian</w:t>
      </w:r>
      <w:r w:rsidR="00BF1813">
        <w:rPr>
          <w:rFonts w:ascii="Arial" w:hAnsi="Arial" w:cs="Arial"/>
          <w:sz w:val="20"/>
          <w:szCs w:val="20"/>
        </w:rPr>
        <w:t>e są automatycznie</w:t>
      </w:r>
      <w:r>
        <w:rPr>
          <w:rFonts w:ascii="Arial" w:hAnsi="Arial" w:cs="Arial"/>
          <w:sz w:val="20"/>
          <w:szCs w:val="20"/>
        </w:rPr>
        <w:t xml:space="preserve"> po naciśnięciu przycisku </w:t>
      </w:r>
      <w:r w:rsidR="004A13D8">
        <w:rPr>
          <w:rFonts w:ascii="Arial" w:hAnsi="Arial" w:cs="Arial"/>
          <w:sz w:val="20"/>
          <w:szCs w:val="20"/>
        </w:rPr>
        <w:t>„</w:t>
      </w:r>
      <w:r w:rsidR="009F089C" w:rsidRPr="009F089C">
        <w:rPr>
          <w:rFonts w:ascii="Arial" w:hAnsi="Arial" w:cs="Arial"/>
          <w:i/>
          <w:sz w:val="20"/>
          <w:szCs w:val="20"/>
        </w:rPr>
        <w:t>P</w:t>
      </w:r>
      <w:r w:rsidR="004A13D8">
        <w:rPr>
          <w:rFonts w:ascii="Arial" w:hAnsi="Arial" w:cs="Arial"/>
          <w:i/>
          <w:sz w:val="20"/>
          <w:szCs w:val="20"/>
        </w:rPr>
        <w:t>rzelicz tabelę”</w:t>
      </w:r>
      <w:r w:rsidR="00BF1813">
        <w:rPr>
          <w:rFonts w:ascii="Arial" w:hAnsi="Arial" w:cs="Arial"/>
          <w:sz w:val="20"/>
          <w:szCs w:val="20"/>
        </w:rPr>
        <w:t>.</w:t>
      </w:r>
    </w:p>
    <w:p w14:paraId="14B4DE0C" w14:textId="77777777" w:rsidR="00A03B12" w:rsidRDefault="00A03B12" w:rsidP="00A03B12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przypadku gdy</w:t>
      </w:r>
      <w:r w:rsidR="00C262D5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zaznaczono opcję</w:t>
      </w:r>
      <w:r w:rsidR="00DD4436">
        <w:rPr>
          <w:rFonts w:ascii="Arial" w:hAnsi="Arial" w:cs="Arial"/>
          <w:color w:val="auto"/>
          <w:sz w:val="20"/>
          <w:szCs w:val="20"/>
        </w:rPr>
        <w:t xml:space="preserve"> dotyczącą</w:t>
      </w:r>
      <w:r w:rsidRPr="00B72E5A">
        <w:rPr>
          <w:rFonts w:ascii="Arial" w:hAnsi="Arial" w:cs="Arial"/>
          <w:color w:val="auto"/>
          <w:sz w:val="20"/>
          <w:szCs w:val="20"/>
        </w:rPr>
        <w:t xml:space="preserve"> partnerstwa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72E5A">
        <w:rPr>
          <w:rFonts w:ascii="Arial" w:hAnsi="Arial" w:cs="Arial"/>
          <w:color w:val="auto"/>
          <w:sz w:val="20"/>
          <w:szCs w:val="20"/>
        </w:rPr>
        <w:t xml:space="preserve">w projekcie, to formularz wniosku będzie posiadał do wypełnienia </w:t>
      </w:r>
      <w:r>
        <w:rPr>
          <w:rFonts w:ascii="Arial" w:hAnsi="Arial" w:cs="Arial"/>
          <w:color w:val="auto"/>
          <w:sz w:val="20"/>
          <w:szCs w:val="20"/>
        </w:rPr>
        <w:t>tabel</w:t>
      </w:r>
      <w:r w:rsidR="0046366F">
        <w:rPr>
          <w:rFonts w:ascii="Arial" w:hAnsi="Arial" w:cs="Arial"/>
          <w:color w:val="auto"/>
          <w:sz w:val="20"/>
          <w:szCs w:val="20"/>
        </w:rPr>
        <w:t>ę</w:t>
      </w:r>
      <w:r>
        <w:rPr>
          <w:rFonts w:ascii="Arial" w:hAnsi="Arial" w:cs="Arial"/>
          <w:color w:val="auto"/>
          <w:sz w:val="20"/>
          <w:szCs w:val="20"/>
        </w:rPr>
        <w:t xml:space="preserve"> „Źródła finansowania wydatków” dla poszczególnych partnerów projektu. Tabelę D.8 dla każ</w:t>
      </w:r>
      <w:r w:rsidR="00DD4436">
        <w:rPr>
          <w:rFonts w:ascii="Arial" w:hAnsi="Arial" w:cs="Arial"/>
          <w:color w:val="auto"/>
          <w:sz w:val="20"/>
          <w:szCs w:val="20"/>
        </w:rPr>
        <w:t>dego z podmiotów edytuje się po</w:t>
      </w:r>
      <w:r>
        <w:rPr>
          <w:rFonts w:ascii="Arial" w:hAnsi="Arial" w:cs="Arial"/>
          <w:color w:val="auto"/>
          <w:sz w:val="20"/>
          <w:szCs w:val="20"/>
        </w:rPr>
        <w:t xml:space="preserve">przez użycie przycisku </w:t>
      </w:r>
      <w:r w:rsidRPr="00B72E5A">
        <w:rPr>
          <w:rFonts w:ascii="Arial" w:hAnsi="Arial" w:cs="Arial"/>
          <w:color w:val="auto"/>
          <w:sz w:val="20"/>
          <w:szCs w:val="20"/>
        </w:rPr>
        <w:t>„</w:t>
      </w:r>
      <w:r w:rsidRPr="00C262D5">
        <w:rPr>
          <w:rFonts w:ascii="Arial" w:hAnsi="Arial" w:cs="Arial"/>
          <w:i/>
          <w:color w:val="auto"/>
          <w:sz w:val="20"/>
          <w:szCs w:val="20"/>
        </w:rPr>
        <w:t>Edytuj</w:t>
      </w:r>
      <w:r w:rsidRPr="00B72E5A">
        <w:rPr>
          <w:rFonts w:ascii="Arial" w:hAnsi="Arial" w:cs="Arial"/>
          <w:color w:val="auto"/>
          <w:sz w:val="20"/>
          <w:szCs w:val="20"/>
        </w:rPr>
        <w:t>”,</w:t>
      </w:r>
      <w:r>
        <w:rPr>
          <w:rFonts w:ascii="Arial" w:hAnsi="Arial" w:cs="Arial"/>
          <w:color w:val="auto"/>
          <w:sz w:val="20"/>
          <w:szCs w:val="20"/>
        </w:rPr>
        <w:t xml:space="preserve"> który przekierowuje do nowego okna przeglądarki „</w:t>
      </w:r>
      <w:r w:rsidRPr="00B72E5A">
        <w:rPr>
          <w:rFonts w:ascii="Arial" w:hAnsi="Arial" w:cs="Arial"/>
          <w:color w:val="auto"/>
          <w:sz w:val="20"/>
          <w:szCs w:val="20"/>
        </w:rPr>
        <w:t>Krok D - Część finansowa - Tabela D.3 i D.8</w:t>
      </w:r>
      <w:r>
        <w:rPr>
          <w:rFonts w:ascii="Arial" w:hAnsi="Arial" w:cs="Arial"/>
          <w:color w:val="auto"/>
          <w:sz w:val="20"/>
          <w:szCs w:val="20"/>
        </w:rPr>
        <w:t>”. W oknie tym należy uzupełnić dane, analogicznie jak zostało to opisane powyżej, po cz</w:t>
      </w:r>
      <w:r w:rsidR="0012669D">
        <w:rPr>
          <w:rFonts w:ascii="Arial" w:hAnsi="Arial" w:cs="Arial"/>
          <w:color w:val="auto"/>
          <w:sz w:val="20"/>
          <w:szCs w:val="20"/>
        </w:rPr>
        <w:t>ym kliknąć przycisk „Przelicz i </w:t>
      </w:r>
      <w:r>
        <w:rPr>
          <w:rFonts w:ascii="Arial" w:hAnsi="Arial" w:cs="Arial"/>
          <w:color w:val="auto"/>
          <w:sz w:val="20"/>
          <w:szCs w:val="20"/>
        </w:rPr>
        <w:t>zapisz”. Kolejno, przyciskiem „Wstecz” należy wrócić do wniosku o dofinansowanie. Dane naniesione w zakładce „</w:t>
      </w:r>
      <w:r w:rsidRPr="00B72E5A">
        <w:rPr>
          <w:rFonts w:ascii="Arial" w:hAnsi="Arial" w:cs="Arial"/>
          <w:color w:val="auto"/>
          <w:sz w:val="20"/>
          <w:szCs w:val="20"/>
        </w:rPr>
        <w:t>Krok D - Część finansowa - Tabela D.3 i D.8</w:t>
      </w:r>
      <w:r>
        <w:rPr>
          <w:rFonts w:ascii="Arial" w:hAnsi="Arial" w:cs="Arial"/>
          <w:color w:val="auto"/>
          <w:sz w:val="20"/>
          <w:szCs w:val="20"/>
        </w:rPr>
        <w:t>” będą widoczne we wniosku.</w:t>
      </w:r>
    </w:p>
    <w:p w14:paraId="79B7393D" w14:textId="77777777" w:rsidR="00EE3970" w:rsidRPr="00254BF6" w:rsidRDefault="00A03B12" w:rsidP="00E51BA9">
      <w:pPr>
        <w:pStyle w:val="Default"/>
        <w:spacing w:line="276" w:lineRule="auto"/>
        <w:jc w:val="both"/>
        <w:rPr>
          <w:rFonts w:ascii="Arial" w:hAnsi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Pr="00610447">
        <w:rPr>
          <w:rFonts w:ascii="Arial" w:hAnsi="Arial" w:cs="Arial"/>
          <w:color w:val="auto"/>
          <w:sz w:val="20"/>
          <w:szCs w:val="20"/>
        </w:rPr>
        <w:t>o uży</w:t>
      </w:r>
      <w:r>
        <w:rPr>
          <w:rFonts w:ascii="Arial" w:hAnsi="Arial" w:cs="Arial"/>
          <w:color w:val="auto"/>
          <w:sz w:val="20"/>
          <w:szCs w:val="20"/>
        </w:rPr>
        <w:t>ciu opcji „Przelicz tabelę”, program automatycznie przeli</w:t>
      </w:r>
      <w:r w:rsidR="00DD4436">
        <w:rPr>
          <w:rFonts w:ascii="Arial" w:hAnsi="Arial" w:cs="Arial"/>
          <w:color w:val="auto"/>
          <w:sz w:val="20"/>
          <w:szCs w:val="20"/>
        </w:rPr>
        <w:t xml:space="preserve">czy wszystkie wartości w tabeli </w:t>
      </w:r>
      <w:r>
        <w:rPr>
          <w:rFonts w:ascii="Arial" w:hAnsi="Arial" w:cs="Arial"/>
          <w:color w:val="auto"/>
          <w:sz w:val="20"/>
          <w:szCs w:val="20"/>
        </w:rPr>
        <w:t>„Projekt ogółem”.</w:t>
      </w:r>
    </w:p>
    <w:p w14:paraId="051BD2EC" w14:textId="77777777" w:rsidR="00EE3970" w:rsidRPr="004778EA" w:rsidRDefault="00EE3970" w:rsidP="00254BF6">
      <w:pPr>
        <w:pStyle w:val="Nagwek2"/>
        <w:spacing w:before="24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96" w:name="_Toc439669805"/>
      <w:bookmarkStart w:id="97" w:name="_Toc44581700"/>
      <w:bookmarkStart w:id="98" w:name="_Toc97537748"/>
      <w:r w:rsidRPr="004778EA">
        <w:rPr>
          <w:rFonts w:ascii="Arial" w:eastAsia="Calibri" w:hAnsi="Arial" w:cs="Arial"/>
          <w:color w:val="auto"/>
          <w:sz w:val="24"/>
          <w:szCs w:val="24"/>
          <w:lang w:eastAsia="en-US"/>
        </w:rPr>
        <w:t>D.9. Wydatki projektu - podsumowanie (w zł)</w:t>
      </w:r>
      <w:bookmarkEnd w:id="96"/>
      <w:bookmarkEnd w:id="97"/>
      <w:bookmarkEnd w:id="98"/>
    </w:p>
    <w:p w14:paraId="177761A8" w14:textId="77777777" w:rsidR="00CD0246" w:rsidRDefault="00CD0246" w:rsidP="00E51BA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EA2D2A" w14:textId="77777777" w:rsidR="00EE3970" w:rsidRPr="00E51BA9" w:rsidRDefault="00CD0246" w:rsidP="00E51BA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1BA9">
        <w:rPr>
          <w:rFonts w:ascii="Arial" w:hAnsi="Arial" w:cs="Arial"/>
          <w:sz w:val="20"/>
          <w:szCs w:val="20"/>
        </w:rPr>
        <w:t xml:space="preserve">Pole wypełniane jest </w:t>
      </w:r>
      <w:r w:rsidR="00161750" w:rsidRPr="00E51BA9">
        <w:rPr>
          <w:rFonts w:ascii="Arial" w:hAnsi="Arial" w:cs="Arial"/>
          <w:sz w:val="20"/>
          <w:szCs w:val="20"/>
        </w:rPr>
        <w:t xml:space="preserve">częściowo </w:t>
      </w:r>
      <w:r w:rsidRPr="00E51BA9">
        <w:rPr>
          <w:rFonts w:ascii="Arial" w:hAnsi="Arial" w:cs="Arial"/>
          <w:sz w:val="20"/>
          <w:szCs w:val="20"/>
        </w:rPr>
        <w:t>automatycznie po zaczytaniu danych z innych pól</w:t>
      </w:r>
      <w:r w:rsidR="000F3805">
        <w:rPr>
          <w:rFonts w:ascii="Arial" w:hAnsi="Arial" w:cs="Arial"/>
          <w:sz w:val="20"/>
          <w:szCs w:val="20"/>
        </w:rPr>
        <w:t>, pozostałe należy wypełnić właściwymi kwotami.</w:t>
      </w:r>
      <w:r w:rsidR="00161750" w:rsidRPr="00E51BA9">
        <w:rPr>
          <w:rFonts w:ascii="Arial" w:hAnsi="Arial" w:cs="Arial"/>
          <w:sz w:val="20"/>
          <w:szCs w:val="20"/>
        </w:rPr>
        <w:t xml:space="preserve"> Jeśli pola</w:t>
      </w:r>
      <w:r w:rsidR="002D6797">
        <w:rPr>
          <w:rFonts w:ascii="Arial" w:hAnsi="Arial" w:cs="Arial"/>
          <w:sz w:val="20"/>
          <w:szCs w:val="20"/>
        </w:rPr>
        <w:t xml:space="preserve"> </w:t>
      </w:r>
      <w:r w:rsidR="005C469D" w:rsidRPr="00E51BA9">
        <w:rPr>
          <w:rFonts w:ascii="Arial" w:hAnsi="Arial" w:cs="Arial"/>
          <w:sz w:val="20"/>
          <w:szCs w:val="20"/>
        </w:rPr>
        <w:t>n</w:t>
      </w:r>
      <w:r w:rsidR="00161750" w:rsidRPr="00E51BA9">
        <w:rPr>
          <w:rFonts w:ascii="Arial" w:hAnsi="Arial" w:cs="Arial"/>
          <w:sz w:val="20"/>
          <w:szCs w:val="20"/>
        </w:rPr>
        <w:t xml:space="preserve">ie dotyczą danego projektu należy wpisać wartość „0” i </w:t>
      </w:r>
      <w:r w:rsidR="0057161B" w:rsidRPr="00E51BA9">
        <w:rPr>
          <w:rFonts w:ascii="Arial" w:hAnsi="Arial" w:cs="Arial"/>
          <w:sz w:val="20"/>
          <w:szCs w:val="20"/>
        </w:rPr>
        <w:t xml:space="preserve">wybrać opcję </w:t>
      </w:r>
      <w:r w:rsidR="0057161B" w:rsidRPr="000D57C0">
        <w:rPr>
          <w:rFonts w:ascii="Arial" w:hAnsi="Arial" w:cs="Arial"/>
          <w:i/>
          <w:sz w:val="20"/>
          <w:szCs w:val="20"/>
        </w:rPr>
        <w:t>„</w:t>
      </w:r>
      <w:r w:rsidR="009F089C" w:rsidRPr="000D57C0">
        <w:rPr>
          <w:rFonts w:ascii="Arial" w:hAnsi="Arial" w:cs="Arial"/>
          <w:i/>
          <w:sz w:val="20"/>
          <w:szCs w:val="20"/>
        </w:rPr>
        <w:t>P</w:t>
      </w:r>
      <w:r w:rsidR="00161750" w:rsidRPr="000D57C0">
        <w:rPr>
          <w:rFonts w:ascii="Arial" w:hAnsi="Arial" w:cs="Arial"/>
          <w:i/>
          <w:sz w:val="20"/>
          <w:szCs w:val="20"/>
        </w:rPr>
        <w:t>rzelicz tabelę</w:t>
      </w:r>
      <w:r w:rsidR="0057161B" w:rsidRPr="000D57C0">
        <w:rPr>
          <w:rFonts w:ascii="Arial" w:hAnsi="Arial" w:cs="Arial"/>
          <w:i/>
          <w:sz w:val="20"/>
          <w:szCs w:val="20"/>
        </w:rPr>
        <w:t>”</w:t>
      </w:r>
      <w:r w:rsidR="00161750" w:rsidRPr="000D57C0">
        <w:rPr>
          <w:rFonts w:ascii="Arial" w:hAnsi="Arial" w:cs="Arial"/>
          <w:i/>
          <w:sz w:val="20"/>
          <w:szCs w:val="20"/>
        </w:rPr>
        <w:t>.</w:t>
      </w:r>
      <w:r w:rsidR="00161750" w:rsidRPr="00E51BA9">
        <w:rPr>
          <w:rFonts w:ascii="Arial" w:hAnsi="Arial" w:cs="Arial"/>
          <w:sz w:val="20"/>
          <w:szCs w:val="20"/>
        </w:rPr>
        <w:t xml:space="preserve"> </w:t>
      </w:r>
    </w:p>
    <w:p w14:paraId="07D39AE0" w14:textId="77777777" w:rsidR="00EE3970" w:rsidRPr="004778EA" w:rsidRDefault="00EE3970" w:rsidP="00B92439">
      <w:pPr>
        <w:pStyle w:val="Nagwek2"/>
        <w:spacing w:before="240"/>
        <w:rPr>
          <w:rFonts w:ascii="Arial" w:hAnsi="Arial" w:cs="Arial"/>
          <w:color w:val="auto"/>
          <w:sz w:val="24"/>
          <w:szCs w:val="24"/>
        </w:rPr>
      </w:pPr>
      <w:bookmarkStart w:id="99" w:name="_Toc439669806"/>
      <w:bookmarkStart w:id="100" w:name="_Toc44581701"/>
      <w:bookmarkStart w:id="101" w:name="_Toc97537749"/>
      <w:r w:rsidRPr="004778EA">
        <w:rPr>
          <w:rFonts w:ascii="Arial" w:hAnsi="Arial" w:cs="Arial"/>
          <w:color w:val="auto"/>
          <w:sz w:val="24"/>
          <w:szCs w:val="24"/>
        </w:rPr>
        <w:t>E.1. Załączniki</w:t>
      </w:r>
      <w:bookmarkEnd w:id="99"/>
      <w:bookmarkEnd w:id="100"/>
      <w:bookmarkEnd w:id="101"/>
    </w:p>
    <w:p w14:paraId="5BE92517" w14:textId="77777777" w:rsidR="00EE3970" w:rsidRPr="00B92439" w:rsidRDefault="00EE3970" w:rsidP="00B92439"/>
    <w:p w14:paraId="1A40D985" w14:textId="23ECB839" w:rsidR="00E47298" w:rsidRPr="00B92439" w:rsidRDefault="00CD0246" w:rsidP="00B92439">
      <w:pPr>
        <w:jc w:val="both"/>
        <w:rPr>
          <w:rFonts w:ascii="Arial" w:hAnsi="Arial"/>
          <w:color w:val="000000"/>
        </w:rPr>
      </w:pPr>
      <w:r w:rsidRPr="00B92439">
        <w:rPr>
          <w:rFonts w:ascii="Arial" w:hAnsi="Arial"/>
          <w:color w:val="000000"/>
        </w:rPr>
        <w:t xml:space="preserve">Pole wypełnia </w:t>
      </w:r>
      <w:r w:rsidR="00574988" w:rsidRPr="00574988">
        <w:rPr>
          <w:rFonts w:ascii="Arial" w:hAnsi="Arial" w:cs="Arial"/>
          <w:color w:val="000000"/>
        </w:rPr>
        <w:t>wnioskodawca</w:t>
      </w:r>
      <w:r w:rsidRPr="00B92439">
        <w:rPr>
          <w:rFonts w:ascii="Arial" w:hAnsi="Arial"/>
          <w:color w:val="000000"/>
        </w:rPr>
        <w:t xml:space="preserve">. </w:t>
      </w:r>
      <w:r w:rsidR="00EE3970" w:rsidRPr="00B92439">
        <w:rPr>
          <w:rFonts w:ascii="Arial" w:hAnsi="Arial"/>
          <w:color w:val="000000"/>
        </w:rPr>
        <w:t xml:space="preserve">Sekcja E.1. służy do wskazania przez </w:t>
      </w:r>
      <w:r w:rsidR="00574988" w:rsidRPr="00574988">
        <w:rPr>
          <w:rFonts w:ascii="Arial" w:hAnsi="Arial" w:cs="Arial"/>
          <w:color w:val="000000"/>
        </w:rPr>
        <w:t>wnioskodawcę</w:t>
      </w:r>
      <w:r w:rsidR="00EE3970" w:rsidRPr="00B92439">
        <w:rPr>
          <w:rFonts w:ascii="Arial" w:hAnsi="Arial"/>
          <w:color w:val="000000"/>
        </w:rPr>
        <w:t xml:space="preserve"> rodzaju i zakresu załączników</w:t>
      </w:r>
      <w:r w:rsidRPr="00B92439">
        <w:rPr>
          <w:rFonts w:ascii="Arial" w:hAnsi="Arial"/>
          <w:color w:val="000000"/>
        </w:rPr>
        <w:t xml:space="preserve"> </w:t>
      </w:r>
      <w:r w:rsidR="00EE3970" w:rsidRPr="00B92439">
        <w:rPr>
          <w:rFonts w:ascii="Arial" w:hAnsi="Arial"/>
          <w:color w:val="000000"/>
        </w:rPr>
        <w:t>do formularza wniosku o dofinansowanie. Dla wymienionych załączników należy wybrać odpowiednią opcję</w:t>
      </w:r>
      <w:r w:rsidR="00A6143E">
        <w:rPr>
          <w:rFonts w:ascii="Arial" w:hAnsi="Arial" w:cs="Arial"/>
          <w:color w:val="000000"/>
        </w:rPr>
        <w:t>,</w:t>
      </w:r>
      <w:r w:rsidR="00EE3970" w:rsidRPr="00B92439">
        <w:rPr>
          <w:rFonts w:ascii="Arial" w:hAnsi="Arial"/>
          <w:color w:val="000000"/>
        </w:rPr>
        <w:t xml:space="preserve"> tj. </w:t>
      </w:r>
      <w:r w:rsidR="00CC4744" w:rsidRPr="00B92439">
        <w:rPr>
          <w:rFonts w:ascii="Arial" w:hAnsi="Arial"/>
          <w:color w:val="000000"/>
        </w:rPr>
        <w:t>„</w:t>
      </w:r>
      <w:r w:rsidR="00860454" w:rsidRPr="00B92439">
        <w:rPr>
          <w:rFonts w:ascii="Arial" w:hAnsi="Arial"/>
          <w:color w:val="000000"/>
        </w:rPr>
        <w:t>t</w:t>
      </w:r>
      <w:r w:rsidR="00CC4744" w:rsidRPr="00B92439">
        <w:rPr>
          <w:rFonts w:ascii="Arial" w:hAnsi="Arial"/>
          <w:color w:val="000000"/>
        </w:rPr>
        <w:t>ak”</w:t>
      </w:r>
      <w:r w:rsidR="00EE3970" w:rsidRPr="00B92439">
        <w:rPr>
          <w:rFonts w:ascii="Arial" w:hAnsi="Arial"/>
          <w:color w:val="000000"/>
        </w:rPr>
        <w:t xml:space="preserve">, </w:t>
      </w:r>
      <w:r w:rsidR="00CC4744" w:rsidRPr="00B92439">
        <w:rPr>
          <w:rFonts w:ascii="Arial" w:hAnsi="Arial"/>
          <w:color w:val="000000"/>
        </w:rPr>
        <w:t>„</w:t>
      </w:r>
      <w:r w:rsidR="00860454" w:rsidRPr="00B92439">
        <w:rPr>
          <w:rFonts w:ascii="Arial" w:hAnsi="Arial"/>
          <w:color w:val="000000"/>
        </w:rPr>
        <w:t>n</w:t>
      </w:r>
      <w:r w:rsidR="00CC4744" w:rsidRPr="00B92439">
        <w:rPr>
          <w:rFonts w:ascii="Arial" w:hAnsi="Arial"/>
          <w:color w:val="000000"/>
        </w:rPr>
        <w:t>ie”</w:t>
      </w:r>
      <w:r w:rsidR="00860454" w:rsidRPr="00B92439">
        <w:rPr>
          <w:rFonts w:ascii="Arial" w:hAnsi="Arial"/>
          <w:color w:val="000000"/>
        </w:rPr>
        <w:t xml:space="preserve"> (co wskazuje, że dany załącznik jest/nie jest załączony do wniosku)</w:t>
      </w:r>
      <w:r w:rsidR="00EE3970" w:rsidRPr="00B92439">
        <w:rPr>
          <w:rFonts w:ascii="Arial" w:hAnsi="Arial"/>
          <w:color w:val="000000"/>
        </w:rPr>
        <w:t xml:space="preserve"> lub </w:t>
      </w:r>
      <w:r w:rsidR="00CC4744" w:rsidRPr="00B92439">
        <w:rPr>
          <w:rFonts w:ascii="Arial" w:hAnsi="Arial"/>
          <w:color w:val="000000"/>
        </w:rPr>
        <w:t>„</w:t>
      </w:r>
      <w:r w:rsidR="00860454" w:rsidRPr="00B92439">
        <w:rPr>
          <w:rFonts w:ascii="Arial" w:hAnsi="Arial"/>
          <w:color w:val="000000"/>
        </w:rPr>
        <w:t>n</w:t>
      </w:r>
      <w:r w:rsidR="00CC4744" w:rsidRPr="00B92439">
        <w:rPr>
          <w:rFonts w:ascii="Arial" w:hAnsi="Arial"/>
          <w:color w:val="000000"/>
        </w:rPr>
        <w:t xml:space="preserve">ie </w:t>
      </w:r>
      <w:r w:rsidR="00860454" w:rsidRPr="00B92439">
        <w:rPr>
          <w:rFonts w:ascii="Arial" w:hAnsi="Arial"/>
          <w:color w:val="000000"/>
        </w:rPr>
        <w:t>d</w:t>
      </w:r>
      <w:r w:rsidR="00CC4744" w:rsidRPr="00B92439">
        <w:rPr>
          <w:rFonts w:ascii="Arial" w:hAnsi="Arial"/>
          <w:color w:val="000000"/>
        </w:rPr>
        <w:t>otyczy”</w:t>
      </w:r>
      <w:r w:rsidR="00860454" w:rsidRPr="00B92439">
        <w:rPr>
          <w:rFonts w:ascii="Arial" w:hAnsi="Arial"/>
          <w:color w:val="000000"/>
        </w:rPr>
        <w:t xml:space="preserve"> (jeśli dołączenie załącznika nie jest wymagane).</w:t>
      </w:r>
    </w:p>
    <w:p w14:paraId="44E587F3" w14:textId="77777777" w:rsidR="00574988" w:rsidRPr="009245FF" w:rsidRDefault="0097612B" w:rsidP="009245FF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574988" w:rsidRPr="009245FF">
        <w:rPr>
          <w:rFonts w:ascii="Arial" w:hAnsi="Arial" w:cs="Arial"/>
          <w:color w:val="000000"/>
        </w:rPr>
        <w:t>tak” i załączyć plik z dokumentem,</w:t>
      </w:r>
    </w:p>
    <w:p w14:paraId="349D5DCE" w14:textId="4B642EC2" w:rsidR="00574988" w:rsidRPr="009245FF" w:rsidRDefault="00574988" w:rsidP="009245FF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color w:val="000000"/>
        </w:rPr>
      </w:pPr>
      <w:r w:rsidRPr="009245FF">
        <w:rPr>
          <w:rFonts w:ascii="Arial" w:hAnsi="Arial" w:cs="Arial"/>
          <w:color w:val="000000"/>
        </w:rPr>
        <w:t>„nie” (co wskazuje, że dany załącznik jest wymagany, ale nie jest załączony</w:t>
      </w:r>
      <w:r w:rsidR="00860454" w:rsidRPr="00B92439">
        <w:rPr>
          <w:rFonts w:ascii="Arial" w:hAnsi="Arial"/>
          <w:color w:val="000000"/>
        </w:rPr>
        <w:t xml:space="preserve"> do </w:t>
      </w:r>
      <w:r w:rsidRPr="009245FF">
        <w:rPr>
          <w:rFonts w:ascii="Arial" w:hAnsi="Arial" w:cs="Arial"/>
          <w:color w:val="000000"/>
        </w:rPr>
        <w:t>wniosku)</w:t>
      </w:r>
      <w:r w:rsidR="00A6143E">
        <w:rPr>
          <w:rFonts w:ascii="Arial" w:hAnsi="Arial" w:cs="Arial"/>
          <w:color w:val="000000"/>
        </w:rPr>
        <w:t>,</w:t>
      </w:r>
      <w:r w:rsidRPr="009245FF">
        <w:rPr>
          <w:rFonts w:ascii="Arial" w:hAnsi="Arial" w:cs="Arial"/>
          <w:color w:val="000000"/>
        </w:rPr>
        <w:t xml:space="preserve"> </w:t>
      </w:r>
    </w:p>
    <w:p w14:paraId="14246A3A" w14:textId="77777777" w:rsidR="00574988" w:rsidRPr="009245FF" w:rsidRDefault="00574988" w:rsidP="009245FF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color w:val="000000"/>
        </w:rPr>
      </w:pPr>
      <w:r w:rsidRPr="009245FF">
        <w:rPr>
          <w:rFonts w:ascii="Arial" w:hAnsi="Arial" w:cs="Arial"/>
          <w:color w:val="000000"/>
        </w:rPr>
        <w:t xml:space="preserve">lub „nie dotyczy” (jeśli dołączenie załącznika nie jest wymagane). </w:t>
      </w:r>
    </w:p>
    <w:p w14:paraId="540BE3FF" w14:textId="77777777" w:rsidR="00860454" w:rsidRPr="00B92439" w:rsidRDefault="00574988" w:rsidP="00B92439">
      <w:pPr>
        <w:jc w:val="both"/>
        <w:rPr>
          <w:rFonts w:ascii="Arial" w:hAnsi="Arial"/>
          <w:color w:val="000000"/>
        </w:rPr>
      </w:pPr>
      <w:r w:rsidRPr="00574988">
        <w:rPr>
          <w:rFonts w:ascii="Arial" w:hAnsi="Arial" w:cs="Arial"/>
          <w:color w:val="000000"/>
        </w:rPr>
        <w:t>Wnioskodawca</w:t>
      </w:r>
      <w:r w:rsidR="00860454" w:rsidRPr="00B92439">
        <w:rPr>
          <w:rFonts w:ascii="Arial" w:hAnsi="Arial"/>
          <w:color w:val="000000"/>
        </w:rPr>
        <w:t xml:space="preserve"> ma możliwość dodania do listy </w:t>
      </w:r>
      <w:r w:rsidR="009C54AA" w:rsidRPr="00B92439">
        <w:rPr>
          <w:rFonts w:ascii="Arial" w:hAnsi="Arial"/>
          <w:color w:val="000000"/>
        </w:rPr>
        <w:t>dodatkowych</w:t>
      </w:r>
      <w:r w:rsidR="00860454" w:rsidRPr="00B92439">
        <w:rPr>
          <w:rFonts w:ascii="Arial" w:hAnsi="Arial"/>
          <w:color w:val="000000"/>
        </w:rPr>
        <w:t xml:space="preserve"> załączników </w:t>
      </w:r>
      <w:r w:rsidRPr="00574988">
        <w:rPr>
          <w:rFonts w:ascii="Arial" w:hAnsi="Arial" w:cs="Arial"/>
          <w:color w:val="000000"/>
        </w:rPr>
        <w:t>–</w:t>
      </w:r>
      <w:r w:rsidR="00622958">
        <w:rPr>
          <w:rFonts w:ascii="Arial" w:hAnsi="Arial" w:cs="Arial"/>
          <w:color w:val="000000"/>
        </w:rPr>
        <w:t xml:space="preserve"> </w:t>
      </w:r>
      <w:r w:rsidRPr="00574988">
        <w:rPr>
          <w:rFonts w:ascii="Arial" w:hAnsi="Arial" w:cs="Arial"/>
          <w:color w:val="000000"/>
        </w:rPr>
        <w:t>w pozycji</w:t>
      </w:r>
      <w:r w:rsidR="003A4E83" w:rsidRPr="00B92439">
        <w:rPr>
          <w:rFonts w:ascii="Arial" w:hAnsi="Arial"/>
          <w:color w:val="000000"/>
        </w:rPr>
        <w:t xml:space="preserve"> </w:t>
      </w:r>
      <w:r w:rsidR="009C54AA" w:rsidRPr="00B92439">
        <w:rPr>
          <w:rFonts w:ascii="Arial" w:hAnsi="Arial"/>
          <w:color w:val="000000"/>
        </w:rPr>
        <w:t>„</w:t>
      </w:r>
      <w:r w:rsidR="009C54AA" w:rsidRPr="00B92439">
        <w:rPr>
          <w:rFonts w:ascii="Arial" w:hAnsi="Arial"/>
          <w:i/>
          <w:color w:val="000000"/>
        </w:rPr>
        <w:t xml:space="preserve">Inne załączone dokumenty, w szczególności wymagane przepisami prawa lub postanowieniami regulaminu danego </w:t>
      </w:r>
      <w:proofErr w:type="spellStart"/>
      <w:r w:rsidRPr="00622958">
        <w:rPr>
          <w:rFonts w:ascii="Arial" w:hAnsi="Arial" w:cs="Arial"/>
          <w:i/>
          <w:iCs/>
          <w:color w:val="000000"/>
        </w:rPr>
        <w:t>naborukonkursu</w:t>
      </w:r>
      <w:proofErr w:type="spellEnd"/>
      <w:r w:rsidR="009C54AA" w:rsidRPr="00B92439">
        <w:rPr>
          <w:rFonts w:ascii="Arial" w:hAnsi="Arial"/>
          <w:color w:val="000000"/>
        </w:rPr>
        <w:t xml:space="preserve">”, </w:t>
      </w:r>
      <w:r w:rsidR="00860454" w:rsidRPr="00B92439">
        <w:rPr>
          <w:rFonts w:ascii="Arial" w:hAnsi="Arial"/>
          <w:color w:val="000000"/>
        </w:rPr>
        <w:t xml:space="preserve">które wynikają ze specyfiki ogłoszonego naboru i/lub </w:t>
      </w:r>
      <w:proofErr w:type="spellStart"/>
      <w:r w:rsidRPr="00574988">
        <w:rPr>
          <w:rFonts w:ascii="Arial" w:hAnsi="Arial" w:cs="Arial"/>
          <w:color w:val="000000"/>
        </w:rPr>
        <w:t>Wnioskodawcawnioskodawca</w:t>
      </w:r>
      <w:proofErr w:type="spellEnd"/>
      <w:r w:rsidR="00860454" w:rsidRPr="00B92439">
        <w:rPr>
          <w:rFonts w:ascii="Arial" w:hAnsi="Arial"/>
          <w:color w:val="000000"/>
        </w:rPr>
        <w:t xml:space="preserve"> uzna za niezbędne w</w:t>
      </w:r>
      <w:r w:rsidRPr="00574988">
        <w:rPr>
          <w:rFonts w:ascii="Arial" w:hAnsi="Arial" w:cs="Arial"/>
          <w:color w:val="000000"/>
        </w:rPr>
        <w:t xml:space="preserve"> </w:t>
      </w:r>
      <w:r w:rsidR="00860454" w:rsidRPr="00B92439">
        <w:rPr>
          <w:rFonts w:ascii="Arial" w:hAnsi="Arial"/>
          <w:color w:val="000000"/>
        </w:rPr>
        <w:t xml:space="preserve"> celu dokonania prawidłowej oceny projektu. Szczegółowe informacje dotyczące załączników do wniosku zawarte są w odrębnej instrukcji.</w:t>
      </w:r>
    </w:p>
    <w:p w14:paraId="67369EED" w14:textId="77777777" w:rsidR="0025327B" w:rsidRPr="00B92439" w:rsidRDefault="0025327B" w:rsidP="00B92439">
      <w:pPr>
        <w:rPr>
          <w:rFonts w:ascii="Arial" w:hAnsi="Arial"/>
          <w:color w:val="000000"/>
        </w:rPr>
      </w:pPr>
    </w:p>
    <w:p w14:paraId="357BDC84" w14:textId="77777777" w:rsidR="00574988" w:rsidRPr="00574988" w:rsidRDefault="00574988" w:rsidP="00574988">
      <w:pPr>
        <w:jc w:val="both"/>
        <w:rPr>
          <w:rFonts w:ascii="Arial" w:hAnsi="Arial" w:cs="Arial"/>
          <w:color w:val="000000"/>
        </w:rPr>
      </w:pPr>
      <w:r w:rsidRPr="00574988">
        <w:rPr>
          <w:rFonts w:ascii="Arial" w:hAnsi="Arial" w:cs="Arial"/>
          <w:color w:val="000000"/>
          <w:u w:val="single"/>
        </w:rPr>
        <w:t xml:space="preserve">Kwestia załączników została szczegółowo opisana w załączniku nr 2.1 do Regulaminu konkursu pn. </w:t>
      </w:r>
      <w:r w:rsidRPr="00574988">
        <w:rPr>
          <w:rFonts w:ascii="Arial" w:hAnsi="Arial" w:cs="Arial"/>
          <w:i/>
          <w:iCs/>
          <w:color w:val="000000"/>
          <w:u w:val="single"/>
        </w:rPr>
        <w:t>Instrukcja użytkownika LSI RPO WP 2014-2020</w:t>
      </w:r>
      <w:r w:rsidRPr="00574988">
        <w:rPr>
          <w:rFonts w:ascii="Arial" w:hAnsi="Arial" w:cs="Arial"/>
          <w:color w:val="000000"/>
        </w:rPr>
        <w:t>.</w:t>
      </w:r>
    </w:p>
    <w:p w14:paraId="6BC77570" w14:textId="77777777" w:rsidR="00EE3970" w:rsidRPr="00C55F93" w:rsidRDefault="00EE3970" w:rsidP="00E51B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F14073" w14:textId="77777777" w:rsidR="00404BFF" w:rsidRPr="00404BFF" w:rsidRDefault="00404BFF" w:rsidP="00404B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04BFF">
        <w:rPr>
          <w:rFonts w:ascii="Arial" w:hAnsi="Arial" w:cs="Arial"/>
        </w:rPr>
        <w:lastRenderedPageBreak/>
        <w:t>Ważne:</w:t>
      </w:r>
    </w:p>
    <w:p w14:paraId="0B4251E0" w14:textId="6E9D2299" w:rsidR="00404BFF" w:rsidRPr="00404BFF" w:rsidRDefault="00404BFF" w:rsidP="00404BF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404BFF">
        <w:rPr>
          <w:rFonts w:ascii="Arial" w:hAnsi="Arial" w:cs="Arial"/>
        </w:rPr>
        <w:t xml:space="preserve">Możliwe jest załadowanie i przekazanie wyłącznie plików posiadających jedno z </w:t>
      </w:r>
      <w:r w:rsidR="00BC6623">
        <w:rPr>
          <w:rFonts w:ascii="Arial" w:hAnsi="Arial" w:cs="Arial"/>
        </w:rPr>
        <w:t>n</w:t>
      </w:r>
      <w:r w:rsidRPr="00404BFF">
        <w:rPr>
          <w:rFonts w:ascii="Arial" w:hAnsi="Arial" w:cs="Arial"/>
        </w:rPr>
        <w:t xml:space="preserve">astępujących rozszerzeń: </w:t>
      </w:r>
      <w:proofErr w:type="spellStart"/>
      <w:r w:rsidRPr="00404BFF">
        <w:rPr>
          <w:rFonts w:ascii="Arial" w:hAnsi="Arial" w:cs="Arial"/>
        </w:rPr>
        <w:t>csv</w:t>
      </w:r>
      <w:proofErr w:type="spellEnd"/>
      <w:r w:rsidRPr="00404BFF">
        <w:rPr>
          <w:rFonts w:ascii="Arial" w:hAnsi="Arial" w:cs="Arial"/>
        </w:rPr>
        <w:t xml:space="preserve">, </w:t>
      </w:r>
      <w:proofErr w:type="spellStart"/>
      <w:r w:rsidRPr="00404BFF">
        <w:rPr>
          <w:rFonts w:ascii="Arial" w:hAnsi="Arial" w:cs="Arial"/>
        </w:rPr>
        <w:t>doc</w:t>
      </w:r>
      <w:proofErr w:type="spellEnd"/>
      <w:r w:rsidRPr="00404BFF">
        <w:rPr>
          <w:rFonts w:ascii="Arial" w:hAnsi="Arial" w:cs="Arial"/>
        </w:rPr>
        <w:t xml:space="preserve">, </w:t>
      </w:r>
      <w:proofErr w:type="spellStart"/>
      <w:r w:rsidRPr="00404BFF">
        <w:rPr>
          <w:rFonts w:ascii="Arial" w:hAnsi="Arial" w:cs="Arial"/>
        </w:rPr>
        <w:t>docx</w:t>
      </w:r>
      <w:proofErr w:type="spellEnd"/>
      <w:r w:rsidRPr="00404BFF">
        <w:rPr>
          <w:rFonts w:ascii="Arial" w:hAnsi="Arial" w:cs="Arial"/>
        </w:rPr>
        <w:t xml:space="preserve">, gif, jpg, </w:t>
      </w:r>
      <w:proofErr w:type="spellStart"/>
      <w:r w:rsidRPr="00404BFF">
        <w:rPr>
          <w:rFonts w:ascii="Arial" w:hAnsi="Arial" w:cs="Arial"/>
        </w:rPr>
        <w:t>jpeg</w:t>
      </w:r>
      <w:proofErr w:type="spellEnd"/>
      <w:r w:rsidRPr="00404BFF">
        <w:rPr>
          <w:rFonts w:ascii="Arial" w:hAnsi="Arial" w:cs="Arial"/>
        </w:rPr>
        <w:t xml:space="preserve">, </w:t>
      </w:r>
      <w:proofErr w:type="spellStart"/>
      <w:r w:rsidRPr="00404BFF">
        <w:rPr>
          <w:rFonts w:ascii="Arial" w:hAnsi="Arial" w:cs="Arial"/>
        </w:rPr>
        <w:t>odp</w:t>
      </w:r>
      <w:proofErr w:type="spellEnd"/>
      <w:r w:rsidRPr="00404BFF">
        <w:rPr>
          <w:rFonts w:ascii="Arial" w:hAnsi="Arial" w:cs="Arial"/>
        </w:rPr>
        <w:t xml:space="preserve">, </w:t>
      </w:r>
      <w:proofErr w:type="spellStart"/>
      <w:r w:rsidRPr="00404BFF">
        <w:rPr>
          <w:rFonts w:ascii="Arial" w:hAnsi="Arial" w:cs="Arial"/>
        </w:rPr>
        <w:t>ods</w:t>
      </w:r>
      <w:proofErr w:type="spellEnd"/>
      <w:r w:rsidRPr="00404BFF">
        <w:rPr>
          <w:rFonts w:ascii="Arial" w:hAnsi="Arial" w:cs="Arial"/>
        </w:rPr>
        <w:t xml:space="preserve">, </w:t>
      </w:r>
      <w:proofErr w:type="spellStart"/>
      <w:r w:rsidRPr="00404BFF">
        <w:rPr>
          <w:rFonts w:ascii="Arial" w:hAnsi="Arial" w:cs="Arial"/>
        </w:rPr>
        <w:t>odt</w:t>
      </w:r>
      <w:proofErr w:type="spellEnd"/>
      <w:r w:rsidRPr="00404BFF">
        <w:rPr>
          <w:rFonts w:ascii="Arial" w:hAnsi="Arial" w:cs="Arial"/>
        </w:rPr>
        <w:t xml:space="preserve">, pdf, </w:t>
      </w:r>
      <w:proofErr w:type="spellStart"/>
      <w:r w:rsidRPr="00404BFF">
        <w:rPr>
          <w:rFonts w:ascii="Arial" w:hAnsi="Arial" w:cs="Arial"/>
        </w:rPr>
        <w:t>png</w:t>
      </w:r>
      <w:proofErr w:type="spellEnd"/>
      <w:r w:rsidRPr="00404BFF">
        <w:rPr>
          <w:rFonts w:ascii="Arial" w:hAnsi="Arial" w:cs="Arial"/>
        </w:rPr>
        <w:t xml:space="preserve">, rtf, </w:t>
      </w:r>
      <w:proofErr w:type="spellStart"/>
      <w:r w:rsidRPr="00404BFF">
        <w:rPr>
          <w:rFonts w:ascii="Arial" w:hAnsi="Arial" w:cs="Arial"/>
        </w:rPr>
        <w:t>tif</w:t>
      </w:r>
      <w:proofErr w:type="spellEnd"/>
      <w:r w:rsidRPr="00404BFF">
        <w:rPr>
          <w:rFonts w:ascii="Arial" w:hAnsi="Arial" w:cs="Arial"/>
        </w:rPr>
        <w:t xml:space="preserve">, </w:t>
      </w:r>
      <w:proofErr w:type="spellStart"/>
      <w:r w:rsidRPr="00404BFF">
        <w:rPr>
          <w:rFonts w:ascii="Arial" w:hAnsi="Arial" w:cs="Arial"/>
        </w:rPr>
        <w:t>tiff</w:t>
      </w:r>
      <w:proofErr w:type="spellEnd"/>
      <w:r w:rsidRPr="00404BFF">
        <w:rPr>
          <w:rFonts w:ascii="Arial" w:hAnsi="Arial" w:cs="Arial"/>
        </w:rPr>
        <w:t xml:space="preserve">, txt, xls, </w:t>
      </w:r>
      <w:proofErr w:type="spellStart"/>
      <w:r w:rsidRPr="00404BFF">
        <w:rPr>
          <w:rFonts w:ascii="Arial" w:hAnsi="Arial" w:cs="Arial"/>
        </w:rPr>
        <w:t>xlsx</w:t>
      </w:r>
      <w:proofErr w:type="spellEnd"/>
      <w:r w:rsidRPr="00404BFF">
        <w:rPr>
          <w:rFonts w:ascii="Arial" w:hAnsi="Arial" w:cs="Arial"/>
        </w:rPr>
        <w:t xml:space="preserve">, </w:t>
      </w:r>
      <w:proofErr w:type="spellStart"/>
      <w:r w:rsidRPr="00404BFF">
        <w:rPr>
          <w:rFonts w:ascii="Arial" w:hAnsi="Arial" w:cs="Arial"/>
        </w:rPr>
        <w:t>xml</w:t>
      </w:r>
      <w:proofErr w:type="spellEnd"/>
      <w:r w:rsidRPr="00404BFF">
        <w:rPr>
          <w:rFonts w:ascii="Arial" w:hAnsi="Arial" w:cs="Arial"/>
        </w:rPr>
        <w:t xml:space="preserve">, zip. Maksymalna wielkość pojedynczego dokumentu </w:t>
      </w:r>
      <w:r w:rsidRPr="00404BFF">
        <w:rPr>
          <w:rFonts w:ascii="Arial" w:hAnsi="Arial" w:cs="Arial"/>
          <w:b/>
          <w:bCs/>
        </w:rPr>
        <w:t>nie może przekraczać 20 MB</w:t>
      </w:r>
      <w:r w:rsidRPr="00404BFF">
        <w:rPr>
          <w:rFonts w:ascii="Arial" w:hAnsi="Arial" w:cs="Arial"/>
        </w:rPr>
        <w:t>. W przypadku plików o większych rozmiarach konieczna jest ich kompresja  albo obniżenie rozmiarów plików skanowanych (przy zachowaniu ich czytelności).</w:t>
      </w:r>
    </w:p>
    <w:p w14:paraId="0A4BA68A" w14:textId="77777777" w:rsidR="00404BFF" w:rsidRPr="00404BFF" w:rsidRDefault="00404BFF" w:rsidP="00404BF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404BFF">
        <w:rPr>
          <w:rFonts w:ascii="Arial" w:hAnsi="Arial" w:cs="Arial"/>
        </w:rPr>
        <w:t xml:space="preserve">Zaleca się, aby załączniki tekstowe były załączone w formatach umożliwiających przeszukiwanie tekstu, tj. </w:t>
      </w:r>
      <w:proofErr w:type="spellStart"/>
      <w:r w:rsidRPr="00404BFF">
        <w:rPr>
          <w:rFonts w:ascii="Arial" w:hAnsi="Arial" w:cs="Arial"/>
        </w:rPr>
        <w:t>doc</w:t>
      </w:r>
      <w:proofErr w:type="spellEnd"/>
      <w:r w:rsidRPr="00404BFF">
        <w:rPr>
          <w:rFonts w:ascii="Arial" w:hAnsi="Arial" w:cs="Arial"/>
        </w:rPr>
        <w:t xml:space="preserve">, </w:t>
      </w:r>
      <w:proofErr w:type="spellStart"/>
      <w:r w:rsidRPr="00404BFF">
        <w:rPr>
          <w:rFonts w:ascii="Arial" w:hAnsi="Arial" w:cs="Arial"/>
        </w:rPr>
        <w:t>docx</w:t>
      </w:r>
      <w:proofErr w:type="spellEnd"/>
      <w:r w:rsidRPr="00404BFF">
        <w:rPr>
          <w:rFonts w:ascii="Arial" w:hAnsi="Arial" w:cs="Arial"/>
        </w:rPr>
        <w:t>, txt, pdf (wyeksportowany z edytora tekstu).</w:t>
      </w:r>
    </w:p>
    <w:p w14:paraId="1340BD66" w14:textId="77777777" w:rsidR="00404BFF" w:rsidRPr="00404BFF" w:rsidRDefault="00404BFF" w:rsidP="00404BF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404BFF">
        <w:rPr>
          <w:rFonts w:ascii="Arial" w:hAnsi="Arial" w:cs="Arial"/>
        </w:rPr>
        <w:t>W przypadku map i rysunków, dokumentów innych organów (np. pozwolenie na budowę) - najlepiej wykorzystać format pdf.</w:t>
      </w:r>
    </w:p>
    <w:p w14:paraId="35AEAD8C" w14:textId="77777777" w:rsidR="00BA6668" w:rsidRPr="00404BFF" w:rsidRDefault="00404BFF" w:rsidP="00404BF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</w:rPr>
      </w:pPr>
      <w:r w:rsidRPr="00404BFF">
        <w:rPr>
          <w:rFonts w:ascii="Arial" w:hAnsi="Arial" w:cs="Arial"/>
        </w:rPr>
        <w:t>Załączniki nie muszą być podpisane ani potwierdzane „za zgodność” przez wnioskodawcę. Za podpis wnioskodawcy pod załącznikami uznaje się ich załączenie w ramach systemu LSI i</w:t>
      </w:r>
      <w:r>
        <w:rPr>
          <w:rFonts w:ascii="Arial" w:hAnsi="Arial" w:cs="Arial"/>
        </w:rPr>
        <w:t> </w:t>
      </w:r>
      <w:r w:rsidRPr="00404BFF">
        <w:rPr>
          <w:rFonts w:ascii="Arial" w:hAnsi="Arial" w:cs="Arial"/>
        </w:rPr>
        <w:t>popisanie całego pakietu (wniosku i załączników) podpisem kwalifikowanym lub p</w:t>
      </w:r>
      <w:r>
        <w:rPr>
          <w:rFonts w:ascii="Arial" w:hAnsi="Arial" w:cs="Arial"/>
        </w:rPr>
        <w:t>odpisem</w:t>
      </w:r>
      <w:r w:rsidRPr="00404BFF">
        <w:rPr>
          <w:rFonts w:ascii="Arial" w:hAnsi="Arial" w:cs="Arial"/>
        </w:rPr>
        <w:t xml:space="preserve"> zaufanym. </w:t>
      </w:r>
    </w:p>
    <w:p w14:paraId="0944B63E" w14:textId="77777777" w:rsidR="00EE3970" w:rsidRPr="0025327B" w:rsidRDefault="00EE3970" w:rsidP="00B92439">
      <w:pPr>
        <w:pStyle w:val="Nagwek2"/>
        <w:spacing w:before="240"/>
        <w:rPr>
          <w:rFonts w:ascii="Arial" w:hAnsi="Arial" w:cs="Arial"/>
          <w:color w:val="auto"/>
          <w:sz w:val="24"/>
          <w:szCs w:val="24"/>
        </w:rPr>
      </w:pPr>
      <w:bookmarkStart w:id="102" w:name="_Toc439669807"/>
      <w:bookmarkStart w:id="103" w:name="_Toc44581702"/>
      <w:bookmarkStart w:id="104" w:name="_Toc97537750"/>
      <w:r w:rsidRPr="0025327B">
        <w:rPr>
          <w:rFonts w:ascii="Arial" w:hAnsi="Arial" w:cs="Arial"/>
          <w:color w:val="auto"/>
          <w:sz w:val="24"/>
          <w:szCs w:val="24"/>
        </w:rPr>
        <w:t>F.1. Oświadczenia Wnioskodawcy</w:t>
      </w:r>
      <w:bookmarkEnd w:id="102"/>
      <w:bookmarkEnd w:id="103"/>
      <w:bookmarkEnd w:id="104"/>
    </w:p>
    <w:p w14:paraId="2C102EF5" w14:textId="77777777" w:rsidR="00EE3970" w:rsidRPr="00C55F93" w:rsidRDefault="00EE3970" w:rsidP="00E51BA9">
      <w:pPr>
        <w:spacing w:line="276" w:lineRule="auto"/>
        <w:rPr>
          <w:rFonts w:ascii="Arial" w:hAnsi="Arial" w:cs="Arial"/>
          <w:sz w:val="22"/>
          <w:szCs w:val="22"/>
        </w:rPr>
      </w:pPr>
    </w:p>
    <w:p w14:paraId="03E63CF5" w14:textId="77777777" w:rsidR="00EE3970" w:rsidRDefault="00EE3970" w:rsidP="00E51BA9">
      <w:pPr>
        <w:spacing w:line="276" w:lineRule="auto"/>
        <w:jc w:val="both"/>
        <w:rPr>
          <w:rFonts w:ascii="Arial" w:hAnsi="Arial" w:cs="Arial"/>
        </w:rPr>
      </w:pPr>
      <w:r w:rsidRPr="00E51BA9">
        <w:rPr>
          <w:rFonts w:ascii="Arial" w:hAnsi="Arial" w:cs="Arial"/>
        </w:rPr>
        <w:t xml:space="preserve">Wnioskodawca obowiązany jest do potwierdzenia znajomości wniosku oraz akceptacji warunków </w:t>
      </w:r>
      <w:r w:rsidR="00B03B4F">
        <w:rPr>
          <w:rFonts w:ascii="Arial" w:hAnsi="Arial" w:cs="Arial"/>
        </w:rPr>
        <w:br/>
      </w:r>
      <w:r w:rsidRPr="00E51BA9">
        <w:rPr>
          <w:rFonts w:ascii="Arial" w:hAnsi="Arial" w:cs="Arial"/>
        </w:rPr>
        <w:t>i procedur związanych z ubieganiem się o dofinansowanie w ramach RPO WP</w:t>
      </w:r>
      <w:r w:rsidR="00852F11">
        <w:rPr>
          <w:rFonts w:ascii="Arial" w:hAnsi="Arial" w:cs="Arial"/>
        </w:rPr>
        <w:t xml:space="preserve"> 2014-2020</w:t>
      </w:r>
      <w:r w:rsidRPr="00E51BA9">
        <w:rPr>
          <w:rFonts w:ascii="Arial" w:hAnsi="Arial" w:cs="Arial"/>
        </w:rPr>
        <w:t>.</w:t>
      </w:r>
    </w:p>
    <w:p w14:paraId="32BD2F36" w14:textId="77777777" w:rsidR="00A34CFE" w:rsidRPr="00A34CFE" w:rsidRDefault="00A34CFE" w:rsidP="00A34CFE">
      <w:pPr>
        <w:spacing w:line="276" w:lineRule="auto"/>
        <w:jc w:val="both"/>
        <w:rPr>
          <w:rFonts w:ascii="Arial" w:hAnsi="Arial" w:cs="Arial"/>
        </w:rPr>
      </w:pPr>
      <w:r w:rsidRPr="00A34CFE">
        <w:rPr>
          <w:rFonts w:ascii="Arial" w:hAnsi="Arial" w:cs="Arial"/>
        </w:rPr>
        <w:t>Wnioskodawca podpisując wniosek o dofinansowanie potwierdza jego znajomość oraz akceptuje warunki</w:t>
      </w:r>
      <w:r>
        <w:rPr>
          <w:rFonts w:ascii="Arial" w:hAnsi="Arial" w:cs="Arial"/>
        </w:rPr>
        <w:t xml:space="preserve"> </w:t>
      </w:r>
      <w:r w:rsidRPr="00A34CFE">
        <w:rPr>
          <w:rFonts w:ascii="Arial" w:hAnsi="Arial" w:cs="Arial"/>
        </w:rPr>
        <w:t xml:space="preserve">i procedury związane z ubieganiem się o dofinansowanie w ramach </w:t>
      </w:r>
      <w:r w:rsidRPr="00E51BA9">
        <w:rPr>
          <w:rFonts w:ascii="Arial" w:hAnsi="Arial" w:cs="Arial"/>
        </w:rPr>
        <w:t>RPO WP</w:t>
      </w:r>
      <w:r>
        <w:rPr>
          <w:rFonts w:ascii="Arial" w:hAnsi="Arial" w:cs="Arial"/>
        </w:rPr>
        <w:t xml:space="preserve"> 2014-2020</w:t>
      </w:r>
      <w:r w:rsidRPr="00A34CFE">
        <w:rPr>
          <w:rFonts w:ascii="Arial" w:hAnsi="Arial" w:cs="Arial"/>
        </w:rPr>
        <w:t>.</w:t>
      </w:r>
    </w:p>
    <w:p w14:paraId="1EC90AE7" w14:textId="77777777" w:rsidR="00A34CFE" w:rsidRDefault="00A34CFE" w:rsidP="00E51BA9">
      <w:pPr>
        <w:spacing w:line="276" w:lineRule="auto"/>
        <w:jc w:val="both"/>
        <w:rPr>
          <w:rFonts w:ascii="Arial" w:hAnsi="Arial" w:cs="Arial"/>
        </w:rPr>
      </w:pPr>
    </w:p>
    <w:p w14:paraId="21B4030E" w14:textId="77777777" w:rsidR="009378A0" w:rsidRPr="00B73B82" w:rsidRDefault="009378A0" w:rsidP="00E51BA9">
      <w:pPr>
        <w:spacing w:line="276" w:lineRule="auto"/>
        <w:jc w:val="both"/>
        <w:rPr>
          <w:rFonts w:ascii="Arial" w:hAnsi="Arial"/>
          <w:b/>
        </w:rPr>
      </w:pPr>
    </w:p>
    <w:p w14:paraId="11E60056" w14:textId="77777777" w:rsidR="00D263A7" w:rsidRDefault="00D263A7" w:rsidP="00E51BA9">
      <w:pPr>
        <w:spacing w:line="276" w:lineRule="auto"/>
        <w:jc w:val="both"/>
        <w:rPr>
          <w:rFonts w:ascii="Arial" w:hAnsi="Arial" w:cs="Arial"/>
          <w:b/>
        </w:rPr>
      </w:pPr>
      <w:r w:rsidRPr="00D263A7">
        <w:rPr>
          <w:rFonts w:ascii="Arial" w:hAnsi="Arial" w:cs="Arial"/>
          <w:b/>
        </w:rPr>
        <w:t>Uwaga!</w:t>
      </w:r>
    </w:p>
    <w:p w14:paraId="3FA7AB53" w14:textId="77777777" w:rsidR="00D263A7" w:rsidRPr="00D263A7" w:rsidRDefault="00D263A7" w:rsidP="00E51BA9">
      <w:pPr>
        <w:spacing w:line="276" w:lineRule="auto"/>
        <w:jc w:val="both"/>
        <w:rPr>
          <w:rFonts w:ascii="Arial" w:hAnsi="Arial" w:cs="Arial"/>
        </w:rPr>
      </w:pPr>
      <w:r w:rsidRPr="00D263A7">
        <w:rPr>
          <w:rFonts w:ascii="Arial" w:hAnsi="Arial" w:cs="Arial"/>
        </w:rPr>
        <w:t>Należy mieć na uwadze, że wszystkie oświadczenia dotyczące wnioskodawcy mają również odniesienie do partnerów projektu.</w:t>
      </w:r>
    </w:p>
    <w:p w14:paraId="1E645EF4" w14:textId="77777777" w:rsidR="00EE3970" w:rsidRPr="00B92439" w:rsidRDefault="00EE3970" w:rsidP="00B92439">
      <w:pPr>
        <w:pStyle w:val="Nagwek2"/>
        <w:spacing w:before="240"/>
        <w:rPr>
          <w:rFonts w:ascii="Arial" w:hAnsi="Arial"/>
          <w:color w:val="auto"/>
          <w:sz w:val="24"/>
        </w:rPr>
      </w:pPr>
    </w:p>
    <w:p w14:paraId="0B9B7B47" w14:textId="77777777" w:rsidR="00EE3970" w:rsidRPr="0025327B" w:rsidRDefault="00EE3970" w:rsidP="00B92439">
      <w:pPr>
        <w:pStyle w:val="Nagwek2"/>
        <w:spacing w:before="240"/>
        <w:rPr>
          <w:rFonts w:ascii="Arial" w:hAnsi="Arial" w:cs="Arial"/>
          <w:color w:val="auto"/>
          <w:sz w:val="24"/>
          <w:szCs w:val="24"/>
        </w:rPr>
      </w:pPr>
      <w:bookmarkStart w:id="105" w:name="_Toc439669808"/>
      <w:bookmarkStart w:id="106" w:name="_Toc44581703"/>
      <w:bookmarkStart w:id="107" w:name="_Toc97537751"/>
      <w:r w:rsidRPr="0025327B">
        <w:rPr>
          <w:rFonts w:ascii="Arial" w:hAnsi="Arial" w:cs="Arial"/>
          <w:color w:val="auto"/>
          <w:sz w:val="24"/>
          <w:szCs w:val="24"/>
        </w:rPr>
        <w:t xml:space="preserve">G.1. </w:t>
      </w:r>
      <w:r w:rsidR="00E61984">
        <w:rPr>
          <w:rFonts w:ascii="Arial" w:hAnsi="Arial" w:cs="Arial"/>
          <w:color w:val="auto"/>
          <w:sz w:val="24"/>
          <w:szCs w:val="24"/>
        </w:rPr>
        <w:t>Podpisy</w:t>
      </w:r>
      <w:bookmarkEnd w:id="105"/>
      <w:bookmarkEnd w:id="106"/>
      <w:bookmarkEnd w:id="107"/>
    </w:p>
    <w:p w14:paraId="66D514F4" w14:textId="77777777" w:rsidR="00EE3970" w:rsidRPr="00C55F93" w:rsidRDefault="00EE3970" w:rsidP="00E51BA9">
      <w:pPr>
        <w:spacing w:line="276" w:lineRule="auto"/>
        <w:rPr>
          <w:rFonts w:ascii="Arial" w:hAnsi="Arial" w:cs="Arial"/>
          <w:sz w:val="22"/>
          <w:szCs w:val="22"/>
        </w:rPr>
      </w:pPr>
    </w:p>
    <w:p w14:paraId="1791BD65" w14:textId="77777777" w:rsidR="00B211D7" w:rsidRPr="00B211D7" w:rsidRDefault="00B211D7" w:rsidP="00B211D7">
      <w:pPr>
        <w:rPr>
          <w:rFonts w:ascii="Arial" w:hAnsi="Arial" w:cs="Arial"/>
        </w:rPr>
      </w:pPr>
      <w:r w:rsidRPr="00B211D7">
        <w:rPr>
          <w:rFonts w:ascii="Arial" w:hAnsi="Arial" w:cs="Arial"/>
        </w:rPr>
        <w:t>Wniosek podpisywany jest</w:t>
      </w:r>
      <w:r w:rsidR="00EE3970" w:rsidRPr="00B92439">
        <w:rPr>
          <w:rFonts w:ascii="Arial" w:hAnsi="Arial"/>
          <w:sz w:val="24"/>
        </w:rPr>
        <w:t xml:space="preserve"> w </w:t>
      </w:r>
      <w:r w:rsidRPr="00B211D7">
        <w:rPr>
          <w:rFonts w:ascii="Arial" w:hAnsi="Arial" w:cs="Arial"/>
        </w:rPr>
        <w:t>formie elektronicznej</w:t>
      </w:r>
      <w:r w:rsidR="00B73B82" w:rsidRPr="005E29D6">
        <w:rPr>
          <w:rFonts w:ascii="Arial" w:hAnsi="Arial"/>
        </w:rPr>
        <w:t xml:space="preserve"> w</w:t>
      </w:r>
      <w:r w:rsidR="00EE3970" w:rsidRPr="005E29D6">
        <w:rPr>
          <w:rFonts w:ascii="Arial" w:hAnsi="Arial"/>
        </w:rPr>
        <w:t xml:space="preserve"> </w:t>
      </w:r>
      <w:r w:rsidRPr="00B211D7">
        <w:rPr>
          <w:rFonts w:ascii="Arial" w:hAnsi="Arial" w:cs="Arial"/>
        </w:rPr>
        <w:t>LSI przez</w:t>
      </w:r>
      <w:r w:rsidR="00EE3970" w:rsidRPr="005E29D6">
        <w:rPr>
          <w:rFonts w:ascii="Arial" w:hAnsi="Arial"/>
        </w:rPr>
        <w:t xml:space="preserve"> up</w:t>
      </w:r>
      <w:r w:rsidR="00015DD7" w:rsidRPr="005E29D6">
        <w:rPr>
          <w:rFonts w:ascii="Arial" w:hAnsi="Arial"/>
        </w:rPr>
        <w:t xml:space="preserve">oważnione </w:t>
      </w:r>
      <w:r w:rsidR="00EE3970" w:rsidRPr="005E29D6">
        <w:rPr>
          <w:rFonts w:ascii="Arial" w:hAnsi="Arial"/>
        </w:rPr>
        <w:t xml:space="preserve">do </w:t>
      </w:r>
      <w:r w:rsidRPr="00B211D7">
        <w:rPr>
          <w:rFonts w:ascii="Arial" w:hAnsi="Arial" w:cs="Arial"/>
        </w:rPr>
        <w:t xml:space="preserve">tego osoby. </w:t>
      </w:r>
    </w:p>
    <w:p w14:paraId="4D1B7C9E" w14:textId="77777777" w:rsidR="00B211D7" w:rsidRPr="00B211D7" w:rsidRDefault="00B211D7" w:rsidP="00B211D7">
      <w:pPr>
        <w:rPr>
          <w:rFonts w:ascii="Arial" w:hAnsi="Arial" w:cs="Arial"/>
        </w:rPr>
      </w:pPr>
      <w:r w:rsidRPr="00B211D7">
        <w:rPr>
          <w:rFonts w:ascii="Arial" w:hAnsi="Arial" w:cs="Arial"/>
          <w:noProof/>
        </w:rPr>
        <w:drawing>
          <wp:inline distT="0" distB="0" distL="0" distR="0" wp14:anchorId="7B11EA7A" wp14:editId="795D4C3E">
            <wp:extent cx="5934075" cy="1457325"/>
            <wp:effectExtent l="0" t="0" r="0" b="0"/>
            <wp:docPr id="33" name="Obraz 33" descr="G.1 Data i pod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.1 Data i podpis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AAB1" w14:textId="77777777" w:rsidR="00B211D7" w:rsidRPr="00B211D7" w:rsidRDefault="00B211D7" w:rsidP="00B211D7">
      <w:pPr>
        <w:rPr>
          <w:rFonts w:ascii="Arial" w:hAnsi="Arial" w:cs="Arial"/>
        </w:rPr>
      </w:pPr>
      <w:r w:rsidRPr="00B211D7">
        <w:rPr>
          <w:rFonts w:ascii="Arial" w:hAnsi="Arial" w:cs="Arial"/>
        </w:rPr>
        <w:t>Podpisanie wniosku oznacza akceptację (podpisanie, potwierdzenie „za zgodność”) dokumentów załączanych w wersji elektronicznej do wniosku.</w:t>
      </w:r>
    </w:p>
    <w:p w14:paraId="4009145A" w14:textId="77777777" w:rsidR="00B211D7" w:rsidRPr="006C0734" w:rsidRDefault="00B211D7" w:rsidP="00B211D7"/>
    <w:p w14:paraId="375EA88C" w14:textId="77777777" w:rsidR="00EE3970" w:rsidRPr="00E51BA9" w:rsidRDefault="00EE3970" w:rsidP="00E51BA9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E3970" w:rsidRPr="00E51BA9" w:rsidSect="005E29D6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0BAE" w14:textId="77777777" w:rsidR="004507A0" w:rsidRDefault="004507A0" w:rsidP="008667E6">
      <w:r>
        <w:separator/>
      </w:r>
    </w:p>
  </w:endnote>
  <w:endnote w:type="continuationSeparator" w:id="0">
    <w:p w14:paraId="5D56FEE6" w14:textId="77777777" w:rsidR="004507A0" w:rsidRDefault="004507A0" w:rsidP="008667E6">
      <w:r>
        <w:continuationSeparator/>
      </w:r>
    </w:p>
  </w:endnote>
  <w:endnote w:type="continuationNotice" w:id="1">
    <w:p w14:paraId="071A2460" w14:textId="77777777" w:rsidR="004507A0" w:rsidRDefault="00450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DC6D" w14:textId="77777777" w:rsidR="00100646" w:rsidRPr="00212EEA" w:rsidRDefault="00100646">
    <w:pPr>
      <w:pStyle w:val="Stopka"/>
      <w:jc w:val="right"/>
      <w:rPr>
        <w:rFonts w:ascii="Arial" w:hAnsi="Arial" w:cs="Arial"/>
        <w:sz w:val="18"/>
        <w:szCs w:val="18"/>
      </w:rPr>
    </w:pPr>
    <w:r w:rsidRPr="00212EEA">
      <w:rPr>
        <w:rFonts w:ascii="Arial" w:hAnsi="Arial" w:cs="Arial"/>
        <w:sz w:val="18"/>
        <w:szCs w:val="18"/>
      </w:rPr>
      <w:fldChar w:fldCharType="begin"/>
    </w:r>
    <w:r w:rsidRPr="00212EEA">
      <w:rPr>
        <w:rFonts w:ascii="Arial" w:hAnsi="Arial" w:cs="Arial"/>
        <w:sz w:val="18"/>
        <w:szCs w:val="18"/>
      </w:rPr>
      <w:instrText xml:space="preserve"> PAGE   \* MERGEFORMAT </w:instrText>
    </w:r>
    <w:r w:rsidRPr="00212EEA">
      <w:rPr>
        <w:rFonts w:ascii="Arial" w:hAnsi="Arial" w:cs="Arial"/>
        <w:sz w:val="18"/>
        <w:szCs w:val="18"/>
      </w:rPr>
      <w:fldChar w:fldCharType="separate"/>
    </w:r>
    <w:r w:rsidR="003B6D30">
      <w:rPr>
        <w:rFonts w:ascii="Arial" w:hAnsi="Arial" w:cs="Arial"/>
        <w:noProof/>
        <w:sz w:val="18"/>
        <w:szCs w:val="18"/>
      </w:rPr>
      <w:t>3</w:t>
    </w:r>
    <w:r w:rsidRPr="00212EEA">
      <w:rPr>
        <w:rFonts w:ascii="Arial" w:hAnsi="Arial" w:cs="Arial"/>
        <w:sz w:val="18"/>
        <w:szCs w:val="18"/>
      </w:rPr>
      <w:fldChar w:fldCharType="end"/>
    </w:r>
  </w:p>
  <w:p w14:paraId="0A86143F" w14:textId="77777777" w:rsidR="00100646" w:rsidRDefault="00100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F1D" w14:textId="77777777" w:rsidR="004507A0" w:rsidRDefault="004507A0" w:rsidP="008667E6">
      <w:r>
        <w:separator/>
      </w:r>
    </w:p>
  </w:footnote>
  <w:footnote w:type="continuationSeparator" w:id="0">
    <w:p w14:paraId="59527773" w14:textId="77777777" w:rsidR="004507A0" w:rsidRDefault="004507A0" w:rsidP="008667E6">
      <w:r>
        <w:continuationSeparator/>
      </w:r>
    </w:p>
  </w:footnote>
  <w:footnote w:type="continuationNotice" w:id="1">
    <w:p w14:paraId="3A659C94" w14:textId="77777777" w:rsidR="004507A0" w:rsidRDefault="004507A0"/>
  </w:footnote>
  <w:footnote w:id="2">
    <w:p w14:paraId="6CC6DA69" w14:textId="77777777" w:rsidR="00100646" w:rsidRPr="004C6746" w:rsidRDefault="00100646" w:rsidP="00166A5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51BA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1BA9">
        <w:rPr>
          <w:rFonts w:ascii="Arial" w:hAnsi="Arial" w:cs="Arial"/>
          <w:sz w:val="18"/>
          <w:szCs w:val="18"/>
        </w:rPr>
        <w:t xml:space="preserve"> </w:t>
      </w:r>
      <w:r w:rsidRPr="004C6746">
        <w:rPr>
          <w:rFonts w:ascii="Arial" w:hAnsi="Arial" w:cs="Arial"/>
          <w:sz w:val="18"/>
          <w:szCs w:val="18"/>
        </w:rPr>
        <w:t>W tym: mapy do celów projektowych, projekty budowlane, projekty wykonawcze,</w:t>
      </w:r>
      <w:r>
        <w:rPr>
          <w:rFonts w:ascii="Arial" w:hAnsi="Arial" w:cs="Arial"/>
          <w:sz w:val="18"/>
          <w:szCs w:val="18"/>
        </w:rPr>
        <w:t xml:space="preserve"> inna dokumentacja techniczna i </w:t>
      </w:r>
      <w:r w:rsidRPr="004C6746">
        <w:rPr>
          <w:rFonts w:ascii="Arial" w:hAnsi="Arial" w:cs="Arial"/>
          <w:sz w:val="18"/>
          <w:szCs w:val="18"/>
        </w:rPr>
        <w:t>finansowa niezbędna do sporządzenia wniosku o dofinansowanie.</w:t>
      </w:r>
    </w:p>
  </w:footnote>
  <w:footnote w:id="3">
    <w:p w14:paraId="23B5E761" w14:textId="77777777" w:rsidR="00100646" w:rsidRPr="00E51BA9" w:rsidRDefault="00100646" w:rsidP="0000476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51BA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1BA9">
        <w:rPr>
          <w:rFonts w:ascii="Arial" w:hAnsi="Arial" w:cs="Arial"/>
          <w:sz w:val="18"/>
          <w:szCs w:val="18"/>
        </w:rPr>
        <w:t xml:space="preserve"> Także kombinacje ww. usług np. studium wykonalności oraz dokumentacja techniczna.</w:t>
      </w:r>
    </w:p>
  </w:footnote>
  <w:footnote w:id="4">
    <w:p w14:paraId="147A4A2F" w14:textId="77777777" w:rsidR="00100646" w:rsidRPr="00E51BA9" w:rsidRDefault="00100646" w:rsidP="00166A5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51BA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1BA9">
        <w:rPr>
          <w:rFonts w:ascii="Arial" w:hAnsi="Arial" w:cs="Arial"/>
          <w:sz w:val="18"/>
          <w:szCs w:val="18"/>
        </w:rPr>
        <w:t xml:space="preserve"> Wszystkie roboty budo</w:t>
      </w:r>
      <w:r>
        <w:rPr>
          <w:rFonts w:ascii="Arial" w:hAnsi="Arial" w:cs="Arial"/>
          <w:sz w:val="18"/>
          <w:szCs w:val="18"/>
        </w:rPr>
        <w:t>wlane, montażowe, instalacyjne</w:t>
      </w:r>
      <w:r w:rsidRPr="00E51BA9">
        <w:rPr>
          <w:rFonts w:ascii="Arial" w:hAnsi="Arial" w:cs="Arial"/>
          <w:sz w:val="18"/>
          <w:szCs w:val="18"/>
        </w:rPr>
        <w:t xml:space="preserve"> itd.</w:t>
      </w:r>
    </w:p>
  </w:footnote>
  <w:footnote w:id="5">
    <w:p w14:paraId="327CADAA" w14:textId="77777777" w:rsidR="00100646" w:rsidRPr="00E51BA9" w:rsidRDefault="00100646" w:rsidP="00166A5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51BA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1BA9">
        <w:rPr>
          <w:rFonts w:ascii="Arial" w:hAnsi="Arial" w:cs="Arial"/>
          <w:sz w:val="18"/>
          <w:szCs w:val="18"/>
        </w:rPr>
        <w:t xml:space="preserve"> Dostawa sprzętu, wyposażenia, ruchomych środków trwałych.</w:t>
      </w:r>
    </w:p>
  </w:footnote>
  <w:footnote w:id="6">
    <w:p w14:paraId="741F1C42" w14:textId="77777777" w:rsidR="00100646" w:rsidRPr="00E51BA9" w:rsidRDefault="00100646" w:rsidP="00166A5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E51BA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1BA9">
        <w:rPr>
          <w:rFonts w:ascii="Arial" w:hAnsi="Arial" w:cs="Arial"/>
          <w:sz w:val="18"/>
          <w:szCs w:val="18"/>
        </w:rPr>
        <w:t xml:space="preserve"> W tym odszkodowania wypłacane na podstawie spec-ustaw (zadaniem a zarazem kategorią wydatków jest suma wszystkich wydatków w projekcie z tytułu odszkodowań).</w:t>
      </w:r>
    </w:p>
  </w:footnote>
  <w:footnote w:id="7">
    <w:p w14:paraId="688C1772" w14:textId="77777777" w:rsidR="00100646" w:rsidRPr="00E51BA9" w:rsidRDefault="00100646" w:rsidP="00166A50">
      <w:pPr>
        <w:pStyle w:val="Tekstprzypisudolnego"/>
        <w:jc w:val="both"/>
        <w:rPr>
          <w:sz w:val="18"/>
          <w:szCs w:val="18"/>
        </w:rPr>
      </w:pPr>
      <w:r w:rsidRPr="00E51BA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1BA9">
        <w:rPr>
          <w:rFonts w:ascii="Arial" w:hAnsi="Arial" w:cs="Arial"/>
          <w:sz w:val="18"/>
          <w:szCs w:val="18"/>
        </w:rPr>
        <w:t xml:space="preserve"> W tym: opłaty administracyjne i inne wydatki nie ponoszone na podstawie umów cywilno-prawnych, umowy </w:t>
      </w:r>
      <w:r>
        <w:rPr>
          <w:rFonts w:ascii="Arial" w:hAnsi="Arial" w:cs="Arial"/>
          <w:sz w:val="18"/>
          <w:szCs w:val="18"/>
        </w:rPr>
        <w:br/>
      </w:r>
      <w:r w:rsidRPr="00E51BA9">
        <w:rPr>
          <w:rFonts w:ascii="Arial" w:hAnsi="Arial" w:cs="Arial"/>
          <w:sz w:val="18"/>
          <w:szCs w:val="18"/>
        </w:rPr>
        <w:t>na przyłączenie do sieci gazowej, elektrycznej, wodociągowej, kanalizacyjnej (opłata za przyłączenie do sieci), inne wydatki.</w:t>
      </w:r>
    </w:p>
  </w:footnote>
  <w:footnote w:id="8">
    <w:p w14:paraId="616C59D6" w14:textId="77777777" w:rsidR="00100646" w:rsidRPr="00143117" w:rsidRDefault="00100646" w:rsidP="00E465E8">
      <w:pPr>
        <w:pStyle w:val="Tekstprzypisudolnego"/>
        <w:jc w:val="both"/>
        <w:rPr>
          <w:rFonts w:ascii="Arial" w:hAnsi="Arial" w:cs="Arial"/>
        </w:rPr>
      </w:pPr>
      <w:r w:rsidRPr="00E51BA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1BA9">
        <w:rPr>
          <w:rFonts w:ascii="Arial" w:hAnsi="Arial" w:cs="Arial"/>
          <w:sz w:val="18"/>
          <w:szCs w:val="18"/>
        </w:rPr>
        <w:t xml:space="preserve"> Także kombinacje ww. usług (np. zarządzanie projektem i doradztwo prawne).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FFA2" w14:textId="77777777" w:rsidR="005E29D6" w:rsidRDefault="00090657">
    <w:pPr>
      <w:pStyle w:val="Nagwek"/>
    </w:pPr>
    <w:r>
      <w:rPr>
        <w:noProof/>
      </w:rPr>
      <w:pict w14:anchorId="077084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3016" o:spid="_x0000_s1025" type="#_x0000_t136" style="position:absolute;margin-left:0;margin-top:0;width:611.1pt;height: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RUKCJA DLA TRYBU POZAKONKURSOWE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02B0" w14:textId="77777777" w:rsidR="00100646" w:rsidRDefault="00090657">
    <w:pPr>
      <w:pStyle w:val="Nagwek"/>
    </w:pPr>
    <w:r>
      <w:rPr>
        <w:noProof/>
      </w:rPr>
      <w:pict w14:anchorId="02A187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3017" o:spid="_x0000_s1026" type="#_x0000_t136" style="position:absolute;margin-left:0;margin-top:0;width:611.1pt;height: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RUKCJA DLA TRYBU POZAKONKURSOWEGO"/>
          <w10:wrap anchorx="margin" anchory="margin"/>
        </v:shape>
      </w:pict>
    </w:r>
  </w:p>
  <w:p w14:paraId="3A4114F8" w14:textId="77777777" w:rsidR="00100646" w:rsidRDefault="001006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124E" w14:textId="77777777" w:rsidR="00100646" w:rsidRDefault="00090657">
    <w:pPr>
      <w:pStyle w:val="Nagwek"/>
    </w:pPr>
    <w:r>
      <w:rPr>
        <w:noProof/>
      </w:rPr>
      <w:pict w14:anchorId="09CD8E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3015" o:spid="_x0000_s1027" type="#_x0000_t136" style="position:absolute;margin-left:0;margin-top:0;width:611.1pt;height: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RUKCJA DLA TRYBU POZAKONKURSOWEGO"/>
          <w10:wrap anchorx="margin" anchory="margin"/>
        </v:shape>
      </w:pict>
    </w:r>
    <w:r w:rsidR="00E46AD2">
      <w:rPr>
        <w:noProof/>
        <w:color w:val="FF0000"/>
      </w:rPr>
      <w:drawing>
        <wp:inline distT="0" distB="0" distL="0" distR="0" wp14:anchorId="2DEEA97A" wp14:editId="37E87B16">
          <wp:extent cx="5760720" cy="422822"/>
          <wp:effectExtent l="0" t="0" r="0" b="0"/>
          <wp:docPr id="34" name="Obraz 34" descr="logo Progra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rogra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054"/>
    <w:multiLevelType w:val="hybridMultilevel"/>
    <w:tmpl w:val="B76E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B11D3"/>
    <w:multiLevelType w:val="hybridMultilevel"/>
    <w:tmpl w:val="DD12ABE2"/>
    <w:lvl w:ilvl="0" w:tplc="6FB280D0">
      <w:start w:val="1"/>
      <w:numFmt w:val="decimalZero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22A07"/>
    <w:multiLevelType w:val="hybridMultilevel"/>
    <w:tmpl w:val="046A9A4A"/>
    <w:lvl w:ilvl="0" w:tplc="C28C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A68DE"/>
    <w:multiLevelType w:val="hybridMultilevel"/>
    <w:tmpl w:val="B358A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25E09"/>
    <w:multiLevelType w:val="hybridMultilevel"/>
    <w:tmpl w:val="D9C4F836"/>
    <w:lvl w:ilvl="0" w:tplc="D86A1B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777A7"/>
    <w:multiLevelType w:val="hybridMultilevel"/>
    <w:tmpl w:val="1BB8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54148"/>
    <w:multiLevelType w:val="hybridMultilevel"/>
    <w:tmpl w:val="B6D82EF8"/>
    <w:lvl w:ilvl="0" w:tplc="640EE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F0D9B"/>
    <w:multiLevelType w:val="hybridMultilevel"/>
    <w:tmpl w:val="FD762B6C"/>
    <w:lvl w:ilvl="0" w:tplc="BA14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C2C8C"/>
    <w:multiLevelType w:val="hybridMultilevel"/>
    <w:tmpl w:val="F53E1026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E42CB"/>
    <w:multiLevelType w:val="hybridMultilevel"/>
    <w:tmpl w:val="F1D2B0C6"/>
    <w:lvl w:ilvl="0" w:tplc="2286C90C">
      <w:start w:val="18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84126BE"/>
    <w:multiLevelType w:val="hybridMultilevel"/>
    <w:tmpl w:val="17AC8A18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4401C"/>
    <w:multiLevelType w:val="hybridMultilevel"/>
    <w:tmpl w:val="61C8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F7D1A"/>
    <w:multiLevelType w:val="hybridMultilevel"/>
    <w:tmpl w:val="34D07290"/>
    <w:lvl w:ilvl="0" w:tplc="61AA3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B045D"/>
    <w:multiLevelType w:val="hybridMultilevel"/>
    <w:tmpl w:val="AB82480E"/>
    <w:lvl w:ilvl="0" w:tplc="A498EE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4611"/>
    <w:multiLevelType w:val="hybridMultilevel"/>
    <w:tmpl w:val="9410A314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84184"/>
    <w:multiLevelType w:val="hybridMultilevel"/>
    <w:tmpl w:val="041C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713A5"/>
    <w:multiLevelType w:val="hybridMultilevel"/>
    <w:tmpl w:val="5DF6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E0FDF"/>
    <w:multiLevelType w:val="hybridMultilevel"/>
    <w:tmpl w:val="304C2C0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9084F9E"/>
    <w:multiLevelType w:val="hybridMultilevel"/>
    <w:tmpl w:val="9CE0A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938BB"/>
    <w:multiLevelType w:val="hybridMultilevel"/>
    <w:tmpl w:val="7B1A07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137CE"/>
    <w:multiLevelType w:val="hybridMultilevel"/>
    <w:tmpl w:val="369C6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C789B"/>
    <w:multiLevelType w:val="hybridMultilevel"/>
    <w:tmpl w:val="97A88DB0"/>
    <w:lvl w:ilvl="0" w:tplc="86804B42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477829"/>
    <w:multiLevelType w:val="hybridMultilevel"/>
    <w:tmpl w:val="3968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33C06"/>
    <w:multiLevelType w:val="hybridMultilevel"/>
    <w:tmpl w:val="D3CCCBC4"/>
    <w:lvl w:ilvl="0" w:tplc="29A8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17258"/>
    <w:multiLevelType w:val="hybridMultilevel"/>
    <w:tmpl w:val="CC7C44A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96A80"/>
    <w:multiLevelType w:val="hybridMultilevel"/>
    <w:tmpl w:val="DFE4F36C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C4FFE"/>
    <w:multiLevelType w:val="hybridMultilevel"/>
    <w:tmpl w:val="2A6CBCCC"/>
    <w:lvl w:ilvl="0" w:tplc="6DD64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A5878"/>
    <w:multiLevelType w:val="hybridMultilevel"/>
    <w:tmpl w:val="99640574"/>
    <w:lvl w:ilvl="0" w:tplc="35D2340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98556A7"/>
    <w:multiLevelType w:val="hybridMultilevel"/>
    <w:tmpl w:val="E6B8E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AC2EDB"/>
    <w:multiLevelType w:val="hybridMultilevel"/>
    <w:tmpl w:val="DE5A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75098"/>
    <w:multiLevelType w:val="hybridMultilevel"/>
    <w:tmpl w:val="5C0A7EC2"/>
    <w:lvl w:ilvl="0" w:tplc="8F6CB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00EBE"/>
    <w:multiLevelType w:val="hybridMultilevel"/>
    <w:tmpl w:val="1294F64A"/>
    <w:lvl w:ilvl="0" w:tplc="61AA3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A5032"/>
    <w:multiLevelType w:val="hybridMultilevel"/>
    <w:tmpl w:val="2B441C92"/>
    <w:lvl w:ilvl="0" w:tplc="7B5E34E2">
      <w:start w:val="1"/>
      <w:numFmt w:val="decimalZero"/>
      <w:lvlText w:val="%1."/>
      <w:lvlJc w:val="left"/>
      <w:pPr>
        <w:ind w:left="11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3" w15:restartNumberingAfterBreak="0">
    <w:nsid w:val="47781C0F"/>
    <w:multiLevelType w:val="hybridMultilevel"/>
    <w:tmpl w:val="369C6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F37D6"/>
    <w:multiLevelType w:val="hybridMultilevel"/>
    <w:tmpl w:val="97BA1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A656BB"/>
    <w:multiLevelType w:val="hybridMultilevel"/>
    <w:tmpl w:val="01CE7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8D5D8F"/>
    <w:multiLevelType w:val="hybridMultilevel"/>
    <w:tmpl w:val="EA7C5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F2520"/>
    <w:multiLevelType w:val="hybridMultilevel"/>
    <w:tmpl w:val="F7CCE7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61EDC"/>
    <w:multiLevelType w:val="hybridMultilevel"/>
    <w:tmpl w:val="041C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2524F"/>
    <w:multiLevelType w:val="hybridMultilevel"/>
    <w:tmpl w:val="F2F2F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22473"/>
    <w:multiLevelType w:val="hybridMultilevel"/>
    <w:tmpl w:val="F02E93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C15DA"/>
    <w:multiLevelType w:val="hybridMultilevel"/>
    <w:tmpl w:val="E12E2746"/>
    <w:lvl w:ilvl="0" w:tplc="9BA6A176">
      <w:start w:val="1"/>
      <w:numFmt w:val="bullet"/>
      <w:lvlText w:val=""/>
      <w:lvlJc w:val="left"/>
      <w:pPr>
        <w:ind w:left="2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3" w15:restartNumberingAfterBreak="0">
    <w:nsid w:val="70B34439"/>
    <w:multiLevelType w:val="hybridMultilevel"/>
    <w:tmpl w:val="0812F584"/>
    <w:lvl w:ilvl="0" w:tplc="ED3225D0">
      <w:start w:val="1"/>
      <w:numFmt w:val="decimalZero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5550D"/>
    <w:multiLevelType w:val="hybridMultilevel"/>
    <w:tmpl w:val="13E24D48"/>
    <w:lvl w:ilvl="0" w:tplc="6E4C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42C27"/>
    <w:multiLevelType w:val="hybridMultilevel"/>
    <w:tmpl w:val="5D2CBCA2"/>
    <w:lvl w:ilvl="0" w:tplc="0BF88CFA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8367">
    <w:abstractNumId w:val="24"/>
  </w:num>
  <w:num w:numId="2" w16cid:durableId="1333415421">
    <w:abstractNumId w:val="40"/>
  </w:num>
  <w:num w:numId="3" w16cid:durableId="2083721855">
    <w:abstractNumId w:val="17"/>
  </w:num>
  <w:num w:numId="4" w16cid:durableId="577595183">
    <w:abstractNumId w:val="15"/>
  </w:num>
  <w:num w:numId="5" w16cid:durableId="111942734">
    <w:abstractNumId w:val="29"/>
  </w:num>
  <w:num w:numId="6" w16cid:durableId="851797964">
    <w:abstractNumId w:val="13"/>
  </w:num>
  <w:num w:numId="7" w16cid:durableId="1858226673">
    <w:abstractNumId w:val="21"/>
  </w:num>
  <w:num w:numId="8" w16cid:durableId="1854496596">
    <w:abstractNumId w:val="1"/>
  </w:num>
  <w:num w:numId="9" w16cid:durableId="2127194285">
    <w:abstractNumId w:val="18"/>
  </w:num>
  <w:num w:numId="10" w16cid:durableId="1496261060">
    <w:abstractNumId w:val="38"/>
  </w:num>
  <w:num w:numId="11" w16cid:durableId="423376765">
    <w:abstractNumId w:val="16"/>
  </w:num>
  <w:num w:numId="12" w16cid:durableId="1579366330">
    <w:abstractNumId w:val="28"/>
  </w:num>
  <w:num w:numId="13" w16cid:durableId="779496499">
    <w:abstractNumId w:val="33"/>
  </w:num>
  <w:num w:numId="14" w16cid:durableId="1349984584">
    <w:abstractNumId w:val="39"/>
  </w:num>
  <w:num w:numId="15" w16cid:durableId="632367686">
    <w:abstractNumId w:val="20"/>
  </w:num>
  <w:num w:numId="16" w16cid:durableId="783962018">
    <w:abstractNumId w:val="34"/>
  </w:num>
  <w:num w:numId="17" w16cid:durableId="323779415">
    <w:abstractNumId w:val="3"/>
  </w:num>
  <w:num w:numId="18" w16cid:durableId="495345505">
    <w:abstractNumId w:val="41"/>
  </w:num>
  <w:num w:numId="19" w16cid:durableId="809247448">
    <w:abstractNumId w:val="45"/>
  </w:num>
  <w:num w:numId="20" w16cid:durableId="1593313430">
    <w:abstractNumId w:val="9"/>
  </w:num>
  <w:num w:numId="21" w16cid:durableId="432551941">
    <w:abstractNumId w:val="46"/>
  </w:num>
  <w:num w:numId="22" w16cid:durableId="1457020441">
    <w:abstractNumId w:val="10"/>
  </w:num>
  <w:num w:numId="23" w16cid:durableId="1382747844">
    <w:abstractNumId w:val="6"/>
  </w:num>
  <w:num w:numId="24" w16cid:durableId="214588677">
    <w:abstractNumId w:val="36"/>
  </w:num>
  <w:num w:numId="25" w16cid:durableId="1042174447">
    <w:abstractNumId w:val="44"/>
  </w:num>
  <w:num w:numId="26" w16cid:durableId="336736986">
    <w:abstractNumId w:val="25"/>
  </w:num>
  <w:num w:numId="27" w16cid:durableId="227956710">
    <w:abstractNumId w:val="4"/>
  </w:num>
  <w:num w:numId="28" w16cid:durableId="1312904977">
    <w:abstractNumId w:val="37"/>
  </w:num>
  <w:num w:numId="29" w16cid:durableId="1175682925">
    <w:abstractNumId w:val="31"/>
  </w:num>
  <w:num w:numId="30" w16cid:durableId="1937975684">
    <w:abstractNumId w:val="8"/>
  </w:num>
  <w:num w:numId="31" w16cid:durableId="145904618">
    <w:abstractNumId w:val="2"/>
  </w:num>
  <w:num w:numId="32" w16cid:durableId="760372629">
    <w:abstractNumId w:val="42"/>
  </w:num>
  <w:num w:numId="33" w16cid:durableId="1833989420">
    <w:abstractNumId w:val="27"/>
  </w:num>
  <w:num w:numId="34" w16cid:durableId="396823865">
    <w:abstractNumId w:val="12"/>
  </w:num>
  <w:num w:numId="35" w16cid:durableId="646252645">
    <w:abstractNumId w:val="35"/>
  </w:num>
  <w:num w:numId="36" w16cid:durableId="1483737932">
    <w:abstractNumId w:val="14"/>
  </w:num>
  <w:num w:numId="37" w16cid:durableId="1765764380">
    <w:abstractNumId w:val="5"/>
  </w:num>
  <w:num w:numId="38" w16cid:durableId="17759032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75152865">
    <w:abstractNumId w:val="30"/>
  </w:num>
  <w:num w:numId="40" w16cid:durableId="1554997652">
    <w:abstractNumId w:val="32"/>
  </w:num>
  <w:num w:numId="41" w16cid:durableId="966010874">
    <w:abstractNumId w:val="43"/>
  </w:num>
  <w:num w:numId="42" w16cid:durableId="1372730425">
    <w:abstractNumId w:val="0"/>
  </w:num>
  <w:num w:numId="43" w16cid:durableId="1664813337">
    <w:abstractNumId w:val="26"/>
  </w:num>
  <w:num w:numId="44" w16cid:durableId="668293252">
    <w:abstractNumId w:val="19"/>
  </w:num>
  <w:num w:numId="45" w16cid:durableId="134878757">
    <w:abstractNumId w:val="11"/>
  </w:num>
  <w:num w:numId="46" w16cid:durableId="1104224978">
    <w:abstractNumId w:val="23"/>
  </w:num>
  <w:num w:numId="47" w16cid:durableId="1291550330">
    <w:abstractNumId w:val="22"/>
  </w:num>
  <w:num w:numId="48" w16cid:durableId="57674595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49"/>
    <w:rsid w:val="00004762"/>
    <w:rsid w:val="00004CD5"/>
    <w:rsid w:val="00005FAA"/>
    <w:rsid w:val="00010CCA"/>
    <w:rsid w:val="00012BE5"/>
    <w:rsid w:val="00015DD7"/>
    <w:rsid w:val="00022993"/>
    <w:rsid w:val="00023C1B"/>
    <w:rsid w:val="00025034"/>
    <w:rsid w:val="000252D9"/>
    <w:rsid w:val="00032979"/>
    <w:rsid w:val="00033312"/>
    <w:rsid w:val="0003368F"/>
    <w:rsid w:val="000411E3"/>
    <w:rsid w:val="00041798"/>
    <w:rsid w:val="00041D24"/>
    <w:rsid w:val="00041D67"/>
    <w:rsid w:val="00042744"/>
    <w:rsid w:val="000429BB"/>
    <w:rsid w:val="00042E3D"/>
    <w:rsid w:val="00042FD3"/>
    <w:rsid w:val="00043B93"/>
    <w:rsid w:val="00050FB8"/>
    <w:rsid w:val="000514AC"/>
    <w:rsid w:val="0005207B"/>
    <w:rsid w:val="00056624"/>
    <w:rsid w:val="00056D7A"/>
    <w:rsid w:val="00061EE7"/>
    <w:rsid w:val="00064816"/>
    <w:rsid w:val="00066258"/>
    <w:rsid w:val="0006633D"/>
    <w:rsid w:val="00066A89"/>
    <w:rsid w:val="00070951"/>
    <w:rsid w:val="000714CA"/>
    <w:rsid w:val="00073BF9"/>
    <w:rsid w:val="0008089E"/>
    <w:rsid w:val="00081B97"/>
    <w:rsid w:val="000831E2"/>
    <w:rsid w:val="000832B9"/>
    <w:rsid w:val="00084514"/>
    <w:rsid w:val="000874B1"/>
    <w:rsid w:val="00090657"/>
    <w:rsid w:val="0009217D"/>
    <w:rsid w:val="0009415F"/>
    <w:rsid w:val="0009795D"/>
    <w:rsid w:val="000A41A7"/>
    <w:rsid w:val="000A44C0"/>
    <w:rsid w:val="000A6B07"/>
    <w:rsid w:val="000A6E93"/>
    <w:rsid w:val="000A7CB0"/>
    <w:rsid w:val="000B2625"/>
    <w:rsid w:val="000B39C7"/>
    <w:rsid w:val="000B65E9"/>
    <w:rsid w:val="000B776A"/>
    <w:rsid w:val="000B7E62"/>
    <w:rsid w:val="000C1AD2"/>
    <w:rsid w:val="000C248E"/>
    <w:rsid w:val="000C2C9D"/>
    <w:rsid w:val="000C4159"/>
    <w:rsid w:val="000C42B8"/>
    <w:rsid w:val="000C4CD6"/>
    <w:rsid w:val="000C6B80"/>
    <w:rsid w:val="000D57C0"/>
    <w:rsid w:val="000D587D"/>
    <w:rsid w:val="000E0B55"/>
    <w:rsid w:val="000E0DC5"/>
    <w:rsid w:val="000E10FA"/>
    <w:rsid w:val="000E46B8"/>
    <w:rsid w:val="000E53AA"/>
    <w:rsid w:val="000F0A7B"/>
    <w:rsid w:val="000F2A47"/>
    <w:rsid w:val="000F3805"/>
    <w:rsid w:val="000F4B4B"/>
    <w:rsid w:val="000F5118"/>
    <w:rsid w:val="000F66A7"/>
    <w:rsid w:val="00100646"/>
    <w:rsid w:val="001021F7"/>
    <w:rsid w:val="001036E9"/>
    <w:rsid w:val="00113E92"/>
    <w:rsid w:val="00113F61"/>
    <w:rsid w:val="00115C53"/>
    <w:rsid w:val="0012030D"/>
    <w:rsid w:val="00121E49"/>
    <w:rsid w:val="001228CC"/>
    <w:rsid w:val="00122EEB"/>
    <w:rsid w:val="00124109"/>
    <w:rsid w:val="00125B95"/>
    <w:rsid w:val="0012669D"/>
    <w:rsid w:val="0013100A"/>
    <w:rsid w:val="00131EAB"/>
    <w:rsid w:val="00132B44"/>
    <w:rsid w:val="00134802"/>
    <w:rsid w:val="0013590E"/>
    <w:rsid w:val="00140735"/>
    <w:rsid w:val="001410E7"/>
    <w:rsid w:val="00141D4B"/>
    <w:rsid w:val="00142E58"/>
    <w:rsid w:val="001433A6"/>
    <w:rsid w:val="00145914"/>
    <w:rsid w:val="00145D65"/>
    <w:rsid w:val="00151F6D"/>
    <w:rsid w:val="0015236F"/>
    <w:rsid w:val="001559FC"/>
    <w:rsid w:val="00157C03"/>
    <w:rsid w:val="00160609"/>
    <w:rsid w:val="00161546"/>
    <w:rsid w:val="00161750"/>
    <w:rsid w:val="001636E2"/>
    <w:rsid w:val="00163BFB"/>
    <w:rsid w:val="00166A50"/>
    <w:rsid w:val="00170B01"/>
    <w:rsid w:val="00170E4D"/>
    <w:rsid w:val="00176E2E"/>
    <w:rsid w:val="00177FF3"/>
    <w:rsid w:val="00181DA5"/>
    <w:rsid w:val="00181DC4"/>
    <w:rsid w:val="0018262F"/>
    <w:rsid w:val="00185EE2"/>
    <w:rsid w:val="0019089B"/>
    <w:rsid w:val="00192728"/>
    <w:rsid w:val="00192F4F"/>
    <w:rsid w:val="00197CBA"/>
    <w:rsid w:val="001A1176"/>
    <w:rsid w:val="001A3E29"/>
    <w:rsid w:val="001A40FA"/>
    <w:rsid w:val="001A4FA3"/>
    <w:rsid w:val="001B1BF7"/>
    <w:rsid w:val="001B2D65"/>
    <w:rsid w:val="001B463A"/>
    <w:rsid w:val="001B79B4"/>
    <w:rsid w:val="001C1B79"/>
    <w:rsid w:val="001C4073"/>
    <w:rsid w:val="001D1466"/>
    <w:rsid w:val="001D2A75"/>
    <w:rsid w:val="001D30DE"/>
    <w:rsid w:val="001D3853"/>
    <w:rsid w:val="001E24DA"/>
    <w:rsid w:val="001E295C"/>
    <w:rsid w:val="001E47D6"/>
    <w:rsid w:val="001E4FA8"/>
    <w:rsid w:val="001E5205"/>
    <w:rsid w:val="001E62AF"/>
    <w:rsid w:val="001F3100"/>
    <w:rsid w:val="001F70F9"/>
    <w:rsid w:val="001F7372"/>
    <w:rsid w:val="00201385"/>
    <w:rsid w:val="002013EE"/>
    <w:rsid w:val="0020595C"/>
    <w:rsid w:val="0021204B"/>
    <w:rsid w:val="0021261A"/>
    <w:rsid w:val="00212736"/>
    <w:rsid w:val="00212EEA"/>
    <w:rsid w:val="00213772"/>
    <w:rsid w:val="002153E5"/>
    <w:rsid w:val="002161B5"/>
    <w:rsid w:val="002172E1"/>
    <w:rsid w:val="00220235"/>
    <w:rsid w:val="002202AE"/>
    <w:rsid w:val="00220F2D"/>
    <w:rsid w:val="00221506"/>
    <w:rsid w:val="00226E97"/>
    <w:rsid w:val="0023074E"/>
    <w:rsid w:val="00230AC2"/>
    <w:rsid w:val="0023357C"/>
    <w:rsid w:val="00233989"/>
    <w:rsid w:val="00235218"/>
    <w:rsid w:val="0023727F"/>
    <w:rsid w:val="002449DC"/>
    <w:rsid w:val="002452BE"/>
    <w:rsid w:val="00246A6B"/>
    <w:rsid w:val="00246D81"/>
    <w:rsid w:val="002474BF"/>
    <w:rsid w:val="002521BC"/>
    <w:rsid w:val="002523AA"/>
    <w:rsid w:val="0025327B"/>
    <w:rsid w:val="00253B94"/>
    <w:rsid w:val="0025425C"/>
    <w:rsid w:val="00254BF6"/>
    <w:rsid w:val="002551E4"/>
    <w:rsid w:val="002568D6"/>
    <w:rsid w:val="00262300"/>
    <w:rsid w:val="00262EF1"/>
    <w:rsid w:val="00265547"/>
    <w:rsid w:val="002659FC"/>
    <w:rsid w:val="002665DB"/>
    <w:rsid w:val="00266605"/>
    <w:rsid w:val="00271943"/>
    <w:rsid w:val="0027647C"/>
    <w:rsid w:val="002807A2"/>
    <w:rsid w:val="0028123E"/>
    <w:rsid w:val="00281E70"/>
    <w:rsid w:val="00281EF8"/>
    <w:rsid w:val="00283DD4"/>
    <w:rsid w:val="00284EF0"/>
    <w:rsid w:val="0028528F"/>
    <w:rsid w:val="0028781D"/>
    <w:rsid w:val="00291FB5"/>
    <w:rsid w:val="00294144"/>
    <w:rsid w:val="00296AB8"/>
    <w:rsid w:val="0029724A"/>
    <w:rsid w:val="00297890"/>
    <w:rsid w:val="002A342A"/>
    <w:rsid w:val="002B1D85"/>
    <w:rsid w:val="002B37C6"/>
    <w:rsid w:val="002B38EB"/>
    <w:rsid w:val="002B4488"/>
    <w:rsid w:val="002B581D"/>
    <w:rsid w:val="002B7657"/>
    <w:rsid w:val="002B7F53"/>
    <w:rsid w:val="002B7F7A"/>
    <w:rsid w:val="002C043C"/>
    <w:rsid w:val="002C235D"/>
    <w:rsid w:val="002C77E2"/>
    <w:rsid w:val="002D11D5"/>
    <w:rsid w:val="002D6797"/>
    <w:rsid w:val="002D7781"/>
    <w:rsid w:val="002E4407"/>
    <w:rsid w:val="002F0034"/>
    <w:rsid w:val="002F2112"/>
    <w:rsid w:val="002F4141"/>
    <w:rsid w:val="002F461C"/>
    <w:rsid w:val="002F4B4A"/>
    <w:rsid w:val="002F4C1B"/>
    <w:rsid w:val="002F4F4C"/>
    <w:rsid w:val="002F7450"/>
    <w:rsid w:val="002F780B"/>
    <w:rsid w:val="00306034"/>
    <w:rsid w:val="00310AF3"/>
    <w:rsid w:val="003112C8"/>
    <w:rsid w:val="00311374"/>
    <w:rsid w:val="00313524"/>
    <w:rsid w:val="00317149"/>
    <w:rsid w:val="003175BE"/>
    <w:rsid w:val="00320D28"/>
    <w:rsid w:val="003210E3"/>
    <w:rsid w:val="0032175C"/>
    <w:rsid w:val="00321B22"/>
    <w:rsid w:val="003240DA"/>
    <w:rsid w:val="00324DB9"/>
    <w:rsid w:val="0033124C"/>
    <w:rsid w:val="0033391D"/>
    <w:rsid w:val="00334358"/>
    <w:rsid w:val="00334CF3"/>
    <w:rsid w:val="0034173A"/>
    <w:rsid w:val="003433B0"/>
    <w:rsid w:val="003436BE"/>
    <w:rsid w:val="00343FC5"/>
    <w:rsid w:val="003440DC"/>
    <w:rsid w:val="00347B10"/>
    <w:rsid w:val="00347F4A"/>
    <w:rsid w:val="00352961"/>
    <w:rsid w:val="00352A49"/>
    <w:rsid w:val="00352B54"/>
    <w:rsid w:val="00356392"/>
    <w:rsid w:val="003564EA"/>
    <w:rsid w:val="003576D9"/>
    <w:rsid w:val="003622AA"/>
    <w:rsid w:val="00367FD3"/>
    <w:rsid w:val="00374EC7"/>
    <w:rsid w:val="00380799"/>
    <w:rsid w:val="00382981"/>
    <w:rsid w:val="00383292"/>
    <w:rsid w:val="00384490"/>
    <w:rsid w:val="00386A3D"/>
    <w:rsid w:val="00392515"/>
    <w:rsid w:val="00392E61"/>
    <w:rsid w:val="003938DD"/>
    <w:rsid w:val="003960E8"/>
    <w:rsid w:val="00397CBA"/>
    <w:rsid w:val="003A1027"/>
    <w:rsid w:val="003A1BD1"/>
    <w:rsid w:val="003A4E83"/>
    <w:rsid w:val="003A57B1"/>
    <w:rsid w:val="003A6A30"/>
    <w:rsid w:val="003B0AD5"/>
    <w:rsid w:val="003B0FE0"/>
    <w:rsid w:val="003B10AE"/>
    <w:rsid w:val="003B1300"/>
    <w:rsid w:val="003B2411"/>
    <w:rsid w:val="003B2839"/>
    <w:rsid w:val="003B6392"/>
    <w:rsid w:val="003B6D30"/>
    <w:rsid w:val="003C04DC"/>
    <w:rsid w:val="003C180F"/>
    <w:rsid w:val="003C25B4"/>
    <w:rsid w:val="003C33E3"/>
    <w:rsid w:val="003C728A"/>
    <w:rsid w:val="003C7596"/>
    <w:rsid w:val="003D1F80"/>
    <w:rsid w:val="003D32F5"/>
    <w:rsid w:val="003D4B7B"/>
    <w:rsid w:val="003D5F9F"/>
    <w:rsid w:val="003D7F3B"/>
    <w:rsid w:val="003E0450"/>
    <w:rsid w:val="003E05E0"/>
    <w:rsid w:val="003E3B1A"/>
    <w:rsid w:val="003E5EC2"/>
    <w:rsid w:val="003E7045"/>
    <w:rsid w:val="003E71E2"/>
    <w:rsid w:val="003E7C45"/>
    <w:rsid w:val="003F4626"/>
    <w:rsid w:val="003F6A58"/>
    <w:rsid w:val="003F74F0"/>
    <w:rsid w:val="004001D6"/>
    <w:rsid w:val="00401208"/>
    <w:rsid w:val="00403A10"/>
    <w:rsid w:val="00404BFF"/>
    <w:rsid w:val="00404EEB"/>
    <w:rsid w:val="004053CC"/>
    <w:rsid w:val="00406907"/>
    <w:rsid w:val="00410899"/>
    <w:rsid w:val="00411345"/>
    <w:rsid w:val="00411556"/>
    <w:rsid w:val="00413DC5"/>
    <w:rsid w:val="00414018"/>
    <w:rsid w:val="00416975"/>
    <w:rsid w:val="0041732C"/>
    <w:rsid w:val="0042009B"/>
    <w:rsid w:val="004204D1"/>
    <w:rsid w:val="00420760"/>
    <w:rsid w:val="00422987"/>
    <w:rsid w:val="004245C8"/>
    <w:rsid w:val="00425F60"/>
    <w:rsid w:val="00427645"/>
    <w:rsid w:val="004369CC"/>
    <w:rsid w:val="00437179"/>
    <w:rsid w:val="00443B14"/>
    <w:rsid w:val="004453FA"/>
    <w:rsid w:val="00445A6D"/>
    <w:rsid w:val="0044793C"/>
    <w:rsid w:val="00447A02"/>
    <w:rsid w:val="0045077E"/>
    <w:rsid w:val="004507A0"/>
    <w:rsid w:val="00457FF6"/>
    <w:rsid w:val="004617F8"/>
    <w:rsid w:val="0046366F"/>
    <w:rsid w:val="00463CA1"/>
    <w:rsid w:val="0047263A"/>
    <w:rsid w:val="00475448"/>
    <w:rsid w:val="004778EA"/>
    <w:rsid w:val="00477E24"/>
    <w:rsid w:val="00480CBC"/>
    <w:rsid w:val="004819A0"/>
    <w:rsid w:val="004827DF"/>
    <w:rsid w:val="00485213"/>
    <w:rsid w:val="00486B6A"/>
    <w:rsid w:val="00487101"/>
    <w:rsid w:val="00487B90"/>
    <w:rsid w:val="00494FDB"/>
    <w:rsid w:val="00495AC3"/>
    <w:rsid w:val="00495B92"/>
    <w:rsid w:val="004A13D8"/>
    <w:rsid w:val="004A37FF"/>
    <w:rsid w:val="004A6AA6"/>
    <w:rsid w:val="004B0849"/>
    <w:rsid w:val="004B1C79"/>
    <w:rsid w:val="004B3EB0"/>
    <w:rsid w:val="004B418C"/>
    <w:rsid w:val="004B6D04"/>
    <w:rsid w:val="004B7CAE"/>
    <w:rsid w:val="004C0E22"/>
    <w:rsid w:val="004C117D"/>
    <w:rsid w:val="004C477B"/>
    <w:rsid w:val="004C5CEC"/>
    <w:rsid w:val="004C642B"/>
    <w:rsid w:val="004C6746"/>
    <w:rsid w:val="004D18FB"/>
    <w:rsid w:val="004D2C58"/>
    <w:rsid w:val="004D419E"/>
    <w:rsid w:val="004D64A8"/>
    <w:rsid w:val="004D7A49"/>
    <w:rsid w:val="004E0FD7"/>
    <w:rsid w:val="004E35A0"/>
    <w:rsid w:val="004E406C"/>
    <w:rsid w:val="004E71A1"/>
    <w:rsid w:val="004F643B"/>
    <w:rsid w:val="004F787B"/>
    <w:rsid w:val="004F7D1F"/>
    <w:rsid w:val="00503A9A"/>
    <w:rsid w:val="0050638E"/>
    <w:rsid w:val="005072C0"/>
    <w:rsid w:val="00507C14"/>
    <w:rsid w:val="00511848"/>
    <w:rsid w:val="005123DF"/>
    <w:rsid w:val="0051274E"/>
    <w:rsid w:val="00520C58"/>
    <w:rsid w:val="00524DE4"/>
    <w:rsid w:val="00530A2D"/>
    <w:rsid w:val="00535997"/>
    <w:rsid w:val="0054320A"/>
    <w:rsid w:val="0054398F"/>
    <w:rsid w:val="005449D2"/>
    <w:rsid w:val="005535DB"/>
    <w:rsid w:val="0055674A"/>
    <w:rsid w:val="00560FF4"/>
    <w:rsid w:val="00562D27"/>
    <w:rsid w:val="00571513"/>
    <w:rsid w:val="0057161B"/>
    <w:rsid w:val="005719A0"/>
    <w:rsid w:val="00571C0A"/>
    <w:rsid w:val="0057385E"/>
    <w:rsid w:val="00574230"/>
    <w:rsid w:val="00574988"/>
    <w:rsid w:val="0057535B"/>
    <w:rsid w:val="005774C0"/>
    <w:rsid w:val="00577BF1"/>
    <w:rsid w:val="00582771"/>
    <w:rsid w:val="005828D3"/>
    <w:rsid w:val="00583888"/>
    <w:rsid w:val="0058407B"/>
    <w:rsid w:val="005848FC"/>
    <w:rsid w:val="00585C1F"/>
    <w:rsid w:val="00586098"/>
    <w:rsid w:val="00591A21"/>
    <w:rsid w:val="00591D9F"/>
    <w:rsid w:val="00591DD6"/>
    <w:rsid w:val="005922B9"/>
    <w:rsid w:val="005946D2"/>
    <w:rsid w:val="0059555A"/>
    <w:rsid w:val="00595753"/>
    <w:rsid w:val="005A191B"/>
    <w:rsid w:val="005A1B16"/>
    <w:rsid w:val="005A21AF"/>
    <w:rsid w:val="005A55B4"/>
    <w:rsid w:val="005B160A"/>
    <w:rsid w:val="005B2891"/>
    <w:rsid w:val="005B3A5C"/>
    <w:rsid w:val="005B6CD1"/>
    <w:rsid w:val="005B716E"/>
    <w:rsid w:val="005C22C0"/>
    <w:rsid w:val="005C469D"/>
    <w:rsid w:val="005C6B83"/>
    <w:rsid w:val="005D5AC8"/>
    <w:rsid w:val="005D5E67"/>
    <w:rsid w:val="005D6E44"/>
    <w:rsid w:val="005E010B"/>
    <w:rsid w:val="005E1855"/>
    <w:rsid w:val="005E2684"/>
    <w:rsid w:val="005E29D6"/>
    <w:rsid w:val="005E3579"/>
    <w:rsid w:val="005E54A1"/>
    <w:rsid w:val="005F2DC9"/>
    <w:rsid w:val="005F378A"/>
    <w:rsid w:val="005F6366"/>
    <w:rsid w:val="005F6D05"/>
    <w:rsid w:val="00601BAB"/>
    <w:rsid w:val="00602D0C"/>
    <w:rsid w:val="006036E9"/>
    <w:rsid w:val="006051A4"/>
    <w:rsid w:val="00605D83"/>
    <w:rsid w:val="00605E09"/>
    <w:rsid w:val="006073C3"/>
    <w:rsid w:val="00610447"/>
    <w:rsid w:val="00611D09"/>
    <w:rsid w:val="006162BD"/>
    <w:rsid w:val="006228FF"/>
    <w:rsid w:val="00622958"/>
    <w:rsid w:val="00622F4F"/>
    <w:rsid w:val="00623B5D"/>
    <w:rsid w:val="0062651D"/>
    <w:rsid w:val="0063030B"/>
    <w:rsid w:val="00633192"/>
    <w:rsid w:val="00633555"/>
    <w:rsid w:val="0063487F"/>
    <w:rsid w:val="00641BF3"/>
    <w:rsid w:val="0064256D"/>
    <w:rsid w:val="00642A1B"/>
    <w:rsid w:val="00646AEE"/>
    <w:rsid w:val="00647AF7"/>
    <w:rsid w:val="00651862"/>
    <w:rsid w:val="006527CB"/>
    <w:rsid w:val="00652E85"/>
    <w:rsid w:val="00653CA5"/>
    <w:rsid w:val="00653E8C"/>
    <w:rsid w:val="00654A88"/>
    <w:rsid w:val="00655670"/>
    <w:rsid w:val="00660F64"/>
    <w:rsid w:val="00663753"/>
    <w:rsid w:val="00664366"/>
    <w:rsid w:val="0067068A"/>
    <w:rsid w:val="00671416"/>
    <w:rsid w:val="0067307D"/>
    <w:rsid w:val="00674332"/>
    <w:rsid w:val="00675250"/>
    <w:rsid w:val="006759A6"/>
    <w:rsid w:val="006767D5"/>
    <w:rsid w:val="00677F0C"/>
    <w:rsid w:val="006821D9"/>
    <w:rsid w:val="0068235A"/>
    <w:rsid w:val="00683452"/>
    <w:rsid w:val="00683B79"/>
    <w:rsid w:val="00686453"/>
    <w:rsid w:val="00686C67"/>
    <w:rsid w:val="0069344E"/>
    <w:rsid w:val="00694E60"/>
    <w:rsid w:val="00697C37"/>
    <w:rsid w:val="00697D01"/>
    <w:rsid w:val="006A0587"/>
    <w:rsid w:val="006A1581"/>
    <w:rsid w:val="006A2DEE"/>
    <w:rsid w:val="006A41D9"/>
    <w:rsid w:val="006A577B"/>
    <w:rsid w:val="006A5DCC"/>
    <w:rsid w:val="006A6A57"/>
    <w:rsid w:val="006B0624"/>
    <w:rsid w:val="006B0ECD"/>
    <w:rsid w:val="006B3300"/>
    <w:rsid w:val="006B3833"/>
    <w:rsid w:val="006B4C0E"/>
    <w:rsid w:val="006B56F5"/>
    <w:rsid w:val="006C1713"/>
    <w:rsid w:val="006C2604"/>
    <w:rsid w:val="006D0498"/>
    <w:rsid w:val="006D0C76"/>
    <w:rsid w:val="006D1275"/>
    <w:rsid w:val="006D17B4"/>
    <w:rsid w:val="006D26E8"/>
    <w:rsid w:val="006D58CA"/>
    <w:rsid w:val="006D5BD7"/>
    <w:rsid w:val="006D5E06"/>
    <w:rsid w:val="006D6BFB"/>
    <w:rsid w:val="006D7FA1"/>
    <w:rsid w:val="006E073D"/>
    <w:rsid w:val="006E0E7F"/>
    <w:rsid w:val="006E5C22"/>
    <w:rsid w:val="006F4380"/>
    <w:rsid w:val="006F68DF"/>
    <w:rsid w:val="006F73F8"/>
    <w:rsid w:val="006F77EA"/>
    <w:rsid w:val="00700F61"/>
    <w:rsid w:val="0070336B"/>
    <w:rsid w:val="00703603"/>
    <w:rsid w:val="0070467C"/>
    <w:rsid w:val="007046B2"/>
    <w:rsid w:val="00704CB5"/>
    <w:rsid w:val="00705B5F"/>
    <w:rsid w:val="00705E8F"/>
    <w:rsid w:val="0070641A"/>
    <w:rsid w:val="00707829"/>
    <w:rsid w:val="00712B3D"/>
    <w:rsid w:val="00713525"/>
    <w:rsid w:val="007139E9"/>
    <w:rsid w:val="007168BE"/>
    <w:rsid w:val="0072381D"/>
    <w:rsid w:val="0073077C"/>
    <w:rsid w:val="007320ED"/>
    <w:rsid w:val="007328A1"/>
    <w:rsid w:val="007337EB"/>
    <w:rsid w:val="007426A6"/>
    <w:rsid w:val="00742ECA"/>
    <w:rsid w:val="00745566"/>
    <w:rsid w:val="00746919"/>
    <w:rsid w:val="007473B1"/>
    <w:rsid w:val="0075013A"/>
    <w:rsid w:val="007547A7"/>
    <w:rsid w:val="0075720E"/>
    <w:rsid w:val="007579D1"/>
    <w:rsid w:val="007609ED"/>
    <w:rsid w:val="007644D0"/>
    <w:rsid w:val="00765E1E"/>
    <w:rsid w:val="00766EED"/>
    <w:rsid w:val="00767C8F"/>
    <w:rsid w:val="00770917"/>
    <w:rsid w:val="00771E56"/>
    <w:rsid w:val="00773DF8"/>
    <w:rsid w:val="0077498C"/>
    <w:rsid w:val="00777186"/>
    <w:rsid w:val="0077767D"/>
    <w:rsid w:val="007867AF"/>
    <w:rsid w:val="00787A97"/>
    <w:rsid w:val="00790469"/>
    <w:rsid w:val="0079369A"/>
    <w:rsid w:val="007945B7"/>
    <w:rsid w:val="00796B58"/>
    <w:rsid w:val="00797991"/>
    <w:rsid w:val="007A1D91"/>
    <w:rsid w:val="007A4355"/>
    <w:rsid w:val="007A4EDD"/>
    <w:rsid w:val="007A626D"/>
    <w:rsid w:val="007A6BF4"/>
    <w:rsid w:val="007A7BB8"/>
    <w:rsid w:val="007B0C52"/>
    <w:rsid w:val="007B1A0F"/>
    <w:rsid w:val="007B56DC"/>
    <w:rsid w:val="007B7303"/>
    <w:rsid w:val="007C262A"/>
    <w:rsid w:val="007C6468"/>
    <w:rsid w:val="007C68A9"/>
    <w:rsid w:val="007D0027"/>
    <w:rsid w:val="007D136E"/>
    <w:rsid w:val="007D1A2C"/>
    <w:rsid w:val="007D1FEB"/>
    <w:rsid w:val="007D3940"/>
    <w:rsid w:val="007D3D50"/>
    <w:rsid w:val="007E25E6"/>
    <w:rsid w:val="007E4FC8"/>
    <w:rsid w:val="007E668B"/>
    <w:rsid w:val="007E7599"/>
    <w:rsid w:val="007F089E"/>
    <w:rsid w:val="007F2B18"/>
    <w:rsid w:val="007F2CD8"/>
    <w:rsid w:val="007F442F"/>
    <w:rsid w:val="00800C2A"/>
    <w:rsid w:val="008018BA"/>
    <w:rsid w:val="00802FD3"/>
    <w:rsid w:val="00804F6F"/>
    <w:rsid w:val="0080777A"/>
    <w:rsid w:val="00807EFD"/>
    <w:rsid w:val="00812AE7"/>
    <w:rsid w:val="00813208"/>
    <w:rsid w:val="008149D7"/>
    <w:rsid w:val="008159F6"/>
    <w:rsid w:val="00816EC0"/>
    <w:rsid w:val="0082232A"/>
    <w:rsid w:val="00822B69"/>
    <w:rsid w:val="008247B5"/>
    <w:rsid w:val="0082501B"/>
    <w:rsid w:val="008315D8"/>
    <w:rsid w:val="00833892"/>
    <w:rsid w:val="00837C02"/>
    <w:rsid w:val="008450E9"/>
    <w:rsid w:val="0084610A"/>
    <w:rsid w:val="00852F11"/>
    <w:rsid w:val="00853C32"/>
    <w:rsid w:val="00854216"/>
    <w:rsid w:val="00855774"/>
    <w:rsid w:val="00855B46"/>
    <w:rsid w:val="0085608C"/>
    <w:rsid w:val="00856381"/>
    <w:rsid w:val="00860454"/>
    <w:rsid w:val="008628FA"/>
    <w:rsid w:val="00863B4F"/>
    <w:rsid w:val="008646D8"/>
    <w:rsid w:val="00864981"/>
    <w:rsid w:val="008667E6"/>
    <w:rsid w:val="00866943"/>
    <w:rsid w:val="0087417D"/>
    <w:rsid w:val="00876C9F"/>
    <w:rsid w:val="00877ACD"/>
    <w:rsid w:val="0088111D"/>
    <w:rsid w:val="008827C3"/>
    <w:rsid w:val="00885FC9"/>
    <w:rsid w:val="00886087"/>
    <w:rsid w:val="00886DBF"/>
    <w:rsid w:val="00891FAE"/>
    <w:rsid w:val="00893CBE"/>
    <w:rsid w:val="008A07DF"/>
    <w:rsid w:val="008A149B"/>
    <w:rsid w:val="008A63FD"/>
    <w:rsid w:val="008B1749"/>
    <w:rsid w:val="008B4203"/>
    <w:rsid w:val="008B5772"/>
    <w:rsid w:val="008C0A3F"/>
    <w:rsid w:val="008C3E68"/>
    <w:rsid w:val="008C3ED0"/>
    <w:rsid w:val="008C6659"/>
    <w:rsid w:val="008C6DAC"/>
    <w:rsid w:val="008C7C8C"/>
    <w:rsid w:val="008C7D7D"/>
    <w:rsid w:val="008D0E42"/>
    <w:rsid w:val="008D2CF3"/>
    <w:rsid w:val="008D495C"/>
    <w:rsid w:val="008D6F98"/>
    <w:rsid w:val="008D7E47"/>
    <w:rsid w:val="008E367C"/>
    <w:rsid w:val="008E3F3C"/>
    <w:rsid w:val="008E74B2"/>
    <w:rsid w:val="008E78B8"/>
    <w:rsid w:val="008F0A6D"/>
    <w:rsid w:val="008F19BA"/>
    <w:rsid w:val="008F61FB"/>
    <w:rsid w:val="008F769C"/>
    <w:rsid w:val="00902064"/>
    <w:rsid w:val="00905344"/>
    <w:rsid w:val="00907B16"/>
    <w:rsid w:val="0091184B"/>
    <w:rsid w:val="00911A7D"/>
    <w:rsid w:val="0091605E"/>
    <w:rsid w:val="00916331"/>
    <w:rsid w:val="00916A58"/>
    <w:rsid w:val="00916CCF"/>
    <w:rsid w:val="00920C01"/>
    <w:rsid w:val="0092106B"/>
    <w:rsid w:val="00923862"/>
    <w:rsid w:val="00923E6F"/>
    <w:rsid w:val="009245FF"/>
    <w:rsid w:val="00925E8F"/>
    <w:rsid w:val="00931680"/>
    <w:rsid w:val="009327F2"/>
    <w:rsid w:val="009343F4"/>
    <w:rsid w:val="00934820"/>
    <w:rsid w:val="00935F98"/>
    <w:rsid w:val="00937221"/>
    <w:rsid w:val="009378A0"/>
    <w:rsid w:val="0094563C"/>
    <w:rsid w:val="009462A6"/>
    <w:rsid w:val="009629A5"/>
    <w:rsid w:val="00965272"/>
    <w:rsid w:val="00973B2E"/>
    <w:rsid w:val="0097447C"/>
    <w:rsid w:val="0097537A"/>
    <w:rsid w:val="0097612B"/>
    <w:rsid w:val="00976E35"/>
    <w:rsid w:val="0097731D"/>
    <w:rsid w:val="00986CD6"/>
    <w:rsid w:val="00986DF8"/>
    <w:rsid w:val="00987DD6"/>
    <w:rsid w:val="00990606"/>
    <w:rsid w:val="009911A0"/>
    <w:rsid w:val="009926C0"/>
    <w:rsid w:val="00996284"/>
    <w:rsid w:val="00996873"/>
    <w:rsid w:val="00997A03"/>
    <w:rsid w:val="009A17D1"/>
    <w:rsid w:val="009A220E"/>
    <w:rsid w:val="009A301D"/>
    <w:rsid w:val="009A4395"/>
    <w:rsid w:val="009A513D"/>
    <w:rsid w:val="009B06E8"/>
    <w:rsid w:val="009B1440"/>
    <w:rsid w:val="009C0146"/>
    <w:rsid w:val="009C1E2F"/>
    <w:rsid w:val="009C24B2"/>
    <w:rsid w:val="009C2972"/>
    <w:rsid w:val="009C40D6"/>
    <w:rsid w:val="009C419F"/>
    <w:rsid w:val="009C4F58"/>
    <w:rsid w:val="009C54AA"/>
    <w:rsid w:val="009C74CA"/>
    <w:rsid w:val="009D1DC5"/>
    <w:rsid w:val="009D749C"/>
    <w:rsid w:val="009E2D7B"/>
    <w:rsid w:val="009E4FED"/>
    <w:rsid w:val="009F089C"/>
    <w:rsid w:val="009F270A"/>
    <w:rsid w:val="009F2956"/>
    <w:rsid w:val="009F5858"/>
    <w:rsid w:val="009F5973"/>
    <w:rsid w:val="00A00197"/>
    <w:rsid w:val="00A03B12"/>
    <w:rsid w:val="00A03B7D"/>
    <w:rsid w:val="00A04387"/>
    <w:rsid w:val="00A073F9"/>
    <w:rsid w:val="00A10C16"/>
    <w:rsid w:val="00A10DDD"/>
    <w:rsid w:val="00A14371"/>
    <w:rsid w:val="00A144CF"/>
    <w:rsid w:val="00A1548C"/>
    <w:rsid w:val="00A21035"/>
    <w:rsid w:val="00A263F8"/>
    <w:rsid w:val="00A2668E"/>
    <w:rsid w:val="00A27ACF"/>
    <w:rsid w:val="00A31210"/>
    <w:rsid w:val="00A314C4"/>
    <w:rsid w:val="00A31C28"/>
    <w:rsid w:val="00A3452B"/>
    <w:rsid w:val="00A34CFE"/>
    <w:rsid w:val="00A35E35"/>
    <w:rsid w:val="00A373DA"/>
    <w:rsid w:val="00A41E57"/>
    <w:rsid w:val="00A42FF7"/>
    <w:rsid w:val="00A453A8"/>
    <w:rsid w:val="00A46E66"/>
    <w:rsid w:val="00A507D9"/>
    <w:rsid w:val="00A509E5"/>
    <w:rsid w:val="00A5156D"/>
    <w:rsid w:val="00A550DC"/>
    <w:rsid w:val="00A555B8"/>
    <w:rsid w:val="00A559C0"/>
    <w:rsid w:val="00A6143E"/>
    <w:rsid w:val="00A6275B"/>
    <w:rsid w:val="00A642E3"/>
    <w:rsid w:val="00A662D5"/>
    <w:rsid w:val="00A675D1"/>
    <w:rsid w:val="00A71462"/>
    <w:rsid w:val="00A748E1"/>
    <w:rsid w:val="00A76D2E"/>
    <w:rsid w:val="00A77553"/>
    <w:rsid w:val="00A817B7"/>
    <w:rsid w:val="00A845E7"/>
    <w:rsid w:val="00A91EE3"/>
    <w:rsid w:val="00A93429"/>
    <w:rsid w:val="00A93660"/>
    <w:rsid w:val="00A958F0"/>
    <w:rsid w:val="00A96EBE"/>
    <w:rsid w:val="00A976BE"/>
    <w:rsid w:val="00A978BD"/>
    <w:rsid w:val="00AA00B6"/>
    <w:rsid w:val="00AA0514"/>
    <w:rsid w:val="00AA33A7"/>
    <w:rsid w:val="00AA524D"/>
    <w:rsid w:val="00AA560C"/>
    <w:rsid w:val="00AA7019"/>
    <w:rsid w:val="00AB044D"/>
    <w:rsid w:val="00AB1ECB"/>
    <w:rsid w:val="00AB414A"/>
    <w:rsid w:val="00AB418C"/>
    <w:rsid w:val="00AB436E"/>
    <w:rsid w:val="00AB4AFE"/>
    <w:rsid w:val="00AC1FAC"/>
    <w:rsid w:val="00AC51BF"/>
    <w:rsid w:val="00AC6931"/>
    <w:rsid w:val="00AC6BA6"/>
    <w:rsid w:val="00AC7DA3"/>
    <w:rsid w:val="00AD36E8"/>
    <w:rsid w:val="00AD3B2B"/>
    <w:rsid w:val="00AD41DB"/>
    <w:rsid w:val="00AD60C8"/>
    <w:rsid w:val="00AD6FE2"/>
    <w:rsid w:val="00AE0B77"/>
    <w:rsid w:val="00AE1308"/>
    <w:rsid w:val="00AE5CF2"/>
    <w:rsid w:val="00B01279"/>
    <w:rsid w:val="00B031FD"/>
    <w:rsid w:val="00B03B4F"/>
    <w:rsid w:val="00B12C00"/>
    <w:rsid w:val="00B138DE"/>
    <w:rsid w:val="00B13F96"/>
    <w:rsid w:val="00B14395"/>
    <w:rsid w:val="00B14EA5"/>
    <w:rsid w:val="00B1632F"/>
    <w:rsid w:val="00B165ED"/>
    <w:rsid w:val="00B211D7"/>
    <w:rsid w:val="00B24387"/>
    <w:rsid w:val="00B26AB3"/>
    <w:rsid w:val="00B34EFA"/>
    <w:rsid w:val="00B36CF0"/>
    <w:rsid w:val="00B37866"/>
    <w:rsid w:val="00B46502"/>
    <w:rsid w:val="00B47FF3"/>
    <w:rsid w:val="00B50E02"/>
    <w:rsid w:val="00B51DFD"/>
    <w:rsid w:val="00B561DA"/>
    <w:rsid w:val="00B57E42"/>
    <w:rsid w:val="00B60067"/>
    <w:rsid w:val="00B62CC4"/>
    <w:rsid w:val="00B667F4"/>
    <w:rsid w:val="00B66B7C"/>
    <w:rsid w:val="00B705F3"/>
    <w:rsid w:val="00B71B71"/>
    <w:rsid w:val="00B72E5A"/>
    <w:rsid w:val="00B73400"/>
    <w:rsid w:val="00B73B82"/>
    <w:rsid w:val="00B73EDC"/>
    <w:rsid w:val="00B75C60"/>
    <w:rsid w:val="00B77161"/>
    <w:rsid w:val="00B777B5"/>
    <w:rsid w:val="00B8135C"/>
    <w:rsid w:val="00B819B3"/>
    <w:rsid w:val="00B82DE9"/>
    <w:rsid w:val="00B848B4"/>
    <w:rsid w:val="00B86638"/>
    <w:rsid w:val="00B915B1"/>
    <w:rsid w:val="00B92439"/>
    <w:rsid w:val="00B92702"/>
    <w:rsid w:val="00B94DA2"/>
    <w:rsid w:val="00B963A4"/>
    <w:rsid w:val="00B973D7"/>
    <w:rsid w:val="00B97923"/>
    <w:rsid w:val="00BA2A7D"/>
    <w:rsid w:val="00BA37A8"/>
    <w:rsid w:val="00BA53EF"/>
    <w:rsid w:val="00BA604F"/>
    <w:rsid w:val="00BA6668"/>
    <w:rsid w:val="00BB0042"/>
    <w:rsid w:val="00BB3670"/>
    <w:rsid w:val="00BB71B3"/>
    <w:rsid w:val="00BC049D"/>
    <w:rsid w:val="00BC0BCE"/>
    <w:rsid w:val="00BC2120"/>
    <w:rsid w:val="00BC3D43"/>
    <w:rsid w:val="00BC4501"/>
    <w:rsid w:val="00BC4994"/>
    <w:rsid w:val="00BC6623"/>
    <w:rsid w:val="00BC7472"/>
    <w:rsid w:val="00BD0659"/>
    <w:rsid w:val="00BD3DFA"/>
    <w:rsid w:val="00BD5034"/>
    <w:rsid w:val="00BE5AF7"/>
    <w:rsid w:val="00BE7EA0"/>
    <w:rsid w:val="00BF0354"/>
    <w:rsid w:val="00BF08BB"/>
    <w:rsid w:val="00BF1813"/>
    <w:rsid w:val="00BF2D18"/>
    <w:rsid w:val="00BF3D92"/>
    <w:rsid w:val="00BF7FC5"/>
    <w:rsid w:val="00C0224D"/>
    <w:rsid w:val="00C02A99"/>
    <w:rsid w:val="00C040B9"/>
    <w:rsid w:val="00C044AA"/>
    <w:rsid w:val="00C1056E"/>
    <w:rsid w:val="00C14F42"/>
    <w:rsid w:val="00C15F99"/>
    <w:rsid w:val="00C17FB8"/>
    <w:rsid w:val="00C24130"/>
    <w:rsid w:val="00C262D5"/>
    <w:rsid w:val="00C27C56"/>
    <w:rsid w:val="00C3110E"/>
    <w:rsid w:val="00C34949"/>
    <w:rsid w:val="00C371A2"/>
    <w:rsid w:val="00C377BA"/>
    <w:rsid w:val="00C40890"/>
    <w:rsid w:val="00C45113"/>
    <w:rsid w:val="00C50942"/>
    <w:rsid w:val="00C5180A"/>
    <w:rsid w:val="00C52354"/>
    <w:rsid w:val="00C54D20"/>
    <w:rsid w:val="00C55F93"/>
    <w:rsid w:val="00C5782F"/>
    <w:rsid w:val="00C60626"/>
    <w:rsid w:val="00C607A5"/>
    <w:rsid w:val="00C622EF"/>
    <w:rsid w:val="00C63CF3"/>
    <w:rsid w:val="00C6403C"/>
    <w:rsid w:val="00C65234"/>
    <w:rsid w:val="00C70DAF"/>
    <w:rsid w:val="00C72E04"/>
    <w:rsid w:val="00C73815"/>
    <w:rsid w:val="00C73F69"/>
    <w:rsid w:val="00C74BE7"/>
    <w:rsid w:val="00C769F3"/>
    <w:rsid w:val="00C8408F"/>
    <w:rsid w:val="00C850DC"/>
    <w:rsid w:val="00C9023B"/>
    <w:rsid w:val="00C90FB2"/>
    <w:rsid w:val="00C93419"/>
    <w:rsid w:val="00C94D0E"/>
    <w:rsid w:val="00CA3C92"/>
    <w:rsid w:val="00CA4471"/>
    <w:rsid w:val="00CA6AEF"/>
    <w:rsid w:val="00CA7639"/>
    <w:rsid w:val="00CA76B5"/>
    <w:rsid w:val="00CB2F1B"/>
    <w:rsid w:val="00CB59A0"/>
    <w:rsid w:val="00CB5D41"/>
    <w:rsid w:val="00CB6E01"/>
    <w:rsid w:val="00CB7220"/>
    <w:rsid w:val="00CC0EB7"/>
    <w:rsid w:val="00CC13EC"/>
    <w:rsid w:val="00CC2D77"/>
    <w:rsid w:val="00CC3509"/>
    <w:rsid w:val="00CC4744"/>
    <w:rsid w:val="00CC4895"/>
    <w:rsid w:val="00CC51D3"/>
    <w:rsid w:val="00CD0246"/>
    <w:rsid w:val="00CD12C7"/>
    <w:rsid w:val="00CD46B4"/>
    <w:rsid w:val="00CE07A9"/>
    <w:rsid w:val="00CE1554"/>
    <w:rsid w:val="00CE1FF4"/>
    <w:rsid w:val="00CE2DBB"/>
    <w:rsid w:val="00CE39DA"/>
    <w:rsid w:val="00CE4E86"/>
    <w:rsid w:val="00CF02D1"/>
    <w:rsid w:val="00CF2308"/>
    <w:rsid w:val="00CF40CF"/>
    <w:rsid w:val="00CF6718"/>
    <w:rsid w:val="00D01B91"/>
    <w:rsid w:val="00D020E2"/>
    <w:rsid w:val="00D040B7"/>
    <w:rsid w:val="00D04F78"/>
    <w:rsid w:val="00D05CAB"/>
    <w:rsid w:val="00D0782F"/>
    <w:rsid w:val="00D1060D"/>
    <w:rsid w:val="00D13811"/>
    <w:rsid w:val="00D17E8B"/>
    <w:rsid w:val="00D20877"/>
    <w:rsid w:val="00D2330A"/>
    <w:rsid w:val="00D23DE1"/>
    <w:rsid w:val="00D263A7"/>
    <w:rsid w:val="00D30992"/>
    <w:rsid w:val="00D30A73"/>
    <w:rsid w:val="00D30F5D"/>
    <w:rsid w:val="00D3501E"/>
    <w:rsid w:val="00D35B21"/>
    <w:rsid w:val="00D371E0"/>
    <w:rsid w:val="00D37EFB"/>
    <w:rsid w:val="00D40738"/>
    <w:rsid w:val="00D40BE0"/>
    <w:rsid w:val="00D432E5"/>
    <w:rsid w:val="00D44E1B"/>
    <w:rsid w:val="00D503DE"/>
    <w:rsid w:val="00D52582"/>
    <w:rsid w:val="00D5405C"/>
    <w:rsid w:val="00D552E6"/>
    <w:rsid w:val="00D57793"/>
    <w:rsid w:val="00D57D80"/>
    <w:rsid w:val="00D57DDB"/>
    <w:rsid w:val="00D619DE"/>
    <w:rsid w:val="00D61D63"/>
    <w:rsid w:val="00D627D5"/>
    <w:rsid w:val="00D6319A"/>
    <w:rsid w:val="00D632BC"/>
    <w:rsid w:val="00D6383E"/>
    <w:rsid w:val="00D64B26"/>
    <w:rsid w:val="00D65EE8"/>
    <w:rsid w:val="00D67BDE"/>
    <w:rsid w:val="00D7119E"/>
    <w:rsid w:val="00D72941"/>
    <w:rsid w:val="00D72DC5"/>
    <w:rsid w:val="00D7377B"/>
    <w:rsid w:val="00D73D43"/>
    <w:rsid w:val="00D73DC3"/>
    <w:rsid w:val="00D75D30"/>
    <w:rsid w:val="00D7659B"/>
    <w:rsid w:val="00D769BB"/>
    <w:rsid w:val="00D772EE"/>
    <w:rsid w:val="00D835DF"/>
    <w:rsid w:val="00D84B0A"/>
    <w:rsid w:val="00D86948"/>
    <w:rsid w:val="00D875F6"/>
    <w:rsid w:val="00D918A9"/>
    <w:rsid w:val="00D932BC"/>
    <w:rsid w:val="00D93F49"/>
    <w:rsid w:val="00D96BFF"/>
    <w:rsid w:val="00D971BC"/>
    <w:rsid w:val="00DA1135"/>
    <w:rsid w:val="00DA1C95"/>
    <w:rsid w:val="00DA4803"/>
    <w:rsid w:val="00DB05A8"/>
    <w:rsid w:val="00DB331F"/>
    <w:rsid w:val="00DB5A52"/>
    <w:rsid w:val="00DB5A55"/>
    <w:rsid w:val="00DB7275"/>
    <w:rsid w:val="00DC23D1"/>
    <w:rsid w:val="00DC2826"/>
    <w:rsid w:val="00DC45BE"/>
    <w:rsid w:val="00DC4881"/>
    <w:rsid w:val="00DD05A1"/>
    <w:rsid w:val="00DD2964"/>
    <w:rsid w:val="00DD4436"/>
    <w:rsid w:val="00DD658C"/>
    <w:rsid w:val="00DE279E"/>
    <w:rsid w:val="00DE3202"/>
    <w:rsid w:val="00DE32F1"/>
    <w:rsid w:val="00DE35D7"/>
    <w:rsid w:val="00DE3FA6"/>
    <w:rsid w:val="00DE5B9C"/>
    <w:rsid w:val="00DE5CC9"/>
    <w:rsid w:val="00DF428E"/>
    <w:rsid w:val="00DF7251"/>
    <w:rsid w:val="00DF7407"/>
    <w:rsid w:val="00E03230"/>
    <w:rsid w:val="00E148D1"/>
    <w:rsid w:val="00E15DE8"/>
    <w:rsid w:val="00E16537"/>
    <w:rsid w:val="00E175B9"/>
    <w:rsid w:val="00E20F26"/>
    <w:rsid w:val="00E23037"/>
    <w:rsid w:val="00E23F44"/>
    <w:rsid w:val="00E2461D"/>
    <w:rsid w:val="00E303B9"/>
    <w:rsid w:val="00E30BF3"/>
    <w:rsid w:val="00E31156"/>
    <w:rsid w:val="00E3173D"/>
    <w:rsid w:val="00E323D4"/>
    <w:rsid w:val="00E360CC"/>
    <w:rsid w:val="00E3772F"/>
    <w:rsid w:val="00E40F3A"/>
    <w:rsid w:val="00E430BF"/>
    <w:rsid w:val="00E45A03"/>
    <w:rsid w:val="00E465E8"/>
    <w:rsid w:val="00E46AD2"/>
    <w:rsid w:val="00E47298"/>
    <w:rsid w:val="00E51338"/>
    <w:rsid w:val="00E51BA9"/>
    <w:rsid w:val="00E52725"/>
    <w:rsid w:val="00E53CDC"/>
    <w:rsid w:val="00E55531"/>
    <w:rsid w:val="00E56380"/>
    <w:rsid w:val="00E56C5B"/>
    <w:rsid w:val="00E57FFB"/>
    <w:rsid w:val="00E60AC2"/>
    <w:rsid w:val="00E61984"/>
    <w:rsid w:val="00E62984"/>
    <w:rsid w:val="00E62CD7"/>
    <w:rsid w:val="00E6435B"/>
    <w:rsid w:val="00E67211"/>
    <w:rsid w:val="00E70B04"/>
    <w:rsid w:val="00E711F6"/>
    <w:rsid w:val="00E71605"/>
    <w:rsid w:val="00E73CAE"/>
    <w:rsid w:val="00E7413C"/>
    <w:rsid w:val="00E753D5"/>
    <w:rsid w:val="00E75FDE"/>
    <w:rsid w:val="00E80C94"/>
    <w:rsid w:val="00E83AC6"/>
    <w:rsid w:val="00E84DE6"/>
    <w:rsid w:val="00E85C27"/>
    <w:rsid w:val="00E85DA4"/>
    <w:rsid w:val="00E87B78"/>
    <w:rsid w:val="00E930DB"/>
    <w:rsid w:val="00E933A1"/>
    <w:rsid w:val="00E96851"/>
    <w:rsid w:val="00E97657"/>
    <w:rsid w:val="00E97E94"/>
    <w:rsid w:val="00EA3687"/>
    <w:rsid w:val="00EA5BB1"/>
    <w:rsid w:val="00EA79C1"/>
    <w:rsid w:val="00EB00C7"/>
    <w:rsid w:val="00EB0E3A"/>
    <w:rsid w:val="00EB1C49"/>
    <w:rsid w:val="00EB3B3F"/>
    <w:rsid w:val="00EB5376"/>
    <w:rsid w:val="00EB789E"/>
    <w:rsid w:val="00EC5C0E"/>
    <w:rsid w:val="00EC5C15"/>
    <w:rsid w:val="00EC7235"/>
    <w:rsid w:val="00ED016F"/>
    <w:rsid w:val="00ED63EF"/>
    <w:rsid w:val="00ED6B52"/>
    <w:rsid w:val="00EE17EB"/>
    <w:rsid w:val="00EE3970"/>
    <w:rsid w:val="00EE4B2A"/>
    <w:rsid w:val="00EF0266"/>
    <w:rsid w:val="00EF1F30"/>
    <w:rsid w:val="00EF42D0"/>
    <w:rsid w:val="00EF4700"/>
    <w:rsid w:val="00EF7684"/>
    <w:rsid w:val="00F01444"/>
    <w:rsid w:val="00F026BB"/>
    <w:rsid w:val="00F04BD5"/>
    <w:rsid w:val="00F06DF5"/>
    <w:rsid w:val="00F124FF"/>
    <w:rsid w:val="00F12DB5"/>
    <w:rsid w:val="00F15467"/>
    <w:rsid w:val="00F16C0E"/>
    <w:rsid w:val="00F22AC6"/>
    <w:rsid w:val="00F231DA"/>
    <w:rsid w:val="00F25624"/>
    <w:rsid w:val="00F26164"/>
    <w:rsid w:val="00F265DB"/>
    <w:rsid w:val="00F266A1"/>
    <w:rsid w:val="00F27D37"/>
    <w:rsid w:val="00F3000A"/>
    <w:rsid w:val="00F35AF1"/>
    <w:rsid w:val="00F44F42"/>
    <w:rsid w:val="00F47269"/>
    <w:rsid w:val="00F539D3"/>
    <w:rsid w:val="00F53AFD"/>
    <w:rsid w:val="00F55D74"/>
    <w:rsid w:val="00F602E8"/>
    <w:rsid w:val="00F65093"/>
    <w:rsid w:val="00F65F65"/>
    <w:rsid w:val="00F66F42"/>
    <w:rsid w:val="00F6745C"/>
    <w:rsid w:val="00F71551"/>
    <w:rsid w:val="00F762B7"/>
    <w:rsid w:val="00F765C1"/>
    <w:rsid w:val="00F819B5"/>
    <w:rsid w:val="00F827D4"/>
    <w:rsid w:val="00F8390D"/>
    <w:rsid w:val="00F8680B"/>
    <w:rsid w:val="00F912FD"/>
    <w:rsid w:val="00F93DCB"/>
    <w:rsid w:val="00FA1100"/>
    <w:rsid w:val="00FA2067"/>
    <w:rsid w:val="00FA4FA2"/>
    <w:rsid w:val="00FB4F89"/>
    <w:rsid w:val="00FB71D4"/>
    <w:rsid w:val="00FC0CFB"/>
    <w:rsid w:val="00FC1787"/>
    <w:rsid w:val="00FD06BA"/>
    <w:rsid w:val="00FD25BA"/>
    <w:rsid w:val="00FD2AB4"/>
    <w:rsid w:val="00FD314F"/>
    <w:rsid w:val="00FD5451"/>
    <w:rsid w:val="00FD791E"/>
    <w:rsid w:val="00FE1B83"/>
    <w:rsid w:val="00FE2AA2"/>
    <w:rsid w:val="00FE35CB"/>
    <w:rsid w:val="00FE510B"/>
    <w:rsid w:val="00FE5220"/>
    <w:rsid w:val="00FE635A"/>
    <w:rsid w:val="00FE7204"/>
    <w:rsid w:val="00FF1A07"/>
    <w:rsid w:val="00FF1AB0"/>
    <w:rsid w:val="00FF3B4F"/>
    <w:rsid w:val="00FF3BC8"/>
    <w:rsid w:val="00FF70CA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63968"/>
  <w15:docId w15:val="{B54DBAD9-2DDD-42D9-982A-1B78D241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84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B0849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1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7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B0849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E3970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EE39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E3970"/>
    <w:pPr>
      <w:jc w:val="center"/>
    </w:pPr>
    <w:rPr>
      <w:b/>
      <w:sz w:val="28"/>
      <w:u w:val="single"/>
    </w:rPr>
  </w:style>
  <w:style w:type="character" w:customStyle="1" w:styleId="PodtytuZnak">
    <w:name w:val="Podtytuł Znak"/>
    <w:link w:val="Podtytu"/>
    <w:rsid w:val="00EE397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semiHidden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8FC"/>
  </w:style>
  <w:style w:type="character" w:customStyle="1" w:styleId="TekstprzypisudolnegoZnak">
    <w:name w:val="Tekst przypisu dolnego Znak"/>
    <w:link w:val="Tekstprzypisudolnego"/>
    <w:uiPriority w:val="99"/>
    <w:semiHidden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6CC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6CC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16C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16CCF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916CC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F2B18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D1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7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507C14"/>
    <w:pPr>
      <w:jc w:val="both"/>
    </w:pPr>
    <w:rPr>
      <w:i/>
      <w:iCs/>
      <w:color w:val="00000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507C14"/>
    <w:rPr>
      <w:rFonts w:ascii="Times New Roman" w:eastAsia="Times New Roman" w:hAnsi="Times New Roman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602D0C"/>
    <w:pPr>
      <w:widowControl/>
    </w:pPr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0641A"/>
    <w:pPr>
      <w:widowControl/>
    </w:pPr>
    <w:rPr>
      <w:rFonts w:ascii="EUAlbertina" w:eastAsia="Calibri" w:hAnsi="EUAlbertina" w:cs="Times New Roman"/>
      <w:color w:val="auto"/>
    </w:rPr>
  </w:style>
  <w:style w:type="table" w:styleId="Zwykatabela1">
    <w:name w:val="Plain Table 1"/>
    <w:basedOn w:val="Standardowy"/>
    <w:uiPriority w:val="41"/>
    <w:rsid w:val="005E29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254BF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.podkarpackie.pl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po.podkarpackie.pl/images/dok/2018/pliki/Zam%C3%B3wienia_udzielane_w_ramach_projekt%C3%B3w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08752-CC72-4D16-B222-597AAE5D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21</Pages>
  <Words>7129</Words>
  <Characters>42778</Characters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49808</CharactersWithSpaces>
  <SharedDoc>false</SharedDoc>
  <HLinks>
    <vt:vector size="6" baseType="variant"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2022-03-07T08:29:00Z</cp:lastPrinted>
  <dcterms:created xsi:type="dcterms:W3CDTF">2022-03-07T08:26:00Z</dcterms:created>
  <dcterms:modified xsi:type="dcterms:W3CDTF">2022-04-28T10:15:00Z</dcterms:modified>
</cp:coreProperties>
</file>