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454A" w14:textId="64E16141" w:rsidR="005423F8" w:rsidRPr="00112636" w:rsidRDefault="00E92B47" w:rsidP="00112636">
      <w:pPr>
        <w:spacing w:before="240" w:after="120"/>
        <w:jc w:val="center"/>
        <w:rPr>
          <w:rFonts w:ascii="Arial" w:hAnsi="Arial" w:cs="Arial"/>
          <w:noProof/>
        </w:rPr>
      </w:pPr>
      <w:r>
        <w:rPr>
          <w:i/>
          <w:iCs/>
          <w:noProof/>
        </w:rPr>
        <w:drawing>
          <wp:inline distT="0" distB="0" distL="0" distR="0" wp14:anchorId="355CD8A6" wp14:editId="45F03092">
            <wp:extent cx="5352415" cy="742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42707" w14:textId="69FBD7B5" w:rsidR="00E92B47" w:rsidRPr="00E92B47" w:rsidRDefault="00FC2334" w:rsidP="00E92B47">
      <w:pPr>
        <w:spacing w:line="276" w:lineRule="auto"/>
        <w:jc w:val="center"/>
        <w:rPr>
          <w:rFonts w:ascii="Arial" w:hAnsi="Arial" w:cs="Arial"/>
          <w:b/>
        </w:rPr>
      </w:pPr>
      <w:r w:rsidRPr="00CF7488">
        <w:rPr>
          <w:rFonts w:ascii="Arial" w:hAnsi="Arial" w:cs="Arial"/>
          <w:b/>
        </w:rPr>
        <w:t>L</w:t>
      </w:r>
      <w:r w:rsidR="00824847" w:rsidRPr="00CF7488">
        <w:rPr>
          <w:rFonts w:ascii="Arial" w:hAnsi="Arial" w:cs="Arial"/>
          <w:b/>
        </w:rPr>
        <w:t xml:space="preserve">ista </w:t>
      </w:r>
      <w:r w:rsidR="00382C98" w:rsidRPr="00CF7488">
        <w:rPr>
          <w:rFonts w:ascii="Arial" w:hAnsi="Arial" w:cs="Arial"/>
          <w:b/>
        </w:rPr>
        <w:t>projektów,</w:t>
      </w:r>
      <w:r w:rsidR="00CB1764" w:rsidRPr="00CF7488">
        <w:rPr>
          <w:rFonts w:ascii="Arial" w:hAnsi="Arial" w:cs="Arial"/>
          <w:b/>
        </w:rPr>
        <w:t xml:space="preserve"> które spełniły kryteria i uzyskały wymagan</w:t>
      </w:r>
      <w:r w:rsidR="00382C98" w:rsidRPr="00CF7488">
        <w:rPr>
          <w:rFonts w:ascii="Arial" w:hAnsi="Arial" w:cs="Arial"/>
          <w:b/>
        </w:rPr>
        <w:t>ą</w:t>
      </w:r>
      <w:r w:rsidR="00CB1764" w:rsidRPr="00CF7488">
        <w:rPr>
          <w:rFonts w:ascii="Arial" w:hAnsi="Arial" w:cs="Arial"/>
          <w:b/>
        </w:rPr>
        <w:t xml:space="preserve"> liczbę punktów, z wyróżnieniem projektów wybranych do</w:t>
      </w:r>
      <w:r w:rsidR="009048E4" w:rsidRPr="00CF7488">
        <w:rPr>
          <w:rFonts w:ascii="Arial" w:hAnsi="Arial" w:cs="Arial"/>
          <w:b/>
        </w:rPr>
        <w:t> </w:t>
      </w:r>
      <w:r w:rsidR="00CB1764" w:rsidRPr="00CF7488">
        <w:rPr>
          <w:rFonts w:ascii="Arial" w:hAnsi="Arial" w:cs="Arial"/>
          <w:b/>
        </w:rPr>
        <w:t xml:space="preserve">dofinansowania </w:t>
      </w:r>
      <w:r w:rsidR="00824847" w:rsidRPr="00CF7488">
        <w:rPr>
          <w:rFonts w:ascii="Arial" w:hAnsi="Arial"/>
          <w:b/>
        </w:rPr>
        <w:t>ze środków Regionalnego Programu Operacyjnego Województw</w:t>
      </w:r>
      <w:r w:rsidR="00B375E0" w:rsidRPr="00CF7488">
        <w:rPr>
          <w:rFonts w:ascii="Arial" w:hAnsi="Arial"/>
          <w:b/>
        </w:rPr>
        <w:t>a Podkarpackiego na lata 2014-</w:t>
      </w:r>
      <w:r w:rsidR="00824847" w:rsidRPr="00CF7488">
        <w:rPr>
          <w:rFonts w:ascii="Arial" w:hAnsi="Arial"/>
          <w:b/>
        </w:rPr>
        <w:t>2020</w:t>
      </w:r>
      <w:r w:rsidR="00C66B50" w:rsidRPr="00CF7488">
        <w:rPr>
          <w:rFonts w:ascii="Arial" w:hAnsi="Arial"/>
          <w:b/>
        </w:rPr>
        <w:t xml:space="preserve"> </w:t>
      </w:r>
      <w:r w:rsidR="008E66C4" w:rsidRPr="00CF7488">
        <w:rPr>
          <w:rFonts w:ascii="Arial" w:hAnsi="Arial" w:cs="Arial"/>
          <w:b/>
        </w:rPr>
        <w:t>w</w:t>
      </w:r>
      <w:r w:rsidR="00CF7488">
        <w:rPr>
          <w:rFonts w:ascii="Arial" w:hAnsi="Arial" w:cs="Arial"/>
          <w:b/>
        </w:rPr>
        <w:t> </w:t>
      </w:r>
      <w:r w:rsidR="008E66C4" w:rsidRPr="00CF7488">
        <w:rPr>
          <w:rFonts w:ascii="Arial" w:hAnsi="Arial" w:cs="Arial"/>
          <w:b/>
        </w:rPr>
        <w:t>ramach</w:t>
      </w:r>
      <w:r w:rsidR="00824847" w:rsidRPr="00CF7488">
        <w:rPr>
          <w:rFonts w:ascii="Arial" w:hAnsi="Arial" w:cs="Arial"/>
          <w:b/>
        </w:rPr>
        <w:t xml:space="preserve"> osi</w:t>
      </w:r>
      <w:r w:rsidR="009048E4" w:rsidRPr="00CF7488">
        <w:rPr>
          <w:rFonts w:ascii="Arial" w:hAnsi="Arial" w:cs="Arial"/>
          <w:b/>
        </w:rPr>
        <w:t> </w:t>
      </w:r>
      <w:r w:rsidR="00824847" w:rsidRPr="00CF7488">
        <w:rPr>
          <w:rFonts w:ascii="Arial" w:hAnsi="Arial" w:cs="Arial"/>
          <w:b/>
        </w:rPr>
        <w:t>priorytetowej</w:t>
      </w:r>
      <w:r w:rsidR="00B375E0" w:rsidRPr="00CF7488">
        <w:rPr>
          <w:rFonts w:ascii="Arial" w:hAnsi="Arial" w:cs="Arial"/>
          <w:b/>
        </w:rPr>
        <w:t xml:space="preserve"> </w:t>
      </w:r>
      <w:r w:rsidR="00E92B47" w:rsidRPr="00E92B47">
        <w:rPr>
          <w:rFonts w:ascii="Arial" w:hAnsi="Arial" w:cs="Arial"/>
          <w:b/>
        </w:rPr>
        <w:t>XI REACT-EU</w:t>
      </w:r>
      <w:r w:rsidR="00E92B47">
        <w:rPr>
          <w:rFonts w:ascii="Arial" w:hAnsi="Arial" w:cs="Arial"/>
          <w:b/>
        </w:rPr>
        <w:t>, d</w:t>
      </w:r>
      <w:r w:rsidR="00E92B47" w:rsidRPr="00E92B47">
        <w:rPr>
          <w:rFonts w:ascii="Arial" w:hAnsi="Arial" w:cs="Arial"/>
          <w:b/>
        </w:rPr>
        <w:t>ziałanie 11.4 Infrastruktura pomocy społecznej – REACT-EU (tryb nadzwyczajny)</w:t>
      </w:r>
      <w:r w:rsidR="00E92B47">
        <w:rPr>
          <w:rFonts w:ascii="Arial" w:hAnsi="Arial" w:cs="Arial"/>
          <w:b/>
        </w:rPr>
        <w:t xml:space="preserve"> </w:t>
      </w:r>
      <w:r w:rsidR="00E92B47" w:rsidRPr="00E92B47">
        <w:rPr>
          <w:rFonts w:ascii="Arial" w:hAnsi="Arial" w:cs="Arial"/>
          <w:b/>
        </w:rPr>
        <w:t>Regionaln</w:t>
      </w:r>
      <w:r w:rsidR="00E92B47">
        <w:rPr>
          <w:rFonts w:ascii="Arial" w:hAnsi="Arial" w:cs="Arial"/>
          <w:b/>
        </w:rPr>
        <w:t>ego</w:t>
      </w:r>
      <w:r w:rsidR="00E92B47" w:rsidRPr="00E92B47">
        <w:rPr>
          <w:rFonts w:ascii="Arial" w:hAnsi="Arial" w:cs="Arial"/>
          <w:b/>
        </w:rPr>
        <w:t xml:space="preserve"> Program</w:t>
      </w:r>
      <w:r w:rsidR="00E92B47">
        <w:rPr>
          <w:rFonts w:ascii="Arial" w:hAnsi="Arial" w:cs="Arial"/>
          <w:b/>
        </w:rPr>
        <w:t>u</w:t>
      </w:r>
      <w:r w:rsidR="00E92B47" w:rsidRPr="00E92B47">
        <w:rPr>
          <w:rFonts w:ascii="Arial" w:hAnsi="Arial" w:cs="Arial"/>
          <w:b/>
        </w:rPr>
        <w:t xml:space="preserve"> Operacyjn</w:t>
      </w:r>
      <w:r w:rsidR="00E92B47">
        <w:rPr>
          <w:rFonts w:ascii="Arial" w:hAnsi="Arial" w:cs="Arial"/>
          <w:b/>
        </w:rPr>
        <w:t>ego</w:t>
      </w:r>
      <w:r w:rsidR="00E92B47" w:rsidRPr="00E92B47">
        <w:rPr>
          <w:rFonts w:ascii="Arial" w:hAnsi="Arial" w:cs="Arial"/>
          <w:b/>
        </w:rPr>
        <w:t xml:space="preserve"> Województwa Podkarpackiego na lata 2014-2020</w:t>
      </w:r>
    </w:p>
    <w:p w14:paraId="3AC419D7" w14:textId="49808068" w:rsidR="000C6549" w:rsidRDefault="006F3D25" w:rsidP="00E92B47">
      <w:pPr>
        <w:spacing w:line="276" w:lineRule="auto"/>
        <w:jc w:val="center"/>
        <w:rPr>
          <w:rFonts w:ascii="Arial" w:hAnsi="Arial" w:cs="Arial"/>
          <w:b/>
        </w:rPr>
      </w:pPr>
      <w:r w:rsidRPr="00CF7488">
        <w:rPr>
          <w:rFonts w:ascii="Arial" w:hAnsi="Arial" w:cs="Arial"/>
          <w:b/>
        </w:rPr>
        <w:t>nabór</w:t>
      </w:r>
      <w:r w:rsidR="009048E4" w:rsidRPr="00CF7488">
        <w:rPr>
          <w:rFonts w:ascii="Arial" w:hAnsi="Arial" w:cs="Arial"/>
          <w:b/>
        </w:rPr>
        <w:t> </w:t>
      </w:r>
      <w:r w:rsidR="00CB1764" w:rsidRPr="00CF7488">
        <w:rPr>
          <w:rFonts w:ascii="Arial" w:hAnsi="Arial" w:cs="Arial"/>
          <w:b/>
        </w:rPr>
        <w:t>nr</w:t>
      </w:r>
      <w:r w:rsidR="009048E4" w:rsidRPr="00CF7488">
        <w:rPr>
          <w:rFonts w:ascii="Arial" w:hAnsi="Arial" w:cs="Arial"/>
          <w:b/>
        </w:rPr>
        <w:t> </w:t>
      </w:r>
      <w:r w:rsidR="006D4D1C" w:rsidRPr="00CF7488">
        <w:rPr>
          <w:rFonts w:ascii="Arial" w:hAnsi="Arial" w:cs="Arial"/>
          <w:b/>
        </w:rPr>
        <w:t>RPPK.</w:t>
      </w:r>
      <w:r w:rsidR="00E92B47">
        <w:rPr>
          <w:rFonts w:ascii="Arial" w:hAnsi="Arial" w:cs="Arial"/>
          <w:b/>
        </w:rPr>
        <w:t>11</w:t>
      </w:r>
      <w:r w:rsidR="006D4D1C" w:rsidRPr="00CF7488">
        <w:rPr>
          <w:rFonts w:ascii="Arial" w:hAnsi="Arial" w:cs="Arial"/>
          <w:b/>
        </w:rPr>
        <w:t>.0</w:t>
      </w:r>
      <w:r w:rsidR="00E92B47">
        <w:rPr>
          <w:rFonts w:ascii="Arial" w:hAnsi="Arial" w:cs="Arial"/>
          <w:b/>
        </w:rPr>
        <w:t>4</w:t>
      </w:r>
      <w:r w:rsidR="006D4D1C" w:rsidRPr="00CF7488">
        <w:rPr>
          <w:rFonts w:ascii="Arial" w:hAnsi="Arial" w:cs="Arial"/>
          <w:b/>
        </w:rPr>
        <w:t>.0</w:t>
      </w:r>
      <w:r w:rsidR="00E92B47">
        <w:rPr>
          <w:rFonts w:ascii="Arial" w:hAnsi="Arial" w:cs="Arial"/>
          <w:b/>
        </w:rPr>
        <w:t>0</w:t>
      </w:r>
      <w:r w:rsidR="006D4D1C" w:rsidRPr="00CF7488">
        <w:rPr>
          <w:rFonts w:ascii="Arial" w:hAnsi="Arial" w:cs="Arial"/>
          <w:b/>
        </w:rPr>
        <w:t>-IZ.00-18-0</w:t>
      </w:r>
      <w:r w:rsidR="008E4CD3">
        <w:rPr>
          <w:rFonts w:ascii="Arial" w:hAnsi="Arial" w:cs="Arial"/>
          <w:b/>
        </w:rPr>
        <w:t>0</w:t>
      </w:r>
      <w:r w:rsidR="00E92B47">
        <w:rPr>
          <w:rFonts w:ascii="Arial" w:hAnsi="Arial" w:cs="Arial"/>
          <w:b/>
        </w:rPr>
        <w:t>1</w:t>
      </w:r>
      <w:r w:rsidR="00B375E0" w:rsidRPr="00CF7488">
        <w:rPr>
          <w:rFonts w:ascii="Arial" w:hAnsi="Arial" w:cs="Arial"/>
          <w:b/>
        </w:rPr>
        <w:t>/</w:t>
      </w:r>
      <w:r w:rsidR="001E7852">
        <w:rPr>
          <w:rFonts w:ascii="Arial" w:hAnsi="Arial" w:cs="Arial"/>
          <w:b/>
        </w:rPr>
        <w:t>2</w:t>
      </w:r>
      <w:r w:rsidR="00E92B47">
        <w:rPr>
          <w:rFonts w:ascii="Arial" w:hAnsi="Arial" w:cs="Arial"/>
          <w:b/>
        </w:rPr>
        <w:t>2</w:t>
      </w:r>
    </w:p>
    <w:p w14:paraId="61CAE607" w14:textId="77777777" w:rsidR="00E92B47" w:rsidRDefault="00E92B47" w:rsidP="00E92B4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691"/>
        <w:gridCol w:w="1843"/>
        <w:gridCol w:w="3260"/>
        <w:gridCol w:w="1865"/>
        <w:gridCol w:w="1963"/>
        <w:gridCol w:w="1417"/>
        <w:gridCol w:w="1701"/>
        <w:gridCol w:w="1413"/>
      </w:tblGrid>
      <w:tr w:rsidR="0070769C" w:rsidRPr="00702AFB" w14:paraId="5733BB99" w14:textId="77777777" w:rsidTr="00E92B47">
        <w:trPr>
          <w:cantSplit/>
          <w:trHeight w:val="1266"/>
          <w:jc w:val="center"/>
        </w:trPr>
        <w:tc>
          <w:tcPr>
            <w:tcW w:w="572" w:type="dxa"/>
            <w:vAlign w:val="center"/>
          </w:tcPr>
          <w:p w14:paraId="1020320A" w14:textId="77777777" w:rsidR="0070769C" w:rsidRPr="00702AFB" w:rsidRDefault="0070769C" w:rsidP="0070769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02AF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91" w:type="dxa"/>
            <w:vAlign w:val="center"/>
          </w:tcPr>
          <w:p w14:paraId="3E2C5072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702AFB">
              <w:rPr>
                <w:rFonts w:ascii="Arial" w:hAnsi="Arial" w:cs="Arial"/>
                <w:b/>
                <w:sz w:val="22"/>
                <w:szCs w:val="22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451702B3" w14:textId="77777777" w:rsidR="0070769C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1ECF6C57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702AFB">
              <w:rPr>
                <w:rFonts w:ascii="Arial" w:hAnsi="Arial" w:cs="Arial"/>
                <w:b/>
                <w:sz w:val="22"/>
                <w:szCs w:val="22"/>
              </w:rPr>
              <w:t>Wnioskodawc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3260" w:type="dxa"/>
            <w:vAlign w:val="center"/>
          </w:tcPr>
          <w:p w14:paraId="167BFAE2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702AFB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865" w:type="dxa"/>
            <w:vAlign w:val="center"/>
          </w:tcPr>
          <w:p w14:paraId="2D546933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A548CBE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702AFB">
              <w:rPr>
                <w:rFonts w:ascii="Arial" w:hAnsi="Arial" w:cs="Arial"/>
                <w:b/>
                <w:sz w:val="22"/>
                <w:szCs w:val="22"/>
              </w:rPr>
              <w:t>Całkowit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02A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702AFB">
              <w:rPr>
                <w:rFonts w:ascii="Arial" w:hAnsi="Arial" w:cs="Arial"/>
                <w:b/>
                <w:sz w:val="22"/>
                <w:szCs w:val="22"/>
              </w:rPr>
              <w:t xml:space="preserve"> projektu</w:t>
            </w:r>
          </w:p>
          <w:p w14:paraId="38A805E1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(PLN)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0F64CB3" w14:textId="77777777" w:rsidR="0070769C" w:rsidRPr="00702AFB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FC2334">
              <w:rPr>
                <w:rFonts w:ascii="Arial" w:hAnsi="Arial" w:cs="Arial"/>
                <w:b/>
                <w:sz w:val="22"/>
                <w:szCs w:val="22"/>
              </w:rPr>
              <w:t xml:space="preserve">Kwota wnioskowanego dofinansowania </w:t>
            </w:r>
            <w:r w:rsidRPr="00C14BE3">
              <w:rPr>
                <w:rFonts w:ascii="Arial" w:hAnsi="Arial" w:cs="Arial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vAlign w:val="center"/>
          </w:tcPr>
          <w:p w14:paraId="23E93F34" w14:textId="77777777" w:rsidR="0070769C" w:rsidRPr="00824847" w:rsidRDefault="0070769C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2A6F01" w14:textId="77777777" w:rsidR="0070769C" w:rsidRDefault="0070769C" w:rsidP="0070769C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Wynik oceny merytorycznej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413" w:type="dxa"/>
            <w:vAlign w:val="center"/>
          </w:tcPr>
          <w:p w14:paraId="64F14D48" w14:textId="77777777" w:rsidR="0070769C" w:rsidRDefault="0070769C" w:rsidP="0070769C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wybrany do</w:t>
            </w:r>
          </w:p>
          <w:p w14:paraId="182EADC8" w14:textId="77777777" w:rsidR="0070769C" w:rsidRDefault="0070769C" w:rsidP="0070769C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dofinansowania</w:t>
            </w:r>
          </w:p>
          <w:p w14:paraId="51CD9757" w14:textId="77777777" w:rsidR="0070769C" w:rsidRPr="00824847" w:rsidRDefault="0070769C" w:rsidP="0070769C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(TAK/NIE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92B47" w:rsidRPr="00702AFB" w14:paraId="44D7D470" w14:textId="77777777" w:rsidTr="00E92B47">
        <w:trPr>
          <w:trHeight w:val="522"/>
          <w:jc w:val="center"/>
        </w:trPr>
        <w:tc>
          <w:tcPr>
            <w:tcW w:w="572" w:type="dxa"/>
            <w:shd w:val="clear" w:color="auto" w:fill="92D050"/>
            <w:vAlign w:val="center"/>
          </w:tcPr>
          <w:p w14:paraId="76B0B1FF" w14:textId="77777777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91" w:type="dxa"/>
            <w:shd w:val="clear" w:color="auto" w:fill="92D050"/>
            <w:vAlign w:val="center"/>
          </w:tcPr>
          <w:p w14:paraId="73A98689" w14:textId="4A31FFA0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B47">
              <w:rPr>
                <w:rFonts w:ascii="Arial" w:hAnsi="Arial" w:cs="Arial"/>
                <w:sz w:val="22"/>
                <w:szCs w:val="22"/>
              </w:rPr>
              <w:t>RPPK.11.04.00-18-0001/22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99B1C32" w14:textId="7B287862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B47">
              <w:rPr>
                <w:rFonts w:ascii="Arial" w:hAnsi="Arial" w:cs="Arial"/>
                <w:sz w:val="22"/>
                <w:szCs w:val="22"/>
              </w:rPr>
              <w:t>Województwo Podkarpackie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5E958FB1" w14:textId="5A9F50F2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B47">
              <w:rPr>
                <w:rFonts w:ascii="Arial" w:hAnsi="Arial" w:cs="Arial"/>
                <w:bCs/>
                <w:sz w:val="22"/>
                <w:szCs w:val="22"/>
              </w:rPr>
              <w:t>Zakup lokali mieszkalnych, ich wykończenie i wyposażenie, niezbędne do prawidłowego funkcjonowania i korzystania z infrastruktury objętej wsparciem</w:t>
            </w:r>
          </w:p>
        </w:tc>
        <w:tc>
          <w:tcPr>
            <w:tcW w:w="1865" w:type="dxa"/>
            <w:shd w:val="clear" w:color="auto" w:fill="92D050"/>
            <w:vAlign w:val="center"/>
          </w:tcPr>
          <w:p w14:paraId="2AB657DD" w14:textId="7DFD0C0E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47">
              <w:rPr>
                <w:rFonts w:ascii="Arial" w:hAnsi="Arial" w:cs="Arial"/>
                <w:color w:val="000000"/>
                <w:sz w:val="22"/>
                <w:szCs w:val="22"/>
              </w:rPr>
              <w:t>13 169 008,22</w:t>
            </w:r>
          </w:p>
        </w:tc>
        <w:tc>
          <w:tcPr>
            <w:tcW w:w="1963" w:type="dxa"/>
            <w:shd w:val="clear" w:color="auto" w:fill="92D050"/>
            <w:vAlign w:val="center"/>
          </w:tcPr>
          <w:p w14:paraId="3055759B" w14:textId="6FC47F8D" w:rsidR="00E92B47" w:rsidRPr="00E92B47" w:rsidRDefault="00E92B47" w:rsidP="00E92B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B47">
              <w:rPr>
                <w:rFonts w:ascii="Arial" w:hAnsi="Arial" w:cs="Arial"/>
                <w:color w:val="000000"/>
                <w:sz w:val="22"/>
                <w:szCs w:val="22"/>
              </w:rPr>
              <w:t>13 164 328,22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98D7740" w14:textId="77777777" w:rsidR="00E92B47" w:rsidRPr="00180FFB" w:rsidRDefault="00E92B47" w:rsidP="00E92B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FFB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324B814" w14:textId="77777777" w:rsidR="00E92B47" w:rsidRPr="00180FFB" w:rsidRDefault="00E92B47" w:rsidP="00E92B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FFB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1413" w:type="dxa"/>
            <w:shd w:val="clear" w:color="auto" w:fill="92D050"/>
            <w:vAlign w:val="center"/>
          </w:tcPr>
          <w:p w14:paraId="52B6AB56" w14:textId="77777777" w:rsidR="00E92B47" w:rsidRPr="00180FFB" w:rsidRDefault="00E92B47" w:rsidP="00E92B47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80FFB">
              <w:rPr>
                <w:rFonts w:ascii="Arial" w:eastAsia="Arial Unicode MS" w:hAnsi="Arial" w:cs="Arial"/>
                <w:sz w:val="22"/>
                <w:szCs w:val="22"/>
              </w:rPr>
              <w:t>TAK</w:t>
            </w:r>
          </w:p>
        </w:tc>
      </w:tr>
    </w:tbl>
    <w:p w14:paraId="3025D212" w14:textId="77777777" w:rsidR="001E7852" w:rsidRPr="00702AFB" w:rsidRDefault="001E7852" w:rsidP="003524F2">
      <w:pPr>
        <w:rPr>
          <w:rFonts w:ascii="Arial" w:hAnsi="Arial" w:cs="Arial"/>
        </w:rPr>
      </w:pPr>
    </w:p>
    <w:sectPr w:rsidR="001E7852" w:rsidRPr="00702AFB" w:rsidSect="00371970">
      <w:footerReference w:type="even" r:id="rId9"/>
      <w:footerReference w:type="default" r:id="rId10"/>
      <w:pgSz w:w="16838" w:h="11906" w:orient="landscape"/>
      <w:pgMar w:top="0" w:right="1418" w:bottom="0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A32C" w14:textId="77777777" w:rsidR="00083E84" w:rsidRDefault="00083E84" w:rsidP="008C1BDF">
      <w:r>
        <w:separator/>
      </w:r>
    </w:p>
  </w:endnote>
  <w:endnote w:type="continuationSeparator" w:id="0">
    <w:p w14:paraId="38672257" w14:textId="77777777" w:rsidR="00083E84" w:rsidRDefault="00083E84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A232" w14:textId="77777777" w:rsidR="00420E2D" w:rsidRDefault="00020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330CB1" w14:textId="77777777" w:rsidR="00420E2D" w:rsidRDefault="00E83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811690"/>
      <w:docPartObj>
        <w:docPartGallery w:val="Page Numbers (Bottom of Page)"/>
        <w:docPartUnique/>
      </w:docPartObj>
    </w:sdtPr>
    <w:sdtEndPr/>
    <w:sdtContent>
      <w:sdt>
        <w:sdtPr>
          <w:id w:val="554662323"/>
          <w:docPartObj>
            <w:docPartGallery w:val="Page Numbers (Top of Page)"/>
            <w:docPartUnique/>
          </w:docPartObj>
        </w:sdtPr>
        <w:sdtEndPr/>
        <w:sdtContent>
          <w:p w14:paraId="72B68F1B" w14:textId="77777777" w:rsidR="009A6A9D" w:rsidRDefault="009A6A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10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10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9CF8A4" w14:textId="77777777" w:rsidR="00420E2D" w:rsidRDefault="00371970" w:rsidP="00371970">
    <w:pPr>
      <w:pStyle w:val="Stopka"/>
      <w:tabs>
        <w:tab w:val="clear" w:pos="4536"/>
        <w:tab w:val="clear" w:pos="9072"/>
        <w:tab w:val="left" w:pos="195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9A5F" w14:textId="77777777" w:rsidR="00083E84" w:rsidRDefault="00083E84" w:rsidP="008C1BDF">
      <w:r>
        <w:separator/>
      </w:r>
    </w:p>
  </w:footnote>
  <w:footnote w:type="continuationSeparator" w:id="0">
    <w:p w14:paraId="42143107" w14:textId="77777777" w:rsidR="00083E84" w:rsidRDefault="00083E84" w:rsidP="008C1BDF">
      <w:r>
        <w:continuationSeparator/>
      </w:r>
    </w:p>
  </w:footnote>
  <w:footnote w:id="1">
    <w:p w14:paraId="7827C134" w14:textId="77777777" w:rsidR="0070769C" w:rsidRPr="0070769C" w:rsidRDefault="0070769C" w:rsidP="00CA5E2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76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769C">
        <w:rPr>
          <w:rFonts w:ascii="Arial" w:hAnsi="Arial" w:cs="Arial"/>
          <w:sz w:val="18"/>
          <w:szCs w:val="18"/>
        </w:rPr>
        <w:t xml:space="preserve"> Pozytywny wynik oceny merytorycznej oznacza, że wniosek spełnił kryteria standardowe i specyficzne i uzyskał wymaganą liczbę punktów. Nie oznacza jednak, że projekt uzyskał dofinansowanie.</w:t>
      </w:r>
    </w:p>
  </w:footnote>
  <w:footnote w:id="2">
    <w:p w14:paraId="282BDEA7" w14:textId="77777777" w:rsidR="0070769C" w:rsidRDefault="0070769C" w:rsidP="00CA5E21">
      <w:pPr>
        <w:pStyle w:val="Tekstprzypisudolnego"/>
        <w:jc w:val="both"/>
      </w:pPr>
      <w:r w:rsidRPr="007076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769C">
        <w:rPr>
          <w:rFonts w:ascii="Arial" w:hAnsi="Arial" w:cs="Arial"/>
          <w:sz w:val="18"/>
          <w:szCs w:val="18"/>
        </w:rPr>
        <w:t xml:space="preserve"> Odpowiedź negatywna oznacza, że projekt spełnia kryteria i uzyskał wymaganą liczbę punktów, jednak kwota przeznaczona na dofinansowanie projektów </w:t>
      </w:r>
      <w:r w:rsidRPr="0070769C">
        <w:rPr>
          <w:rFonts w:ascii="Arial" w:hAnsi="Arial" w:cs="Arial"/>
          <w:sz w:val="18"/>
          <w:szCs w:val="18"/>
        </w:rPr>
        <w:br/>
        <w:t>w konkursie nie wystarcza na wybranie go do dofinansowania. Powyższe jest równoznaczne z negatywną oceną zgodnie z art. 53 ust. 2 pkt 2) ustawy o zasadach realizacji programów w zakresie polityki spójności finansowanych w perspektywie finansowej 2014–2020. Jednocześnie zgodnie z art. 53 ust. 3 ww. ustawy w  przypadku gdy kwota przeznaczona na dofinansowanie projektów w konkursie albo w ramach rundy konkursu nie wystarcza na wybranie projektu do dofinansowania, okoliczność ta nie może stanowić wyłącznej przesłanki wniesienia protestu.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CC9"/>
    <w:multiLevelType w:val="hybridMultilevel"/>
    <w:tmpl w:val="FCA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F27D6"/>
    <w:multiLevelType w:val="hybridMultilevel"/>
    <w:tmpl w:val="F1B2F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E09"/>
    <w:rsid w:val="00020529"/>
    <w:rsid w:val="00037F92"/>
    <w:rsid w:val="00052FC1"/>
    <w:rsid w:val="000700D9"/>
    <w:rsid w:val="00083E84"/>
    <w:rsid w:val="00091EDE"/>
    <w:rsid w:val="00092BA8"/>
    <w:rsid w:val="000A0D66"/>
    <w:rsid w:val="000A30EB"/>
    <w:rsid w:val="000A3120"/>
    <w:rsid w:val="000C0041"/>
    <w:rsid w:val="000C6549"/>
    <w:rsid w:val="00102A9C"/>
    <w:rsid w:val="00112636"/>
    <w:rsid w:val="00150CE9"/>
    <w:rsid w:val="00180FFB"/>
    <w:rsid w:val="001816D5"/>
    <w:rsid w:val="001D660D"/>
    <w:rsid w:val="001E1031"/>
    <w:rsid w:val="001E7852"/>
    <w:rsid w:val="00225255"/>
    <w:rsid w:val="00237061"/>
    <w:rsid w:val="00271D0D"/>
    <w:rsid w:val="002764E5"/>
    <w:rsid w:val="002E4AF9"/>
    <w:rsid w:val="002F50F8"/>
    <w:rsid w:val="002F5739"/>
    <w:rsid w:val="0030392D"/>
    <w:rsid w:val="0033268D"/>
    <w:rsid w:val="00340DA6"/>
    <w:rsid w:val="003524F2"/>
    <w:rsid w:val="003653B6"/>
    <w:rsid w:val="00371970"/>
    <w:rsid w:val="003828FC"/>
    <w:rsid w:val="00382C98"/>
    <w:rsid w:val="003D039A"/>
    <w:rsid w:val="003D5522"/>
    <w:rsid w:val="003D6C98"/>
    <w:rsid w:val="003F612C"/>
    <w:rsid w:val="00416FB1"/>
    <w:rsid w:val="004241EA"/>
    <w:rsid w:val="00445E7D"/>
    <w:rsid w:val="004605FC"/>
    <w:rsid w:val="00494185"/>
    <w:rsid w:val="004B1449"/>
    <w:rsid w:val="004E4301"/>
    <w:rsid w:val="005171F8"/>
    <w:rsid w:val="005251C2"/>
    <w:rsid w:val="005423F8"/>
    <w:rsid w:val="005629AD"/>
    <w:rsid w:val="00571853"/>
    <w:rsid w:val="005749D4"/>
    <w:rsid w:val="005B273E"/>
    <w:rsid w:val="005B6A47"/>
    <w:rsid w:val="006342FF"/>
    <w:rsid w:val="00687327"/>
    <w:rsid w:val="006C2DC0"/>
    <w:rsid w:val="006D4D1C"/>
    <w:rsid w:val="006F3D25"/>
    <w:rsid w:val="0070769C"/>
    <w:rsid w:val="007724DF"/>
    <w:rsid w:val="00797E2A"/>
    <w:rsid w:val="007B0DD9"/>
    <w:rsid w:val="007D025C"/>
    <w:rsid w:val="008046FE"/>
    <w:rsid w:val="008151BC"/>
    <w:rsid w:val="008232C5"/>
    <w:rsid w:val="00824847"/>
    <w:rsid w:val="00881CC0"/>
    <w:rsid w:val="008C1BDF"/>
    <w:rsid w:val="008E4CD3"/>
    <w:rsid w:val="008E66C4"/>
    <w:rsid w:val="009048E4"/>
    <w:rsid w:val="00910B50"/>
    <w:rsid w:val="009539CC"/>
    <w:rsid w:val="00953F9C"/>
    <w:rsid w:val="009551C1"/>
    <w:rsid w:val="00997517"/>
    <w:rsid w:val="009A6A9D"/>
    <w:rsid w:val="00A02402"/>
    <w:rsid w:val="00A664BA"/>
    <w:rsid w:val="00A83904"/>
    <w:rsid w:val="00A83D8B"/>
    <w:rsid w:val="00A909A5"/>
    <w:rsid w:val="00AB462E"/>
    <w:rsid w:val="00AD5951"/>
    <w:rsid w:val="00AF3C0E"/>
    <w:rsid w:val="00AF4ED2"/>
    <w:rsid w:val="00B20906"/>
    <w:rsid w:val="00B273BC"/>
    <w:rsid w:val="00B33AF2"/>
    <w:rsid w:val="00B375E0"/>
    <w:rsid w:val="00B9706E"/>
    <w:rsid w:val="00BC08DF"/>
    <w:rsid w:val="00BC29F3"/>
    <w:rsid w:val="00BC69FD"/>
    <w:rsid w:val="00BF4ECA"/>
    <w:rsid w:val="00BF54A1"/>
    <w:rsid w:val="00C14BE3"/>
    <w:rsid w:val="00C4370F"/>
    <w:rsid w:val="00C54AA7"/>
    <w:rsid w:val="00C607DD"/>
    <w:rsid w:val="00C66B50"/>
    <w:rsid w:val="00C86D57"/>
    <w:rsid w:val="00C910B9"/>
    <w:rsid w:val="00C928EE"/>
    <w:rsid w:val="00CB1764"/>
    <w:rsid w:val="00CC1252"/>
    <w:rsid w:val="00CE507C"/>
    <w:rsid w:val="00CF7488"/>
    <w:rsid w:val="00D41851"/>
    <w:rsid w:val="00D869AD"/>
    <w:rsid w:val="00DB2A41"/>
    <w:rsid w:val="00DF2704"/>
    <w:rsid w:val="00DF469F"/>
    <w:rsid w:val="00E41EEF"/>
    <w:rsid w:val="00E76966"/>
    <w:rsid w:val="00E76B91"/>
    <w:rsid w:val="00E83875"/>
    <w:rsid w:val="00E92B47"/>
    <w:rsid w:val="00EA3E86"/>
    <w:rsid w:val="00F07C09"/>
    <w:rsid w:val="00F5375A"/>
    <w:rsid w:val="00F74A25"/>
    <w:rsid w:val="00F8522B"/>
    <w:rsid w:val="00FA15E8"/>
    <w:rsid w:val="00FC01B6"/>
    <w:rsid w:val="00FC2334"/>
    <w:rsid w:val="00FC53B9"/>
    <w:rsid w:val="00FD5225"/>
    <w:rsid w:val="00FF287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DA746A"/>
  <w15:docId w15:val="{880FAF0A-D88A-4A20-AA59-80A03D4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52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semiHidden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tekstZPORR">
    <w:name w:val="tekst ZPORR"/>
    <w:basedOn w:val="Normalny"/>
    <w:rsid w:val="00C14BE3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ECA9-C800-4787-BDA9-D8EA2DB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Niemczyk Anna</cp:lastModifiedBy>
  <cp:revision>2</cp:revision>
  <cp:lastPrinted>2020-10-06T06:32:00Z</cp:lastPrinted>
  <dcterms:created xsi:type="dcterms:W3CDTF">2023-02-22T10:14:00Z</dcterms:created>
  <dcterms:modified xsi:type="dcterms:W3CDTF">2023-02-22T10:14:00Z</dcterms:modified>
</cp:coreProperties>
</file>