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FC" w:rsidRPr="00E24035" w:rsidRDefault="004B68FC" w:rsidP="004B68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24035">
        <w:rPr>
          <w:rFonts w:ascii="Arial" w:hAnsi="Arial" w:cs="Arial"/>
          <w:b/>
          <w:sz w:val="24"/>
          <w:szCs w:val="24"/>
        </w:rPr>
        <w:t xml:space="preserve">UCHWAŁA Nr </w:t>
      </w:r>
      <w:r w:rsidR="00237D15">
        <w:rPr>
          <w:rFonts w:ascii="Arial" w:hAnsi="Arial" w:cs="Arial"/>
          <w:b/>
          <w:sz w:val="24"/>
          <w:szCs w:val="24"/>
        </w:rPr>
        <w:t>347</w:t>
      </w:r>
      <w:r w:rsidRPr="00E24035">
        <w:rPr>
          <w:rFonts w:ascii="Arial" w:hAnsi="Arial" w:cs="Arial"/>
          <w:b/>
          <w:sz w:val="24"/>
          <w:szCs w:val="24"/>
        </w:rPr>
        <w:t xml:space="preserve"> / </w:t>
      </w:r>
      <w:r w:rsidR="00237D15">
        <w:rPr>
          <w:rFonts w:ascii="Arial" w:hAnsi="Arial" w:cs="Arial"/>
          <w:b/>
          <w:sz w:val="24"/>
          <w:szCs w:val="24"/>
        </w:rPr>
        <w:t>6891</w:t>
      </w:r>
      <w:r w:rsidR="0089176D">
        <w:rPr>
          <w:rFonts w:ascii="Arial" w:hAnsi="Arial" w:cs="Arial"/>
          <w:b/>
          <w:sz w:val="24"/>
          <w:szCs w:val="24"/>
        </w:rPr>
        <w:t xml:space="preserve"> / </w:t>
      </w:r>
      <w:r w:rsidR="00F05655">
        <w:rPr>
          <w:rFonts w:ascii="Arial" w:hAnsi="Arial" w:cs="Arial"/>
          <w:b/>
          <w:sz w:val="24"/>
          <w:szCs w:val="24"/>
        </w:rPr>
        <w:t>21</w:t>
      </w:r>
    </w:p>
    <w:p w:rsidR="004B68FC" w:rsidRPr="00E24035" w:rsidRDefault="004B68FC" w:rsidP="004B68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4035">
        <w:rPr>
          <w:rFonts w:ascii="Arial" w:hAnsi="Arial" w:cs="Arial"/>
          <w:b/>
          <w:sz w:val="24"/>
          <w:szCs w:val="24"/>
        </w:rPr>
        <w:t>ZARZĄDU WOJEWÓDZTWA PODKARPACKIEGO</w:t>
      </w:r>
    </w:p>
    <w:p w:rsidR="004B68FC" w:rsidRPr="00E24035" w:rsidRDefault="004B68FC" w:rsidP="004B68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4035">
        <w:rPr>
          <w:rFonts w:ascii="Arial" w:hAnsi="Arial" w:cs="Arial"/>
          <w:b/>
          <w:sz w:val="24"/>
          <w:szCs w:val="24"/>
        </w:rPr>
        <w:t>w RZESZOWIE</w:t>
      </w:r>
    </w:p>
    <w:p w:rsidR="004B68FC" w:rsidRDefault="004B68FC" w:rsidP="004B68FC">
      <w:pPr>
        <w:jc w:val="center"/>
        <w:rPr>
          <w:rFonts w:ascii="Arial" w:hAnsi="Arial" w:cs="Arial"/>
          <w:bCs/>
          <w:sz w:val="24"/>
          <w:szCs w:val="24"/>
        </w:rPr>
      </w:pPr>
      <w:r w:rsidRPr="00E24035">
        <w:rPr>
          <w:rFonts w:ascii="Arial" w:hAnsi="Arial" w:cs="Arial"/>
          <w:bCs/>
          <w:sz w:val="24"/>
          <w:szCs w:val="24"/>
        </w:rPr>
        <w:t xml:space="preserve">z dnia </w:t>
      </w:r>
      <w:r w:rsidR="00237D15">
        <w:rPr>
          <w:rFonts w:ascii="Arial" w:hAnsi="Arial" w:cs="Arial"/>
          <w:bCs/>
          <w:sz w:val="24"/>
          <w:szCs w:val="24"/>
        </w:rPr>
        <w:t>29</w:t>
      </w:r>
      <w:r w:rsidR="003B30C7">
        <w:rPr>
          <w:rFonts w:ascii="Arial" w:hAnsi="Arial" w:cs="Arial"/>
          <w:bCs/>
          <w:sz w:val="24"/>
          <w:szCs w:val="24"/>
        </w:rPr>
        <w:t xml:space="preserve"> </w:t>
      </w:r>
      <w:r w:rsidR="005136B9">
        <w:rPr>
          <w:rFonts w:ascii="Arial" w:hAnsi="Arial" w:cs="Arial"/>
          <w:bCs/>
          <w:sz w:val="24"/>
          <w:szCs w:val="24"/>
        </w:rPr>
        <w:t>grudnia</w:t>
      </w:r>
      <w:r w:rsidR="00550E72">
        <w:rPr>
          <w:rFonts w:ascii="Arial" w:hAnsi="Arial" w:cs="Arial"/>
          <w:bCs/>
          <w:sz w:val="24"/>
          <w:szCs w:val="24"/>
        </w:rPr>
        <w:t xml:space="preserve"> </w:t>
      </w:r>
      <w:r w:rsidR="0089176D">
        <w:rPr>
          <w:rFonts w:ascii="Arial" w:hAnsi="Arial" w:cs="Arial"/>
          <w:bCs/>
          <w:sz w:val="24"/>
          <w:szCs w:val="24"/>
        </w:rPr>
        <w:t>20</w:t>
      </w:r>
      <w:r w:rsidR="00F05655">
        <w:rPr>
          <w:rFonts w:ascii="Arial" w:hAnsi="Arial" w:cs="Arial"/>
          <w:bCs/>
          <w:sz w:val="24"/>
          <w:szCs w:val="24"/>
        </w:rPr>
        <w:t>21</w:t>
      </w:r>
      <w:r w:rsidRPr="00E24035">
        <w:rPr>
          <w:rFonts w:ascii="Arial" w:hAnsi="Arial" w:cs="Arial"/>
          <w:bCs/>
          <w:sz w:val="24"/>
          <w:szCs w:val="24"/>
        </w:rPr>
        <w:t xml:space="preserve"> r.</w:t>
      </w:r>
    </w:p>
    <w:p w:rsidR="00D76BD9" w:rsidRDefault="00D76BD9" w:rsidP="004B68FC">
      <w:pPr>
        <w:jc w:val="center"/>
        <w:rPr>
          <w:rFonts w:ascii="Arial" w:hAnsi="Arial" w:cs="Arial"/>
          <w:bCs/>
          <w:sz w:val="24"/>
          <w:szCs w:val="24"/>
        </w:rPr>
      </w:pPr>
    </w:p>
    <w:p w:rsidR="004B68FC" w:rsidRPr="004523CF" w:rsidRDefault="00FD5F55" w:rsidP="004B6001">
      <w:pPr>
        <w:jc w:val="both"/>
        <w:rPr>
          <w:rFonts w:ascii="Arial" w:hAnsi="Arial" w:cs="Arial"/>
          <w:b/>
          <w:bCs/>
        </w:rPr>
      </w:pPr>
      <w:bookmarkStart w:id="1" w:name="_Hlk91054710"/>
      <w:r>
        <w:rPr>
          <w:rFonts w:ascii="Arial" w:hAnsi="Arial" w:cs="Arial"/>
          <w:b/>
          <w:bCs/>
        </w:rPr>
        <w:t>w sprawie zmiany uchwały</w:t>
      </w:r>
      <w:r w:rsidR="00691086">
        <w:rPr>
          <w:rFonts w:ascii="Arial" w:hAnsi="Arial" w:cs="Arial"/>
          <w:b/>
          <w:bCs/>
        </w:rPr>
        <w:t xml:space="preserve"> nr </w:t>
      </w:r>
      <w:r w:rsidR="00691086" w:rsidRPr="00A16941">
        <w:rPr>
          <w:rFonts w:ascii="Arial" w:hAnsi="Arial" w:cs="Arial"/>
          <w:b/>
        </w:rPr>
        <w:t xml:space="preserve">239/4790/16 Zarządu Województwa Podkarpackiego </w:t>
      </w:r>
      <w:r w:rsidR="007A25C4">
        <w:rPr>
          <w:rFonts w:ascii="Arial" w:hAnsi="Arial" w:cs="Arial"/>
          <w:b/>
        </w:rPr>
        <w:br/>
      </w:r>
      <w:r w:rsidR="00691086" w:rsidRPr="00A16941">
        <w:rPr>
          <w:rFonts w:ascii="Arial" w:hAnsi="Arial" w:cs="Arial"/>
          <w:b/>
        </w:rPr>
        <w:t>w Rzeszowie z dnia 22 listopada 2016 r.</w:t>
      </w:r>
      <w:r w:rsidR="00691086" w:rsidRPr="007728A4">
        <w:rPr>
          <w:rFonts w:ascii="Arial" w:hAnsi="Arial" w:cs="Arial"/>
          <w:b/>
        </w:rPr>
        <w:t xml:space="preserve"> </w:t>
      </w:r>
      <w:r w:rsidR="004B68FC" w:rsidRPr="009313F9">
        <w:rPr>
          <w:rFonts w:ascii="Arial" w:hAnsi="Arial" w:cs="Arial"/>
          <w:b/>
          <w:bCs/>
        </w:rPr>
        <w:t>w sprawie</w:t>
      </w:r>
      <w:r w:rsidR="00FA547B">
        <w:rPr>
          <w:rFonts w:ascii="Arial" w:hAnsi="Arial" w:cs="Arial"/>
          <w:b/>
          <w:bCs/>
        </w:rPr>
        <w:t xml:space="preserve"> przyjęcia Regulaminu</w:t>
      </w:r>
      <w:r w:rsidR="00721469">
        <w:rPr>
          <w:rFonts w:ascii="Arial" w:hAnsi="Arial" w:cs="Arial"/>
          <w:b/>
          <w:bCs/>
        </w:rPr>
        <w:t xml:space="preserve"> k</w:t>
      </w:r>
      <w:r w:rsidR="004B68FC">
        <w:rPr>
          <w:rFonts w:ascii="Arial" w:hAnsi="Arial" w:cs="Arial"/>
          <w:b/>
          <w:bCs/>
        </w:rPr>
        <w:t xml:space="preserve">onkursu dla </w:t>
      </w:r>
      <w:r w:rsidR="004B68FC">
        <w:rPr>
          <w:rFonts w:ascii="Arial" w:hAnsi="Arial" w:cs="Arial"/>
          <w:b/>
        </w:rPr>
        <w:t>naboru wniosków o</w:t>
      </w:r>
      <w:r w:rsidR="004B68FC" w:rsidRPr="004523CF">
        <w:rPr>
          <w:rFonts w:ascii="Arial" w:hAnsi="Arial" w:cs="Arial"/>
          <w:b/>
        </w:rPr>
        <w:t xml:space="preserve"> dofinansowanie projektów ze środków Europejskiego Funduszu Rozwoju Regionalnego </w:t>
      </w:r>
      <w:r w:rsidR="0069404D">
        <w:rPr>
          <w:rFonts w:ascii="Arial" w:hAnsi="Arial" w:cs="Arial"/>
          <w:b/>
        </w:rPr>
        <w:t xml:space="preserve">w trybie konkursowym </w:t>
      </w:r>
      <w:r w:rsidR="004B68FC">
        <w:rPr>
          <w:rFonts w:ascii="Arial" w:hAnsi="Arial" w:cs="Arial"/>
          <w:b/>
          <w:bCs/>
        </w:rPr>
        <w:t xml:space="preserve">w ramach </w:t>
      </w:r>
      <w:r w:rsidR="00D76BD9" w:rsidRPr="00D76BD9">
        <w:rPr>
          <w:rFonts w:ascii="Arial" w:hAnsi="Arial" w:cs="Arial"/>
          <w:b/>
          <w:bCs/>
        </w:rPr>
        <w:t>Osi II</w:t>
      </w:r>
      <w:r w:rsidR="001471F3">
        <w:rPr>
          <w:rFonts w:ascii="Arial" w:hAnsi="Arial" w:cs="Arial"/>
          <w:b/>
          <w:bCs/>
        </w:rPr>
        <w:t>I</w:t>
      </w:r>
      <w:r w:rsidR="00D76BD9" w:rsidRPr="00D76BD9">
        <w:rPr>
          <w:rFonts w:ascii="Arial" w:hAnsi="Arial" w:cs="Arial"/>
          <w:b/>
          <w:bCs/>
        </w:rPr>
        <w:t xml:space="preserve"> </w:t>
      </w:r>
      <w:r w:rsidR="001471F3">
        <w:rPr>
          <w:rFonts w:ascii="Arial" w:hAnsi="Arial" w:cs="Arial"/>
          <w:b/>
          <w:bCs/>
        </w:rPr>
        <w:t xml:space="preserve">Czysta </w:t>
      </w:r>
      <w:r w:rsidR="001471F3" w:rsidRPr="00F602FE">
        <w:rPr>
          <w:rFonts w:ascii="Arial" w:hAnsi="Arial" w:cs="Arial"/>
          <w:b/>
          <w:bCs/>
        </w:rPr>
        <w:t>energia</w:t>
      </w:r>
      <w:r w:rsidR="00D76BD9" w:rsidRPr="00F602FE">
        <w:rPr>
          <w:rFonts w:ascii="Arial" w:hAnsi="Arial" w:cs="Arial"/>
          <w:b/>
          <w:bCs/>
        </w:rPr>
        <w:t xml:space="preserve"> </w:t>
      </w:r>
      <w:r w:rsidR="008E7180" w:rsidRPr="00F602FE">
        <w:rPr>
          <w:rFonts w:ascii="Arial" w:hAnsi="Arial" w:cs="Arial"/>
          <w:b/>
          <w:bCs/>
        </w:rPr>
        <w:t>działani</w:t>
      </w:r>
      <w:r w:rsidR="00F602FE">
        <w:rPr>
          <w:rFonts w:ascii="Arial" w:hAnsi="Arial" w:cs="Arial"/>
          <w:b/>
          <w:bCs/>
        </w:rPr>
        <w:t>a</w:t>
      </w:r>
      <w:r w:rsidR="008E7180" w:rsidRPr="00F602FE">
        <w:rPr>
          <w:rFonts w:ascii="Arial" w:hAnsi="Arial" w:cs="Arial"/>
          <w:b/>
          <w:bCs/>
        </w:rPr>
        <w:t xml:space="preserve"> </w:t>
      </w:r>
      <w:r w:rsidR="00550E72" w:rsidRPr="00550E72">
        <w:rPr>
          <w:rFonts w:ascii="Arial" w:hAnsi="Arial" w:cs="Arial"/>
          <w:b/>
          <w:bCs/>
          <w:i/>
        </w:rPr>
        <w:t xml:space="preserve">3.1 Rozwój OZE </w:t>
      </w:r>
      <w:r w:rsidR="00BB3564">
        <w:rPr>
          <w:rFonts w:ascii="Arial" w:hAnsi="Arial" w:cs="Arial"/>
          <w:b/>
          <w:bCs/>
          <w:i/>
        </w:rPr>
        <w:t>– projekty parasolowe</w:t>
      </w:r>
      <w:r w:rsidR="00F602FE">
        <w:rPr>
          <w:rFonts w:ascii="Arial" w:hAnsi="Arial" w:cs="Arial"/>
          <w:b/>
          <w:bCs/>
          <w:i/>
        </w:rPr>
        <w:t xml:space="preserve"> </w:t>
      </w:r>
      <w:r w:rsidR="00F602FE" w:rsidRPr="00F602FE">
        <w:rPr>
          <w:rFonts w:ascii="Arial" w:hAnsi="Arial" w:cs="Arial"/>
          <w:b/>
          <w:bCs/>
        </w:rPr>
        <w:t xml:space="preserve">Regionalnego </w:t>
      </w:r>
      <w:r w:rsidR="008E7180" w:rsidRPr="00F602FE">
        <w:rPr>
          <w:rFonts w:ascii="Arial" w:hAnsi="Arial" w:cs="Arial"/>
          <w:b/>
          <w:bCs/>
        </w:rPr>
        <w:t xml:space="preserve">Programu Operacyjnego Województwa Podkarpackiego na lata 2014 – 2020 </w:t>
      </w:r>
    </w:p>
    <w:bookmarkEnd w:id="1"/>
    <w:p w:rsidR="004B68FC" w:rsidRPr="009313F9" w:rsidRDefault="009E6E24" w:rsidP="007651C0">
      <w:pPr>
        <w:spacing w:after="0"/>
        <w:jc w:val="both"/>
        <w:rPr>
          <w:rFonts w:ascii="Arial" w:hAnsi="Arial" w:cs="Arial"/>
        </w:rPr>
      </w:pPr>
      <w:r w:rsidRPr="00637C23">
        <w:rPr>
          <w:rFonts w:ascii="Arial" w:hAnsi="Arial" w:cs="Arial"/>
        </w:rPr>
        <w:t>Działając na podstawie art. 41 ust. 1 i ust. 2 pkt 4 ustawy z dnia 5 czerwca 1998 r. o</w:t>
      </w:r>
      <w:r w:rsidR="00BE45D0">
        <w:rPr>
          <w:rFonts w:ascii="Arial" w:hAnsi="Arial" w:cs="Arial"/>
        </w:rPr>
        <w:t> </w:t>
      </w:r>
      <w:r w:rsidRPr="00637C23">
        <w:rPr>
          <w:rFonts w:ascii="Arial" w:hAnsi="Arial" w:cs="Arial"/>
        </w:rPr>
        <w:t xml:space="preserve">samorządzie województwa </w:t>
      </w:r>
      <w:r w:rsidR="00D42AFB" w:rsidRPr="00637C23">
        <w:rPr>
          <w:rFonts w:ascii="Arial" w:hAnsi="Arial" w:cs="Arial"/>
        </w:rPr>
        <w:t>(</w:t>
      </w:r>
      <w:r w:rsidR="00023A05">
        <w:rPr>
          <w:rFonts w:ascii="Arial" w:hAnsi="Arial" w:cs="Arial"/>
        </w:rPr>
        <w:t>Dz.U. z 20</w:t>
      </w:r>
      <w:r w:rsidR="00691086">
        <w:rPr>
          <w:rFonts w:ascii="Arial" w:hAnsi="Arial" w:cs="Arial"/>
        </w:rPr>
        <w:t>20</w:t>
      </w:r>
      <w:r w:rsidR="00023A05">
        <w:rPr>
          <w:rFonts w:ascii="Arial" w:hAnsi="Arial" w:cs="Arial"/>
        </w:rPr>
        <w:t xml:space="preserve"> </w:t>
      </w:r>
      <w:r w:rsidR="00412871">
        <w:rPr>
          <w:rFonts w:ascii="Arial" w:hAnsi="Arial" w:cs="Arial"/>
        </w:rPr>
        <w:t xml:space="preserve">r., </w:t>
      </w:r>
      <w:r w:rsidR="00023A05">
        <w:rPr>
          <w:rFonts w:ascii="Arial" w:hAnsi="Arial" w:cs="Arial"/>
        </w:rPr>
        <w:t xml:space="preserve">poz. </w:t>
      </w:r>
      <w:r w:rsidR="00691086">
        <w:rPr>
          <w:rFonts w:ascii="Arial" w:hAnsi="Arial" w:cs="Arial"/>
        </w:rPr>
        <w:t>1668</w:t>
      </w:r>
      <w:r w:rsidR="00023A05" w:rsidRPr="00023A05">
        <w:rPr>
          <w:rFonts w:ascii="Arial" w:hAnsi="Arial" w:cs="Arial"/>
        </w:rPr>
        <w:t xml:space="preserve"> </w:t>
      </w:r>
      <w:proofErr w:type="spellStart"/>
      <w:r w:rsidR="00632C89">
        <w:rPr>
          <w:rFonts w:ascii="Arial" w:hAnsi="Arial" w:cs="Arial"/>
        </w:rPr>
        <w:t>t.j</w:t>
      </w:r>
      <w:proofErr w:type="spellEnd"/>
      <w:r w:rsidR="00023A05">
        <w:rPr>
          <w:rFonts w:ascii="Arial" w:hAnsi="Arial" w:cs="Arial"/>
        </w:rPr>
        <w:t>.</w:t>
      </w:r>
      <w:r w:rsidR="00261CF4">
        <w:rPr>
          <w:rFonts w:ascii="Arial" w:hAnsi="Arial" w:cs="Arial"/>
        </w:rPr>
        <w:t>)</w:t>
      </w:r>
      <w:r w:rsidR="00261CF4" w:rsidRPr="00261CF4">
        <w:rPr>
          <w:rFonts w:ascii="Arial" w:hAnsi="Arial" w:cs="Arial"/>
        </w:rPr>
        <w:t xml:space="preserve"> </w:t>
      </w:r>
      <w:r w:rsidR="00637C23" w:rsidRPr="00637C23">
        <w:rPr>
          <w:rFonts w:ascii="Arial" w:hAnsi="Arial" w:cs="Arial"/>
        </w:rPr>
        <w:t>oraz art. 9</w:t>
      </w:r>
      <w:r w:rsidRPr="00637C23">
        <w:rPr>
          <w:rFonts w:ascii="Arial" w:hAnsi="Arial" w:cs="Arial"/>
        </w:rPr>
        <w:t xml:space="preserve"> </w:t>
      </w:r>
      <w:r w:rsidR="00BF2910" w:rsidRPr="00637C23">
        <w:rPr>
          <w:rFonts w:ascii="Arial" w:hAnsi="Arial" w:cs="Arial"/>
        </w:rPr>
        <w:t>ust.</w:t>
      </w:r>
      <w:r w:rsidRPr="00637C23">
        <w:rPr>
          <w:rFonts w:ascii="Arial" w:hAnsi="Arial" w:cs="Arial"/>
        </w:rPr>
        <w:t xml:space="preserve"> 1</w:t>
      </w:r>
      <w:r w:rsidR="00412871">
        <w:rPr>
          <w:rFonts w:ascii="Arial" w:hAnsi="Arial" w:cs="Arial"/>
        </w:rPr>
        <w:t xml:space="preserve"> pkt</w:t>
      </w:r>
      <w:r w:rsidR="00CE05C4">
        <w:rPr>
          <w:rFonts w:ascii="Arial" w:hAnsi="Arial" w:cs="Arial"/>
        </w:rPr>
        <w:t xml:space="preserve"> 2, art. 9</w:t>
      </w:r>
      <w:r w:rsidRPr="00637C23">
        <w:rPr>
          <w:rFonts w:ascii="Arial" w:hAnsi="Arial" w:cs="Arial"/>
        </w:rPr>
        <w:t xml:space="preserve"> </w:t>
      </w:r>
      <w:r w:rsidR="00637C23" w:rsidRPr="00637C23">
        <w:rPr>
          <w:rFonts w:ascii="Arial" w:hAnsi="Arial" w:cs="Arial"/>
        </w:rPr>
        <w:t>ust. 2</w:t>
      </w:r>
      <w:r w:rsidR="00412871">
        <w:rPr>
          <w:rFonts w:ascii="Arial" w:hAnsi="Arial" w:cs="Arial"/>
        </w:rPr>
        <w:t xml:space="preserve"> pkt</w:t>
      </w:r>
      <w:r w:rsidR="00CE05C4">
        <w:rPr>
          <w:rFonts w:ascii="Arial" w:hAnsi="Arial" w:cs="Arial"/>
        </w:rPr>
        <w:t xml:space="preserve"> 2</w:t>
      </w:r>
      <w:r w:rsidR="00637C23" w:rsidRPr="00637C23">
        <w:rPr>
          <w:rFonts w:ascii="Arial" w:hAnsi="Arial" w:cs="Arial"/>
        </w:rPr>
        <w:t xml:space="preserve"> i art. 41</w:t>
      </w:r>
      <w:r w:rsidRPr="001233A5">
        <w:rPr>
          <w:rFonts w:ascii="Arial" w:hAnsi="Arial" w:cs="Arial"/>
          <w:color w:val="FF0000"/>
        </w:rPr>
        <w:t xml:space="preserve"> </w:t>
      </w:r>
      <w:r w:rsidR="00637C23" w:rsidRPr="00B61288">
        <w:rPr>
          <w:rFonts w:ascii="Arial" w:hAnsi="Arial" w:cs="Arial"/>
        </w:rPr>
        <w:t>ustawy z dnia 11 lipca 2014 o zasadach realizacji programów w</w:t>
      </w:r>
      <w:r w:rsidR="00BE45D0">
        <w:rPr>
          <w:rFonts w:ascii="Arial" w:hAnsi="Arial" w:cs="Arial"/>
        </w:rPr>
        <w:t> </w:t>
      </w:r>
      <w:r w:rsidR="00637C23" w:rsidRPr="00B61288">
        <w:rPr>
          <w:rFonts w:ascii="Arial" w:hAnsi="Arial" w:cs="Arial"/>
        </w:rPr>
        <w:t>zakresie polityki spójności finansowanych w perspektywie finansowej 2014-2020 (Dz.</w:t>
      </w:r>
      <w:r w:rsidR="00BE45D0">
        <w:rPr>
          <w:rFonts w:ascii="Arial" w:hAnsi="Arial" w:cs="Arial"/>
        </w:rPr>
        <w:t xml:space="preserve"> </w:t>
      </w:r>
      <w:r w:rsidR="00637C23" w:rsidRPr="00B61288">
        <w:rPr>
          <w:rFonts w:ascii="Arial" w:hAnsi="Arial" w:cs="Arial"/>
        </w:rPr>
        <w:t>U. z</w:t>
      </w:r>
      <w:r w:rsidR="00BE45D0">
        <w:rPr>
          <w:rFonts w:ascii="Arial" w:hAnsi="Arial" w:cs="Arial"/>
        </w:rPr>
        <w:t> </w:t>
      </w:r>
      <w:r w:rsidR="00637C23" w:rsidRPr="00B61288">
        <w:rPr>
          <w:rFonts w:ascii="Arial" w:hAnsi="Arial" w:cs="Arial"/>
        </w:rPr>
        <w:t>20</w:t>
      </w:r>
      <w:r w:rsidR="00691086">
        <w:rPr>
          <w:rFonts w:ascii="Arial" w:hAnsi="Arial" w:cs="Arial"/>
        </w:rPr>
        <w:t>20</w:t>
      </w:r>
      <w:r w:rsidR="005708AF">
        <w:rPr>
          <w:rFonts w:ascii="Arial" w:hAnsi="Arial" w:cs="Arial"/>
        </w:rPr>
        <w:t xml:space="preserve"> r.,</w:t>
      </w:r>
      <w:r w:rsidR="00637C23" w:rsidRPr="00B61288">
        <w:rPr>
          <w:rFonts w:ascii="Arial" w:hAnsi="Arial" w:cs="Arial"/>
        </w:rPr>
        <w:t xml:space="preserve"> poz</w:t>
      </w:r>
      <w:r w:rsidR="00637C23">
        <w:rPr>
          <w:rFonts w:ascii="Arial" w:hAnsi="Arial" w:cs="Arial"/>
        </w:rPr>
        <w:t>.</w:t>
      </w:r>
      <w:r w:rsidR="00637C23" w:rsidRPr="00B61288">
        <w:rPr>
          <w:rFonts w:ascii="Arial" w:hAnsi="Arial" w:cs="Arial"/>
        </w:rPr>
        <w:t xml:space="preserve"> </w:t>
      </w:r>
      <w:r w:rsidR="00691086">
        <w:rPr>
          <w:rFonts w:ascii="Arial" w:hAnsi="Arial" w:cs="Arial"/>
        </w:rPr>
        <w:t>818</w:t>
      </w:r>
      <w:r w:rsidR="00632C89">
        <w:rPr>
          <w:rFonts w:ascii="Arial" w:hAnsi="Arial" w:cs="Arial"/>
        </w:rPr>
        <w:t xml:space="preserve"> </w:t>
      </w:r>
      <w:proofErr w:type="spellStart"/>
      <w:r w:rsidR="00632C89">
        <w:rPr>
          <w:rFonts w:ascii="Arial" w:hAnsi="Arial" w:cs="Arial"/>
        </w:rPr>
        <w:t>t.j</w:t>
      </w:r>
      <w:proofErr w:type="spellEnd"/>
      <w:r w:rsidR="00632C89">
        <w:rPr>
          <w:rFonts w:ascii="Arial" w:hAnsi="Arial" w:cs="Arial"/>
        </w:rPr>
        <w:t>.</w:t>
      </w:r>
      <w:r w:rsidR="00F268E2">
        <w:rPr>
          <w:rFonts w:ascii="Arial" w:hAnsi="Arial" w:cs="Arial"/>
        </w:rPr>
        <w:t xml:space="preserve"> z </w:t>
      </w:r>
      <w:proofErr w:type="spellStart"/>
      <w:r w:rsidR="00F268E2">
        <w:rPr>
          <w:rFonts w:ascii="Arial" w:hAnsi="Arial" w:cs="Arial"/>
        </w:rPr>
        <w:t>późn</w:t>
      </w:r>
      <w:proofErr w:type="spellEnd"/>
      <w:r w:rsidR="00F268E2">
        <w:rPr>
          <w:rFonts w:ascii="Arial" w:hAnsi="Arial" w:cs="Arial"/>
        </w:rPr>
        <w:t>. zm.</w:t>
      </w:r>
      <w:r w:rsidR="00637C23" w:rsidRPr="00B61288">
        <w:rPr>
          <w:rFonts w:ascii="Arial" w:hAnsi="Arial" w:cs="Arial"/>
        </w:rPr>
        <w:t>)</w:t>
      </w:r>
      <w:r w:rsidR="00D31DD0">
        <w:rPr>
          <w:rFonts w:ascii="Arial" w:hAnsi="Arial" w:cs="Arial"/>
        </w:rPr>
        <w:t xml:space="preserve">, </w:t>
      </w:r>
      <w:r w:rsidR="00D31DD0" w:rsidRPr="00D85DC5">
        <w:rPr>
          <w:rFonts w:ascii="Arial" w:hAnsi="Arial" w:cs="Arial"/>
        </w:rPr>
        <w:t xml:space="preserve">uchwały </w:t>
      </w:r>
      <w:r w:rsidR="007651C0" w:rsidRPr="007651C0">
        <w:rPr>
          <w:rFonts w:ascii="Arial" w:hAnsi="Arial" w:cs="Arial"/>
        </w:rPr>
        <w:t>347 / 6889 / 21</w:t>
      </w:r>
      <w:r w:rsidR="007651C0">
        <w:rPr>
          <w:rFonts w:ascii="Arial" w:hAnsi="Arial" w:cs="Arial"/>
        </w:rPr>
        <w:t xml:space="preserve"> </w:t>
      </w:r>
      <w:r w:rsidR="007651C0" w:rsidRPr="007651C0">
        <w:rPr>
          <w:rFonts w:ascii="Arial" w:hAnsi="Arial" w:cs="Arial"/>
        </w:rPr>
        <w:t>Zarządu Województwa Podkarpackiego</w:t>
      </w:r>
      <w:r w:rsidR="007651C0">
        <w:rPr>
          <w:rFonts w:ascii="Arial" w:hAnsi="Arial" w:cs="Arial"/>
        </w:rPr>
        <w:t xml:space="preserve"> w</w:t>
      </w:r>
      <w:r w:rsidR="007651C0" w:rsidRPr="007651C0">
        <w:rPr>
          <w:rFonts w:ascii="Arial" w:hAnsi="Arial" w:cs="Arial"/>
        </w:rPr>
        <w:t xml:space="preserve"> Rzeszowie</w:t>
      </w:r>
      <w:r w:rsidR="007651C0">
        <w:rPr>
          <w:rFonts w:ascii="Arial" w:hAnsi="Arial" w:cs="Arial"/>
        </w:rPr>
        <w:t xml:space="preserve"> </w:t>
      </w:r>
      <w:r w:rsidR="007651C0" w:rsidRPr="007651C0">
        <w:rPr>
          <w:rFonts w:ascii="Arial" w:hAnsi="Arial" w:cs="Arial"/>
        </w:rPr>
        <w:t>z dnia 29 grudnia 2021 r.</w:t>
      </w:r>
      <w:r w:rsidR="007651C0">
        <w:rPr>
          <w:rFonts w:ascii="Arial" w:hAnsi="Arial" w:cs="Arial"/>
        </w:rPr>
        <w:t xml:space="preserve"> </w:t>
      </w:r>
      <w:r w:rsidR="007651C0" w:rsidRPr="007651C0">
        <w:rPr>
          <w:rFonts w:ascii="Arial" w:hAnsi="Arial" w:cs="Arial"/>
        </w:rPr>
        <w:t>w sprawie zmiany uchwały Nr 33/629/15 Zarządu Województwa Podkarpackiego z dnia 3 marca 2015 r. w sprawie przyjęcia Regionalnego Programu Operacyjnego Województwa Podkarpackiego na lata 2014-2020</w:t>
      </w:r>
      <w:r w:rsidR="002609EA">
        <w:rPr>
          <w:rFonts w:ascii="Arial" w:hAnsi="Arial" w:cs="Arial"/>
        </w:rPr>
        <w:t xml:space="preserve"> oraz Decyzji Komisji Europejskiej z dnia 25 listopada 2021 r</w:t>
      </w:r>
      <w:r w:rsidR="00D31DD0">
        <w:rPr>
          <w:rFonts w:ascii="Arial" w:hAnsi="Arial" w:cs="Arial"/>
        </w:rPr>
        <w:t>., nr</w:t>
      </w:r>
      <w:r w:rsidR="002609EA">
        <w:rPr>
          <w:rFonts w:ascii="Arial" w:hAnsi="Arial" w:cs="Arial"/>
        </w:rPr>
        <w:t xml:space="preserve"> </w:t>
      </w:r>
      <w:r w:rsidR="002609EA" w:rsidRPr="002609EA">
        <w:rPr>
          <w:rFonts w:ascii="Arial" w:hAnsi="Arial" w:cs="Arial"/>
        </w:rPr>
        <w:t xml:space="preserve">C(2021) 8538 </w:t>
      </w:r>
      <w:proofErr w:type="spellStart"/>
      <w:r w:rsidR="002609EA" w:rsidRPr="002609EA">
        <w:rPr>
          <w:rFonts w:ascii="Arial" w:hAnsi="Arial" w:cs="Arial"/>
        </w:rPr>
        <w:t>final</w:t>
      </w:r>
      <w:proofErr w:type="spellEnd"/>
      <w:r w:rsidR="002609EA">
        <w:rPr>
          <w:rFonts w:ascii="Arial" w:hAnsi="Arial" w:cs="Arial"/>
        </w:rPr>
        <w:t>,</w:t>
      </w:r>
    </w:p>
    <w:p w:rsidR="00D73D99" w:rsidRDefault="00D73D99" w:rsidP="004B68FC">
      <w:pPr>
        <w:pStyle w:val="Nagwek1"/>
        <w:jc w:val="center"/>
        <w:rPr>
          <w:rFonts w:ascii="Arial" w:hAnsi="Arial" w:cs="Arial"/>
          <w:sz w:val="22"/>
          <w:szCs w:val="22"/>
          <w:lang w:val="pl-PL"/>
        </w:rPr>
      </w:pPr>
    </w:p>
    <w:p w:rsidR="004B68FC" w:rsidRPr="00661F59" w:rsidRDefault="004B68FC" w:rsidP="004B68FC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61F59">
        <w:rPr>
          <w:rFonts w:ascii="Arial" w:hAnsi="Arial" w:cs="Arial"/>
          <w:sz w:val="22"/>
          <w:szCs w:val="22"/>
        </w:rPr>
        <w:t>Zarząd Województwa Podkarpackiego w Rzeszowie</w:t>
      </w:r>
    </w:p>
    <w:p w:rsidR="004B68FC" w:rsidRPr="009B2097" w:rsidRDefault="004B68FC" w:rsidP="004B68FC">
      <w:pPr>
        <w:jc w:val="center"/>
        <w:rPr>
          <w:rFonts w:ascii="Arial" w:hAnsi="Arial" w:cs="Arial"/>
          <w:b/>
          <w:bCs/>
        </w:rPr>
      </w:pPr>
      <w:r w:rsidRPr="009313F9">
        <w:rPr>
          <w:rFonts w:ascii="Arial" w:hAnsi="Arial" w:cs="Arial"/>
          <w:b/>
          <w:bCs/>
        </w:rPr>
        <w:t>uchwala, co następuje:</w:t>
      </w:r>
    </w:p>
    <w:p w:rsidR="004B68FC" w:rsidRDefault="004B68FC" w:rsidP="004B68FC">
      <w:pPr>
        <w:jc w:val="center"/>
        <w:rPr>
          <w:rFonts w:ascii="Arial" w:hAnsi="Arial" w:cs="Arial"/>
        </w:rPr>
      </w:pPr>
      <w:r w:rsidRPr="009313F9">
        <w:rPr>
          <w:rFonts w:ascii="Arial" w:hAnsi="Arial" w:cs="Arial"/>
        </w:rPr>
        <w:t>§ 1</w:t>
      </w:r>
    </w:p>
    <w:p w:rsidR="00293502" w:rsidRPr="00F87574" w:rsidRDefault="006E68DE" w:rsidP="00293502">
      <w:pPr>
        <w:jc w:val="both"/>
        <w:rPr>
          <w:rFonts w:ascii="Arial" w:hAnsi="Arial" w:cs="Arial"/>
          <w:bCs/>
        </w:rPr>
      </w:pPr>
      <w:r w:rsidRPr="006E68DE">
        <w:rPr>
          <w:rFonts w:ascii="Arial" w:hAnsi="Arial" w:cs="Arial"/>
        </w:rPr>
        <w:t>W zakresie Uchwały nr 239/47</w:t>
      </w:r>
      <w:r>
        <w:rPr>
          <w:rFonts w:ascii="Arial" w:hAnsi="Arial" w:cs="Arial"/>
        </w:rPr>
        <w:t>90</w:t>
      </w:r>
      <w:r w:rsidRPr="006E68DE">
        <w:rPr>
          <w:rFonts w:ascii="Arial" w:hAnsi="Arial" w:cs="Arial"/>
        </w:rPr>
        <w:t>/16 z dnia 22 listopada 2016 r. w sprawie przyjęcia Regulaminu konkursu dla naboru wniosków o dofinansowanie projektów ze środków Europejskiego Funduszu Rozwoju Regionalnego w trybie konkursowym w ramach Osi III Czysta energia działania 3.1 Rozwój OZE</w:t>
      </w:r>
      <w:r>
        <w:rPr>
          <w:rFonts w:ascii="Arial" w:hAnsi="Arial" w:cs="Arial"/>
        </w:rPr>
        <w:t xml:space="preserve"> </w:t>
      </w:r>
      <w:r w:rsidR="00550E72" w:rsidRPr="00550E72">
        <w:rPr>
          <w:rFonts w:ascii="Arial" w:hAnsi="Arial" w:cs="Arial"/>
          <w:bCs/>
          <w:i/>
        </w:rPr>
        <w:t xml:space="preserve">– </w:t>
      </w:r>
      <w:r w:rsidR="00BB3564">
        <w:rPr>
          <w:rFonts w:ascii="Arial" w:hAnsi="Arial" w:cs="Arial"/>
          <w:bCs/>
          <w:i/>
        </w:rPr>
        <w:t>projekty parasolowe</w:t>
      </w:r>
      <w:r>
        <w:rPr>
          <w:rFonts w:ascii="Arial" w:hAnsi="Arial" w:cs="Arial"/>
          <w:bCs/>
          <w:i/>
        </w:rPr>
        <w:t xml:space="preserve"> </w:t>
      </w:r>
      <w:r w:rsidRPr="006E68DE">
        <w:rPr>
          <w:rFonts w:ascii="Arial" w:hAnsi="Arial" w:cs="Arial"/>
          <w:bCs/>
        </w:rPr>
        <w:t>Regionalnego Programu Operacyjnego Województwa Podkarpackiego na lata 2014 – 2020</w:t>
      </w:r>
      <w:r w:rsidR="000744F7" w:rsidRPr="006E68DE">
        <w:rPr>
          <w:rFonts w:ascii="Arial" w:hAnsi="Arial" w:cs="Arial"/>
          <w:bCs/>
        </w:rPr>
        <w:t>,</w:t>
      </w:r>
      <w:r w:rsidR="000744F7" w:rsidRPr="00F602FE">
        <w:rPr>
          <w:rFonts w:ascii="Arial" w:hAnsi="Arial" w:cs="Arial"/>
          <w:bCs/>
          <w:i/>
        </w:rPr>
        <w:t xml:space="preserve"> </w:t>
      </w:r>
      <w:r w:rsidRPr="006E68DE">
        <w:rPr>
          <w:rFonts w:ascii="Arial" w:hAnsi="Arial" w:cs="Arial"/>
          <w:bCs/>
        </w:rPr>
        <w:t>wprowadza się następujące zmiany w Regulaminie konkursu (nr n</w:t>
      </w:r>
      <w:r>
        <w:rPr>
          <w:rFonts w:ascii="Arial" w:hAnsi="Arial" w:cs="Arial"/>
          <w:bCs/>
        </w:rPr>
        <w:t>aboru RPPK.03.01.00-IZ.00-18-001</w:t>
      </w:r>
      <w:r w:rsidRPr="006E68DE">
        <w:rPr>
          <w:rFonts w:ascii="Arial" w:hAnsi="Arial" w:cs="Arial"/>
          <w:bCs/>
        </w:rPr>
        <w:t xml:space="preserve">/16), </w:t>
      </w:r>
      <w:r w:rsidRPr="00F87574">
        <w:rPr>
          <w:rFonts w:ascii="Arial" w:hAnsi="Arial" w:cs="Arial"/>
          <w:bCs/>
        </w:rPr>
        <w:t xml:space="preserve">stanowiącym załącznik nr 1 do uchwały nr 239/4790/16: </w:t>
      </w:r>
    </w:p>
    <w:p w:rsidR="00F87574" w:rsidRDefault="009F1C3C" w:rsidP="006E68DE">
      <w:pPr>
        <w:numPr>
          <w:ilvl w:val="0"/>
          <w:numId w:val="2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</w:t>
      </w:r>
      <w:r w:rsidRPr="009F1C3C">
        <w:rPr>
          <w:rFonts w:ascii="Arial" w:hAnsi="Arial" w:cs="Arial"/>
          <w:bCs/>
          <w:i/>
        </w:rPr>
        <w:t>W</w:t>
      </w:r>
      <w:r w:rsidR="00F87574" w:rsidRPr="009F1C3C">
        <w:rPr>
          <w:rFonts w:ascii="Arial" w:hAnsi="Arial" w:cs="Arial"/>
          <w:bCs/>
          <w:i/>
        </w:rPr>
        <w:t>ykazu stosowanych skr</w:t>
      </w:r>
      <w:r w:rsidRPr="009F1C3C">
        <w:rPr>
          <w:rFonts w:ascii="Arial" w:hAnsi="Arial" w:cs="Arial"/>
          <w:bCs/>
          <w:i/>
        </w:rPr>
        <w:t>ó</w:t>
      </w:r>
      <w:r w:rsidR="00F87574" w:rsidRPr="009F1C3C">
        <w:rPr>
          <w:rFonts w:ascii="Arial" w:hAnsi="Arial" w:cs="Arial"/>
          <w:bCs/>
          <w:i/>
        </w:rPr>
        <w:t>tów</w:t>
      </w:r>
      <w:r w:rsidR="00F87574">
        <w:rPr>
          <w:rFonts w:ascii="Arial" w:hAnsi="Arial" w:cs="Arial"/>
          <w:bCs/>
        </w:rPr>
        <w:t xml:space="preserve"> dodaje się skrót: </w:t>
      </w:r>
    </w:p>
    <w:p w:rsidR="00F87574" w:rsidRPr="00F87574" w:rsidRDefault="001B3523" w:rsidP="00F87574">
      <w:pPr>
        <w:spacing w:after="0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F87574" w:rsidRPr="00F87574">
        <w:rPr>
          <w:rFonts w:ascii="Arial" w:hAnsi="Arial" w:cs="Arial"/>
          <w:bCs/>
        </w:rPr>
        <w:t>REACT-EU</w:t>
      </w:r>
    </w:p>
    <w:p w:rsidR="00672BA4" w:rsidRPr="00672BA4" w:rsidRDefault="00672BA4" w:rsidP="00672BA4">
      <w:pPr>
        <w:spacing w:after="0"/>
        <w:ind w:left="720"/>
        <w:jc w:val="both"/>
        <w:rPr>
          <w:rFonts w:ascii="Arial" w:hAnsi="Arial" w:cs="Arial"/>
          <w:bCs/>
        </w:rPr>
      </w:pPr>
      <w:r w:rsidRPr="00672BA4">
        <w:rPr>
          <w:rFonts w:ascii="Arial" w:hAnsi="Arial" w:cs="Arial"/>
          <w:bCs/>
        </w:rPr>
        <w:t>Dodatkowe środki w ramach Osi priorytetowej XI</w:t>
      </w:r>
      <w:r>
        <w:rPr>
          <w:rFonts w:ascii="Arial" w:hAnsi="Arial" w:cs="Arial"/>
          <w:bCs/>
        </w:rPr>
        <w:t xml:space="preserve"> </w:t>
      </w:r>
      <w:r w:rsidRPr="004003C7">
        <w:rPr>
          <w:rFonts w:ascii="Arial" w:hAnsi="Arial" w:cs="Arial"/>
          <w:bCs/>
        </w:rPr>
        <w:t>RPO WP 2014-2020</w:t>
      </w:r>
      <w:r w:rsidRPr="00672BA4">
        <w:rPr>
          <w:rFonts w:ascii="Arial" w:hAnsi="Arial" w:cs="Arial"/>
          <w:bCs/>
        </w:rPr>
        <w:t>, działanie 11.2 ROZWÓJ OZE - REACT-EU</w:t>
      </w:r>
      <w:r w:rsidR="00A158AA">
        <w:rPr>
          <w:rFonts w:ascii="Arial" w:hAnsi="Arial" w:cs="Arial"/>
          <w:bCs/>
        </w:rPr>
        <w:t xml:space="preserve">, </w:t>
      </w:r>
      <w:r w:rsidR="00A158AA" w:rsidRPr="00A158AA">
        <w:rPr>
          <w:rFonts w:ascii="Arial" w:hAnsi="Arial" w:cs="Arial"/>
          <w:bCs/>
        </w:rPr>
        <w:t xml:space="preserve">które zostały wprowadzone zmianą RPO WP na lata 2014-2020 w dniu </w:t>
      </w:r>
      <w:r w:rsidR="007651C0">
        <w:rPr>
          <w:rFonts w:ascii="Arial" w:hAnsi="Arial" w:cs="Arial"/>
          <w:bCs/>
        </w:rPr>
        <w:t>29 grudnia 2021 r.</w:t>
      </w:r>
      <w:r w:rsidRPr="00672BA4">
        <w:rPr>
          <w:rFonts w:ascii="Arial" w:hAnsi="Arial" w:cs="Arial"/>
          <w:bCs/>
        </w:rPr>
        <w:t xml:space="preserve"> </w:t>
      </w:r>
    </w:p>
    <w:p w:rsidR="00F87574" w:rsidRPr="00050111" w:rsidRDefault="00672BA4" w:rsidP="00672BA4">
      <w:pPr>
        <w:spacing w:after="0"/>
        <w:ind w:left="720"/>
        <w:jc w:val="both"/>
        <w:rPr>
          <w:rFonts w:ascii="Arial" w:hAnsi="Arial" w:cs="Arial"/>
          <w:bCs/>
        </w:rPr>
      </w:pPr>
      <w:r w:rsidRPr="00672BA4">
        <w:rPr>
          <w:rFonts w:ascii="Arial" w:hAnsi="Arial" w:cs="Arial"/>
          <w:bCs/>
        </w:rPr>
        <w:t xml:space="preserve">Podstawę prawną dla środków REACT-EU stanowi 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</w:t>
      </w:r>
      <w:r w:rsidRPr="00672BA4">
        <w:rPr>
          <w:rFonts w:ascii="Arial" w:hAnsi="Arial" w:cs="Arial"/>
          <w:bCs/>
        </w:rPr>
        <w:lastRenderedPageBreak/>
        <w:t>jej odporność (</w:t>
      </w:r>
      <w:r w:rsidRPr="00050111">
        <w:rPr>
          <w:rFonts w:ascii="Arial" w:hAnsi="Arial" w:cs="Arial"/>
          <w:bCs/>
        </w:rPr>
        <w:t>REACT-EU)</w:t>
      </w:r>
      <w:r w:rsidR="002609EA" w:rsidRPr="00050111">
        <w:rPr>
          <w:rFonts w:ascii="Arial" w:hAnsi="Arial" w:cs="Arial"/>
          <w:bCs/>
        </w:rPr>
        <w:t xml:space="preserve"> oraz Decyzja Komisji Europejskiej z dnia 25 listopada 2021 r., C(2021) 8538 </w:t>
      </w:r>
      <w:proofErr w:type="spellStart"/>
      <w:r w:rsidR="002609EA" w:rsidRPr="00050111">
        <w:rPr>
          <w:rFonts w:ascii="Arial" w:hAnsi="Arial" w:cs="Arial"/>
          <w:bCs/>
        </w:rPr>
        <w:t>final</w:t>
      </w:r>
      <w:proofErr w:type="spellEnd"/>
      <w:r w:rsidR="00F87574" w:rsidRPr="00050111">
        <w:rPr>
          <w:rFonts w:ascii="Arial" w:hAnsi="Arial" w:cs="Arial"/>
          <w:bCs/>
          <w:i/>
        </w:rPr>
        <w:t>”</w:t>
      </w:r>
      <w:r w:rsidR="00F87574" w:rsidRPr="00050111">
        <w:rPr>
          <w:rFonts w:ascii="Arial" w:hAnsi="Arial" w:cs="Arial"/>
          <w:bCs/>
        </w:rPr>
        <w:t>.</w:t>
      </w:r>
    </w:p>
    <w:p w:rsidR="009F1C3C" w:rsidRDefault="009F1C3C" w:rsidP="00F87574">
      <w:pPr>
        <w:spacing w:after="0"/>
        <w:ind w:left="720"/>
        <w:jc w:val="both"/>
        <w:rPr>
          <w:rFonts w:ascii="Arial" w:hAnsi="Arial" w:cs="Arial"/>
          <w:bCs/>
        </w:rPr>
      </w:pPr>
    </w:p>
    <w:p w:rsidR="00F87574" w:rsidRPr="00F87574" w:rsidRDefault="00F87574" w:rsidP="006E68DE">
      <w:pPr>
        <w:numPr>
          <w:ilvl w:val="0"/>
          <w:numId w:val="23"/>
        </w:numPr>
        <w:spacing w:after="0"/>
        <w:jc w:val="both"/>
        <w:rPr>
          <w:rFonts w:ascii="Arial" w:hAnsi="Arial" w:cs="Arial"/>
          <w:bCs/>
        </w:rPr>
      </w:pPr>
      <w:r w:rsidRPr="00F87574">
        <w:rPr>
          <w:rFonts w:ascii="Arial" w:hAnsi="Arial" w:cs="Arial"/>
          <w:bCs/>
        </w:rPr>
        <w:t>§ 3 ust. 3 Regulaminu konkursu otrzymuje brzmienie:</w:t>
      </w:r>
    </w:p>
    <w:p w:rsidR="00F87574" w:rsidRDefault="00F87574" w:rsidP="00F87574">
      <w:pPr>
        <w:spacing w:after="0"/>
        <w:ind w:left="720"/>
        <w:jc w:val="both"/>
        <w:rPr>
          <w:rFonts w:ascii="Arial" w:hAnsi="Arial" w:cs="Arial"/>
          <w:b/>
          <w:bCs/>
        </w:rPr>
      </w:pPr>
      <w:r w:rsidRPr="00F87574">
        <w:rPr>
          <w:rFonts w:ascii="Arial" w:hAnsi="Arial" w:cs="Arial"/>
          <w:bCs/>
        </w:rPr>
        <w:t xml:space="preserve">„Realizacja zgłoszonych do konkursu projektów w ramach ww. działania powinna zostać </w:t>
      </w:r>
      <w:r w:rsidRPr="00F90DF4">
        <w:rPr>
          <w:rFonts w:ascii="Arial" w:hAnsi="Arial" w:cs="Arial"/>
          <w:bCs/>
        </w:rPr>
        <w:t xml:space="preserve">zakończona (złożony wniosek o płatność końcową) w terminie </w:t>
      </w:r>
      <w:r w:rsidRPr="00460DE1">
        <w:rPr>
          <w:rFonts w:ascii="Arial" w:hAnsi="Arial" w:cs="Arial"/>
          <w:b/>
          <w:bCs/>
        </w:rPr>
        <w:t>do 30 listopada 2023 r.</w:t>
      </w:r>
      <w:r w:rsidRPr="00F90DF4">
        <w:rPr>
          <w:rFonts w:ascii="Arial" w:hAnsi="Arial" w:cs="Arial"/>
          <w:bCs/>
        </w:rPr>
        <w:t>”.</w:t>
      </w:r>
    </w:p>
    <w:p w:rsidR="00F87574" w:rsidRPr="00F87574" w:rsidRDefault="00F87574" w:rsidP="00F87574">
      <w:pPr>
        <w:spacing w:after="0"/>
        <w:ind w:left="720"/>
        <w:jc w:val="both"/>
        <w:rPr>
          <w:rFonts w:ascii="Arial" w:hAnsi="Arial" w:cs="Arial"/>
          <w:bCs/>
        </w:rPr>
      </w:pPr>
    </w:p>
    <w:p w:rsidR="006E68DE" w:rsidRPr="00F87574" w:rsidRDefault="00672BA4" w:rsidP="006E68DE">
      <w:pPr>
        <w:numPr>
          <w:ilvl w:val="0"/>
          <w:numId w:val="23"/>
        </w:numPr>
        <w:spacing w:after="0"/>
        <w:jc w:val="both"/>
        <w:rPr>
          <w:rFonts w:ascii="Arial" w:hAnsi="Arial" w:cs="Arial"/>
          <w:bCs/>
        </w:rPr>
      </w:pPr>
      <w:r w:rsidRPr="00672BA4">
        <w:rPr>
          <w:rFonts w:ascii="Arial" w:hAnsi="Arial" w:cs="Arial"/>
          <w:bCs/>
        </w:rPr>
        <w:t>Dodaje się § 7, ust. 3 Regulaminu konkursu w brzmieniu</w:t>
      </w:r>
      <w:r w:rsidR="006E68DE" w:rsidRPr="00F87574">
        <w:rPr>
          <w:rFonts w:ascii="Arial" w:hAnsi="Arial" w:cs="Arial"/>
          <w:bCs/>
        </w:rPr>
        <w:t>:</w:t>
      </w:r>
    </w:p>
    <w:p w:rsidR="006E68DE" w:rsidRPr="00F87574" w:rsidRDefault="006E68DE" w:rsidP="006E68DE">
      <w:pPr>
        <w:spacing w:after="0"/>
        <w:ind w:left="709"/>
        <w:jc w:val="both"/>
        <w:rPr>
          <w:rFonts w:ascii="Arial" w:hAnsi="Arial" w:cs="Arial"/>
          <w:bCs/>
        </w:rPr>
      </w:pPr>
      <w:r w:rsidRPr="00F87574">
        <w:rPr>
          <w:rFonts w:ascii="Arial" w:hAnsi="Arial" w:cs="Arial"/>
          <w:bCs/>
        </w:rPr>
        <w:t>„</w:t>
      </w:r>
      <w:r w:rsidR="00672BA4" w:rsidRPr="00672BA4">
        <w:rPr>
          <w:rFonts w:ascii="Arial" w:hAnsi="Arial" w:cs="Arial"/>
          <w:bCs/>
        </w:rPr>
        <w:t>IZ RPO WP 2014-2020 zastrzega sobie możliwość dofinansowania projektów w ramach Osi priorytetowej XI REACT-EU, działanie 11.2 ROZWÓJ OZE - REACT-EU.</w:t>
      </w:r>
      <w:r w:rsidR="00361D3B" w:rsidRPr="00361D3B">
        <w:t xml:space="preserve"> </w:t>
      </w:r>
      <w:r w:rsidR="002059CB" w:rsidRPr="002059CB">
        <w:rPr>
          <w:rFonts w:ascii="Arial" w:hAnsi="Arial" w:cs="Arial"/>
          <w:bCs/>
        </w:rPr>
        <w:t>Ze środków REACT-EU d</w:t>
      </w:r>
      <w:r w:rsidR="00361D3B" w:rsidRPr="00361D3B">
        <w:rPr>
          <w:rFonts w:ascii="Arial" w:hAnsi="Arial" w:cs="Arial"/>
          <w:bCs/>
        </w:rPr>
        <w:t>ofinansowane zostaną projekty</w:t>
      </w:r>
      <w:r w:rsidR="00AD7AF2">
        <w:rPr>
          <w:rFonts w:ascii="Arial" w:hAnsi="Arial" w:cs="Arial"/>
          <w:bCs/>
        </w:rPr>
        <w:t>, które były</w:t>
      </w:r>
      <w:r w:rsidR="00361D3B" w:rsidRPr="00361D3B">
        <w:rPr>
          <w:rFonts w:ascii="Arial" w:hAnsi="Arial" w:cs="Arial"/>
          <w:bCs/>
        </w:rPr>
        <w:t xml:space="preserve"> ocenione w ramach zakończonego naboru nr  RPPK.03.01.00-IZ.00-18-001/16, znajdujące się na liście rezerwowej, zgodnie z wynikami oceny i kolejnością określoną na tej liście.</w:t>
      </w:r>
      <w:r w:rsidRPr="00F87574">
        <w:rPr>
          <w:rFonts w:ascii="Arial" w:hAnsi="Arial" w:cs="Arial"/>
          <w:bCs/>
        </w:rPr>
        <w:t>”.</w:t>
      </w:r>
    </w:p>
    <w:p w:rsidR="006E68DE" w:rsidRPr="00F87574" w:rsidRDefault="006E68DE" w:rsidP="006E68DE">
      <w:pPr>
        <w:spacing w:after="0"/>
        <w:ind w:left="709"/>
        <w:jc w:val="both"/>
        <w:rPr>
          <w:rFonts w:ascii="Arial" w:hAnsi="Arial" w:cs="Arial"/>
          <w:bCs/>
        </w:rPr>
      </w:pPr>
    </w:p>
    <w:p w:rsidR="006E68DE" w:rsidRPr="00F87574" w:rsidRDefault="00672BA4" w:rsidP="006E68DE">
      <w:pPr>
        <w:numPr>
          <w:ilvl w:val="0"/>
          <w:numId w:val="23"/>
        </w:numPr>
        <w:spacing w:after="0"/>
        <w:jc w:val="both"/>
        <w:rPr>
          <w:rFonts w:ascii="Arial" w:hAnsi="Arial" w:cs="Arial"/>
          <w:bCs/>
        </w:rPr>
      </w:pPr>
      <w:r w:rsidRPr="00672BA4">
        <w:rPr>
          <w:rFonts w:ascii="Arial" w:hAnsi="Arial" w:cs="Arial"/>
          <w:bCs/>
        </w:rPr>
        <w:t xml:space="preserve">Dodaje się § 7, ust. </w:t>
      </w:r>
      <w:r>
        <w:rPr>
          <w:rFonts w:ascii="Arial" w:hAnsi="Arial" w:cs="Arial"/>
          <w:bCs/>
        </w:rPr>
        <w:t>4</w:t>
      </w:r>
      <w:r w:rsidRPr="00672BA4">
        <w:rPr>
          <w:rFonts w:ascii="Arial" w:hAnsi="Arial" w:cs="Arial"/>
          <w:bCs/>
        </w:rPr>
        <w:t xml:space="preserve"> Regulaminu konkursu w brzmieniu</w:t>
      </w:r>
      <w:r w:rsidR="006E68DE" w:rsidRPr="00F87574">
        <w:rPr>
          <w:rFonts w:ascii="Arial" w:hAnsi="Arial" w:cs="Arial"/>
          <w:bCs/>
        </w:rPr>
        <w:t>:</w:t>
      </w:r>
    </w:p>
    <w:p w:rsidR="006E68DE" w:rsidRPr="00050111" w:rsidRDefault="006E68DE" w:rsidP="006E68DE">
      <w:pPr>
        <w:spacing w:after="0"/>
        <w:ind w:left="709"/>
        <w:jc w:val="both"/>
        <w:rPr>
          <w:rFonts w:ascii="Arial" w:hAnsi="Arial" w:cs="Arial"/>
          <w:bCs/>
        </w:rPr>
      </w:pPr>
      <w:r w:rsidRPr="00F87574">
        <w:rPr>
          <w:rFonts w:ascii="Arial" w:hAnsi="Arial" w:cs="Arial"/>
          <w:bCs/>
        </w:rPr>
        <w:t>„</w:t>
      </w:r>
      <w:bookmarkStart w:id="2" w:name="_Hlk78441633"/>
      <w:r w:rsidR="00E949B0" w:rsidRPr="00E949B0">
        <w:rPr>
          <w:rFonts w:ascii="Arial" w:hAnsi="Arial" w:cs="Arial"/>
          <w:bCs/>
        </w:rPr>
        <w:t>Kwota przeznaczona na dofinansowanie projektów w ramach Osi priorytetowej XI REACT-EU, działanie 11.2 ROZWÓJ OZE - REACT-EU, o których mowa w § 3 ust. 1</w:t>
      </w:r>
      <w:r w:rsidR="00E949B0" w:rsidRPr="00E949B0">
        <w:rPr>
          <w:rFonts w:ascii="Arial" w:hAnsi="Arial" w:cs="Arial"/>
          <w:b/>
          <w:bCs/>
        </w:rPr>
        <w:t xml:space="preserve"> </w:t>
      </w:r>
      <w:r w:rsidR="00E949B0" w:rsidRPr="00E949B0">
        <w:rPr>
          <w:rFonts w:ascii="Arial" w:hAnsi="Arial" w:cs="Arial"/>
          <w:bCs/>
        </w:rPr>
        <w:t xml:space="preserve">wynosi </w:t>
      </w:r>
      <w:r w:rsidR="00E949B0" w:rsidRPr="00E949B0">
        <w:rPr>
          <w:rFonts w:ascii="Arial" w:hAnsi="Arial" w:cs="Arial"/>
          <w:b/>
          <w:bCs/>
        </w:rPr>
        <w:t>7 884 618,50 Euro</w:t>
      </w:r>
      <w:r w:rsidR="00E949B0" w:rsidRPr="00E949B0">
        <w:rPr>
          <w:rFonts w:ascii="Arial" w:hAnsi="Arial" w:cs="Arial"/>
          <w:bCs/>
        </w:rPr>
        <w:t xml:space="preserve"> /</w:t>
      </w:r>
      <w:r w:rsidR="00E949B0" w:rsidRPr="00E949B0">
        <w:rPr>
          <w:rFonts w:ascii="Arial" w:hAnsi="Arial" w:cs="Arial"/>
          <w:b/>
          <w:bCs/>
        </w:rPr>
        <w:t xml:space="preserve"> </w:t>
      </w:r>
      <w:r w:rsidR="00E949B0" w:rsidRPr="00E949B0">
        <w:rPr>
          <w:rFonts w:ascii="Arial" w:hAnsi="Arial" w:cs="Arial"/>
          <w:bCs/>
        </w:rPr>
        <w:t>37 027 745,40 zł według kursu 1 Euro = 4,6962 zł.</w:t>
      </w:r>
      <w:r w:rsidRPr="00050111">
        <w:rPr>
          <w:rFonts w:ascii="Arial" w:hAnsi="Arial" w:cs="Arial"/>
          <w:bCs/>
        </w:rPr>
        <w:t>”.</w:t>
      </w:r>
      <w:bookmarkEnd w:id="2"/>
    </w:p>
    <w:p w:rsidR="00672BA4" w:rsidRPr="00050111" w:rsidRDefault="00672BA4" w:rsidP="006E68DE">
      <w:pPr>
        <w:spacing w:after="0"/>
        <w:ind w:left="709"/>
        <w:jc w:val="both"/>
        <w:rPr>
          <w:rFonts w:ascii="Arial" w:hAnsi="Arial" w:cs="Arial"/>
          <w:bCs/>
        </w:rPr>
      </w:pPr>
    </w:p>
    <w:p w:rsidR="00672BA4" w:rsidRPr="00050111" w:rsidRDefault="00672BA4" w:rsidP="00672BA4">
      <w:pPr>
        <w:numPr>
          <w:ilvl w:val="0"/>
          <w:numId w:val="23"/>
        </w:numPr>
        <w:spacing w:after="0"/>
        <w:jc w:val="both"/>
        <w:rPr>
          <w:rFonts w:ascii="Arial" w:hAnsi="Arial" w:cs="Arial"/>
          <w:bCs/>
        </w:rPr>
      </w:pPr>
      <w:r w:rsidRPr="00050111">
        <w:rPr>
          <w:rFonts w:ascii="Arial" w:hAnsi="Arial" w:cs="Arial"/>
          <w:bCs/>
        </w:rPr>
        <w:t>Dodaje się § 7, ust. 5 Regulaminu konkursu w brzmieniu</w:t>
      </w:r>
      <w:r w:rsidR="009848D8" w:rsidRPr="00050111">
        <w:rPr>
          <w:rFonts w:ascii="Arial" w:hAnsi="Arial" w:cs="Arial"/>
          <w:bCs/>
        </w:rPr>
        <w:t>:</w:t>
      </w:r>
    </w:p>
    <w:p w:rsidR="006E68DE" w:rsidRPr="00050111" w:rsidRDefault="00672BA4" w:rsidP="006E68DE">
      <w:pPr>
        <w:spacing w:after="0"/>
        <w:ind w:left="709"/>
        <w:jc w:val="both"/>
        <w:rPr>
          <w:rFonts w:ascii="Arial" w:hAnsi="Arial" w:cs="Arial"/>
          <w:bCs/>
        </w:rPr>
      </w:pPr>
      <w:r w:rsidRPr="00050111">
        <w:rPr>
          <w:rFonts w:ascii="Arial" w:hAnsi="Arial" w:cs="Arial"/>
          <w:bCs/>
        </w:rPr>
        <w:t xml:space="preserve">„Początkiem okresu kwalifikowalności wydatków dla Osi priorytetowej XI REACT-EU, działania 11.2 ROZWÓJ OZE - REACT-EU jest </w:t>
      </w:r>
      <w:r w:rsidRPr="00050111">
        <w:rPr>
          <w:rFonts w:ascii="Arial" w:hAnsi="Arial" w:cs="Arial"/>
          <w:b/>
          <w:bCs/>
        </w:rPr>
        <w:t>1 lut</w:t>
      </w:r>
      <w:r w:rsidR="00E949B0">
        <w:rPr>
          <w:rFonts w:ascii="Arial" w:hAnsi="Arial" w:cs="Arial"/>
          <w:b/>
          <w:bCs/>
        </w:rPr>
        <w:t>y</w:t>
      </w:r>
      <w:r w:rsidRPr="00050111">
        <w:rPr>
          <w:rFonts w:ascii="Arial" w:hAnsi="Arial" w:cs="Arial"/>
          <w:b/>
          <w:bCs/>
        </w:rPr>
        <w:t xml:space="preserve"> 2020 r.</w:t>
      </w:r>
      <w:r w:rsidRPr="00050111">
        <w:rPr>
          <w:rFonts w:ascii="Arial" w:hAnsi="Arial" w:cs="Arial"/>
          <w:bCs/>
        </w:rPr>
        <w:t>”.</w:t>
      </w:r>
    </w:p>
    <w:p w:rsidR="00672BA4" w:rsidRPr="00050111" w:rsidRDefault="00672BA4" w:rsidP="006E68DE">
      <w:pPr>
        <w:spacing w:after="0"/>
        <w:ind w:left="709"/>
        <w:jc w:val="both"/>
        <w:rPr>
          <w:rFonts w:ascii="Arial" w:hAnsi="Arial" w:cs="Arial"/>
          <w:bCs/>
          <w:highlight w:val="yellow"/>
        </w:rPr>
      </w:pPr>
    </w:p>
    <w:p w:rsidR="00672BA4" w:rsidRPr="00050111" w:rsidRDefault="00672BA4" w:rsidP="00672BA4">
      <w:pPr>
        <w:numPr>
          <w:ilvl w:val="0"/>
          <w:numId w:val="23"/>
        </w:numPr>
        <w:spacing w:after="0"/>
        <w:jc w:val="both"/>
        <w:rPr>
          <w:rFonts w:ascii="Arial" w:hAnsi="Arial" w:cs="Arial"/>
          <w:bCs/>
        </w:rPr>
      </w:pPr>
      <w:r w:rsidRPr="00050111">
        <w:rPr>
          <w:rFonts w:ascii="Arial" w:hAnsi="Arial" w:cs="Arial"/>
          <w:bCs/>
        </w:rPr>
        <w:t>Dodaje się § 7, ust. 6 Regulaminu konkursu w brzmieniu</w:t>
      </w:r>
      <w:r w:rsidR="009848D8" w:rsidRPr="00050111">
        <w:rPr>
          <w:rFonts w:ascii="Arial" w:hAnsi="Arial" w:cs="Arial"/>
          <w:bCs/>
        </w:rPr>
        <w:t>:</w:t>
      </w:r>
    </w:p>
    <w:p w:rsidR="00672BA4" w:rsidRPr="00050111" w:rsidRDefault="00672BA4" w:rsidP="006E68DE">
      <w:pPr>
        <w:spacing w:after="0"/>
        <w:ind w:left="709"/>
        <w:jc w:val="both"/>
        <w:rPr>
          <w:rFonts w:ascii="Arial" w:hAnsi="Arial" w:cs="Arial"/>
          <w:bCs/>
          <w:highlight w:val="yellow"/>
        </w:rPr>
      </w:pPr>
      <w:r w:rsidRPr="00050111">
        <w:rPr>
          <w:rFonts w:ascii="Arial" w:hAnsi="Arial" w:cs="Arial"/>
          <w:bCs/>
        </w:rPr>
        <w:t>„W jednym projekcie nie mogą być łączone środki w ramach alokacji z działania 3.1 Rozwój OZE projekty parasolowe i działania 11.2 ROZWÓJ OZE - REACT-EU.”.</w:t>
      </w:r>
    </w:p>
    <w:p w:rsidR="00672BA4" w:rsidRPr="00050111" w:rsidRDefault="00672BA4" w:rsidP="006E68DE">
      <w:pPr>
        <w:spacing w:after="0"/>
        <w:ind w:left="709"/>
        <w:jc w:val="both"/>
        <w:rPr>
          <w:rFonts w:ascii="Arial" w:hAnsi="Arial" w:cs="Arial"/>
          <w:bCs/>
        </w:rPr>
      </w:pPr>
    </w:p>
    <w:p w:rsidR="00672BA4" w:rsidRPr="00050111" w:rsidRDefault="00672BA4" w:rsidP="00672BA4">
      <w:pPr>
        <w:numPr>
          <w:ilvl w:val="0"/>
          <w:numId w:val="23"/>
        </w:numPr>
        <w:spacing w:after="0"/>
        <w:jc w:val="both"/>
        <w:rPr>
          <w:rFonts w:ascii="Arial" w:hAnsi="Arial" w:cs="Arial"/>
          <w:bCs/>
        </w:rPr>
      </w:pPr>
      <w:r w:rsidRPr="00050111">
        <w:rPr>
          <w:rFonts w:ascii="Arial" w:hAnsi="Arial" w:cs="Arial"/>
          <w:bCs/>
        </w:rPr>
        <w:t>Dodaje się § 7, ust. 7 Regulaminu konkursu w brzmieniu</w:t>
      </w:r>
      <w:r w:rsidR="009848D8" w:rsidRPr="00050111">
        <w:rPr>
          <w:rFonts w:ascii="Arial" w:hAnsi="Arial" w:cs="Arial"/>
          <w:bCs/>
        </w:rPr>
        <w:t>:</w:t>
      </w:r>
    </w:p>
    <w:p w:rsidR="00672BA4" w:rsidRPr="00050111" w:rsidRDefault="00672BA4" w:rsidP="006E68DE">
      <w:pPr>
        <w:spacing w:after="0"/>
        <w:ind w:left="709"/>
        <w:jc w:val="both"/>
        <w:rPr>
          <w:rFonts w:ascii="Arial" w:hAnsi="Arial" w:cs="Arial"/>
          <w:bCs/>
          <w:highlight w:val="yellow"/>
        </w:rPr>
      </w:pPr>
      <w:r w:rsidRPr="00050111">
        <w:rPr>
          <w:rFonts w:ascii="Arial" w:hAnsi="Arial" w:cs="Arial"/>
          <w:bCs/>
        </w:rPr>
        <w:t xml:space="preserve">„Projektom objętym dofinansowaniem w ramach instrumentu REACT-EU zostanie nadany dodatkowo numer w systemie informatycznym </w:t>
      </w:r>
      <w:bookmarkStart w:id="3" w:name="_Hlk90900489"/>
      <w:r w:rsidR="002609EA" w:rsidRPr="00050111">
        <w:rPr>
          <w:rFonts w:ascii="Arial" w:hAnsi="Arial" w:cs="Arial"/>
          <w:bCs/>
        </w:rPr>
        <w:t xml:space="preserve">SL 2014 </w:t>
      </w:r>
      <w:bookmarkEnd w:id="3"/>
      <w:r w:rsidRPr="00050111">
        <w:rPr>
          <w:rFonts w:ascii="Arial" w:hAnsi="Arial" w:cs="Arial"/>
          <w:bCs/>
        </w:rPr>
        <w:t>właściwy dla działania 11.2 ROZWÓJ OZE - REACT-EU.”.</w:t>
      </w:r>
    </w:p>
    <w:p w:rsidR="00672BA4" w:rsidRPr="00050111" w:rsidRDefault="00672BA4" w:rsidP="006E68DE">
      <w:pPr>
        <w:spacing w:after="0"/>
        <w:ind w:left="709"/>
        <w:jc w:val="both"/>
        <w:rPr>
          <w:rFonts w:ascii="Arial" w:hAnsi="Arial" w:cs="Arial"/>
          <w:bCs/>
          <w:highlight w:val="yellow"/>
        </w:rPr>
      </w:pPr>
    </w:p>
    <w:p w:rsidR="006E68DE" w:rsidRPr="00F87574" w:rsidRDefault="006E68DE" w:rsidP="006E68DE">
      <w:pPr>
        <w:numPr>
          <w:ilvl w:val="0"/>
          <w:numId w:val="23"/>
        </w:numPr>
        <w:spacing w:after="0"/>
        <w:jc w:val="both"/>
        <w:rPr>
          <w:rFonts w:ascii="Arial" w:hAnsi="Arial" w:cs="Arial"/>
          <w:bCs/>
        </w:rPr>
      </w:pPr>
      <w:r w:rsidRPr="00F87574">
        <w:rPr>
          <w:rFonts w:ascii="Arial" w:hAnsi="Arial" w:cs="Arial"/>
          <w:bCs/>
        </w:rPr>
        <w:t>W § 21 Regulaminu konkursu wprowadza się załącznik nr 9.4:</w:t>
      </w:r>
    </w:p>
    <w:p w:rsidR="006E68DE" w:rsidRDefault="006E68DE" w:rsidP="006E68DE">
      <w:pPr>
        <w:spacing w:after="0"/>
        <w:ind w:left="709"/>
        <w:jc w:val="both"/>
        <w:rPr>
          <w:rFonts w:ascii="Arial" w:hAnsi="Arial" w:cs="Arial"/>
        </w:rPr>
      </w:pPr>
      <w:r w:rsidRPr="00F87574">
        <w:rPr>
          <w:rFonts w:ascii="Arial" w:hAnsi="Arial" w:cs="Arial"/>
          <w:bCs/>
        </w:rPr>
        <w:t>„Wzór umowy o dofinansowanie projektu z dofinansowaniem w ramach Osi priorytetowej XI REACT-EU.”</w:t>
      </w:r>
      <w:r w:rsidRPr="00F87574">
        <w:rPr>
          <w:rFonts w:ascii="Arial" w:hAnsi="Arial" w:cs="Arial"/>
        </w:rPr>
        <w:t>.</w:t>
      </w:r>
    </w:p>
    <w:p w:rsidR="006E68DE" w:rsidRDefault="006E68DE" w:rsidP="00293502">
      <w:pPr>
        <w:jc w:val="both"/>
        <w:rPr>
          <w:rFonts w:ascii="Arial" w:hAnsi="Arial" w:cs="Arial"/>
          <w:bCs/>
        </w:rPr>
      </w:pPr>
    </w:p>
    <w:p w:rsidR="004B527F" w:rsidRDefault="004B527F" w:rsidP="004B5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6E68DE" w:rsidRDefault="006E68DE" w:rsidP="006E68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 tekst jednolity Regulaminu, o którym mowa w </w:t>
      </w:r>
      <w:r w:rsidRPr="00C15AD7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w brzmieniu stanowiącym załącznik nr 1 do niniejszej uchwały.</w:t>
      </w:r>
    </w:p>
    <w:p w:rsidR="006E68DE" w:rsidRDefault="006E68DE" w:rsidP="006E68DE">
      <w:pPr>
        <w:spacing w:after="120"/>
        <w:jc w:val="center"/>
        <w:rPr>
          <w:rFonts w:ascii="Arial" w:hAnsi="Arial" w:cs="Arial"/>
        </w:rPr>
      </w:pPr>
    </w:p>
    <w:p w:rsidR="006E68DE" w:rsidRDefault="006E68DE" w:rsidP="006E68DE">
      <w:pPr>
        <w:spacing w:after="120"/>
        <w:jc w:val="center"/>
        <w:rPr>
          <w:rFonts w:ascii="Arial" w:hAnsi="Arial" w:cs="Arial"/>
        </w:rPr>
      </w:pPr>
      <w:r w:rsidRPr="001C66E4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:rsidR="006E68DE" w:rsidRPr="001C66E4" w:rsidRDefault="006E68DE" w:rsidP="006E68DE">
      <w:pPr>
        <w:spacing w:after="0"/>
        <w:jc w:val="both"/>
        <w:rPr>
          <w:rFonts w:ascii="Arial" w:hAnsi="Arial" w:cs="Arial"/>
        </w:rPr>
      </w:pPr>
      <w:r w:rsidRPr="001C66E4">
        <w:rPr>
          <w:rFonts w:ascii="Arial" w:hAnsi="Arial" w:cs="Arial"/>
        </w:rPr>
        <w:t xml:space="preserve">Uzasadnienie stanowi załącznik nr </w:t>
      </w:r>
      <w:r>
        <w:rPr>
          <w:rFonts w:ascii="Arial" w:hAnsi="Arial" w:cs="Arial"/>
        </w:rPr>
        <w:t>2</w:t>
      </w:r>
      <w:r w:rsidRPr="001C66E4">
        <w:rPr>
          <w:rFonts w:ascii="Arial" w:hAnsi="Arial" w:cs="Arial"/>
        </w:rPr>
        <w:t xml:space="preserve"> do niniejszej uchwały.</w:t>
      </w:r>
    </w:p>
    <w:p w:rsidR="006E68DE" w:rsidRDefault="006E68DE" w:rsidP="006E68DE">
      <w:pPr>
        <w:jc w:val="center"/>
        <w:rPr>
          <w:rFonts w:ascii="Arial" w:hAnsi="Arial" w:cs="Arial"/>
        </w:rPr>
      </w:pPr>
    </w:p>
    <w:p w:rsidR="006E68DE" w:rsidRDefault="006E68DE" w:rsidP="006E68D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6E68DE" w:rsidRDefault="006E68DE" w:rsidP="006E68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Wykonanie uchwały</w:t>
      </w:r>
      <w:r w:rsidRPr="00C02738">
        <w:rPr>
          <w:rFonts w:ascii="Arial" w:hAnsi="Arial" w:cs="Arial"/>
        </w:rPr>
        <w:t xml:space="preserve"> </w:t>
      </w:r>
      <w:r w:rsidRPr="001C66E4">
        <w:rPr>
          <w:rFonts w:ascii="Arial" w:hAnsi="Arial" w:cs="Arial"/>
        </w:rPr>
        <w:t>powierza się Marszałkowi Województwa Podkarpackiego.</w:t>
      </w:r>
    </w:p>
    <w:p w:rsidR="006E68DE" w:rsidRDefault="006E68DE" w:rsidP="006E68DE">
      <w:pPr>
        <w:jc w:val="center"/>
        <w:rPr>
          <w:rFonts w:ascii="Arial" w:hAnsi="Arial" w:cs="Arial"/>
        </w:rPr>
      </w:pPr>
    </w:p>
    <w:p w:rsidR="006E68DE" w:rsidRDefault="006E68DE" w:rsidP="006E68DE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6E68DE" w:rsidRDefault="006E68DE" w:rsidP="006E6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4B68FC" w:rsidRDefault="004B68FC" w:rsidP="004B68FC">
      <w:pPr>
        <w:jc w:val="both"/>
        <w:rPr>
          <w:rFonts w:ascii="Arial" w:hAnsi="Arial" w:cs="Arial"/>
        </w:rPr>
      </w:pPr>
    </w:p>
    <w:p w:rsidR="006E68DE" w:rsidRPr="009E414F" w:rsidRDefault="00BE45D0" w:rsidP="007651C0">
      <w:pPr>
        <w:spacing w:after="0"/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E68DE" w:rsidRPr="009E414F">
        <w:rPr>
          <w:rFonts w:ascii="Arial" w:hAnsi="Arial" w:cs="Arial"/>
        </w:rPr>
        <w:lastRenderedPageBreak/>
        <w:t xml:space="preserve">Załącznik nr </w:t>
      </w:r>
      <w:r w:rsidR="006E68DE">
        <w:rPr>
          <w:rFonts w:ascii="Arial" w:hAnsi="Arial" w:cs="Arial"/>
        </w:rPr>
        <w:t xml:space="preserve">2 </w:t>
      </w:r>
      <w:r w:rsidR="006E68DE" w:rsidRPr="009E414F">
        <w:rPr>
          <w:rFonts w:ascii="Arial" w:hAnsi="Arial" w:cs="Arial"/>
        </w:rPr>
        <w:t xml:space="preserve">do Uchwały Nr </w:t>
      </w:r>
      <w:r w:rsidR="007651C0">
        <w:rPr>
          <w:rFonts w:ascii="Arial" w:hAnsi="Arial" w:cs="Arial"/>
        </w:rPr>
        <w:t>347/6891/21</w:t>
      </w:r>
    </w:p>
    <w:p w:rsidR="006E68DE" w:rsidRPr="009E414F" w:rsidRDefault="006E68DE" w:rsidP="006E68DE">
      <w:pPr>
        <w:spacing w:after="0"/>
        <w:ind w:left="5103"/>
        <w:jc w:val="right"/>
        <w:rPr>
          <w:rFonts w:ascii="Arial" w:hAnsi="Arial" w:cs="Arial"/>
        </w:rPr>
      </w:pPr>
      <w:r w:rsidRPr="009E414F">
        <w:rPr>
          <w:rFonts w:ascii="Arial" w:hAnsi="Arial" w:cs="Arial"/>
        </w:rPr>
        <w:t>Zarządu Województwa Podkarpackiego</w:t>
      </w:r>
    </w:p>
    <w:p w:rsidR="006E68DE" w:rsidRDefault="006E68DE" w:rsidP="006E68DE">
      <w:pPr>
        <w:spacing w:after="0"/>
        <w:ind w:left="5103"/>
        <w:jc w:val="right"/>
        <w:rPr>
          <w:rFonts w:ascii="Arial" w:hAnsi="Arial" w:cs="Arial"/>
        </w:rPr>
      </w:pPr>
      <w:r w:rsidRPr="009E414F">
        <w:rPr>
          <w:rFonts w:ascii="Arial" w:hAnsi="Arial" w:cs="Arial"/>
        </w:rPr>
        <w:t>w Rzeszowie</w:t>
      </w:r>
      <w:r>
        <w:rPr>
          <w:rFonts w:ascii="Arial" w:hAnsi="Arial" w:cs="Arial"/>
        </w:rPr>
        <w:t xml:space="preserve"> </w:t>
      </w:r>
    </w:p>
    <w:p w:rsidR="00D73D99" w:rsidRPr="00D73D99" w:rsidRDefault="006E68DE" w:rsidP="006E68D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7651C0">
        <w:rPr>
          <w:rFonts w:ascii="Arial" w:hAnsi="Arial" w:cs="Arial"/>
        </w:rPr>
        <w:t>29</w:t>
      </w:r>
      <w:r w:rsidRPr="000F4097">
        <w:rPr>
          <w:rFonts w:ascii="Arial" w:hAnsi="Arial" w:cs="Arial"/>
        </w:rPr>
        <w:t xml:space="preserve"> </w:t>
      </w:r>
      <w:r w:rsidR="005136B9" w:rsidRPr="005136B9">
        <w:rPr>
          <w:rFonts w:ascii="Arial" w:hAnsi="Arial" w:cs="Arial"/>
          <w:bCs/>
        </w:rPr>
        <w:t xml:space="preserve">grudnia </w:t>
      </w:r>
      <w:r w:rsidRPr="009E414F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9E414F">
        <w:rPr>
          <w:rFonts w:ascii="Arial" w:hAnsi="Arial" w:cs="Arial"/>
        </w:rPr>
        <w:t xml:space="preserve"> r.</w:t>
      </w:r>
    </w:p>
    <w:p w:rsidR="004B68FC" w:rsidRPr="00AC7B3B" w:rsidRDefault="004B68FC" w:rsidP="004B68FC">
      <w:pPr>
        <w:jc w:val="both"/>
        <w:rPr>
          <w:rFonts w:ascii="Arial" w:hAnsi="Arial" w:cs="Arial"/>
        </w:rPr>
      </w:pPr>
    </w:p>
    <w:p w:rsidR="004B68FC" w:rsidRPr="009A6F26" w:rsidRDefault="004B68FC" w:rsidP="009A6F26">
      <w:pPr>
        <w:spacing w:after="0" w:line="240" w:lineRule="auto"/>
        <w:jc w:val="center"/>
        <w:rPr>
          <w:rFonts w:ascii="Arial" w:hAnsi="Arial" w:cs="Arial"/>
          <w:b/>
        </w:rPr>
      </w:pPr>
      <w:r w:rsidRPr="009A6F26">
        <w:rPr>
          <w:rFonts w:ascii="Arial" w:hAnsi="Arial" w:cs="Arial"/>
          <w:b/>
        </w:rPr>
        <w:t>UZASADNIENIE</w:t>
      </w:r>
    </w:p>
    <w:p w:rsidR="00295538" w:rsidRPr="00EF3081" w:rsidRDefault="00295538" w:rsidP="009A6F26">
      <w:pPr>
        <w:spacing w:after="0" w:line="240" w:lineRule="auto"/>
        <w:jc w:val="center"/>
        <w:rPr>
          <w:rFonts w:ascii="Arial" w:hAnsi="Arial" w:cs="Arial"/>
          <w:b/>
        </w:rPr>
      </w:pPr>
    </w:p>
    <w:p w:rsidR="006E68DE" w:rsidRPr="005167D5" w:rsidRDefault="006E68DE" w:rsidP="00FD2C1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EB7E86">
        <w:rPr>
          <w:rFonts w:ascii="Arial" w:hAnsi="Arial" w:cs="Arial"/>
        </w:rPr>
        <w:t xml:space="preserve">Zgodnie z art. 37 ust. 1 ustawy z dnia 11 lipca 2014 r. o zasadach realizacji programów w zakresie polityki spójności finansowanych w perspektywie finansowej 2014-2020 (tekst jedn. Dz. U. z 2020 r., poz. 818 z </w:t>
      </w:r>
      <w:proofErr w:type="spellStart"/>
      <w:r w:rsidRPr="00EB7E86">
        <w:rPr>
          <w:rFonts w:ascii="Arial" w:hAnsi="Arial" w:cs="Arial"/>
        </w:rPr>
        <w:t>późn</w:t>
      </w:r>
      <w:proofErr w:type="spellEnd"/>
      <w:r w:rsidRPr="00EB7E86">
        <w:rPr>
          <w:rFonts w:ascii="Arial" w:hAnsi="Arial" w:cs="Arial"/>
        </w:rPr>
        <w:t>. zm.) oraz uchwały nr 239/47</w:t>
      </w:r>
      <w:r w:rsidR="00EB7E86" w:rsidRPr="00EB7E86">
        <w:rPr>
          <w:rFonts w:ascii="Arial" w:hAnsi="Arial" w:cs="Arial"/>
        </w:rPr>
        <w:t>90</w:t>
      </w:r>
      <w:r w:rsidRPr="00EB7E86">
        <w:rPr>
          <w:rFonts w:ascii="Arial" w:hAnsi="Arial" w:cs="Arial"/>
        </w:rPr>
        <w:t xml:space="preserve">/16 z dnia 22 listopada 2016 r. w sprawie przyjęcia Regulaminu konkursu dla naboru wniosków o dofinansowanie projektów ze środków Europejskiego Funduszu Rozwoju Regionalnego w trybie konkursowym w ramach Osi III Czysta energia działania 3.1 Rozwój OZE </w:t>
      </w:r>
      <w:r w:rsidR="00EB7E86" w:rsidRPr="00EB7E86">
        <w:rPr>
          <w:rFonts w:ascii="Arial" w:hAnsi="Arial" w:cs="Arial"/>
        </w:rPr>
        <w:t>–</w:t>
      </w:r>
      <w:r w:rsidRPr="00EB7E86">
        <w:rPr>
          <w:rFonts w:ascii="Arial" w:hAnsi="Arial" w:cs="Arial"/>
        </w:rPr>
        <w:t xml:space="preserve"> </w:t>
      </w:r>
      <w:r w:rsidR="00EB7E86" w:rsidRPr="00EB7E86">
        <w:rPr>
          <w:rFonts w:ascii="Arial" w:hAnsi="Arial" w:cs="Arial"/>
        </w:rPr>
        <w:t>projekty parasolowe</w:t>
      </w:r>
      <w:r w:rsidRPr="00EB7E86">
        <w:rPr>
          <w:rFonts w:ascii="Arial" w:hAnsi="Arial" w:cs="Arial"/>
        </w:rPr>
        <w:t xml:space="preserve"> Regionalnego Programu Operacyjnego Województwa Podkarpackiego na lata 2014 – 2020, Zarząd Województwa Podkarpackiego w dniu 25 listopada 2016 r. ogłosił nabór wniosków o dofinansowanie realizacji projektów w procedurze konkursowej w ramach działania 3.1 Rozwój OZE - </w:t>
      </w:r>
      <w:r w:rsidR="00EB7E86" w:rsidRPr="00EB7E86">
        <w:rPr>
          <w:rFonts w:ascii="Arial" w:hAnsi="Arial" w:cs="Arial"/>
        </w:rPr>
        <w:t xml:space="preserve">projekty parasolowe </w:t>
      </w:r>
      <w:r w:rsidRPr="00EB7E86">
        <w:rPr>
          <w:rFonts w:ascii="Arial" w:hAnsi="Arial" w:cs="Arial"/>
        </w:rPr>
        <w:t>Regionalnego Programu Operacyjnego Województwa Podkarpackiego na lata 2014 – 2020.</w:t>
      </w:r>
    </w:p>
    <w:p w:rsidR="006E68DE" w:rsidRPr="00F90DF4" w:rsidRDefault="006E68DE" w:rsidP="00FD2C1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5167D5">
        <w:rPr>
          <w:rFonts w:ascii="Arial" w:hAnsi="Arial" w:cs="Arial"/>
        </w:rPr>
        <w:t xml:space="preserve">W efekcie przeprowadzonego od 30 grudnia 2016 r. do </w:t>
      </w:r>
      <w:r w:rsidR="005167D5" w:rsidRPr="005167D5">
        <w:rPr>
          <w:rFonts w:ascii="Arial" w:hAnsi="Arial" w:cs="Arial"/>
        </w:rPr>
        <w:t>2 marca</w:t>
      </w:r>
      <w:r w:rsidRPr="005167D5">
        <w:rPr>
          <w:rFonts w:ascii="Arial" w:hAnsi="Arial" w:cs="Arial"/>
        </w:rPr>
        <w:t xml:space="preserve"> 2017 r. naboru wniosk</w:t>
      </w:r>
      <w:r w:rsidR="005167D5" w:rsidRPr="005167D5">
        <w:rPr>
          <w:rFonts w:ascii="Arial" w:hAnsi="Arial" w:cs="Arial"/>
        </w:rPr>
        <w:t>ów nr RPPK.03.01.00-IZ.00-18-001</w:t>
      </w:r>
      <w:r w:rsidRPr="005167D5">
        <w:rPr>
          <w:rFonts w:ascii="Arial" w:hAnsi="Arial" w:cs="Arial"/>
        </w:rPr>
        <w:t xml:space="preserve">/16, złożonych zostało </w:t>
      </w:r>
      <w:r w:rsidR="005167D5" w:rsidRPr="005167D5">
        <w:rPr>
          <w:rFonts w:ascii="Arial" w:hAnsi="Arial" w:cs="Arial"/>
        </w:rPr>
        <w:t>69</w:t>
      </w:r>
      <w:r w:rsidRPr="005167D5">
        <w:rPr>
          <w:rFonts w:ascii="Arial" w:hAnsi="Arial" w:cs="Arial"/>
        </w:rPr>
        <w:t xml:space="preserve"> wniosków na łączną kwotę dofinansowania z EFRR </w:t>
      </w:r>
      <w:r w:rsidRPr="00F90DF4">
        <w:rPr>
          <w:rFonts w:ascii="Arial" w:hAnsi="Arial" w:cs="Arial"/>
        </w:rPr>
        <w:t xml:space="preserve">w wysokości </w:t>
      </w:r>
      <w:r w:rsidR="005167D5" w:rsidRPr="00F90DF4">
        <w:rPr>
          <w:rFonts w:ascii="Arial" w:hAnsi="Arial" w:cs="Arial"/>
        </w:rPr>
        <w:t>56</w:t>
      </w:r>
      <w:r w:rsidR="000744AA" w:rsidRPr="00F90DF4">
        <w:rPr>
          <w:rFonts w:ascii="Arial" w:hAnsi="Arial" w:cs="Arial"/>
        </w:rPr>
        <w:t>7</w:t>
      </w:r>
      <w:r w:rsidR="005167D5" w:rsidRPr="00F90DF4">
        <w:rPr>
          <w:rFonts w:ascii="Arial" w:hAnsi="Arial" w:cs="Arial"/>
        </w:rPr>
        <w:t>,</w:t>
      </w:r>
      <w:r w:rsidR="000744AA" w:rsidRPr="00F90DF4">
        <w:rPr>
          <w:rFonts w:ascii="Arial" w:hAnsi="Arial" w:cs="Arial"/>
        </w:rPr>
        <w:t>5</w:t>
      </w:r>
      <w:r w:rsidR="005167D5" w:rsidRPr="00F90DF4">
        <w:rPr>
          <w:rFonts w:ascii="Arial" w:hAnsi="Arial" w:cs="Arial"/>
        </w:rPr>
        <w:t xml:space="preserve"> mln zł</w:t>
      </w:r>
      <w:r w:rsidRPr="00F90DF4">
        <w:rPr>
          <w:rFonts w:ascii="Arial" w:hAnsi="Arial" w:cs="Arial"/>
        </w:rPr>
        <w:t xml:space="preserve">. W wyniku przeprowadzonej oceny formalnej </w:t>
      </w:r>
      <w:r w:rsidR="00361D3B">
        <w:rPr>
          <w:rFonts w:ascii="Arial" w:hAnsi="Arial" w:cs="Arial"/>
        </w:rPr>
        <w:t xml:space="preserve">i </w:t>
      </w:r>
      <w:r w:rsidRPr="00F90DF4">
        <w:rPr>
          <w:rFonts w:ascii="Arial" w:hAnsi="Arial" w:cs="Arial"/>
        </w:rPr>
        <w:t xml:space="preserve">merytorycznej </w:t>
      </w:r>
      <w:r w:rsidR="000744AA" w:rsidRPr="00F90DF4">
        <w:rPr>
          <w:rFonts w:ascii="Arial" w:hAnsi="Arial" w:cs="Arial"/>
        </w:rPr>
        <w:t xml:space="preserve">wszystkie </w:t>
      </w:r>
      <w:r w:rsidRPr="00F90DF4">
        <w:rPr>
          <w:rFonts w:ascii="Arial" w:hAnsi="Arial" w:cs="Arial"/>
        </w:rPr>
        <w:t>projekt</w:t>
      </w:r>
      <w:r w:rsidR="000744AA" w:rsidRPr="00F90DF4">
        <w:rPr>
          <w:rFonts w:ascii="Arial" w:hAnsi="Arial" w:cs="Arial"/>
        </w:rPr>
        <w:t>y</w:t>
      </w:r>
      <w:r w:rsidRPr="00F90DF4">
        <w:rPr>
          <w:rFonts w:ascii="Arial" w:hAnsi="Arial" w:cs="Arial"/>
        </w:rPr>
        <w:t xml:space="preserve"> </w:t>
      </w:r>
      <w:r w:rsidR="000744AA" w:rsidRPr="00F90DF4">
        <w:rPr>
          <w:rFonts w:ascii="Arial" w:hAnsi="Arial" w:cs="Arial"/>
        </w:rPr>
        <w:t xml:space="preserve">zostały </w:t>
      </w:r>
      <w:r w:rsidRPr="00F90DF4">
        <w:rPr>
          <w:rFonts w:ascii="Arial" w:hAnsi="Arial" w:cs="Arial"/>
        </w:rPr>
        <w:t>ocenion</w:t>
      </w:r>
      <w:r w:rsidR="000744AA" w:rsidRPr="00F90DF4">
        <w:rPr>
          <w:rFonts w:ascii="Arial" w:hAnsi="Arial" w:cs="Arial"/>
        </w:rPr>
        <w:t>e</w:t>
      </w:r>
      <w:r w:rsidRPr="00F90DF4">
        <w:rPr>
          <w:rFonts w:ascii="Arial" w:hAnsi="Arial" w:cs="Arial"/>
        </w:rPr>
        <w:t xml:space="preserve"> pozytywnie. Łączna kwota wnioskowanego dofinansowania z EFRR projektów z pozytywną oceną merytoryczno-jakościową wyniosła </w:t>
      </w:r>
      <w:r w:rsidR="000744AA" w:rsidRPr="00F90DF4">
        <w:rPr>
          <w:rFonts w:ascii="Arial" w:hAnsi="Arial" w:cs="Arial"/>
        </w:rPr>
        <w:t>567,4</w:t>
      </w:r>
      <w:r w:rsidRPr="00F90DF4">
        <w:rPr>
          <w:rFonts w:ascii="Arial" w:hAnsi="Arial" w:cs="Arial"/>
        </w:rPr>
        <w:t xml:space="preserve"> mln zł. </w:t>
      </w:r>
    </w:p>
    <w:p w:rsidR="00361D3B" w:rsidRPr="00595732" w:rsidRDefault="006E68DE" w:rsidP="00FD2C1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4C2E2A">
        <w:rPr>
          <w:rFonts w:ascii="Arial" w:hAnsi="Arial" w:cs="Arial"/>
        </w:rPr>
        <w:t xml:space="preserve">Dotychczas Zarząd Województwa </w:t>
      </w:r>
      <w:r w:rsidR="00361D3B" w:rsidRPr="00595732">
        <w:rPr>
          <w:rFonts w:ascii="Arial" w:hAnsi="Arial" w:cs="Arial"/>
        </w:rPr>
        <w:t>wyb</w:t>
      </w:r>
      <w:r w:rsidR="00361D3B">
        <w:rPr>
          <w:rFonts w:ascii="Arial" w:hAnsi="Arial" w:cs="Arial"/>
        </w:rPr>
        <w:t>rał</w:t>
      </w:r>
      <w:r w:rsidR="00361D3B" w:rsidRPr="00595732">
        <w:rPr>
          <w:rFonts w:ascii="Arial" w:hAnsi="Arial" w:cs="Arial"/>
        </w:rPr>
        <w:t xml:space="preserve"> do dofinansowania 46 projektów na kwotę 432,2 mln zł</w:t>
      </w:r>
      <w:r w:rsidR="00361D3B">
        <w:rPr>
          <w:rFonts w:ascii="Arial" w:hAnsi="Arial" w:cs="Arial"/>
        </w:rPr>
        <w:t>, za</w:t>
      </w:r>
      <w:r w:rsidR="004A1FAE">
        <w:rPr>
          <w:rFonts w:ascii="Arial" w:hAnsi="Arial" w:cs="Arial"/>
        </w:rPr>
        <w:t>ś</w:t>
      </w:r>
      <w:r w:rsidR="00361D3B">
        <w:rPr>
          <w:rFonts w:ascii="Arial" w:hAnsi="Arial" w:cs="Arial"/>
        </w:rPr>
        <w:t xml:space="preserve"> na</w:t>
      </w:r>
      <w:r w:rsidR="004A1FAE">
        <w:rPr>
          <w:rFonts w:ascii="Arial" w:hAnsi="Arial" w:cs="Arial"/>
        </w:rPr>
        <w:t xml:space="preserve"> </w:t>
      </w:r>
      <w:r w:rsidR="00361D3B">
        <w:rPr>
          <w:rFonts w:ascii="Arial" w:hAnsi="Arial" w:cs="Arial"/>
        </w:rPr>
        <w:t xml:space="preserve">liście rezerwowej znajdowało się </w:t>
      </w:r>
      <w:r w:rsidR="00361D3B" w:rsidRPr="00595732">
        <w:rPr>
          <w:rFonts w:ascii="Arial" w:hAnsi="Arial" w:cs="Arial"/>
        </w:rPr>
        <w:t>23 projekty na kwotę 135,2 mln zł.</w:t>
      </w:r>
    </w:p>
    <w:p w:rsidR="00E45A15" w:rsidRDefault="009C7B8B" w:rsidP="00FD2C1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</w:rPr>
      </w:pPr>
      <w:r w:rsidRPr="00E45A15">
        <w:rPr>
          <w:rFonts w:ascii="Arial" w:hAnsi="Arial" w:cs="Arial"/>
          <w:bCs/>
        </w:rPr>
        <w:t xml:space="preserve">Celem nowego instrumentu - REACT-EU jest przeciwdziałanie negatywnym skutkom społeczno-gospodarczym pandemii COVID-19. </w:t>
      </w:r>
      <w:r>
        <w:rPr>
          <w:rFonts w:ascii="Arial" w:hAnsi="Arial" w:cs="Arial"/>
          <w:bCs/>
        </w:rPr>
        <w:t xml:space="preserve">Zgodnie z </w:t>
      </w:r>
      <w:r w:rsidR="00EE146E" w:rsidRPr="00EE146E">
        <w:rPr>
          <w:rFonts w:ascii="Arial" w:hAnsi="Arial" w:cs="Arial"/>
        </w:rPr>
        <w:t xml:space="preserve">decyzją Komisji </w:t>
      </w:r>
      <w:r w:rsidR="00EE146E" w:rsidRPr="0094126A">
        <w:rPr>
          <w:rFonts w:ascii="Arial" w:hAnsi="Arial" w:cs="Arial"/>
        </w:rPr>
        <w:t xml:space="preserve">Europejskiej </w:t>
      </w:r>
      <w:r w:rsidR="00E45A15" w:rsidRPr="0094126A">
        <w:rPr>
          <w:rFonts w:ascii="Arial" w:hAnsi="Arial" w:cs="Arial"/>
        </w:rPr>
        <w:t xml:space="preserve">z dnia 25.11.2021 nr CCI </w:t>
      </w:r>
      <w:r w:rsidR="00E45A15" w:rsidRPr="00050111">
        <w:rPr>
          <w:rFonts w:ascii="Arial" w:hAnsi="Arial" w:cs="Arial"/>
        </w:rPr>
        <w:t>2014PL16M2OP009</w:t>
      </w:r>
      <w:r w:rsidR="00D31DD0" w:rsidRPr="00050111">
        <w:rPr>
          <w:rFonts w:ascii="Arial" w:hAnsi="Arial" w:cs="Arial"/>
        </w:rPr>
        <w:t xml:space="preserve"> oraz zmienionym w dniu </w:t>
      </w:r>
      <w:r w:rsidR="007651C0">
        <w:rPr>
          <w:rFonts w:ascii="Arial" w:hAnsi="Arial" w:cs="Arial"/>
        </w:rPr>
        <w:t>29 grudnia 2021 r.</w:t>
      </w:r>
      <w:r w:rsidR="00D31DD0" w:rsidRPr="00050111">
        <w:rPr>
          <w:rFonts w:ascii="Arial" w:hAnsi="Arial" w:cs="Arial"/>
        </w:rPr>
        <w:t xml:space="preserve"> Regionalnym Programem Operacyjnym Województwa Podkarpackiego na lata 2014-2020</w:t>
      </w:r>
      <w:r w:rsidR="00FD2C1C" w:rsidRPr="00050111">
        <w:rPr>
          <w:rFonts w:ascii="Arial" w:hAnsi="Arial" w:cs="Arial"/>
        </w:rPr>
        <w:t>,</w:t>
      </w:r>
      <w:r w:rsidR="00E45A15" w:rsidRPr="00050111">
        <w:rPr>
          <w:rFonts w:ascii="Arial" w:hAnsi="Arial" w:cs="Arial"/>
        </w:rPr>
        <w:t xml:space="preserve"> </w:t>
      </w:r>
      <w:r w:rsidR="00EE146E" w:rsidRPr="00050111">
        <w:rPr>
          <w:rFonts w:ascii="Arial" w:hAnsi="Arial" w:cs="Arial"/>
        </w:rPr>
        <w:t>projekty</w:t>
      </w:r>
      <w:r w:rsidR="00EE146E" w:rsidRPr="0094126A">
        <w:rPr>
          <w:rFonts w:ascii="Arial" w:hAnsi="Arial" w:cs="Arial"/>
        </w:rPr>
        <w:t xml:space="preserve"> znajdujące się na </w:t>
      </w:r>
      <w:r w:rsidR="00FD2C1C">
        <w:rPr>
          <w:rFonts w:ascii="Arial" w:hAnsi="Arial" w:cs="Arial"/>
        </w:rPr>
        <w:t>l</w:t>
      </w:r>
      <w:r w:rsidR="00EE146E" w:rsidRPr="0094126A">
        <w:rPr>
          <w:rFonts w:ascii="Arial" w:hAnsi="Arial" w:cs="Arial"/>
        </w:rPr>
        <w:t>iści</w:t>
      </w:r>
      <w:r w:rsidR="00EE146E" w:rsidRPr="00EE146E">
        <w:rPr>
          <w:rFonts w:ascii="Arial" w:hAnsi="Arial" w:cs="Arial"/>
        </w:rPr>
        <w:t>e rezerwowej w ra</w:t>
      </w:r>
      <w:r w:rsidR="00E45A15">
        <w:rPr>
          <w:rFonts w:ascii="Arial" w:hAnsi="Arial" w:cs="Arial"/>
        </w:rPr>
        <w:t xml:space="preserve">mach działania 3.1 Rozwój OZE </w:t>
      </w:r>
      <w:r w:rsidR="0094126A">
        <w:rPr>
          <w:rFonts w:ascii="Arial" w:hAnsi="Arial" w:cs="Arial"/>
        </w:rPr>
        <w:t xml:space="preserve">- </w:t>
      </w:r>
      <w:r w:rsidR="00EE146E" w:rsidRPr="00EE146E">
        <w:rPr>
          <w:rFonts w:ascii="Arial" w:hAnsi="Arial" w:cs="Arial"/>
        </w:rPr>
        <w:t xml:space="preserve">projekty parasolowe RPO WP na lata 2014-2020 zostaną sfinansowane także w ramach </w:t>
      </w:r>
      <w:r w:rsidR="00EE146E" w:rsidRPr="00EE146E">
        <w:rPr>
          <w:rFonts w:ascii="Arial" w:hAnsi="Arial" w:cs="Arial"/>
          <w:bCs/>
        </w:rPr>
        <w:t xml:space="preserve">Osi priorytetowej XI REACT-EU, działanie </w:t>
      </w:r>
      <w:r w:rsidR="00E45A15" w:rsidRPr="00E97F0B">
        <w:rPr>
          <w:rFonts w:ascii="Arial" w:hAnsi="Arial" w:cs="Arial"/>
          <w:bCs/>
        </w:rPr>
        <w:t>11.2 ROZWÓJ OZE - REACT-EU.</w:t>
      </w:r>
      <w:r w:rsidR="00E45A15">
        <w:rPr>
          <w:rFonts w:ascii="Arial" w:hAnsi="Arial" w:cs="Arial"/>
          <w:bCs/>
        </w:rPr>
        <w:t xml:space="preserve"> </w:t>
      </w:r>
      <w:bookmarkStart w:id="4" w:name="_Hlk90900544"/>
      <w:r w:rsidR="0027303F">
        <w:rPr>
          <w:rFonts w:ascii="Arial" w:hAnsi="Arial" w:cs="Arial"/>
          <w:bCs/>
        </w:rPr>
        <w:t>D</w:t>
      </w:r>
      <w:r w:rsidR="0027303F" w:rsidRPr="00361D3B">
        <w:rPr>
          <w:rFonts w:ascii="Arial" w:hAnsi="Arial" w:cs="Arial"/>
          <w:bCs/>
        </w:rPr>
        <w:t xml:space="preserve">ofinansowane zostaną projekty ocenione </w:t>
      </w:r>
      <w:r w:rsidR="00AD7AF2">
        <w:rPr>
          <w:rFonts w:ascii="Arial" w:hAnsi="Arial" w:cs="Arial"/>
          <w:bCs/>
        </w:rPr>
        <w:t xml:space="preserve">wcześniej </w:t>
      </w:r>
      <w:r w:rsidR="0027303F" w:rsidRPr="00361D3B">
        <w:rPr>
          <w:rFonts w:ascii="Arial" w:hAnsi="Arial" w:cs="Arial"/>
          <w:bCs/>
        </w:rPr>
        <w:t xml:space="preserve">w ramach zakończonego naboru nr  RPPK.03.01.00-IZ.00-18-001/16, znajdujące się na liście rezerwowej, zgodnie z wynikami </w:t>
      </w:r>
      <w:bookmarkStart w:id="5" w:name="_Hlk90900854"/>
      <w:r w:rsidR="00F908B3">
        <w:rPr>
          <w:rFonts w:ascii="Arial" w:hAnsi="Arial" w:cs="Arial"/>
          <w:bCs/>
        </w:rPr>
        <w:t xml:space="preserve">dokonanej uprzednio </w:t>
      </w:r>
      <w:bookmarkEnd w:id="5"/>
      <w:r w:rsidR="0027303F" w:rsidRPr="00361D3B">
        <w:rPr>
          <w:rFonts w:ascii="Arial" w:hAnsi="Arial" w:cs="Arial"/>
          <w:bCs/>
        </w:rPr>
        <w:t>oceny i kolejnością określoną na tej liście.</w:t>
      </w:r>
      <w:bookmarkEnd w:id="4"/>
      <w:r>
        <w:rPr>
          <w:rFonts w:ascii="Arial" w:hAnsi="Arial" w:cs="Arial"/>
          <w:bCs/>
        </w:rPr>
        <w:t xml:space="preserve"> Wyboru do dofinansowania nie będzie poprzedzać dodatkowa ocena projektów. </w:t>
      </w:r>
    </w:p>
    <w:p w:rsidR="006E68DE" w:rsidRDefault="00EE146E" w:rsidP="00FD2C1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EE146E">
        <w:rPr>
          <w:rFonts w:ascii="Arial" w:hAnsi="Arial" w:cs="Arial"/>
          <w:bCs/>
        </w:rPr>
        <w:t>W tym celu niezbędne było uzupełnienie postanowień Regulaminu konkursu, na po</w:t>
      </w:r>
      <w:r w:rsidRPr="00E45A15">
        <w:rPr>
          <w:rFonts w:ascii="Arial" w:hAnsi="Arial" w:cs="Arial"/>
          <w:bCs/>
        </w:rPr>
        <w:t>dstawie którego przyznawane będzie dofinansowanie.</w:t>
      </w:r>
      <w:r w:rsidR="001518DA" w:rsidRPr="00E45A15">
        <w:rPr>
          <w:rFonts w:ascii="Arial" w:hAnsi="Arial" w:cs="Arial"/>
          <w:bCs/>
        </w:rPr>
        <w:t xml:space="preserve"> </w:t>
      </w:r>
      <w:bookmarkStart w:id="6" w:name="_Hlk90900572"/>
      <w:r w:rsidR="006E68DE" w:rsidRPr="00E45A15">
        <w:rPr>
          <w:rFonts w:ascii="Arial" w:hAnsi="Arial" w:cs="Arial"/>
        </w:rPr>
        <w:t xml:space="preserve">Zakłada się jak najszybsze uruchomienie inwestycji w walce z koronakryzysem, </w:t>
      </w:r>
      <w:r w:rsidR="00FD2C1C">
        <w:rPr>
          <w:rFonts w:ascii="Arial" w:hAnsi="Arial" w:cs="Arial"/>
        </w:rPr>
        <w:t xml:space="preserve">gdyż projekty „parasolowe” </w:t>
      </w:r>
      <w:r w:rsidR="00E42D34">
        <w:rPr>
          <w:rFonts w:ascii="Arial" w:hAnsi="Arial" w:cs="Arial"/>
        </w:rPr>
        <w:t xml:space="preserve">służą konkretnym oszczędnościom dla mieszkańców regionu oraz </w:t>
      </w:r>
      <w:r w:rsidR="00FD2C1C">
        <w:rPr>
          <w:rFonts w:ascii="Arial" w:hAnsi="Arial" w:cs="Arial"/>
        </w:rPr>
        <w:t>mają du</w:t>
      </w:r>
      <w:r w:rsidR="00E42D34">
        <w:rPr>
          <w:rFonts w:ascii="Arial" w:hAnsi="Arial" w:cs="Arial"/>
        </w:rPr>
        <w:t>że oddziaływanie ekologiczne</w:t>
      </w:r>
      <w:r w:rsidR="006E68DE" w:rsidRPr="00E45A15">
        <w:rPr>
          <w:rFonts w:ascii="Arial" w:hAnsi="Arial" w:cs="Arial"/>
        </w:rPr>
        <w:t xml:space="preserve">. </w:t>
      </w:r>
      <w:bookmarkStart w:id="7" w:name="_Hlk90901575"/>
      <w:bookmarkEnd w:id="6"/>
      <w:r w:rsidR="00375012">
        <w:rPr>
          <w:rFonts w:ascii="Arial" w:hAnsi="Arial" w:cs="Arial"/>
        </w:rPr>
        <w:t>Są również zgodne z aktualną polityką klimatyczną UE.</w:t>
      </w:r>
      <w:bookmarkEnd w:id="7"/>
    </w:p>
    <w:p w:rsidR="0027303F" w:rsidRDefault="00FD2C1C" w:rsidP="00FD2C1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bookmarkStart w:id="8" w:name="_Hlk90900618"/>
      <w:r w:rsidRPr="00E45A15">
        <w:rPr>
          <w:rFonts w:ascii="Arial" w:hAnsi="Arial" w:cs="Arial"/>
        </w:rPr>
        <w:t>Przyjęty dokument wymaga</w:t>
      </w:r>
      <w:r>
        <w:rPr>
          <w:rFonts w:ascii="Arial" w:hAnsi="Arial" w:cs="Arial"/>
        </w:rPr>
        <w:t>ł</w:t>
      </w:r>
      <w:r w:rsidRPr="00E45A15">
        <w:rPr>
          <w:rFonts w:ascii="Arial" w:hAnsi="Arial" w:cs="Arial"/>
        </w:rPr>
        <w:t xml:space="preserve"> zaprogramowania dodatkowej alokacji środków w ramach instrumentu REACT-EU. </w:t>
      </w:r>
      <w:r w:rsidR="0027303F">
        <w:rPr>
          <w:rFonts w:ascii="Arial" w:hAnsi="Arial" w:cs="Arial"/>
        </w:rPr>
        <w:t xml:space="preserve">Do zakontraktowania projektów </w:t>
      </w:r>
      <w:r w:rsidR="0027303F" w:rsidRPr="0027303F">
        <w:rPr>
          <w:rFonts w:ascii="Arial" w:hAnsi="Arial" w:cs="Arial"/>
        </w:rPr>
        <w:t xml:space="preserve">konieczne jest jeszcze zakończenie procedur dotyczących zatwierdzenia </w:t>
      </w:r>
      <w:r w:rsidR="00E42D34" w:rsidRPr="00EB7E86">
        <w:rPr>
          <w:rFonts w:ascii="Arial" w:hAnsi="Arial" w:cs="Arial"/>
        </w:rPr>
        <w:t>Regionalnego Programu Operacyjnego</w:t>
      </w:r>
      <w:r w:rsidR="00E42D34">
        <w:rPr>
          <w:rFonts w:ascii="Arial" w:hAnsi="Arial" w:cs="Arial"/>
        </w:rPr>
        <w:t>,</w:t>
      </w:r>
      <w:r w:rsidR="00E42D34" w:rsidRPr="00EB7E86">
        <w:rPr>
          <w:rFonts w:ascii="Arial" w:hAnsi="Arial" w:cs="Arial"/>
        </w:rPr>
        <w:t xml:space="preserve"> </w:t>
      </w:r>
      <w:r w:rsidR="0027303F" w:rsidRPr="0027303F">
        <w:rPr>
          <w:rFonts w:ascii="Arial" w:hAnsi="Arial" w:cs="Arial"/>
        </w:rPr>
        <w:t>Szczegółowego Opisu Osi Priorytetowych RPO WP 2014-2020 i kryteriów oceny projektów o zapisy dotyczące REACT</w:t>
      </w:r>
      <w:r w:rsidR="0027303F">
        <w:rPr>
          <w:rFonts w:ascii="Arial" w:hAnsi="Arial" w:cs="Arial"/>
        </w:rPr>
        <w:t>-</w:t>
      </w:r>
      <w:r w:rsidR="0027303F" w:rsidRPr="0027303F">
        <w:rPr>
          <w:rFonts w:ascii="Arial" w:hAnsi="Arial" w:cs="Arial"/>
        </w:rPr>
        <w:t xml:space="preserve">EU. Dokonanie wyboru na obecnym etapie spowodowane jest zgodą Komisji Europejskiej na zmianę Regionalnego Programu Operacyjnego, polegającą </w:t>
      </w:r>
      <w:r w:rsidR="0027303F" w:rsidRPr="0027303F">
        <w:rPr>
          <w:rFonts w:ascii="Arial" w:hAnsi="Arial" w:cs="Arial"/>
        </w:rPr>
        <w:lastRenderedPageBreak/>
        <w:t>na dodaniu osi XI działania 11.2 oraz na wybór projektów w tym działaniu z listy rezerwowej przeprowadzonego już konkursu nr RPPK.03.01.00-IZ.00-18-001/16, a także z powodu bardzo ograniczonego czasu jaki pozostał na wykorzystanie dostępnych środków</w:t>
      </w:r>
      <w:r w:rsidR="0027303F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zmian przepisów dotyczących rozlicze</w:t>
      </w:r>
      <w:r w:rsidR="00E42D34">
        <w:rPr>
          <w:rFonts w:ascii="Arial" w:hAnsi="Arial" w:cs="Arial"/>
        </w:rPr>
        <w:t>ń</w:t>
      </w:r>
      <w:r>
        <w:rPr>
          <w:rFonts w:ascii="Arial" w:hAnsi="Arial" w:cs="Arial"/>
        </w:rPr>
        <w:t xml:space="preserve"> prosumenckich w </w:t>
      </w:r>
      <w:r w:rsidR="00E42D34">
        <w:rPr>
          <w:rFonts w:ascii="Arial" w:hAnsi="Arial" w:cs="Arial"/>
        </w:rPr>
        <w:t xml:space="preserve">znowelizowanej w grudniu br. </w:t>
      </w:r>
      <w:r>
        <w:rPr>
          <w:rFonts w:ascii="Arial" w:hAnsi="Arial" w:cs="Arial"/>
        </w:rPr>
        <w:t>ustawie o odnawialnych źródłach energii, które mogą ograniczyć zainteresowanie miesz</w:t>
      </w:r>
      <w:r w:rsidR="00E42D34">
        <w:rPr>
          <w:rFonts w:ascii="Arial" w:hAnsi="Arial" w:cs="Arial"/>
        </w:rPr>
        <w:t>k</w:t>
      </w:r>
      <w:r>
        <w:rPr>
          <w:rFonts w:ascii="Arial" w:hAnsi="Arial" w:cs="Arial"/>
        </w:rPr>
        <w:t>ańców udziałem w projektach.</w:t>
      </w:r>
    </w:p>
    <w:p w:rsidR="0027303F" w:rsidRPr="00050111" w:rsidRDefault="0027303F" w:rsidP="00FD2C1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bookmarkStart w:id="9" w:name="_Hlk90900658"/>
      <w:bookmarkEnd w:id="8"/>
      <w:r w:rsidRPr="0027303F">
        <w:rPr>
          <w:rFonts w:ascii="Arial" w:hAnsi="Arial" w:cs="Arial"/>
        </w:rPr>
        <w:t xml:space="preserve">Stosowne procedury dotyczące zatwierdzenia </w:t>
      </w:r>
      <w:bookmarkStart w:id="10" w:name="_Hlk90901452"/>
      <w:r w:rsidR="00917340">
        <w:rPr>
          <w:rFonts w:ascii="Arial" w:hAnsi="Arial" w:cs="Arial"/>
        </w:rPr>
        <w:t xml:space="preserve">aktualizacji </w:t>
      </w:r>
      <w:r w:rsidR="00917340" w:rsidRPr="00EB7E86">
        <w:rPr>
          <w:rFonts w:ascii="Arial" w:hAnsi="Arial" w:cs="Arial"/>
        </w:rPr>
        <w:t>Regionalnego Programu Operacyjnego</w:t>
      </w:r>
      <w:r w:rsidR="00917340">
        <w:rPr>
          <w:rFonts w:ascii="Arial" w:hAnsi="Arial" w:cs="Arial"/>
        </w:rPr>
        <w:t xml:space="preserve">, </w:t>
      </w:r>
      <w:bookmarkEnd w:id="10"/>
      <w:r w:rsidRPr="0027303F">
        <w:rPr>
          <w:rFonts w:ascii="Arial" w:hAnsi="Arial" w:cs="Arial"/>
        </w:rPr>
        <w:t xml:space="preserve">Szczegółowego Opisu Osi Priorytetowych RPO WP 2014-2020 i kryteriów </w:t>
      </w:r>
      <w:r w:rsidRPr="00050111">
        <w:rPr>
          <w:rFonts w:ascii="Arial" w:hAnsi="Arial" w:cs="Arial"/>
        </w:rPr>
        <w:t xml:space="preserve">oceny projektów </w:t>
      </w:r>
      <w:r w:rsidR="00FD2C1C" w:rsidRPr="00050111">
        <w:rPr>
          <w:rFonts w:ascii="Arial" w:hAnsi="Arial" w:cs="Arial"/>
        </w:rPr>
        <w:t xml:space="preserve">będą musiały </w:t>
      </w:r>
      <w:r w:rsidRPr="00050111">
        <w:rPr>
          <w:rFonts w:ascii="Arial" w:hAnsi="Arial" w:cs="Arial"/>
        </w:rPr>
        <w:t xml:space="preserve">zakończyć się przed zawarciem umów o dofinansowanie z wybranymi wnioskodawcami. </w:t>
      </w:r>
    </w:p>
    <w:bookmarkEnd w:id="9"/>
    <w:p w:rsidR="0094126A" w:rsidRPr="00050111" w:rsidRDefault="0094126A" w:rsidP="00FD2C1C">
      <w:pPr>
        <w:spacing w:after="0"/>
        <w:ind w:firstLine="567"/>
        <w:jc w:val="both"/>
        <w:rPr>
          <w:rFonts w:ascii="Arial" w:hAnsi="Arial" w:cs="Arial"/>
          <w:bCs/>
        </w:rPr>
      </w:pPr>
      <w:r w:rsidRPr="00050111">
        <w:rPr>
          <w:rFonts w:ascii="Arial" w:hAnsi="Arial" w:cs="Arial"/>
          <w:bCs/>
        </w:rPr>
        <w:t xml:space="preserve">Przyjęty jako załącznik do Regulaminu wzór umowy o dofinansowanie projektu z dofinansowaniem w ramach Osi priorytetowej XI REACT-EU, zawiera informacje wynikające z rozporządzenia Rady Ministrów w sprawie określenia działań informacyjnych podejmowanych przez podmioty realizujące zadania finansowane lub dofinansowane z budżetu państwa lub z państwowych funduszy celowych oraz nowych wymogów komunikacyjnych dla projektów realizowanych ze wsparciem REACT-EU, przyjęty uchwałą Zarządu Województwa Podkarpackiego nr </w:t>
      </w:r>
      <w:r w:rsidR="00050111" w:rsidRPr="00050111">
        <w:rPr>
          <w:rFonts w:ascii="Arial" w:hAnsi="Arial" w:cs="Arial"/>
          <w:bCs/>
        </w:rPr>
        <w:t>345/6834/21</w:t>
      </w:r>
      <w:r w:rsidRPr="00050111">
        <w:rPr>
          <w:rFonts w:ascii="Arial" w:hAnsi="Arial" w:cs="Arial"/>
          <w:bCs/>
        </w:rPr>
        <w:t xml:space="preserve"> z dnia </w:t>
      </w:r>
      <w:r w:rsidR="00050111" w:rsidRPr="00050111">
        <w:rPr>
          <w:rFonts w:ascii="Arial" w:hAnsi="Arial" w:cs="Arial"/>
          <w:bCs/>
        </w:rPr>
        <w:t>21</w:t>
      </w:r>
      <w:r w:rsidRPr="00050111">
        <w:rPr>
          <w:rFonts w:ascii="Arial" w:hAnsi="Arial" w:cs="Arial"/>
          <w:bCs/>
        </w:rPr>
        <w:t xml:space="preserve"> grudnia 2021 r.</w:t>
      </w:r>
      <w:r w:rsidR="00050111" w:rsidRPr="00050111">
        <w:t xml:space="preserve"> </w:t>
      </w:r>
    </w:p>
    <w:p w:rsidR="00C3116E" w:rsidRPr="00D666C8" w:rsidRDefault="00C3116E" w:rsidP="0094126A">
      <w:pPr>
        <w:spacing w:after="0"/>
        <w:ind w:firstLine="567"/>
        <w:jc w:val="both"/>
        <w:rPr>
          <w:rFonts w:ascii="Arial" w:hAnsi="Arial" w:cs="Arial"/>
          <w:color w:val="FF0000"/>
        </w:rPr>
      </w:pPr>
    </w:p>
    <w:sectPr w:rsidR="00C3116E" w:rsidRPr="00D666C8" w:rsidSect="00D73D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6A1"/>
    <w:multiLevelType w:val="multilevel"/>
    <w:tmpl w:val="926EF4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 w15:restartNumberingAfterBreak="0">
    <w:nsid w:val="0E5D2589"/>
    <w:multiLevelType w:val="multilevel"/>
    <w:tmpl w:val="57B4FD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704723"/>
    <w:multiLevelType w:val="hybridMultilevel"/>
    <w:tmpl w:val="8012AB74"/>
    <w:lvl w:ilvl="0" w:tplc="1BC6C9C8">
      <w:start w:val="1"/>
      <w:numFmt w:val="decimal"/>
      <w:lvlText w:val="7.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2C21F8F"/>
    <w:multiLevelType w:val="multilevel"/>
    <w:tmpl w:val="8C4268DE"/>
    <w:lvl w:ilvl="0">
      <w:start w:val="9"/>
      <w:numFmt w:val="decimal"/>
      <w:lvlText w:val="%1."/>
      <w:lvlJc w:val="left"/>
      <w:pPr>
        <w:ind w:left="791" w:hanging="360"/>
      </w:pPr>
      <w:rPr>
        <w:rFonts w:ascii="Arial" w:hAnsi="Arial" w:cs="Arial" w:hint="default"/>
        <w:strike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  <w:color w:val="auto"/>
      </w:rPr>
    </w:lvl>
  </w:abstractNum>
  <w:abstractNum w:abstractNumId="4" w15:restartNumberingAfterBreak="0">
    <w:nsid w:val="26BA63A7"/>
    <w:multiLevelType w:val="hybridMultilevel"/>
    <w:tmpl w:val="762846C0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1C2D"/>
    <w:multiLevelType w:val="hybridMultilevel"/>
    <w:tmpl w:val="59903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4466B"/>
    <w:multiLevelType w:val="hybridMultilevel"/>
    <w:tmpl w:val="797E5B9A"/>
    <w:lvl w:ilvl="0" w:tplc="151ACA82">
      <w:start w:val="1"/>
      <w:numFmt w:val="bullet"/>
      <w:lvlText w:val=""/>
      <w:lvlJc w:val="left"/>
      <w:pPr>
        <w:tabs>
          <w:tab w:val="num" w:pos="1429"/>
        </w:tabs>
        <w:ind w:left="1429" w:hanging="363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A38C5"/>
    <w:multiLevelType w:val="multilevel"/>
    <w:tmpl w:val="CAC6A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8" w15:restartNumberingAfterBreak="0">
    <w:nsid w:val="41C90D86"/>
    <w:multiLevelType w:val="hybridMultilevel"/>
    <w:tmpl w:val="B302042C"/>
    <w:lvl w:ilvl="0" w:tplc="5EA0AD3A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B1583"/>
    <w:multiLevelType w:val="hybridMultilevel"/>
    <w:tmpl w:val="11D0C604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A46E9"/>
    <w:multiLevelType w:val="multilevel"/>
    <w:tmpl w:val="4B6274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4A09030A"/>
    <w:multiLevelType w:val="hybridMultilevel"/>
    <w:tmpl w:val="1128B1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572895"/>
    <w:multiLevelType w:val="hybridMultilevel"/>
    <w:tmpl w:val="07AEF2E8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4209"/>
    <w:multiLevelType w:val="hybridMultilevel"/>
    <w:tmpl w:val="17045456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6F25"/>
    <w:multiLevelType w:val="hybridMultilevel"/>
    <w:tmpl w:val="CE7C0174"/>
    <w:lvl w:ilvl="0" w:tplc="3A2E8A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766A26"/>
    <w:multiLevelType w:val="hybridMultilevel"/>
    <w:tmpl w:val="674A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DE1"/>
    <w:multiLevelType w:val="multilevel"/>
    <w:tmpl w:val="D51C4B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6911052C"/>
    <w:multiLevelType w:val="hybridMultilevel"/>
    <w:tmpl w:val="1AA21FB6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D0207"/>
    <w:multiLevelType w:val="hybridMultilevel"/>
    <w:tmpl w:val="EF88C654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16B4"/>
    <w:multiLevelType w:val="hybridMultilevel"/>
    <w:tmpl w:val="6AD04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96533"/>
    <w:multiLevelType w:val="multilevel"/>
    <w:tmpl w:val="935A86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6"/>
  </w:num>
  <w:num w:numId="5">
    <w:abstractNumId w:val="18"/>
  </w:num>
  <w:num w:numId="6">
    <w:abstractNumId w:val="9"/>
  </w:num>
  <w:num w:numId="7">
    <w:abstractNumId w:val="14"/>
  </w:num>
  <w:num w:numId="8">
    <w:abstractNumId w:val="19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7">
    <w:abstractNumId w:val="8"/>
  </w:num>
  <w:num w:numId="18">
    <w:abstractNumId w:val="3"/>
  </w:num>
  <w:num w:numId="19">
    <w:abstractNumId w:val="10"/>
  </w:num>
  <w:num w:numId="20">
    <w:abstractNumId w:val="7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FC"/>
    <w:rsid w:val="00004BBD"/>
    <w:rsid w:val="00014F56"/>
    <w:rsid w:val="00023A05"/>
    <w:rsid w:val="00042CC0"/>
    <w:rsid w:val="00050111"/>
    <w:rsid w:val="000706BA"/>
    <w:rsid w:val="00070CBC"/>
    <w:rsid w:val="000744AA"/>
    <w:rsid w:val="000744F7"/>
    <w:rsid w:val="00092A90"/>
    <w:rsid w:val="000B3813"/>
    <w:rsid w:val="000B5AFB"/>
    <w:rsid w:val="000C1BF0"/>
    <w:rsid w:val="00110459"/>
    <w:rsid w:val="001132AF"/>
    <w:rsid w:val="001233A5"/>
    <w:rsid w:val="00126185"/>
    <w:rsid w:val="001471F3"/>
    <w:rsid w:val="001518DA"/>
    <w:rsid w:val="001B3523"/>
    <w:rsid w:val="002059CB"/>
    <w:rsid w:val="00221636"/>
    <w:rsid w:val="0023025B"/>
    <w:rsid w:val="00237D15"/>
    <w:rsid w:val="00247B72"/>
    <w:rsid w:val="00251427"/>
    <w:rsid w:val="002609EA"/>
    <w:rsid w:val="00261CF4"/>
    <w:rsid w:val="0027303F"/>
    <w:rsid w:val="0027626E"/>
    <w:rsid w:val="00293502"/>
    <w:rsid w:val="00295538"/>
    <w:rsid w:val="002C23E1"/>
    <w:rsid w:val="002E072E"/>
    <w:rsid w:val="003130AA"/>
    <w:rsid w:val="00331DAF"/>
    <w:rsid w:val="003351E3"/>
    <w:rsid w:val="0035635A"/>
    <w:rsid w:val="00361D3B"/>
    <w:rsid w:val="00375012"/>
    <w:rsid w:val="00396AA3"/>
    <w:rsid w:val="003B30C7"/>
    <w:rsid w:val="003F05FE"/>
    <w:rsid w:val="003F60AD"/>
    <w:rsid w:val="003F7138"/>
    <w:rsid w:val="00412871"/>
    <w:rsid w:val="00427C84"/>
    <w:rsid w:val="0045410F"/>
    <w:rsid w:val="00456FBD"/>
    <w:rsid w:val="00460DE1"/>
    <w:rsid w:val="00464B47"/>
    <w:rsid w:val="0047644E"/>
    <w:rsid w:val="00484430"/>
    <w:rsid w:val="004A1FAE"/>
    <w:rsid w:val="004B055C"/>
    <w:rsid w:val="004B527F"/>
    <w:rsid w:val="004B5402"/>
    <w:rsid w:val="004B6001"/>
    <w:rsid w:val="004B68FC"/>
    <w:rsid w:val="004C2E2A"/>
    <w:rsid w:val="004D3088"/>
    <w:rsid w:val="004E24E7"/>
    <w:rsid w:val="004E6E04"/>
    <w:rsid w:val="004F7348"/>
    <w:rsid w:val="005136B9"/>
    <w:rsid w:val="0051443A"/>
    <w:rsid w:val="005167D5"/>
    <w:rsid w:val="0053176F"/>
    <w:rsid w:val="00546620"/>
    <w:rsid w:val="00550E72"/>
    <w:rsid w:val="005708AF"/>
    <w:rsid w:val="00575617"/>
    <w:rsid w:val="005943C1"/>
    <w:rsid w:val="00595732"/>
    <w:rsid w:val="005C0BA7"/>
    <w:rsid w:val="005C53AA"/>
    <w:rsid w:val="005F055E"/>
    <w:rsid w:val="005F75BC"/>
    <w:rsid w:val="00612A3A"/>
    <w:rsid w:val="00627C81"/>
    <w:rsid w:val="00632C89"/>
    <w:rsid w:val="00637C23"/>
    <w:rsid w:val="00640268"/>
    <w:rsid w:val="006415D6"/>
    <w:rsid w:val="00646290"/>
    <w:rsid w:val="00650C51"/>
    <w:rsid w:val="00655926"/>
    <w:rsid w:val="006619F0"/>
    <w:rsid w:val="00661CE8"/>
    <w:rsid w:val="00672BA4"/>
    <w:rsid w:val="006806D4"/>
    <w:rsid w:val="00680F97"/>
    <w:rsid w:val="0068716B"/>
    <w:rsid w:val="00690157"/>
    <w:rsid w:val="00691086"/>
    <w:rsid w:val="0069404D"/>
    <w:rsid w:val="00696497"/>
    <w:rsid w:val="006A7899"/>
    <w:rsid w:val="006B070D"/>
    <w:rsid w:val="006D0C41"/>
    <w:rsid w:val="006E68DE"/>
    <w:rsid w:val="00721469"/>
    <w:rsid w:val="00731F64"/>
    <w:rsid w:val="007371BD"/>
    <w:rsid w:val="007651C0"/>
    <w:rsid w:val="007A25C4"/>
    <w:rsid w:val="007C779F"/>
    <w:rsid w:val="007E6C7C"/>
    <w:rsid w:val="007F0BB0"/>
    <w:rsid w:val="008014B1"/>
    <w:rsid w:val="00803CAE"/>
    <w:rsid w:val="00810C07"/>
    <w:rsid w:val="00833794"/>
    <w:rsid w:val="00844654"/>
    <w:rsid w:val="0089176D"/>
    <w:rsid w:val="008A473F"/>
    <w:rsid w:val="008E7180"/>
    <w:rsid w:val="008F67A1"/>
    <w:rsid w:val="00917340"/>
    <w:rsid w:val="00921B55"/>
    <w:rsid w:val="00921DD4"/>
    <w:rsid w:val="0094126A"/>
    <w:rsid w:val="00946BAC"/>
    <w:rsid w:val="009701B1"/>
    <w:rsid w:val="009702B4"/>
    <w:rsid w:val="009848D8"/>
    <w:rsid w:val="00992691"/>
    <w:rsid w:val="0099437B"/>
    <w:rsid w:val="009A2CF9"/>
    <w:rsid w:val="009A6F26"/>
    <w:rsid w:val="009C1110"/>
    <w:rsid w:val="009C658F"/>
    <w:rsid w:val="009C7B8B"/>
    <w:rsid w:val="009E6E24"/>
    <w:rsid w:val="009F1A76"/>
    <w:rsid w:val="009F1C3C"/>
    <w:rsid w:val="009F5198"/>
    <w:rsid w:val="009F6B0A"/>
    <w:rsid w:val="00A0180E"/>
    <w:rsid w:val="00A158AA"/>
    <w:rsid w:val="00A16941"/>
    <w:rsid w:val="00A267E0"/>
    <w:rsid w:val="00A26A2F"/>
    <w:rsid w:val="00A349D9"/>
    <w:rsid w:val="00A766C7"/>
    <w:rsid w:val="00A77E1B"/>
    <w:rsid w:val="00AA3BC2"/>
    <w:rsid w:val="00AB14D7"/>
    <w:rsid w:val="00AC1FF1"/>
    <w:rsid w:val="00AD7AF2"/>
    <w:rsid w:val="00AF68AD"/>
    <w:rsid w:val="00B35725"/>
    <w:rsid w:val="00B37FAC"/>
    <w:rsid w:val="00B77367"/>
    <w:rsid w:val="00BB3564"/>
    <w:rsid w:val="00BE1F48"/>
    <w:rsid w:val="00BE45D0"/>
    <w:rsid w:val="00BF2910"/>
    <w:rsid w:val="00BF2F95"/>
    <w:rsid w:val="00C00468"/>
    <w:rsid w:val="00C3116E"/>
    <w:rsid w:val="00C629ED"/>
    <w:rsid w:val="00CC55E6"/>
    <w:rsid w:val="00CD2037"/>
    <w:rsid w:val="00CE05C4"/>
    <w:rsid w:val="00CE56DE"/>
    <w:rsid w:val="00D068D1"/>
    <w:rsid w:val="00D15343"/>
    <w:rsid w:val="00D274CA"/>
    <w:rsid w:val="00D30E2A"/>
    <w:rsid w:val="00D31DD0"/>
    <w:rsid w:val="00D42AFB"/>
    <w:rsid w:val="00D666C8"/>
    <w:rsid w:val="00D72C0C"/>
    <w:rsid w:val="00D73769"/>
    <w:rsid w:val="00D73D99"/>
    <w:rsid w:val="00D74C04"/>
    <w:rsid w:val="00D76BD9"/>
    <w:rsid w:val="00D85DC5"/>
    <w:rsid w:val="00DA215D"/>
    <w:rsid w:val="00DD1B6B"/>
    <w:rsid w:val="00DE3386"/>
    <w:rsid w:val="00DE6353"/>
    <w:rsid w:val="00E0053F"/>
    <w:rsid w:val="00E026A2"/>
    <w:rsid w:val="00E1048F"/>
    <w:rsid w:val="00E20097"/>
    <w:rsid w:val="00E41B58"/>
    <w:rsid w:val="00E42D34"/>
    <w:rsid w:val="00E45A15"/>
    <w:rsid w:val="00E52455"/>
    <w:rsid w:val="00E60E8A"/>
    <w:rsid w:val="00E64D5D"/>
    <w:rsid w:val="00E7049C"/>
    <w:rsid w:val="00E8356B"/>
    <w:rsid w:val="00E949B0"/>
    <w:rsid w:val="00EB7E86"/>
    <w:rsid w:val="00EE146E"/>
    <w:rsid w:val="00EF3081"/>
    <w:rsid w:val="00EF55B2"/>
    <w:rsid w:val="00F05655"/>
    <w:rsid w:val="00F1080C"/>
    <w:rsid w:val="00F134E1"/>
    <w:rsid w:val="00F23F53"/>
    <w:rsid w:val="00F268E2"/>
    <w:rsid w:val="00F301AF"/>
    <w:rsid w:val="00F5000D"/>
    <w:rsid w:val="00F51FDD"/>
    <w:rsid w:val="00F602FE"/>
    <w:rsid w:val="00F63549"/>
    <w:rsid w:val="00F82257"/>
    <w:rsid w:val="00F82BF1"/>
    <w:rsid w:val="00F87574"/>
    <w:rsid w:val="00F908B3"/>
    <w:rsid w:val="00F90DF4"/>
    <w:rsid w:val="00FA547B"/>
    <w:rsid w:val="00FB6C51"/>
    <w:rsid w:val="00FD023F"/>
    <w:rsid w:val="00FD2C1C"/>
    <w:rsid w:val="00FD5F55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697822-9DC1-432F-9A7E-D7B3654E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8FC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68F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68F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uiPriority w:val="10"/>
    <w:qFormat/>
    <w:rsid w:val="004B68FC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x-none"/>
    </w:rPr>
  </w:style>
  <w:style w:type="character" w:customStyle="1" w:styleId="TytuZnak">
    <w:name w:val="Tytuł Znak"/>
    <w:link w:val="Tytu"/>
    <w:uiPriority w:val="10"/>
    <w:rsid w:val="004B68FC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oSpacing">
    <w:name w:val="No Spacing"/>
    <w:rsid w:val="004B68FC"/>
    <w:rPr>
      <w:rFonts w:ascii="Calibri" w:eastAsia="Times New Roman" w:hAnsi="Calibri" w:cs="Calibri"/>
      <w:sz w:val="22"/>
      <w:szCs w:val="22"/>
    </w:rPr>
  </w:style>
  <w:style w:type="character" w:styleId="Hipercze">
    <w:name w:val="Hyperlink"/>
    <w:uiPriority w:val="99"/>
    <w:unhideWhenUsed/>
    <w:rsid w:val="00C629E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D3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088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D3088"/>
    <w:rPr>
      <w:rFonts w:ascii="Calibri" w:eastAsia="Times New Roman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0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3088"/>
    <w:rPr>
      <w:rFonts w:ascii="Calibri" w:eastAsia="Times New Roman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08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30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798ED-AD8C-4873-AACF-9DFEB082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m.przewoznik</dc:creator>
  <cp:keywords/>
  <cp:lastModifiedBy>Ciejka Paweł</cp:lastModifiedBy>
  <cp:revision>2</cp:revision>
  <cp:lastPrinted>2021-12-22T09:27:00Z</cp:lastPrinted>
  <dcterms:created xsi:type="dcterms:W3CDTF">2021-12-29T12:27:00Z</dcterms:created>
  <dcterms:modified xsi:type="dcterms:W3CDTF">2021-12-29T12:27:00Z</dcterms:modified>
</cp:coreProperties>
</file>