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F5" w:rsidRDefault="000D3771" w:rsidP="00FC73F5">
      <w:pPr>
        <w:jc w:val="center"/>
        <w:rPr>
          <w:noProof/>
        </w:rPr>
      </w:pPr>
      <w:bookmarkStart w:id="0" w:name="_Toc425252378"/>
      <w:bookmarkStart w:id="1" w:name="_Toc416413076"/>
      <w:bookmarkStart w:id="2" w:name="_GoBack"/>
      <w:bookmarkEnd w:id="2"/>
      <w:r w:rsidRPr="004D248A">
        <w:rPr>
          <w:noProof/>
        </w:rPr>
        <w:drawing>
          <wp:inline distT="0" distB="0" distL="0" distR="0">
            <wp:extent cx="5763895" cy="416560"/>
            <wp:effectExtent l="0" t="0" r="8255" b="2540"/>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3895" cy="416560"/>
                    </a:xfrm>
                    <a:prstGeom prst="rect">
                      <a:avLst/>
                    </a:prstGeom>
                    <a:noFill/>
                    <a:ln>
                      <a:noFill/>
                    </a:ln>
                  </pic:spPr>
                </pic:pic>
              </a:graphicData>
            </a:graphic>
          </wp:inline>
        </w:drawing>
      </w:r>
    </w:p>
    <w:p w:rsidR="00FC73F5" w:rsidRPr="00C03EB0" w:rsidRDefault="00FC73F5" w:rsidP="00FC73F5">
      <w:pPr>
        <w:jc w:val="cente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670ED4" w:rsidRDefault="00670ED4" w:rsidP="00FC73F5">
      <w:pPr>
        <w:jc w:val="right"/>
        <w:rPr>
          <w:rFonts w:ascii="Arial" w:hAnsi="Arial" w:cs="Arial"/>
          <w:b/>
          <w:sz w:val="20"/>
          <w:szCs w:val="20"/>
        </w:rPr>
      </w:pPr>
    </w:p>
    <w:p w:rsidR="00FC73F5" w:rsidRPr="00E72EC8" w:rsidRDefault="00FC73F5" w:rsidP="00FC73F5">
      <w:pPr>
        <w:jc w:val="right"/>
        <w:rPr>
          <w:rFonts w:ascii="Arial" w:hAnsi="Arial" w:cs="Arial"/>
          <w:b/>
          <w:sz w:val="20"/>
          <w:szCs w:val="20"/>
        </w:rPr>
      </w:pPr>
      <w:r w:rsidRPr="005A20B5">
        <w:rPr>
          <w:rFonts w:ascii="Arial" w:hAnsi="Arial" w:cs="Arial"/>
          <w:b/>
          <w:sz w:val="20"/>
          <w:szCs w:val="20"/>
        </w:rPr>
        <w:t>Załącznik nr 8</w:t>
      </w:r>
      <w:r w:rsidR="00107661" w:rsidRPr="005A20B5">
        <w:rPr>
          <w:rFonts w:ascii="Arial" w:hAnsi="Arial" w:cs="Arial"/>
          <w:b/>
          <w:sz w:val="20"/>
          <w:szCs w:val="20"/>
        </w:rPr>
        <w:t>.1</w:t>
      </w:r>
      <w:r w:rsidRPr="005A20B5">
        <w:rPr>
          <w:rFonts w:ascii="Arial" w:hAnsi="Arial" w:cs="Arial"/>
          <w:b/>
          <w:sz w:val="20"/>
          <w:szCs w:val="20"/>
        </w:rPr>
        <w:t xml:space="preserve"> do Regulaminu konkursu</w:t>
      </w:r>
    </w:p>
    <w:p w:rsidR="00FC73F5" w:rsidRPr="0088519E" w:rsidRDefault="00FC73F5" w:rsidP="00FC73F5">
      <w:pPr>
        <w:jc w:val="center"/>
        <w:rPr>
          <w:rFonts w:ascii="Arial" w:hAnsi="Arial" w:cs="Arial"/>
          <w:sz w:val="40"/>
          <w:szCs w:val="40"/>
        </w:rPr>
      </w:pPr>
    </w:p>
    <w:p w:rsidR="00FC73F5" w:rsidRPr="006167A7" w:rsidRDefault="00FC73F5" w:rsidP="00FC73F5">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9A7C76" w:rsidRDefault="00FC73F5" w:rsidP="00FC73F5">
      <w:pPr>
        <w:jc w:val="center"/>
        <w:rPr>
          <w:rFonts w:ascii="Arial" w:hAnsi="Arial" w:cs="Arial"/>
          <w:b/>
          <w:sz w:val="40"/>
          <w:szCs w:val="40"/>
        </w:rPr>
      </w:pPr>
      <w:r w:rsidRPr="006167A7">
        <w:rPr>
          <w:rFonts w:ascii="Arial" w:hAnsi="Arial" w:cs="Arial"/>
          <w:b/>
          <w:sz w:val="40"/>
          <w:szCs w:val="40"/>
        </w:rPr>
        <w:t xml:space="preserve">DLA DZIAŁANIA </w:t>
      </w:r>
      <w:r w:rsidR="0040444B">
        <w:rPr>
          <w:rFonts w:ascii="Arial" w:hAnsi="Arial" w:cs="Arial"/>
          <w:b/>
          <w:sz w:val="40"/>
          <w:szCs w:val="40"/>
        </w:rPr>
        <w:t xml:space="preserve">3.3 POPRAWA JAKOŚCI </w:t>
      </w:r>
      <w:r w:rsidR="00125AB5">
        <w:rPr>
          <w:rFonts w:ascii="Arial" w:hAnsi="Arial" w:cs="Arial"/>
          <w:b/>
          <w:sz w:val="40"/>
          <w:szCs w:val="40"/>
        </w:rPr>
        <w:t xml:space="preserve"> </w:t>
      </w:r>
      <w:r w:rsidR="0040444B">
        <w:rPr>
          <w:rFonts w:ascii="Arial" w:hAnsi="Arial" w:cs="Arial"/>
          <w:b/>
          <w:sz w:val="40"/>
          <w:szCs w:val="40"/>
        </w:rPr>
        <w:t>POWIETRZA</w:t>
      </w:r>
    </w:p>
    <w:p w:rsidR="0040444B" w:rsidRDefault="0040444B" w:rsidP="00FC73F5">
      <w:pPr>
        <w:jc w:val="center"/>
        <w:rPr>
          <w:rFonts w:ascii="Arial" w:hAnsi="Arial" w:cs="Arial"/>
          <w:b/>
          <w:sz w:val="40"/>
          <w:szCs w:val="40"/>
        </w:rPr>
      </w:pPr>
      <w:r>
        <w:rPr>
          <w:rFonts w:ascii="Arial" w:hAnsi="Arial" w:cs="Arial"/>
          <w:b/>
          <w:sz w:val="40"/>
          <w:szCs w:val="40"/>
        </w:rPr>
        <w:t xml:space="preserve">PODDZIAŁANIE 3.3.1 REALIZACJA PLANÓW NISKOEMISYJNYCH </w:t>
      </w:r>
    </w:p>
    <w:p w:rsidR="009A7C76" w:rsidRDefault="009A7C76" w:rsidP="00FC73F5">
      <w:pPr>
        <w:jc w:val="center"/>
        <w:rPr>
          <w:rFonts w:ascii="Arial" w:hAnsi="Arial" w:cs="Arial"/>
          <w:b/>
          <w:sz w:val="40"/>
          <w:szCs w:val="40"/>
        </w:rPr>
      </w:pPr>
    </w:p>
    <w:p w:rsidR="009117FE" w:rsidRPr="00403B03" w:rsidRDefault="009117FE" w:rsidP="009117FE">
      <w:pPr>
        <w:jc w:val="center"/>
        <w:rPr>
          <w:rFonts w:ascii="Arial" w:hAnsi="Arial" w:cs="Arial"/>
          <w:i/>
          <w:sz w:val="40"/>
          <w:szCs w:val="40"/>
        </w:rPr>
      </w:pPr>
      <w:r w:rsidRPr="00403B03">
        <w:rPr>
          <w:rFonts w:ascii="Arial" w:hAnsi="Arial" w:cs="Arial"/>
          <w:i/>
          <w:sz w:val="40"/>
          <w:szCs w:val="40"/>
        </w:rPr>
        <w:t xml:space="preserve">typ projektu: </w:t>
      </w:r>
      <w:r w:rsidRPr="00EC71D0">
        <w:rPr>
          <w:rFonts w:ascii="Arial" w:hAnsi="Arial" w:cs="Arial"/>
          <w:i/>
          <w:sz w:val="40"/>
          <w:szCs w:val="40"/>
        </w:rPr>
        <w:t>Budowa lub modernizacja budynków użyteczności publicznej,</w:t>
      </w:r>
      <w:r w:rsidRPr="00403B03">
        <w:rPr>
          <w:rFonts w:ascii="Arial" w:hAnsi="Arial" w:cs="Arial"/>
          <w:i/>
          <w:sz w:val="40"/>
          <w:szCs w:val="40"/>
        </w:rPr>
        <w:t xml:space="preserve"> </w:t>
      </w:r>
      <w:r w:rsidRPr="00EC71D0">
        <w:rPr>
          <w:rFonts w:ascii="Arial" w:hAnsi="Arial" w:cs="Arial"/>
          <w:i/>
          <w:sz w:val="40"/>
          <w:szCs w:val="40"/>
        </w:rPr>
        <w:t>które będą spełniać standardy budownictwa pasywnego</w:t>
      </w:r>
      <w:r w:rsidRPr="00403B03">
        <w:rPr>
          <w:rFonts w:ascii="Arial" w:hAnsi="Arial" w:cs="Arial"/>
          <w:i/>
          <w:sz w:val="40"/>
          <w:szCs w:val="40"/>
        </w:rPr>
        <w:t>.</w:t>
      </w:r>
    </w:p>
    <w:p w:rsidR="009117FE" w:rsidRDefault="009117FE" w:rsidP="00FC73F5">
      <w:pPr>
        <w:jc w:val="center"/>
        <w:rPr>
          <w:rFonts w:ascii="Arial" w:hAnsi="Arial" w:cs="Arial"/>
          <w:b/>
          <w:sz w:val="40"/>
          <w:szCs w:val="40"/>
        </w:rPr>
      </w:pPr>
    </w:p>
    <w:p w:rsidR="002A0F2F"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 xml:space="preserve">REGIONALNY PROGRAM OPERACYJNY WOJEWÓDZTWA </w:t>
      </w:r>
    </w:p>
    <w:p w:rsidR="002A0F2F" w:rsidRPr="00C11E63" w:rsidRDefault="002A0F2F" w:rsidP="002A0F2F">
      <w:pPr>
        <w:spacing w:before="60" w:after="60" w:line="276" w:lineRule="auto"/>
        <w:jc w:val="center"/>
        <w:rPr>
          <w:rFonts w:ascii="Arial" w:hAnsi="Arial" w:cs="Arial"/>
          <w:b/>
          <w:sz w:val="40"/>
          <w:szCs w:val="40"/>
        </w:rPr>
      </w:pPr>
      <w:r w:rsidRPr="00C11E63">
        <w:rPr>
          <w:rFonts w:ascii="Arial" w:hAnsi="Arial" w:cs="Arial"/>
          <w:b/>
          <w:sz w:val="40"/>
          <w:szCs w:val="40"/>
        </w:rPr>
        <w:t>PODKARPACKIEGO NA LATA 2014-2020</w:t>
      </w:r>
    </w:p>
    <w:p w:rsidR="002A0F2F" w:rsidRDefault="002A0F2F" w:rsidP="006D3EB9">
      <w:pPr>
        <w:ind w:left="720"/>
        <w:rPr>
          <w:rFonts w:ascii="Arial" w:hAnsi="Arial" w:cs="Arial"/>
          <w:sz w:val="40"/>
          <w:szCs w:val="40"/>
        </w:rPr>
      </w:pPr>
    </w:p>
    <w:p w:rsidR="006D3EB9" w:rsidRDefault="006D3EB9" w:rsidP="006D3EB9">
      <w:pPr>
        <w:jc w:val="center"/>
        <w:rPr>
          <w:rFonts w:ascii="Arial" w:hAnsi="Arial" w:cs="Arial"/>
          <w:i/>
          <w:sz w:val="40"/>
          <w:szCs w:val="40"/>
        </w:rPr>
      </w:pPr>
      <w:r>
        <w:rPr>
          <w:rFonts w:ascii="Arial" w:hAnsi="Arial" w:cs="Arial"/>
          <w:i/>
          <w:sz w:val="40"/>
          <w:szCs w:val="40"/>
        </w:rPr>
        <w:t xml:space="preserve">(przyjęte przez Komitet Monitorujący RPO WP 2014-2020 </w:t>
      </w:r>
    </w:p>
    <w:p w:rsidR="003B123D" w:rsidRDefault="00871318" w:rsidP="006D3EB9">
      <w:pPr>
        <w:jc w:val="center"/>
        <w:rPr>
          <w:rFonts w:ascii="Arial" w:hAnsi="Arial" w:cs="Arial"/>
          <w:i/>
          <w:sz w:val="40"/>
          <w:szCs w:val="40"/>
        </w:rPr>
      </w:pPr>
      <w:r>
        <w:rPr>
          <w:rFonts w:ascii="Arial" w:hAnsi="Arial" w:cs="Arial"/>
          <w:i/>
          <w:sz w:val="40"/>
          <w:szCs w:val="40"/>
        </w:rPr>
        <w:t>25 września 2015 r., z późn. zm.)</w:t>
      </w:r>
    </w:p>
    <w:bookmarkEnd w:id="0"/>
    <w:p w:rsidR="002A0F2F" w:rsidRDefault="002A0F2F" w:rsidP="004A23B4">
      <w:pPr>
        <w:pStyle w:val="Akapitzlist"/>
        <w:ind w:left="142"/>
        <w:rPr>
          <w:rFonts w:ascii="Arial" w:hAnsi="Arial" w:cs="Arial"/>
          <w:b/>
          <w:sz w:val="28"/>
          <w:szCs w:val="28"/>
          <w:lang w:val="pl-PL"/>
        </w:rPr>
      </w:pPr>
    </w:p>
    <w:p w:rsidR="00C918EF" w:rsidRDefault="00C918EF" w:rsidP="004A23B4">
      <w:pPr>
        <w:pStyle w:val="Akapitzlist"/>
        <w:ind w:left="142"/>
        <w:rPr>
          <w:rFonts w:ascii="Arial" w:hAnsi="Arial" w:cs="Arial"/>
          <w:b/>
          <w:sz w:val="28"/>
          <w:szCs w:val="28"/>
          <w:lang w:val="pl-PL"/>
        </w:rPr>
      </w:pPr>
    </w:p>
    <w:p w:rsidR="00C918EF" w:rsidRDefault="00C918EF" w:rsidP="004A23B4">
      <w:pPr>
        <w:pStyle w:val="Akapitzlist"/>
        <w:ind w:left="142"/>
        <w:rPr>
          <w:rFonts w:ascii="Arial" w:hAnsi="Arial" w:cs="Arial"/>
          <w:b/>
          <w:sz w:val="28"/>
          <w:szCs w:val="28"/>
          <w:lang w:val="pl-PL"/>
        </w:rPr>
      </w:pPr>
    </w:p>
    <w:p w:rsidR="009117FE" w:rsidRDefault="009117FE" w:rsidP="004A23B4">
      <w:pPr>
        <w:pStyle w:val="Akapitzlist"/>
        <w:ind w:left="142"/>
        <w:rPr>
          <w:rFonts w:ascii="Arial" w:hAnsi="Arial" w:cs="Arial"/>
          <w:b/>
          <w:sz w:val="28"/>
          <w:szCs w:val="28"/>
          <w:lang w:val="pl-PL"/>
        </w:rPr>
      </w:pPr>
    </w:p>
    <w:p w:rsidR="00A777F7" w:rsidRPr="006B00E8" w:rsidRDefault="004A23B4" w:rsidP="004A23B4">
      <w:pPr>
        <w:pStyle w:val="Akapitzlist"/>
        <w:ind w:left="142"/>
        <w:rPr>
          <w:rFonts w:ascii="Arial" w:hAnsi="Arial" w:cs="Arial"/>
          <w:b/>
          <w:sz w:val="28"/>
          <w:szCs w:val="28"/>
        </w:rPr>
      </w:pPr>
      <w:r>
        <w:rPr>
          <w:rFonts w:ascii="Arial" w:hAnsi="Arial" w:cs="Arial"/>
          <w:b/>
          <w:sz w:val="28"/>
          <w:szCs w:val="28"/>
          <w:lang w:val="pl-PL"/>
        </w:rPr>
        <w:lastRenderedPageBreak/>
        <w:t xml:space="preserve">I.1. </w:t>
      </w:r>
      <w:r w:rsidR="00A777F7" w:rsidRPr="003513FC">
        <w:rPr>
          <w:rFonts w:ascii="Arial" w:hAnsi="Arial" w:cs="Arial"/>
          <w:b/>
          <w:sz w:val="28"/>
          <w:szCs w:val="28"/>
          <w:lang w:val="pl-PL"/>
        </w:rPr>
        <w:t>KRYTERI</w:t>
      </w:r>
      <w:r w:rsidR="006B00E8">
        <w:rPr>
          <w:rFonts w:ascii="Arial" w:hAnsi="Arial" w:cs="Arial"/>
          <w:b/>
          <w:sz w:val="28"/>
          <w:szCs w:val="28"/>
          <w:lang w:val="pl-PL"/>
        </w:rPr>
        <w:t>A</w:t>
      </w:r>
      <w:r w:rsidR="00A777F7" w:rsidRPr="003513FC">
        <w:rPr>
          <w:rFonts w:ascii="Arial" w:hAnsi="Arial" w:cs="Arial"/>
          <w:b/>
          <w:sz w:val="28"/>
          <w:szCs w:val="28"/>
          <w:lang w:val="pl-PL"/>
        </w:rPr>
        <w:t xml:space="preserve"> </w:t>
      </w:r>
      <w:r w:rsidR="006B00E8">
        <w:rPr>
          <w:rFonts w:ascii="Arial" w:hAnsi="Arial" w:cs="Arial"/>
          <w:b/>
          <w:sz w:val="28"/>
          <w:szCs w:val="28"/>
          <w:lang w:val="pl-PL"/>
        </w:rPr>
        <w:t xml:space="preserve">MERYTORYCZNE </w:t>
      </w:r>
      <w:r w:rsidR="006B00E8" w:rsidRPr="006B00E8">
        <w:rPr>
          <w:rFonts w:ascii="Arial" w:hAnsi="Arial" w:cs="Arial"/>
          <w:b/>
          <w:sz w:val="28"/>
          <w:szCs w:val="28"/>
          <w:lang w:val="pl-PL"/>
        </w:rPr>
        <w:t>STANDARDOWE</w:t>
      </w:r>
    </w:p>
    <w:p w:rsidR="006B00E8" w:rsidRPr="003513FC" w:rsidRDefault="006B00E8" w:rsidP="006B00E8">
      <w:pPr>
        <w:pStyle w:val="Akapitzlist"/>
        <w:rPr>
          <w:rFonts w:ascii="Arial" w:hAnsi="Arial" w:cs="Arial"/>
          <w:b/>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A777F7" w:rsidRPr="00EF1431" w:rsidTr="00A777F7">
        <w:trPr>
          <w:trHeight w:val="561"/>
          <w:jc w:val="center"/>
        </w:trPr>
        <w:tc>
          <w:tcPr>
            <w:tcW w:w="675" w:type="dxa"/>
            <w:shd w:val="clear" w:color="auto" w:fill="D9D9D9"/>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A777F7" w:rsidRPr="00EF1431" w:rsidRDefault="00A777F7" w:rsidP="00A777F7">
            <w:pPr>
              <w:jc w:val="center"/>
              <w:rPr>
                <w:rFonts w:ascii="Arial" w:hAnsi="Arial" w:cs="Arial"/>
                <w:b/>
                <w:bCs/>
                <w:sz w:val="22"/>
                <w:szCs w:val="22"/>
              </w:rPr>
            </w:pPr>
            <w:r w:rsidRPr="00EF1431">
              <w:rPr>
                <w:rFonts w:ascii="Arial" w:hAnsi="Arial" w:cs="Arial"/>
                <w:b/>
                <w:bCs/>
                <w:sz w:val="22"/>
                <w:szCs w:val="22"/>
              </w:rPr>
              <w:t>T/N</w:t>
            </w:r>
            <w:r w:rsidR="00CC2311">
              <w:rPr>
                <w:rFonts w:ascii="Arial" w:hAnsi="Arial" w:cs="Arial"/>
                <w:b/>
                <w:bCs/>
                <w:sz w:val="22"/>
                <w:szCs w:val="22"/>
              </w:rPr>
              <w:t>/ND</w:t>
            </w:r>
          </w:p>
        </w:tc>
      </w:tr>
      <w:tr w:rsidR="0040444B" w:rsidRPr="00EF1431" w:rsidTr="00A777F7">
        <w:trPr>
          <w:trHeight w:val="743"/>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40444B" w:rsidRPr="00837BE8" w:rsidRDefault="0040444B" w:rsidP="00662C04">
            <w:pPr>
              <w:ind w:left="34"/>
              <w:rPr>
                <w:rFonts w:ascii="Arial" w:hAnsi="Arial" w:cs="Arial"/>
                <w:sz w:val="22"/>
                <w:szCs w:val="22"/>
              </w:rPr>
            </w:pPr>
            <w:r w:rsidRPr="00837BE8">
              <w:rPr>
                <w:rFonts w:ascii="Arial" w:hAnsi="Arial" w:cs="Arial"/>
                <w:sz w:val="22"/>
                <w:szCs w:val="22"/>
              </w:rPr>
              <w:t>Logika projektu</w:t>
            </w:r>
          </w:p>
        </w:tc>
        <w:tc>
          <w:tcPr>
            <w:tcW w:w="7938" w:type="dxa"/>
            <w:shd w:val="clear" w:color="auto" w:fill="auto"/>
            <w:vAlign w:val="center"/>
          </w:tcPr>
          <w:p w:rsidR="00BD683D" w:rsidRPr="00BD683D" w:rsidRDefault="00BD683D" w:rsidP="00BD683D">
            <w:pPr>
              <w:jc w:val="both"/>
              <w:rPr>
                <w:rFonts w:ascii="Arial" w:hAnsi="Arial" w:cs="Arial"/>
                <w:sz w:val="22"/>
                <w:szCs w:val="22"/>
              </w:rPr>
            </w:pPr>
            <w:r w:rsidRPr="00BD683D">
              <w:rPr>
                <w:rFonts w:ascii="Arial" w:hAnsi="Arial" w:cs="Arial"/>
                <w:sz w:val="22"/>
                <w:szCs w:val="22"/>
              </w:rPr>
              <w:t>W ramach kryterium weryfikowane będzie</w:t>
            </w:r>
            <w:r>
              <w:rPr>
                <w:rFonts w:ascii="Arial" w:hAnsi="Arial" w:cs="Arial"/>
                <w:sz w:val="22"/>
                <w:szCs w:val="22"/>
              </w:rPr>
              <w:t>:</w:t>
            </w:r>
          </w:p>
          <w:p w:rsidR="0040444B" w:rsidRPr="00837BE8" w:rsidRDefault="0040444B" w:rsidP="0040444B">
            <w:pPr>
              <w:numPr>
                <w:ilvl w:val="0"/>
                <w:numId w:val="15"/>
              </w:numPr>
              <w:ind w:left="282" w:hanging="284"/>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w:t>
            </w:r>
          </w:p>
          <w:p w:rsidR="0040444B" w:rsidRPr="00837BE8" w:rsidRDefault="0040444B" w:rsidP="0040444B">
            <w:pPr>
              <w:numPr>
                <w:ilvl w:val="0"/>
                <w:numId w:val="15"/>
              </w:numPr>
              <w:ind w:left="282" w:hanging="284"/>
              <w:jc w:val="both"/>
              <w:rPr>
                <w:rFonts w:ascii="Arial" w:hAnsi="Arial" w:cs="Arial"/>
                <w:sz w:val="22"/>
                <w:szCs w:val="22"/>
              </w:rPr>
            </w:pPr>
            <w:r w:rsidRPr="00837BE8">
              <w:rPr>
                <w:rFonts w:ascii="Arial" w:hAnsi="Arial" w:cs="Arial"/>
                <w:sz w:val="22"/>
                <w:szCs w:val="22"/>
              </w:rPr>
              <w:t xml:space="preserve">czy w sposób spójny i zgodny z wymogami </w:t>
            </w:r>
            <w:r w:rsidRPr="00837BE8">
              <w:rPr>
                <w:rFonts w:ascii="Arial" w:hAnsi="Arial" w:cs="Arial"/>
                <w:i/>
                <w:sz w:val="22"/>
                <w:szCs w:val="22"/>
              </w:rPr>
              <w:t xml:space="preserve">Instrukcji </w:t>
            </w:r>
            <w:r w:rsidRPr="00837BE8">
              <w:rPr>
                <w:rFonts w:ascii="Arial" w:hAnsi="Arial" w:cs="Arial"/>
                <w:sz w:val="22"/>
                <w:szCs w:val="22"/>
              </w:rPr>
              <w:t>IZ RPO WP 2014-2020 określono cele, rezultaty i produkty projektu?</w:t>
            </w:r>
          </w:p>
          <w:p w:rsidR="0040444B" w:rsidRPr="00837BE8" w:rsidRDefault="0040444B" w:rsidP="0040444B">
            <w:pPr>
              <w:pStyle w:val="Akapitzlist"/>
              <w:numPr>
                <w:ilvl w:val="0"/>
                <w:numId w:val="15"/>
              </w:numPr>
              <w:ind w:left="284" w:hanging="284"/>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rsidR="0040444B" w:rsidRDefault="0040444B" w:rsidP="00662C04">
            <w:pPr>
              <w:pStyle w:val="Akapitzlist"/>
              <w:ind w:left="28"/>
              <w:rPr>
                <w:rFonts w:ascii="Arial" w:hAnsi="Arial" w:cs="Arial"/>
                <w:sz w:val="22"/>
                <w:szCs w:val="22"/>
              </w:rPr>
            </w:pPr>
          </w:p>
          <w:p w:rsidR="0040444B" w:rsidRPr="000D1AB3" w:rsidRDefault="0040444B" w:rsidP="00662C04">
            <w:pPr>
              <w:contextualSpacing/>
              <w:jc w:val="both"/>
              <w:rPr>
                <w:rFonts w:ascii="Arial" w:hAnsi="Arial" w:cs="Arial"/>
                <w:sz w:val="22"/>
                <w:szCs w:val="22"/>
              </w:rPr>
            </w:pPr>
            <w:r w:rsidRPr="000D1AB3">
              <w:rPr>
                <w:rFonts w:ascii="Arial" w:hAnsi="Arial" w:cs="Arial"/>
                <w:sz w:val="22"/>
                <w:szCs w:val="22"/>
              </w:rPr>
              <w:t xml:space="preserve">Wnioskodawca w ramach składanych korekt i uzupełnień nie dokonał następujących zmian: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struktury prawno–organizacyjnej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dodawania, usuwania partnera,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dodawania wydatku kwalifikowanego nieprzewidzianego w pierwotnie złożonej dokumentacji projektu,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rozszerzenia/ograniczenia zakresu rzeczowego projektu (zmiany te mogą być dokonywane wyłącznie na podstawie wezwania instytucji organizującej konkurs),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lokalizacji projektu, </w:t>
            </w:r>
          </w:p>
          <w:p w:rsidR="0040444B" w:rsidRPr="000D1AB3" w:rsidRDefault="0040444B" w:rsidP="0040444B">
            <w:pPr>
              <w:numPr>
                <w:ilvl w:val="0"/>
                <w:numId w:val="16"/>
              </w:numPr>
              <w:ind w:left="345" w:hanging="345"/>
              <w:jc w:val="both"/>
              <w:rPr>
                <w:rFonts w:ascii="Arial" w:hAnsi="Arial" w:cs="Arial"/>
                <w:sz w:val="22"/>
                <w:szCs w:val="22"/>
              </w:rPr>
            </w:pPr>
            <w:r w:rsidRPr="000D1AB3">
              <w:rPr>
                <w:rFonts w:ascii="Arial" w:hAnsi="Arial" w:cs="Arial"/>
                <w:sz w:val="22"/>
                <w:szCs w:val="22"/>
              </w:rPr>
              <w:t xml:space="preserve">dołączenia dodatkowych załączników, nieujętych pierwotnie w spisie </w:t>
            </w:r>
            <w:r w:rsidRPr="000D1AB3">
              <w:rPr>
                <w:rFonts w:ascii="Arial" w:hAnsi="Arial" w:cs="Arial"/>
                <w:sz w:val="22"/>
                <w:szCs w:val="22"/>
              </w:rPr>
              <w:lastRenderedPageBreak/>
              <w:t xml:space="preserve">załączników (z wyjątkiem sytuacji, w której dołączenie dodatkowych załączników dokonywane jest w związku z wezwaniem instytucji organizującej konkurs). </w:t>
            </w:r>
          </w:p>
          <w:p w:rsidR="0040444B" w:rsidRDefault="0040444B" w:rsidP="00662C04">
            <w:pPr>
              <w:pStyle w:val="Akapitzlist"/>
              <w:ind w:left="28"/>
              <w:rPr>
                <w:rFonts w:ascii="Arial" w:hAnsi="Arial" w:cs="Arial"/>
                <w:sz w:val="22"/>
                <w:szCs w:val="22"/>
              </w:rPr>
            </w:pPr>
          </w:p>
          <w:p w:rsidR="0040444B" w:rsidRPr="00837BE8" w:rsidRDefault="0040444B" w:rsidP="00662C04">
            <w:pPr>
              <w:pStyle w:val="Akapitzlist"/>
              <w:ind w:left="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697"/>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Prawidłowość analizy wariantów alternatywnych</w:t>
            </w:r>
          </w:p>
        </w:tc>
        <w:tc>
          <w:tcPr>
            <w:tcW w:w="7938" w:type="dxa"/>
            <w:shd w:val="clear" w:color="auto" w:fill="auto"/>
            <w:vAlign w:val="center"/>
          </w:tcPr>
          <w:p w:rsidR="00BD683D" w:rsidRDefault="00BD683D" w:rsidP="00BD683D">
            <w:pPr>
              <w:jc w:val="both"/>
              <w:rPr>
                <w:rFonts w:ascii="Arial" w:hAnsi="Arial" w:cs="Arial"/>
                <w:sz w:val="22"/>
                <w:szCs w:val="22"/>
              </w:rPr>
            </w:pPr>
            <w:r w:rsidRPr="006032EE">
              <w:rPr>
                <w:rFonts w:ascii="Arial" w:hAnsi="Arial" w:cs="Arial"/>
                <w:sz w:val="22"/>
                <w:szCs w:val="22"/>
              </w:rPr>
              <w:t>W ramach kryterium weryfikowane będzie:</w:t>
            </w:r>
          </w:p>
          <w:p w:rsidR="0040444B" w:rsidRPr="00837BE8" w:rsidRDefault="0040444B" w:rsidP="00BD683D">
            <w:pPr>
              <w:numPr>
                <w:ilvl w:val="0"/>
                <w:numId w:val="17"/>
              </w:numPr>
              <w:ind w:left="315" w:hanging="284"/>
              <w:jc w:val="both"/>
              <w:rPr>
                <w:rFonts w:ascii="Arial" w:hAnsi="Arial" w:cs="Arial"/>
                <w:sz w:val="22"/>
                <w:szCs w:val="22"/>
              </w:rPr>
            </w:pPr>
            <w:r w:rsidRPr="00837BE8">
              <w:rPr>
                <w:rFonts w:ascii="Arial" w:hAnsi="Arial" w:cs="Arial"/>
                <w:sz w:val="22"/>
                <w:szCs w:val="22"/>
              </w:rPr>
              <w:t xml:space="preserve">czy wykonano analizę wariantów alternatywnych, zgodną z wymogami </w:t>
            </w:r>
            <w:r w:rsidRPr="00837BE8">
              <w:rPr>
                <w:rFonts w:ascii="Arial" w:hAnsi="Arial" w:cs="Arial"/>
                <w:i/>
                <w:sz w:val="22"/>
                <w:szCs w:val="22"/>
              </w:rPr>
              <w:t>Instrukcji</w:t>
            </w:r>
            <w:r w:rsidRPr="00837BE8">
              <w:rPr>
                <w:rFonts w:ascii="Arial" w:hAnsi="Arial" w:cs="Arial"/>
                <w:sz w:val="22"/>
                <w:szCs w:val="22"/>
              </w:rPr>
              <w:t xml:space="preserve"> IZ RPO WP 2014-2020?</w:t>
            </w:r>
          </w:p>
          <w:p w:rsidR="0040444B" w:rsidRPr="00837BE8" w:rsidRDefault="0040444B" w:rsidP="00BD683D">
            <w:pPr>
              <w:numPr>
                <w:ilvl w:val="0"/>
                <w:numId w:val="17"/>
              </w:numPr>
              <w:ind w:left="315" w:hanging="284"/>
              <w:jc w:val="both"/>
              <w:rPr>
                <w:rFonts w:ascii="Arial" w:hAnsi="Arial" w:cs="Arial"/>
                <w:sz w:val="22"/>
                <w:szCs w:val="22"/>
              </w:rPr>
            </w:pPr>
            <w:r w:rsidRPr="00837BE8">
              <w:rPr>
                <w:rFonts w:ascii="Arial" w:hAnsi="Arial" w:cs="Arial"/>
                <w:sz w:val="22"/>
                <w:szCs w:val="22"/>
              </w:rPr>
              <w:t>czy analiza wskazuje, jako najkorzystniejszy, wariant objęty wnioskiem o dofinansowanie?</w:t>
            </w:r>
          </w:p>
          <w:p w:rsidR="0040444B" w:rsidRPr="00837BE8" w:rsidRDefault="0040444B" w:rsidP="00662C04">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707"/>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cs="Arial"/>
                <w:sz w:val="22"/>
                <w:szCs w:val="22"/>
                <w:lang w:val="pl-PL" w:eastAsia="pl-PL"/>
              </w:rPr>
            </w:pPr>
          </w:p>
        </w:tc>
        <w:tc>
          <w:tcPr>
            <w:tcW w:w="4679" w:type="dxa"/>
            <w:shd w:val="clear" w:color="auto" w:fill="auto"/>
            <w:vAlign w:val="center"/>
          </w:tcPr>
          <w:p w:rsidR="0040444B" w:rsidRPr="00837BE8" w:rsidRDefault="0040444B" w:rsidP="00662C04">
            <w:pPr>
              <w:ind w:left="34"/>
              <w:rPr>
                <w:rFonts w:ascii="Arial" w:hAnsi="Arial" w:cs="Arial"/>
                <w:sz w:val="22"/>
                <w:szCs w:val="22"/>
              </w:rPr>
            </w:pPr>
            <w:r w:rsidRPr="00837BE8">
              <w:rPr>
                <w:rFonts w:ascii="Arial" w:hAnsi="Arial" w:cs="Arial"/>
                <w:sz w:val="22"/>
                <w:szCs w:val="22"/>
              </w:rPr>
              <w:t>Kwalifikowalność wydatków</w:t>
            </w:r>
          </w:p>
        </w:tc>
        <w:tc>
          <w:tcPr>
            <w:tcW w:w="7938" w:type="dxa"/>
            <w:shd w:val="clear" w:color="auto" w:fill="auto"/>
            <w:vAlign w:val="center"/>
          </w:tcPr>
          <w:p w:rsidR="006032EE" w:rsidRPr="006032EE" w:rsidRDefault="006032EE" w:rsidP="006032EE">
            <w:pPr>
              <w:jc w:val="both"/>
              <w:rPr>
                <w:rFonts w:ascii="Arial" w:hAnsi="Arial" w:cs="Arial"/>
                <w:sz w:val="22"/>
                <w:szCs w:val="22"/>
              </w:rPr>
            </w:pPr>
            <w:r w:rsidRPr="006032EE">
              <w:rPr>
                <w:rFonts w:ascii="Arial" w:hAnsi="Arial" w:cs="Arial"/>
                <w:sz w:val="22"/>
                <w:szCs w:val="22"/>
              </w:rPr>
              <w:t>W</w:t>
            </w:r>
            <w:r>
              <w:rPr>
                <w:rFonts w:ascii="Arial" w:hAnsi="Arial" w:cs="Arial"/>
                <w:sz w:val="26"/>
                <w:szCs w:val="26"/>
              </w:rPr>
              <w:t xml:space="preserve"> </w:t>
            </w:r>
            <w:r w:rsidRPr="006032EE">
              <w:rPr>
                <w:rFonts w:ascii="Arial" w:hAnsi="Arial" w:cs="Arial"/>
                <w:sz w:val="22"/>
                <w:szCs w:val="22"/>
              </w:rPr>
              <w:t>ramach kryterium weryfikowane będzie czy wydatki określone we wniosku jako kwalifikowane są:</w:t>
            </w:r>
          </w:p>
          <w:p w:rsidR="0040444B" w:rsidRPr="00837BE8" w:rsidRDefault="0040444B" w:rsidP="0040444B">
            <w:pPr>
              <w:numPr>
                <w:ilvl w:val="0"/>
                <w:numId w:val="18"/>
              </w:numPr>
              <w:ind w:left="282" w:hanging="284"/>
              <w:jc w:val="both"/>
              <w:rPr>
                <w:rFonts w:ascii="Arial" w:hAnsi="Arial" w:cs="Arial"/>
                <w:sz w:val="22"/>
                <w:szCs w:val="22"/>
              </w:rPr>
            </w:pPr>
            <w:r w:rsidRPr="00837BE8">
              <w:rPr>
                <w:rFonts w:ascii="Arial" w:hAnsi="Arial" w:cs="Arial"/>
                <w:sz w:val="22"/>
                <w:szCs w:val="22"/>
              </w:rPr>
              <w:t>niezbędne do realizacji projektu,</w:t>
            </w:r>
          </w:p>
          <w:p w:rsidR="0040444B" w:rsidRPr="00837BE8" w:rsidRDefault="0040444B" w:rsidP="0040444B">
            <w:pPr>
              <w:numPr>
                <w:ilvl w:val="0"/>
                <w:numId w:val="18"/>
              </w:numPr>
              <w:ind w:left="282" w:hanging="284"/>
              <w:jc w:val="both"/>
              <w:rPr>
                <w:rFonts w:ascii="Arial" w:hAnsi="Arial" w:cs="Arial"/>
                <w:sz w:val="22"/>
                <w:szCs w:val="22"/>
              </w:rPr>
            </w:pPr>
            <w:r w:rsidRPr="00837BE8">
              <w:rPr>
                <w:rFonts w:ascii="Arial" w:hAnsi="Arial" w:cs="Arial"/>
                <w:sz w:val="22"/>
                <w:szCs w:val="22"/>
              </w:rPr>
              <w:t>zaplanowane w sposób oszczędny i efektywny, tj. z założeniem jak najwyższych efektów i jakości przy najniższych kosztach.</w:t>
            </w:r>
          </w:p>
          <w:p w:rsidR="0040444B" w:rsidRPr="00837BE8" w:rsidRDefault="0040444B" w:rsidP="00662C04">
            <w:pPr>
              <w:ind w:left="282"/>
              <w:jc w:val="both"/>
              <w:rPr>
                <w:rFonts w:ascii="Arial" w:hAnsi="Arial" w:cs="Arial"/>
                <w:sz w:val="22"/>
                <w:szCs w:val="22"/>
              </w:rPr>
            </w:pPr>
          </w:p>
          <w:p w:rsidR="0040444B" w:rsidRPr="00837BE8" w:rsidRDefault="0040444B" w:rsidP="00662C04">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E44F23">
        <w:trPr>
          <w:trHeight w:val="274"/>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jc w:val="both"/>
              <w:rPr>
                <w:rFonts w:ascii="Arial" w:hAnsi="Arial" w:cs="Arial"/>
                <w:sz w:val="22"/>
                <w:szCs w:val="22"/>
              </w:rPr>
            </w:pPr>
            <w:r w:rsidRPr="00837BE8">
              <w:rPr>
                <w:rFonts w:ascii="Arial" w:hAnsi="Arial" w:cs="Arial"/>
                <w:sz w:val="22"/>
                <w:szCs w:val="22"/>
              </w:rPr>
              <w:t>Poprawność przeprowadzenia analizy potencjału instytucjonalnego wnioskodawcy</w:t>
            </w:r>
          </w:p>
        </w:tc>
        <w:tc>
          <w:tcPr>
            <w:tcW w:w="7938" w:type="dxa"/>
            <w:shd w:val="clear" w:color="auto" w:fill="auto"/>
            <w:vAlign w:val="center"/>
          </w:tcPr>
          <w:p w:rsidR="0040444B" w:rsidRPr="00837BE8" w:rsidRDefault="006032EE" w:rsidP="00662C04">
            <w:pPr>
              <w:jc w:val="both"/>
              <w:rPr>
                <w:rFonts w:ascii="Arial" w:hAnsi="Arial" w:cs="Arial"/>
                <w:sz w:val="22"/>
                <w:szCs w:val="22"/>
              </w:rPr>
            </w:pPr>
            <w:r w:rsidRPr="006032EE">
              <w:rPr>
                <w:rFonts w:ascii="Arial" w:hAnsi="Arial" w:cs="Arial"/>
                <w:sz w:val="22"/>
                <w:szCs w:val="22"/>
              </w:rPr>
              <w:t>W ramach kryterium weryfikowana będzie poprawność</w:t>
            </w:r>
            <w:r>
              <w:rPr>
                <w:rFonts w:ascii="Arial" w:hAnsi="Arial" w:cs="Arial"/>
                <w:sz w:val="22"/>
                <w:szCs w:val="22"/>
              </w:rPr>
              <w:t xml:space="preserve"> </w:t>
            </w:r>
            <w:r w:rsidRPr="006032EE">
              <w:rPr>
                <w:rFonts w:ascii="Arial" w:hAnsi="Arial" w:cs="Arial"/>
                <w:sz w:val="22"/>
                <w:szCs w:val="22"/>
              </w:rPr>
              <w:t xml:space="preserve">dokonania analizy potencjału instytucjonalnego wnioskodawcy. </w:t>
            </w:r>
            <w:r w:rsidR="0040444B" w:rsidRPr="00837BE8">
              <w:rPr>
                <w:rFonts w:ascii="Arial" w:hAnsi="Arial" w:cs="Arial"/>
                <w:sz w:val="22"/>
                <w:szCs w:val="22"/>
              </w:rPr>
              <w:t>Poprawna analiza powinna zawierać w szczególności informacje na temat:</w:t>
            </w:r>
          </w:p>
          <w:p w:rsidR="0040444B" w:rsidRPr="00837BE8" w:rsidRDefault="0040444B" w:rsidP="0040444B">
            <w:pPr>
              <w:numPr>
                <w:ilvl w:val="0"/>
                <w:numId w:val="19"/>
              </w:numPr>
              <w:tabs>
                <w:tab w:val="left" w:pos="282"/>
              </w:tabs>
              <w:ind w:left="423" w:hanging="425"/>
              <w:jc w:val="both"/>
              <w:rPr>
                <w:rFonts w:ascii="Arial" w:hAnsi="Arial" w:cs="Arial"/>
                <w:sz w:val="22"/>
                <w:szCs w:val="22"/>
              </w:rPr>
            </w:pPr>
            <w:r w:rsidRPr="00837BE8">
              <w:rPr>
                <w:rFonts w:ascii="Arial" w:hAnsi="Arial" w:cs="Arial"/>
                <w:sz w:val="22"/>
                <w:szCs w:val="22"/>
              </w:rPr>
              <w:t xml:space="preserve">czy w studium wykonalności przedstawiono, zgodne z wymogami </w:t>
            </w:r>
            <w:r w:rsidRPr="006032EE">
              <w:rPr>
                <w:rFonts w:ascii="Arial" w:hAnsi="Arial" w:cs="Arial"/>
                <w:sz w:val="22"/>
                <w:szCs w:val="22"/>
              </w:rPr>
              <w:t>Instrukcji</w:t>
            </w:r>
            <w:r w:rsidRPr="00837BE8">
              <w:rPr>
                <w:rFonts w:ascii="Arial" w:hAnsi="Arial" w:cs="Arial"/>
                <w:sz w:val="22"/>
                <w:szCs w:val="22"/>
              </w:rPr>
              <w:t xml:space="preserve"> IZ RPO WP 2014-2020, analizy:</w:t>
            </w:r>
          </w:p>
          <w:p w:rsidR="0040444B" w:rsidRPr="00837BE8" w:rsidRDefault="0040444B" w:rsidP="00662C04">
            <w:pPr>
              <w:tabs>
                <w:tab w:val="left" w:pos="282"/>
              </w:tabs>
              <w:ind w:left="284" w:hanging="2"/>
              <w:jc w:val="both"/>
              <w:rPr>
                <w:rFonts w:ascii="Arial" w:hAnsi="Arial" w:cs="Arial"/>
                <w:sz w:val="22"/>
                <w:szCs w:val="22"/>
              </w:rPr>
            </w:pPr>
            <w:r w:rsidRPr="00837BE8">
              <w:rPr>
                <w:rFonts w:ascii="Arial" w:hAnsi="Arial" w:cs="Arial"/>
                <w:sz w:val="22"/>
                <w:szCs w:val="22"/>
              </w:rPr>
              <w:t>- formy prawnej wnioskodawcy,</w:t>
            </w:r>
          </w:p>
          <w:p w:rsidR="0040444B" w:rsidRPr="00837BE8" w:rsidRDefault="0040444B" w:rsidP="00662C04">
            <w:pPr>
              <w:tabs>
                <w:tab w:val="left" w:pos="282"/>
              </w:tabs>
              <w:ind w:left="284" w:hanging="2"/>
              <w:jc w:val="both"/>
              <w:rPr>
                <w:rFonts w:ascii="Arial" w:hAnsi="Arial" w:cs="Arial"/>
                <w:sz w:val="22"/>
                <w:szCs w:val="22"/>
              </w:rPr>
            </w:pPr>
            <w:r w:rsidRPr="00837BE8">
              <w:rPr>
                <w:rFonts w:ascii="Arial" w:hAnsi="Arial" w:cs="Arial"/>
                <w:sz w:val="22"/>
                <w:szCs w:val="22"/>
              </w:rPr>
              <w:t>- ewentualnych partnerów i zasad partnerstwa,</w:t>
            </w:r>
          </w:p>
          <w:p w:rsidR="0040444B" w:rsidRPr="00837BE8" w:rsidRDefault="0040444B" w:rsidP="00662C04">
            <w:pPr>
              <w:tabs>
                <w:tab w:val="left" w:pos="426"/>
              </w:tabs>
              <w:ind w:left="426" w:hanging="144"/>
              <w:jc w:val="both"/>
              <w:rPr>
                <w:rFonts w:ascii="Arial" w:hAnsi="Arial" w:cs="Arial"/>
                <w:sz w:val="22"/>
                <w:szCs w:val="22"/>
              </w:rPr>
            </w:pPr>
            <w:r w:rsidRPr="00837BE8">
              <w:rPr>
                <w:rFonts w:ascii="Arial" w:hAnsi="Arial" w:cs="Arial"/>
                <w:sz w:val="22"/>
                <w:szCs w:val="22"/>
              </w:rPr>
              <w:t>- podmiotu odpowiedzialnego za eksploatację przedmiotu inwestycji po jej zakończeniu   (operatora)</w:t>
            </w:r>
          </w:p>
          <w:p w:rsidR="0040444B" w:rsidRPr="00837BE8" w:rsidRDefault="0040444B" w:rsidP="00662C04">
            <w:pPr>
              <w:tabs>
                <w:tab w:val="left" w:pos="282"/>
              </w:tabs>
              <w:ind w:left="284" w:hanging="2"/>
              <w:jc w:val="both"/>
              <w:rPr>
                <w:rFonts w:ascii="Arial" w:hAnsi="Arial" w:cs="Arial"/>
                <w:sz w:val="22"/>
                <w:szCs w:val="22"/>
              </w:rPr>
            </w:pPr>
            <w:r w:rsidRPr="00837BE8">
              <w:rPr>
                <w:rFonts w:ascii="Arial" w:hAnsi="Arial" w:cs="Arial"/>
                <w:sz w:val="22"/>
                <w:szCs w:val="22"/>
              </w:rPr>
              <w:t>- doświadczenia wnioskodawcy w realizacji inwestycji,</w:t>
            </w:r>
          </w:p>
          <w:p w:rsidR="0040444B" w:rsidRPr="00837BE8" w:rsidRDefault="0040444B" w:rsidP="00662C04">
            <w:pPr>
              <w:ind w:left="284"/>
              <w:jc w:val="both"/>
              <w:rPr>
                <w:rFonts w:ascii="Arial" w:hAnsi="Arial" w:cs="Arial"/>
                <w:sz w:val="22"/>
                <w:szCs w:val="22"/>
              </w:rPr>
            </w:pPr>
            <w:r w:rsidRPr="00837BE8">
              <w:rPr>
                <w:rFonts w:ascii="Arial" w:hAnsi="Arial" w:cs="Arial"/>
                <w:sz w:val="22"/>
                <w:szCs w:val="22"/>
              </w:rPr>
              <w:t>- zdolności do zapewnienia środków finansowych koniecznych  do pokrycia kosztów eksploatacji inwestycji.</w:t>
            </w:r>
          </w:p>
          <w:p w:rsidR="0040444B" w:rsidRPr="00837BE8" w:rsidRDefault="0040444B" w:rsidP="0040444B">
            <w:pPr>
              <w:numPr>
                <w:ilvl w:val="0"/>
                <w:numId w:val="19"/>
              </w:numPr>
              <w:tabs>
                <w:tab w:val="left" w:pos="282"/>
              </w:tabs>
              <w:ind w:left="282" w:hanging="284"/>
              <w:jc w:val="both"/>
              <w:rPr>
                <w:rFonts w:ascii="Arial" w:hAnsi="Arial" w:cs="Arial"/>
                <w:sz w:val="22"/>
                <w:szCs w:val="22"/>
              </w:rPr>
            </w:pPr>
            <w:r w:rsidRPr="00837BE8">
              <w:rPr>
                <w:rFonts w:ascii="Arial" w:hAnsi="Arial" w:cs="Arial"/>
                <w:sz w:val="22"/>
                <w:szCs w:val="22"/>
              </w:rPr>
              <w:t>czy przedstawione informacje potwierdzają zdolność wnioskodawcy (i operatora) do wykonania i eksploatacji projektu zgodnie z przyjętymi celami?</w:t>
            </w:r>
          </w:p>
          <w:p w:rsidR="0040444B" w:rsidRPr="00837BE8" w:rsidRDefault="0040444B" w:rsidP="00662C04">
            <w:pPr>
              <w:tabs>
                <w:tab w:val="left" w:pos="282"/>
              </w:tabs>
              <w:ind w:left="282"/>
              <w:jc w:val="both"/>
              <w:rPr>
                <w:rFonts w:ascii="Arial" w:hAnsi="Arial" w:cs="Arial"/>
                <w:sz w:val="22"/>
                <w:szCs w:val="22"/>
              </w:rPr>
            </w:pPr>
          </w:p>
          <w:p w:rsidR="0040444B" w:rsidRPr="00837BE8" w:rsidRDefault="0040444B" w:rsidP="00662C04">
            <w:pPr>
              <w:ind w:left="28"/>
              <w:jc w:val="both"/>
              <w:rPr>
                <w:rFonts w:ascii="Arial" w:hAnsi="Arial" w:cs="Arial"/>
                <w:sz w:val="22"/>
                <w:szCs w:val="22"/>
              </w:rPr>
            </w:pPr>
            <w:r w:rsidRPr="00837BE8">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699"/>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 xml:space="preserve">Zasada zapobiegania dyskryminacji </w:t>
            </w:r>
          </w:p>
        </w:tc>
        <w:tc>
          <w:tcPr>
            <w:tcW w:w="7938" w:type="dxa"/>
            <w:shd w:val="clear" w:color="auto" w:fill="auto"/>
            <w:vAlign w:val="center"/>
          </w:tcPr>
          <w:p w:rsidR="0040444B" w:rsidRPr="00837BE8" w:rsidRDefault="0040444B" w:rsidP="00662C04">
            <w:pPr>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 z niepełnosprawnościami.</w:t>
            </w:r>
          </w:p>
          <w:p w:rsidR="0040444B" w:rsidRPr="00837BE8" w:rsidRDefault="0040444B" w:rsidP="00662C04">
            <w:pPr>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40444B" w:rsidRPr="00837BE8" w:rsidRDefault="0040444B" w:rsidP="00662C04">
            <w:pPr>
              <w:jc w:val="both"/>
              <w:rPr>
                <w:rFonts w:ascii="Arial" w:hAnsi="Arial" w:cs="Arial"/>
                <w:sz w:val="22"/>
                <w:szCs w:val="22"/>
                <w:lang w:eastAsia="ar-SA"/>
              </w:rPr>
            </w:pPr>
            <w:r w:rsidRPr="00837BE8">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40444B" w:rsidRPr="00837BE8" w:rsidRDefault="0040444B" w:rsidP="00662C04">
            <w:pPr>
              <w:jc w:val="both"/>
              <w:rPr>
                <w:rFonts w:ascii="Arial" w:hAnsi="Arial" w:cs="Arial"/>
                <w:sz w:val="22"/>
                <w:szCs w:val="22"/>
              </w:rPr>
            </w:pPr>
            <w:r w:rsidRPr="00837BE8">
              <w:rPr>
                <w:rFonts w:ascii="Arial" w:hAnsi="Arial" w:cs="Arial"/>
                <w:bCs/>
                <w:sz w:val="22"/>
                <w:szCs w:val="22"/>
                <w:lang w:eastAsia="ar-SA"/>
              </w:rPr>
              <w:t xml:space="preserve">Konieczność opisania sposobów zapewnienia dostępności dla osób z różnymi rodzajami niepełnosprawności wynika z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rPr>
              <w:t>.</w:t>
            </w:r>
          </w:p>
          <w:p w:rsidR="0040444B" w:rsidRPr="00837BE8" w:rsidRDefault="0040444B" w:rsidP="00662C04">
            <w:pPr>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bCs/>
                <w:sz w:val="22"/>
                <w:szCs w:val="22"/>
                <w:lang w:eastAsia="ar-SA"/>
              </w:rPr>
              <w:t xml:space="preserve">. </w:t>
            </w:r>
          </w:p>
          <w:p w:rsidR="0040444B" w:rsidRPr="00837BE8" w:rsidRDefault="0040444B" w:rsidP="00662C04">
            <w:pPr>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rsidR="0040444B" w:rsidRPr="00837BE8" w:rsidRDefault="0040444B" w:rsidP="00662C04">
            <w:pPr>
              <w:jc w:val="both"/>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699"/>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spacing w:line="276" w:lineRule="auto"/>
              <w:jc w:val="both"/>
              <w:rPr>
                <w:rFonts w:ascii="Arial" w:eastAsia="Calibri" w:hAnsi="Arial" w:cs="Arial"/>
                <w:sz w:val="22"/>
                <w:szCs w:val="22"/>
              </w:rPr>
            </w:pPr>
            <w:r w:rsidRPr="00837BE8">
              <w:rPr>
                <w:rFonts w:ascii="Arial" w:eastAsia="Calibri" w:hAnsi="Arial" w:cs="Arial"/>
                <w:sz w:val="22"/>
                <w:szCs w:val="22"/>
              </w:rPr>
              <w:t xml:space="preserve">Równość szans kobiet i mężczyzn </w:t>
            </w:r>
          </w:p>
        </w:tc>
        <w:tc>
          <w:tcPr>
            <w:tcW w:w="7938" w:type="dxa"/>
            <w:shd w:val="clear" w:color="auto" w:fill="auto"/>
            <w:vAlign w:val="center"/>
          </w:tcPr>
          <w:p w:rsidR="0040444B" w:rsidRPr="00837BE8" w:rsidRDefault="0040444B" w:rsidP="00662C04">
            <w:pPr>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lang w:eastAsia="ar-SA"/>
              </w:rPr>
              <w:t>.</w:t>
            </w:r>
          </w:p>
          <w:p w:rsidR="0040444B" w:rsidRPr="00837BE8" w:rsidRDefault="0040444B" w:rsidP="00662C04">
            <w:pPr>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699"/>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Zasada zrównoważonego rozwoju</w:t>
            </w:r>
          </w:p>
        </w:tc>
        <w:tc>
          <w:tcPr>
            <w:tcW w:w="7938" w:type="dxa"/>
            <w:shd w:val="clear" w:color="auto" w:fill="auto"/>
            <w:vAlign w:val="center"/>
          </w:tcPr>
          <w:p w:rsidR="0040444B" w:rsidRPr="00837BE8" w:rsidRDefault="0040444B" w:rsidP="00662C04">
            <w:pPr>
              <w:jc w:val="both"/>
              <w:rPr>
                <w:rFonts w:ascii="Arial" w:hAnsi="Arial" w:cs="Arial"/>
                <w:sz w:val="22"/>
                <w:szCs w:val="22"/>
              </w:rPr>
            </w:pPr>
            <w:r w:rsidRPr="00837BE8">
              <w:rPr>
                <w:rFonts w:ascii="Arial" w:hAnsi="Arial" w:cs="Arial"/>
                <w:sz w:val="22"/>
                <w:szCs w:val="22"/>
              </w:rPr>
              <w:t xml:space="preserve">Weryfikacja, czy projekt obejmuje finansowanie przedsięwzięć minimalizujących oddziaływanie działalności człowieka na środowisko. </w:t>
            </w:r>
          </w:p>
          <w:p w:rsidR="0040444B" w:rsidRPr="00837BE8" w:rsidRDefault="0040444B" w:rsidP="00662C04">
            <w:pPr>
              <w:jc w:val="both"/>
              <w:rPr>
                <w:rFonts w:ascii="Arial" w:hAnsi="Arial" w:cs="Arial"/>
                <w:sz w:val="22"/>
                <w:szCs w:val="22"/>
              </w:rPr>
            </w:pPr>
            <w:r w:rsidRPr="00837BE8">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699"/>
          <w:jc w:val="center"/>
        </w:trPr>
        <w:tc>
          <w:tcPr>
            <w:tcW w:w="675" w:type="dxa"/>
            <w:shd w:val="clear" w:color="auto" w:fill="auto"/>
            <w:vAlign w:val="center"/>
          </w:tcPr>
          <w:p w:rsidR="0040444B" w:rsidRPr="00003B16" w:rsidRDefault="0040444B" w:rsidP="005349B8">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Klauzula delokalizacyjna (jeśli dotyczy)</w:t>
            </w:r>
          </w:p>
        </w:tc>
        <w:tc>
          <w:tcPr>
            <w:tcW w:w="7938" w:type="dxa"/>
            <w:shd w:val="clear" w:color="auto" w:fill="auto"/>
            <w:vAlign w:val="center"/>
          </w:tcPr>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40444B" w:rsidRPr="00837BE8" w:rsidRDefault="0040444B" w:rsidP="00662C04">
            <w:pPr>
              <w:pStyle w:val="Akapitzlist"/>
              <w:ind w:left="0"/>
              <w:jc w:val="both"/>
              <w:rPr>
                <w:rFonts w:ascii="Arial" w:hAnsi="Arial" w:cs="Arial"/>
                <w:sz w:val="22"/>
                <w:szCs w:val="22"/>
              </w:rPr>
            </w:pPr>
          </w:p>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(Kryterium dotyczy projektów objętych pomocą publiczną).</w:t>
            </w:r>
          </w:p>
          <w:p w:rsidR="0040444B" w:rsidRPr="00837BE8" w:rsidRDefault="0040444B" w:rsidP="00662C04">
            <w:pPr>
              <w:pStyle w:val="Akapitzlist"/>
              <w:ind w:left="0"/>
              <w:jc w:val="both"/>
              <w:rPr>
                <w:rFonts w:ascii="Arial" w:hAnsi="Arial" w:cs="Arial"/>
                <w:sz w:val="22"/>
                <w:szCs w:val="22"/>
              </w:rPr>
            </w:pPr>
          </w:p>
          <w:p w:rsidR="0040444B" w:rsidRPr="00837BE8" w:rsidRDefault="0040444B" w:rsidP="0040444B">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A777F7" w:rsidRPr="00EF1431" w:rsidTr="00504E16">
        <w:trPr>
          <w:trHeight w:val="583"/>
          <w:jc w:val="center"/>
        </w:trPr>
        <w:tc>
          <w:tcPr>
            <w:tcW w:w="14850" w:type="dxa"/>
            <w:gridSpan w:val="4"/>
            <w:shd w:val="clear" w:color="auto" w:fill="D9D9D9"/>
            <w:vAlign w:val="center"/>
          </w:tcPr>
          <w:p w:rsidR="00A777F7" w:rsidRPr="00EF1431" w:rsidRDefault="00A777F7" w:rsidP="00A777F7">
            <w:pPr>
              <w:jc w:val="center"/>
              <w:rPr>
                <w:rFonts w:ascii="Arial" w:hAnsi="Arial" w:cs="Arial"/>
                <w:sz w:val="22"/>
                <w:szCs w:val="22"/>
              </w:rPr>
            </w:pPr>
            <w:r w:rsidRPr="00116F6E">
              <w:rPr>
                <w:rFonts w:ascii="Arial" w:hAnsi="Arial" w:cs="Arial"/>
                <w:sz w:val="22"/>
                <w:szCs w:val="22"/>
              </w:rPr>
              <w:t>KRYTERIA FINANSOWE OCENIANE TYLKO PRZEZ EKSPERTA DS. ANALIZY FINANSOWEJ I EKONOMICZNEJ</w:t>
            </w:r>
          </w:p>
        </w:tc>
      </w:tr>
      <w:tr w:rsidR="0040444B" w:rsidRPr="00EF1431" w:rsidTr="00A777F7">
        <w:trPr>
          <w:trHeight w:val="1122"/>
          <w:jc w:val="center"/>
        </w:trPr>
        <w:tc>
          <w:tcPr>
            <w:tcW w:w="675" w:type="dxa"/>
            <w:shd w:val="clear" w:color="auto" w:fill="auto"/>
            <w:vAlign w:val="center"/>
          </w:tcPr>
          <w:p w:rsidR="0040444B" w:rsidRPr="00003B16" w:rsidRDefault="0040444B" w:rsidP="005349B8">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ind w:left="34"/>
              <w:rPr>
                <w:rFonts w:ascii="Arial" w:hAnsi="Arial" w:cs="Arial"/>
                <w:sz w:val="22"/>
                <w:szCs w:val="22"/>
              </w:rPr>
            </w:pPr>
            <w:r w:rsidRPr="00837BE8">
              <w:rPr>
                <w:rFonts w:ascii="Arial" w:hAnsi="Arial" w:cs="Arial"/>
                <w:sz w:val="22"/>
                <w:szCs w:val="22"/>
              </w:rPr>
              <w:t>Prawidłowość metodologiczna i rachunkowa analizy finansowej</w:t>
            </w:r>
          </w:p>
        </w:tc>
        <w:tc>
          <w:tcPr>
            <w:tcW w:w="7938" w:type="dxa"/>
            <w:shd w:val="clear" w:color="auto" w:fill="auto"/>
            <w:vAlign w:val="center"/>
          </w:tcPr>
          <w:p w:rsidR="0040444B" w:rsidRPr="00837BE8" w:rsidRDefault="0040444B" w:rsidP="00662C04">
            <w:pPr>
              <w:jc w:val="both"/>
              <w:rPr>
                <w:rFonts w:ascii="Arial" w:hAnsi="Arial" w:cs="Arial"/>
                <w:sz w:val="22"/>
                <w:szCs w:val="22"/>
              </w:rPr>
            </w:pPr>
            <w:r w:rsidRPr="00837BE8">
              <w:rPr>
                <w:rFonts w:ascii="Arial" w:hAnsi="Arial" w:cs="Arial"/>
                <w:sz w:val="22"/>
                <w:szCs w:val="22"/>
              </w:rPr>
              <w:t>Weryfikacja analizy finansowej pod kątem zgodności z metodologią i prawidłowości rachunkowej w następującym zakresie:</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przedstawiono założenia do analizy finansowej i analizy  dochodów generowanych przez projekt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analizę przeprowadzano w oparciu o koszty netto lub brutto, w zależności od kwalifikowania podatku VAT i możliwości rozliczania tego podatku w czasie eksploatacji inwestycji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lastRenderedPageBreak/>
              <w:t>czy koszty całkowite i koszty kwalifikowane wzięte do wyliczeń zgadzają się z wnioskiem o dofinansowanie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prawidłowo określono wartość kosztów kwalifikowanych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Instrukcją</w:t>
            </w:r>
            <w:r w:rsidRPr="00837BE8">
              <w:rPr>
                <w:rFonts w:ascii="Arial" w:hAnsi="Arial" w:cs="Arial"/>
                <w:sz w:val="22"/>
                <w:szCs w:val="22"/>
              </w:rPr>
              <w:t xml:space="preserve"> Instytucji Zarządzającej RPO WP 2014-2020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prawidłowo określono popyt na usługi oferowana przez projekt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jasno została określona i czy jest przewidywalna polityka cenowa/ taryfowa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w sposób rzetelny oszacowano i uzasadniono przychody projektu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w sposób rzetelny oszacowano i uzasadniono koszty operacyjne projektu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w sposób rzetelny oszacowano i uzasadniono oszczędności kosztów operacyjnych projektu ?</w:t>
            </w:r>
          </w:p>
          <w:p w:rsidR="0040444B" w:rsidRPr="00837BE8" w:rsidRDefault="0040444B" w:rsidP="0040444B">
            <w:pPr>
              <w:numPr>
                <w:ilvl w:val="0"/>
                <w:numId w:val="20"/>
              </w:numPr>
              <w:ind w:left="458" w:hanging="425"/>
              <w:jc w:val="both"/>
              <w:rPr>
                <w:rFonts w:ascii="Arial" w:hAnsi="Arial" w:cs="Arial"/>
                <w:sz w:val="22"/>
                <w:szCs w:val="22"/>
              </w:rPr>
            </w:pPr>
            <w:r w:rsidRPr="00837BE8">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40444B" w:rsidRPr="00837BE8" w:rsidRDefault="0040444B" w:rsidP="00662C04">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40088F">
        <w:trPr>
          <w:trHeight w:val="274"/>
          <w:jc w:val="center"/>
        </w:trPr>
        <w:tc>
          <w:tcPr>
            <w:tcW w:w="675" w:type="dxa"/>
            <w:shd w:val="clear" w:color="auto" w:fill="auto"/>
            <w:vAlign w:val="center"/>
          </w:tcPr>
          <w:p w:rsidR="0040444B" w:rsidRPr="00003B16" w:rsidRDefault="0040444B" w:rsidP="005349B8">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ind w:left="34"/>
              <w:rPr>
                <w:rFonts w:ascii="Arial" w:hAnsi="Arial" w:cs="Arial"/>
                <w:sz w:val="22"/>
                <w:szCs w:val="22"/>
                <w:highlight w:val="yellow"/>
              </w:rPr>
            </w:pPr>
            <w:r w:rsidRPr="00837BE8">
              <w:rPr>
                <w:rFonts w:ascii="Arial" w:hAnsi="Arial" w:cs="Arial"/>
                <w:sz w:val="22"/>
                <w:szCs w:val="22"/>
              </w:rPr>
              <w:t>Spełnienie kryteriów progowych wskaźników finansowych</w:t>
            </w:r>
          </w:p>
        </w:tc>
        <w:tc>
          <w:tcPr>
            <w:tcW w:w="7938" w:type="dxa"/>
            <w:shd w:val="clear" w:color="auto" w:fill="auto"/>
            <w:vAlign w:val="center"/>
          </w:tcPr>
          <w:p w:rsidR="0040444B" w:rsidRPr="00837BE8" w:rsidRDefault="0040444B" w:rsidP="00662C04">
            <w:pPr>
              <w:jc w:val="both"/>
              <w:rPr>
                <w:rFonts w:ascii="Arial" w:hAnsi="Arial" w:cs="Arial"/>
                <w:sz w:val="22"/>
                <w:szCs w:val="22"/>
              </w:rPr>
            </w:pPr>
            <w:r w:rsidRPr="00837BE8">
              <w:rPr>
                <w:rFonts w:ascii="Arial" w:hAnsi="Arial" w:cs="Arial"/>
                <w:sz w:val="22"/>
                <w:szCs w:val="22"/>
              </w:rPr>
              <w:t>Weryfikacji podlegać będzie czy projekt charakteryzuje się wartościami wskaźników: FNPV/C &lt; 0 i FRR/C &lt; stopa dyskonta (4%).</w:t>
            </w:r>
          </w:p>
          <w:p w:rsidR="0040444B" w:rsidRPr="00837BE8" w:rsidRDefault="0040444B" w:rsidP="00662C04">
            <w:pPr>
              <w:jc w:val="both"/>
              <w:rPr>
                <w:rFonts w:ascii="Arial" w:hAnsi="Arial" w:cs="Arial"/>
                <w:sz w:val="22"/>
                <w:szCs w:val="22"/>
              </w:rPr>
            </w:pPr>
          </w:p>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 xml:space="preserve">Kryterium nie dotyczy przypadków wskazanych w art. 61 ust. 7 i ust. 8 rozporządzenia 1303/2013 </w:t>
            </w:r>
          </w:p>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 (np. projekty termomodernizacyjne, itp.).</w:t>
            </w:r>
          </w:p>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 xml:space="preserve">Istnieje możliwość poprawy/ uzupełnienia projektu w zakresie niniejszego </w:t>
            </w:r>
            <w:r w:rsidRPr="00837BE8">
              <w:rPr>
                <w:rFonts w:ascii="Arial" w:hAnsi="Arial" w:cs="Arial"/>
                <w:sz w:val="22"/>
                <w:szCs w:val="22"/>
              </w:rPr>
              <w:lastRenderedPageBreak/>
              <w:t>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1122"/>
          <w:jc w:val="center"/>
        </w:trPr>
        <w:tc>
          <w:tcPr>
            <w:tcW w:w="675" w:type="dxa"/>
            <w:shd w:val="clear" w:color="auto" w:fill="auto"/>
            <w:vAlign w:val="center"/>
          </w:tcPr>
          <w:p w:rsidR="0040444B" w:rsidRPr="00003B16" w:rsidRDefault="0040444B" w:rsidP="005349B8">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ind w:left="34"/>
              <w:rPr>
                <w:rFonts w:ascii="Arial" w:hAnsi="Arial" w:cs="Arial"/>
                <w:sz w:val="22"/>
                <w:szCs w:val="22"/>
              </w:rPr>
            </w:pPr>
            <w:r w:rsidRPr="00837BE8">
              <w:rPr>
                <w:rFonts w:ascii="Arial" w:hAnsi="Arial" w:cs="Arial"/>
                <w:sz w:val="22"/>
                <w:szCs w:val="22"/>
              </w:rPr>
              <w:t>Trwałość finansowa projektu</w:t>
            </w:r>
          </w:p>
        </w:tc>
        <w:tc>
          <w:tcPr>
            <w:tcW w:w="7938" w:type="dxa"/>
            <w:shd w:val="clear" w:color="auto" w:fill="auto"/>
            <w:vAlign w:val="center"/>
          </w:tcPr>
          <w:p w:rsidR="0040444B" w:rsidRPr="00837BE8" w:rsidRDefault="0040444B" w:rsidP="00662C04">
            <w:pPr>
              <w:pStyle w:val="Akapitzlist"/>
              <w:ind w:left="0"/>
              <w:jc w:val="both"/>
              <w:rPr>
                <w:rFonts w:ascii="Arial" w:hAnsi="Arial" w:cs="Arial"/>
                <w:sz w:val="22"/>
                <w:szCs w:val="22"/>
              </w:rPr>
            </w:pPr>
            <w:r w:rsidRPr="00837BE8">
              <w:rPr>
                <w:rFonts w:ascii="Arial" w:hAnsi="Arial" w:cs="Arial"/>
                <w:sz w:val="22"/>
                <w:szCs w:val="22"/>
              </w:rPr>
              <w:t>Analiza finansowa jest elementem weryfikacji trwałości projektu, w zakresie zdolności wnioskodawcy/operatora do utrzymania założonych celów i rezultatów w okresie trwałości.</w:t>
            </w:r>
          </w:p>
          <w:p w:rsidR="0040444B" w:rsidRPr="00837BE8" w:rsidRDefault="0040444B" w:rsidP="0040444B">
            <w:pPr>
              <w:pStyle w:val="Akapitzlist"/>
              <w:numPr>
                <w:ilvl w:val="0"/>
                <w:numId w:val="21"/>
              </w:numPr>
              <w:tabs>
                <w:tab w:val="left" w:pos="282"/>
              </w:tabs>
              <w:jc w:val="both"/>
              <w:rPr>
                <w:rFonts w:ascii="Arial" w:hAnsi="Arial" w:cs="Arial"/>
                <w:sz w:val="22"/>
                <w:szCs w:val="22"/>
              </w:rPr>
            </w:pPr>
            <w:r w:rsidRPr="00837BE8">
              <w:rPr>
                <w:rFonts w:ascii="Arial" w:hAnsi="Arial" w:cs="Arial"/>
                <w:sz w:val="22"/>
                <w:szCs w:val="22"/>
              </w:rPr>
              <w:t>Czy przedstawione w dokumentacji projektu informacje potwierdzają zdolność wnioskodawcy (i operatora) do wykonania i eksploatacji projektu zgodnie z przyjętymi celami ?</w:t>
            </w:r>
          </w:p>
          <w:p w:rsidR="0040444B" w:rsidRPr="00837BE8" w:rsidRDefault="0040444B" w:rsidP="00662C04">
            <w:pPr>
              <w:pStyle w:val="Akapitzlist"/>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A777F7">
        <w:trPr>
          <w:trHeight w:val="698"/>
          <w:jc w:val="center"/>
        </w:trPr>
        <w:tc>
          <w:tcPr>
            <w:tcW w:w="675" w:type="dxa"/>
            <w:shd w:val="clear" w:color="auto" w:fill="auto"/>
            <w:vAlign w:val="center"/>
          </w:tcPr>
          <w:p w:rsidR="0040444B" w:rsidRPr="00003B16" w:rsidRDefault="0040444B" w:rsidP="005349B8">
            <w:pPr>
              <w:pStyle w:val="Akapitzlist"/>
              <w:numPr>
                <w:ilvl w:val="0"/>
                <w:numId w:val="3"/>
              </w:numPr>
              <w:ind w:left="251" w:right="34" w:hanging="219"/>
              <w:rPr>
                <w:rFonts w:ascii="Arial" w:hAnsi="Arial" w:cs="Arial"/>
                <w:sz w:val="22"/>
                <w:szCs w:val="22"/>
                <w:lang w:val="pl-PL" w:eastAsia="pl-PL"/>
              </w:rPr>
            </w:pPr>
          </w:p>
        </w:tc>
        <w:tc>
          <w:tcPr>
            <w:tcW w:w="4679" w:type="dxa"/>
            <w:shd w:val="clear" w:color="auto" w:fill="auto"/>
            <w:vAlign w:val="center"/>
          </w:tcPr>
          <w:p w:rsidR="0040444B" w:rsidRPr="00837BE8" w:rsidRDefault="0040444B" w:rsidP="00662C04">
            <w:pPr>
              <w:jc w:val="both"/>
              <w:rPr>
                <w:rFonts w:ascii="Arial" w:hAnsi="Arial" w:cs="Arial"/>
                <w:sz w:val="22"/>
                <w:szCs w:val="22"/>
              </w:rPr>
            </w:pPr>
            <w:r w:rsidRPr="00837BE8">
              <w:rPr>
                <w:rFonts w:ascii="Arial" w:hAnsi="Arial" w:cs="Arial"/>
                <w:sz w:val="22"/>
                <w:szCs w:val="22"/>
              </w:rPr>
              <w:t>Prawidłowość analizy ekonomicznej</w:t>
            </w:r>
          </w:p>
        </w:tc>
        <w:tc>
          <w:tcPr>
            <w:tcW w:w="7938" w:type="dxa"/>
            <w:shd w:val="clear" w:color="auto" w:fill="auto"/>
            <w:vAlign w:val="center"/>
          </w:tcPr>
          <w:p w:rsidR="0040444B" w:rsidRPr="00837BE8" w:rsidRDefault="0040444B" w:rsidP="00662C04">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 xml:space="preserve">Weryfikacji podlegać będzie </w:t>
            </w:r>
          </w:p>
          <w:p w:rsidR="0040444B" w:rsidRPr="00837BE8" w:rsidRDefault="0040444B" w:rsidP="0040444B">
            <w:pPr>
              <w:numPr>
                <w:ilvl w:val="0"/>
                <w:numId w:val="22"/>
              </w:numPr>
              <w:autoSpaceDE w:val="0"/>
              <w:autoSpaceDN w:val="0"/>
              <w:adjustRightInd w:val="0"/>
              <w:ind w:left="316" w:hanging="316"/>
              <w:jc w:val="both"/>
              <w:rPr>
                <w:rFonts w:ascii="Arial" w:hAnsi="Arial" w:cs="Arial"/>
                <w:i/>
                <w:sz w:val="22"/>
                <w:szCs w:val="22"/>
              </w:rPr>
            </w:pPr>
            <w:r w:rsidRPr="00837BE8">
              <w:rPr>
                <w:rFonts w:ascii="Arial" w:hAnsi="Arial" w:cs="Arial"/>
                <w:sz w:val="22"/>
                <w:szCs w:val="22"/>
              </w:rPr>
              <w:t>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 xml:space="preserve">Instrukcją </w:t>
            </w:r>
            <w:r w:rsidRPr="00837BE8">
              <w:rPr>
                <w:rFonts w:ascii="Arial" w:hAnsi="Arial" w:cs="Arial"/>
                <w:sz w:val="22"/>
                <w:szCs w:val="22"/>
              </w:rPr>
              <w:t>Instytucji Zarządzającej</w:t>
            </w:r>
            <w:r w:rsidRPr="00837BE8">
              <w:rPr>
                <w:rFonts w:ascii="Arial" w:hAnsi="Arial" w:cs="Arial"/>
                <w:i/>
                <w:sz w:val="22"/>
                <w:szCs w:val="22"/>
              </w:rPr>
              <w:t xml:space="preserve"> </w:t>
            </w:r>
            <w:r w:rsidRPr="00837BE8">
              <w:rPr>
                <w:rFonts w:ascii="Arial" w:hAnsi="Arial" w:cs="Arial"/>
                <w:sz w:val="22"/>
                <w:szCs w:val="22"/>
              </w:rPr>
              <w:t>RPO WP 2014-2020</w:t>
            </w:r>
            <w:r w:rsidRPr="00837BE8">
              <w:rPr>
                <w:rFonts w:ascii="Arial" w:hAnsi="Arial" w:cs="Arial"/>
                <w:i/>
                <w:sz w:val="22"/>
                <w:szCs w:val="22"/>
              </w:rPr>
              <w:t xml:space="preserve"> ?</w:t>
            </w:r>
          </w:p>
          <w:p w:rsidR="0040444B" w:rsidRPr="00837BE8" w:rsidRDefault="0040444B" w:rsidP="00662C04">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b) czy analiza wskazuje na konkretne korzyści ekonomiczne oraz ich przewagę nad kosztami finansowymi i ekonomicznymi ?</w:t>
            </w:r>
          </w:p>
          <w:p w:rsidR="0040444B" w:rsidRPr="00837BE8" w:rsidRDefault="0040444B" w:rsidP="00662C04">
            <w:pPr>
              <w:pStyle w:val="Akapitzlist"/>
              <w:ind w:left="284" w:hanging="284"/>
              <w:rPr>
                <w:rFonts w:ascii="Arial" w:hAnsi="Arial" w:cs="Arial"/>
                <w:sz w:val="22"/>
                <w:szCs w:val="22"/>
              </w:rPr>
            </w:pPr>
            <w:r w:rsidRPr="00837BE8">
              <w:rPr>
                <w:rFonts w:ascii="Arial" w:hAnsi="Arial" w:cs="Arial"/>
                <w:sz w:val="22"/>
                <w:szCs w:val="22"/>
              </w:rPr>
              <w:t>c)  jeżeli analiza ma formę analizy CBA (kosztów i korzyści), to czy projekt spełnia kryteria: ENPV &gt; 0; ERR &gt; społeczna stopa dyskonta (5%); B/C &gt; 1.</w:t>
            </w:r>
          </w:p>
          <w:p w:rsidR="0040444B" w:rsidRPr="00837BE8" w:rsidRDefault="0040444B" w:rsidP="00662C04">
            <w:pPr>
              <w:pStyle w:val="Akapitzlist"/>
              <w:ind w:left="284" w:hanging="284"/>
              <w:rPr>
                <w:rFonts w:ascii="Arial" w:hAnsi="Arial" w:cs="Arial"/>
                <w:sz w:val="22"/>
                <w:szCs w:val="22"/>
              </w:rPr>
            </w:pPr>
          </w:p>
          <w:p w:rsidR="0040444B" w:rsidRPr="00837BE8" w:rsidRDefault="0040444B" w:rsidP="00662C04">
            <w:pPr>
              <w:pStyle w:val="Akapitzlist"/>
              <w:ind w:left="28" w:hanging="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0444B" w:rsidRPr="00EF1431" w:rsidRDefault="0040444B" w:rsidP="00A777F7">
            <w:pPr>
              <w:rPr>
                <w:rFonts w:ascii="Arial" w:hAnsi="Arial" w:cs="Arial"/>
                <w:sz w:val="22"/>
                <w:szCs w:val="22"/>
              </w:rPr>
            </w:pPr>
          </w:p>
        </w:tc>
      </w:tr>
      <w:tr w:rsidR="0040444B" w:rsidRPr="00EF1431" w:rsidTr="00504E16">
        <w:trPr>
          <w:trHeight w:val="811"/>
          <w:jc w:val="center"/>
        </w:trPr>
        <w:tc>
          <w:tcPr>
            <w:tcW w:w="14850" w:type="dxa"/>
            <w:gridSpan w:val="4"/>
            <w:shd w:val="clear" w:color="auto" w:fill="D9D9D9"/>
            <w:vAlign w:val="center"/>
          </w:tcPr>
          <w:p w:rsidR="0040444B" w:rsidRPr="008C26AD" w:rsidRDefault="0040444B" w:rsidP="00116F6E">
            <w:pPr>
              <w:jc w:val="center"/>
              <w:rPr>
                <w:rFonts w:ascii="Arial" w:hAnsi="Arial" w:cs="Arial"/>
                <w:b/>
                <w:color w:val="000000"/>
              </w:rPr>
            </w:pPr>
            <w:r w:rsidRPr="00116F6E">
              <w:rPr>
                <w:rFonts w:ascii="Arial" w:hAnsi="Arial" w:cs="Arial"/>
                <w:sz w:val="22"/>
                <w:szCs w:val="22"/>
              </w:rPr>
              <w:t>KRYTERIA TECHNICZNE OCENIANE TYLKO PRZEZ EKSPERTA DS. OCENY TECHNICZNEJ</w:t>
            </w:r>
          </w:p>
        </w:tc>
      </w:tr>
      <w:tr w:rsidR="00267C1A" w:rsidRPr="00EF1431" w:rsidTr="009A7C76">
        <w:trPr>
          <w:trHeight w:val="274"/>
          <w:jc w:val="center"/>
        </w:trPr>
        <w:tc>
          <w:tcPr>
            <w:tcW w:w="675" w:type="dxa"/>
            <w:shd w:val="clear" w:color="auto" w:fill="auto"/>
            <w:vAlign w:val="center"/>
          </w:tcPr>
          <w:p w:rsidR="00267C1A" w:rsidRPr="00003B16" w:rsidRDefault="00267C1A" w:rsidP="00743B8F">
            <w:pPr>
              <w:pStyle w:val="Akapitzlist"/>
              <w:numPr>
                <w:ilvl w:val="0"/>
                <w:numId w:val="4"/>
              </w:numPr>
              <w:ind w:left="426" w:right="34"/>
              <w:rPr>
                <w:rFonts w:ascii="Arial" w:hAnsi="Arial" w:cs="Arial"/>
                <w:sz w:val="22"/>
                <w:szCs w:val="22"/>
                <w:lang w:val="pl-PL" w:eastAsia="pl-PL"/>
              </w:rPr>
            </w:pPr>
          </w:p>
        </w:tc>
        <w:tc>
          <w:tcPr>
            <w:tcW w:w="4679" w:type="dxa"/>
            <w:shd w:val="clear" w:color="auto" w:fill="auto"/>
            <w:vAlign w:val="center"/>
          </w:tcPr>
          <w:p w:rsidR="00267C1A" w:rsidRPr="00837BE8" w:rsidRDefault="00267C1A" w:rsidP="00A13F45">
            <w:pPr>
              <w:jc w:val="both"/>
              <w:rPr>
                <w:rFonts w:ascii="Arial" w:hAnsi="Arial" w:cs="Arial"/>
                <w:sz w:val="22"/>
                <w:szCs w:val="22"/>
              </w:rPr>
            </w:pPr>
            <w:r w:rsidRPr="00837BE8">
              <w:rPr>
                <w:rFonts w:ascii="Arial" w:hAnsi="Arial" w:cs="Arial"/>
                <w:sz w:val="22"/>
                <w:szCs w:val="22"/>
              </w:rPr>
              <w:t>Wykonalność techniczna i technologiczna projektu</w:t>
            </w:r>
          </w:p>
        </w:tc>
        <w:tc>
          <w:tcPr>
            <w:tcW w:w="7938" w:type="dxa"/>
            <w:shd w:val="clear" w:color="auto" w:fill="auto"/>
            <w:vAlign w:val="center"/>
          </w:tcPr>
          <w:p w:rsidR="006032EE" w:rsidRPr="006032EE" w:rsidRDefault="006032EE" w:rsidP="00A13F45">
            <w:pPr>
              <w:jc w:val="both"/>
              <w:rPr>
                <w:rFonts w:ascii="Arial" w:hAnsi="Arial" w:cs="Arial"/>
                <w:sz w:val="22"/>
                <w:szCs w:val="22"/>
              </w:rPr>
            </w:pPr>
            <w:r w:rsidRPr="006032EE">
              <w:rPr>
                <w:rFonts w:ascii="Arial" w:hAnsi="Arial" w:cs="Arial"/>
                <w:sz w:val="22"/>
                <w:szCs w:val="22"/>
              </w:rPr>
              <w:t>W ramach kryterium weryfikowane będzie:</w:t>
            </w:r>
          </w:p>
          <w:p w:rsidR="00267C1A" w:rsidRPr="00837BE8" w:rsidRDefault="00267C1A" w:rsidP="00A13F45">
            <w:pPr>
              <w:jc w:val="both"/>
              <w:rPr>
                <w:rFonts w:ascii="Arial" w:hAnsi="Arial" w:cs="Arial"/>
                <w:sz w:val="22"/>
                <w:szCs w:val="22"/>
              </w:rPr>
            </w:pPr>
            <w:r w:rsidRPr="00837BE8">
              <w:rPr>
                <w:rFonts w:ascii="Arial" w:hAnsi="Arial" w:cs="Arial"/>
                <w:sz w:val="22"/>
                <w:szCs w:val="22"/>
              </w:rPr>
              <w:t>a) czy proponowane rozwiązania techniczne i technologiczne:</w:t>
            </w:r>
          </w:p>
          <w:p w:rsidR="00267C1A" w:rsidRPr="00837BE8" w:rsidRDefault="00267C1A" w:rsidP="00267C1A">
            <w:pPr>
              <w:numPr>
                <w:ilvl w:val="0"/>
                <w:numId w:val="28"/>
              </w:numPr>
              <w:rPr>
                <w:rFonts w:ascii="Arial" w:hAnsi="Arial" w:cs="Arial"/>
                <w:sz w:val="22"/>
                <w:szCs w:val="22"/>
              </w:rPr>
            </w:pPr>
            <w:r w:rsidRPr="00837BE8">
              <w:rPr>
                <w:rFonts w:ascii="Arial" w:hAnsi="Arial" w:cs="Arial"/>
                <w:sz w:val="22"/>
                <w:szCs w:val="22"/>
              </w:rPr>
              <w:t>zapewniają wykonanie projektu przy założonych kosztach,  terminach oraz należytej jakości?</w:t>
            </w:r>
          </w:p>
          <w:p w:rsidR="00267C1A" w:rsidRPr="00837BE8" w:rsidRDefault="00267C1A" w:rsidP="00267C1A">
            <w:pPr>
              <w:numPr>
                <w:ilvl w:val="0"/>
                <w:numId w:val="28"/>
              </w:numPr>
              <w:rPr>
                <w:rFonts w:ascii="Arial" w:hAnsi="Arial" w:cs="Arial"/>
                <w:sz w:val="22"/>
                <w:szCs w:val="22"/>
              </w:rPr>
            </w:pPr>
            <w:r w:rsidRPr="00837BE8">
              <w:rPr>
                <w:rFonts w:ascii="Arial" w:hAnsi="Arial" w:cs="Arial"/>
                <w:sz w:val="22"/>
                <w:szCs w:val="22"/>
              </w:rPr>
              <w:t>spełniają obowiązujące wymogi (normy, zasady sztuki budowlanej) i zapewniają gwarancję efektywnego wykonania i eksploatacji inwestycji?</w:t>
            </w:r>
          </w:p>
          <w:p w:rsidR="00267C1A" w:rsidRPr="00837BE8" w:rsidRDefault="00267C1A" w:rsidP="00A13F45">
            <w:pPr>
              <w:ind w:left="423" w:hanging="423"/>
              <w:jc w:val="both"/>
              <w:rPr>
                <w:rFonts w:ascii="Arial" w:hAnsi="Arial" w:cs="Arial"/>
                <w:sz w:val="22"/>
                <w:szCs w:val="22"/>
              </w:rPr>
            </w:pPr>
            <w:r w:rsidRPr="00837BE8">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267C1A" w:rsidRPr="00837BE8" w:rsidRDefault="00267C1A" w:rsidP="00A13F45">
            <w:pPr>
              <w:pStyle w:val="Akapitzlist"/>
              <w:ind w:left="0"/>
              <w:rPr>
                <w:rFonts w:ascii="Arial" w:hAnsi="Arial" w:cs="Arial"/>
                <w:sz w:val="22"/>
                <w:szCs w:val="22"/>
              </w:rPr>
            </w:pPr>
            <w:r w:rsidRPr="00837BE8">
              <w:rPr>
                <w:rFonts w:ascii="Arial" w:hAnsi="Arial" w:cs="Arial"/>
                <w:sz w:val="22"/>
                <w:szCs w:val="22"/>
              </w:rPr>
              <w:lastRenderedPageBreak/>
              <w:t>c)   czy zaproponowane rozwiązania będą trwałe pod względem technicznym?</w:t>
            </w:r>
          </w:p>
          <w:p w:rsidR="00267C1A" w:rsidRPr="00837BE8" w:rsidRDefault="00267C1A" w:rsidP="00A13F45">
            <w:pPr>
              <w:pStyle w:val="Akapitzlist"/>
              <w:ind w:left="0"/>
              <w:rPr>
                <w:rFonts w:ascii="Arial" w:hAnsi="Arial" w:cs="Arial"/>
                <w:sz w:val="22"/>
                <w:szCs w:val="22"/>
              </w:rPr>
            </w:pPr>
          </w:p>
          <w:p w:rsidR="00267C1A" w:rsidRPr="00837BE8" w:rsidRDefault="00267C1A" w:rsidP="00A13F45">
            <w:pPr>
              <w:pStyle w:val="Akapitzlist"/>
              <w:ind w:left="0"/>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267C1A" w:rsidRPr="00EF1431" w:rsidRDefault="00267C1A" w:rsidP="00A777F7">
            <w:pPr>
              <w:rPr>
                <w:rFonts w:ascii="Arial" w:hAnsi="Arial" w:cs="Arial"/>
                <w:sz w:val="22"/>
                <w:szCs w:val="22"/>
              </w:rPr>
            </w:pPr>
          </w:p>
        </w:tc>
      </w:tr>
      <w:tr w:rsidR="00267C1A" w:rsidRPr="00EF1431" w:rsidTr="00E44F23">
        <w:trPr>
          <w:trHeight w:val="557"/>
          <w:jc w:val="center"/>
        </w:trPr>
        <w:tc>
          <w:tcPr>
            <w:tcW w:w="675" w:type="dxa"/>
            <w:shd w:val="clear" w:color="auto" w:fill="auto"/>
            <w:vAlign w:val="center"/>
          </w:tcPr>
          <w:p w:rsidR="00267C1A" w:rsidRPr="00003B16" w:rsidRDefault="00267C1A" w:rsidP="00743B8F">
            <w:pPr>
              <w:pStyle w:val="Akapitzlist"/>
              <w:numPr>
                <w:ilvl w:val="0"/>
                <w:numId w:val="4"/>
              </w:numPr>
              <w:ind w:left="426" w:right="34"/>
              <w:rPr>
                <w:rFonts w:ascii="Arial" w:hAnsi="Arial" w:cs="Arial"/>
                <w:sz w:val="22"/>
                <w:szCs w:val="22"/>
                <w:lang w:val="pl-PL" w:eastAsia="pl-PL"/>
              </w:rPr>
            </w:pPr>
          </w:p>
        </w:tc>
        <w:tc>
          <w:tcPr>
            <w:tcW w:w="4679" w:type="dxa"/>
            <w:shd w:val="clear" w:color="auto" w:fill="auto"/>
            <w:vAlign w:val="center"/>
          </w:tcPr>
          <w:p w:rsidR="00267C1A" w:rsidRPr="00837BE8" w:rsidRDefault="00267C1A" w:rsidP="00A13F45">
            <w:pPr>
              <w:jc w:val="both"/>
              <w:rPr>
                <w:rFonts w:ascii="Arial" w:hAnsi="Arial" w:cs="Arial"/>
                <w:sz w:val="22"/>
                <w:szCs w:val="22"/>
              </w:rPr>
            </w:pPr>
            <w:r w:rsidRPr="00837BE8">
              <w:rPr>
                <w:rFonts w:ascii="Arial" w:hAnsi="Arial" w:cs="Arial"/>
                <w:sz w:val="22"/>
                <w:szCs w:val="22"/>
              </w:rPr>
              <w:t>Uwarunkowania prawne i organizacyjne związane z procesem inwestycyjnym</w:t>
            </w:r>
          </w:p>
        </w:tc>
        <w:tc>
          <w:tcPr>
            <w:tcW w:w="7938" w:type="dxa"/>
            <w:shd w:val="clear" w:color="auto" w:fill="auto"/>
            <w:vAlign w:val="center"/>
          </w:tcPr>
          <w:p w:rsidR="006032EE" w:rsidRPr="006032EE" w:rsidRDefault="006032EE" w:rsidP="006032EE">
            <w:pPr>
              <w:jc w:val="both"/>
              <w:rPr>
                <w:rFonts w:ascii="Arial" w:hAnsi="Arial" w:cs="Arial"/>
                <w:sz w:val="22"/>
                <w:szCs w:val="22"/>
              </w:rPr>
            </w:pPr>
            <w:r w:rsidRPr="006032EE">
              <w:rPr>
                <w:rFonts w:ascii="Arial" w:hAnsi="Arial" w:cs="Arial"/>
                <w:sz w:val="22"/>
                <w:szCs w:val="22"/>
              </w:rPr>
              <w:t>W ramach kryterium weryfikowane będzie:</w:t>
            </w:r>
          </w:p>
          <w:p w:rsidR="00267C1A" w:rsidRPr="00837BE8" w:rsidRDefault="00267C1A" w:rsidP="00267C1A">
            <w:pPr>
              <w:numPr>
                <w:ilvl w:val="0"/>
                <w:numId w:val="29"/>
              </w:numPr>
              <w:ind w:left="316" w:hanging="283"/>
              <w:jc w:val="both"/>
              <w:rPr>
                <w:rFonts w:ascii="Arial" w:hAnsi="Arial" w:cs="Arial"/>
                <w:sz w:val="22"/>
                <w:szCs w:val="22"/>
              </w:rPr>
            </w:pPr>
            <w:r w:rsidRPr="00837BE8">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267C1A" w:rsidRPr="00837BE8" w:rsidRDefault="00267C1A" w:rsidP="00267C1A">
            <w:pPr>
              <w:numPr>
                <w:ilvl w:val="0"/>
                <w:numId w:val="29"/>
              </w:numPr>
              <w:ind w:left="316" w:hanging="283"/>
              <w:jc w:val="both"/>
              <w:rPr>
                <w:rFonts w:ascii="Arial" w:hAnsi="Arial" w:cs="Arial"/>
                <w:sz w:val="22"/>
                <w:szCs w:val="22"/>
              </w:rPr>
            </w:pPr>
            <w:r w:rsidRPr="00837BE8">
              <w:rPr>
                <w:rFonts w:ascii="Arial" w:hAnsi="Arial" w:cs="Arial"/>
                <w:sz w:val="22"/>
                <w:szCs w:val="22"/>
              </w:rPr>
              <w:t>czy w studium wykonalności przeanalizowano wymogi prawne i organizacyjne związane z procesem inwestycyjnym ? Czy są one spełnione lub czy wnioskodawca będzie w stanie je spełnić w przyszłości i zrealizować inwestycję ?</w:t>
            </w:r>
          </w:p>
          <w:p w:rsidR="00267C1A" w:rsidRPr="00837BE8" w:rsidRDefault="00267C1A" w:rsidP="00A13F45">
            <w:pPr>
              <w:ind w:left="316"/>
              <w:jc w:val="both"/>
              <w:rPr>
                <w:rFonts w:ascii="Arial" w:hAnsi="Arial" w:cs="Arial"/>
                <w:sz w:val="22"/>
                <w:szCs w:val="22"/>
              </w:rPr>
            </w:pPr>
          </w:p>
          <w:p w:rsidR="00267C1A" w:rsidRPr="006032EE" w:rsidRDefault="00267C1A" w:rsidP="00A13F45">
            <w:pPr>
              <w:pStyle w:val="Akapitzlist"/>
              <w:ind w:left="0"/>
              <w:jc w:val="both"/>
              <w:rPr>
                <w:rFonts w:ascii="Arial" w:hAnsi="Arial" w:cs="Arial"/>
                <w:sz w:val="22"/>
                <w:szCs w:val="22"/>
                <w:lang w:val="pl-PL" w:eastAsia="pl-PL"/>
              </w:rPr>
            </w:pPr>
            <w:r w:rsidRPr="006032EE">
              <w:rPr>
                <w:rFonts w:ascii="Arial" w:hAnsi="Arial" w:cs="Arial"/>
                <w:sz w:val="22"/>
                <w:szCs w:val="22"/>
                <w:lang w:val="pl-PL" w:eastAsia="pl-PL"/>
              </w:rPr>
              <w:t>Dotyczy to w szczególności przepisów budowlanych i zagospodarowania przestrzennego oraz zamówień publicznych.</w:t>
            </w:r>
          </w:p>
          <w:p w:rsidR="00267C1A" w:rsidRPr="006032EE" w:rsidRDefault="00267C1A" w:rsidP="00A13F45">
            <w:pPr>
              <w:pStyle w:val="Akapitzlist"/>
              <w:ind w:left="0"/>
              <w:jc w:val="both"/>
              <w:rPr>
                <w:rFonts w:ascii="Arial" w:hAnsi="Arial" w:cs="Arial"/>
                <w:sz w:val="22"/>
                <w:szCs w:val="22"/>
                <w:lang w:val="pl-PL" w:eastAsia="pl-PL"/>
              </w:rPr>
            </w:pPr>
            <w:r w:rsidRPr="006032EE">
              <w:rPr>
                <w:rFonts w:ascii="Arial" w:hAnsi="Arial" w:cs="Arial"/>
                <w:sz w:val="22"/>
                <w:szCs w:val="22"/>
                <w:lang w:val="pl-PL" w:eastAsia="pl-PL"/>
              </w:rPr>
              <w:t>Istnieje możliwość poprawy/ uzupełnienia projektu w zakresie niniejszego kryterium (zgodnie z art. 45 ust. 3 ustawy wdrożeniowej).</w:t>
            </w:r>
          </w:p>
        </w:tc>
        <w:tc>
          <w:tcPr>
            <w:tcW w:w="1558" w:type="dxa"/>
            <w:shd w:val="clear" w:color="auto" w:fill="auto"/>
            <w:vAlign w:val="center"/>
          </w:tcPr>
          <w:p w:rsidR="00267C1A" w:rsidRPr="00EF1431" w:rsidRDefault="00267C1A" w:rsidP="00A777F7">
            <w:pPr>
              <w:rPr>
                <w:rFonts w:ascii="Arial" w:hAnsi="Arial" w:cs="Arial"/>
                <w:sz w:val="22"/>
                <w:szCs w:val="22"/>
              </w:rPr>
            </w:pPr>
          </w:p>
        </w:tc>
      </w:tr>
      <w:tr w:rsidR="00267C1A" w:rsidRPr="00EF1431" w:rsidTr="00504E16">
        <w:trPr>
          <w:trHeight w:val="273"/>
          <w:jc w:val="center"/>
        </w:trPr>
        <w:tc>
          <w:tcPr>
            <w:tcW w:w="675" w:type="dxa"/>
            <w:shd w:val="clear" w:color="auto" w:fill="auto"/>
            <w:vAlign w:val="center"/>
          </w:tcPr>
          <w:p w:rsidR="00267C1A" w:rsidRPr="00003B16" w:rsidRDefault="00267C1A" w:rsidP="00743B8F">
            <w:pPr>
              <w:pStyle w:val="Akapitzlist"/>
              <w:numPr>
                <w:ilvl w:val="0"/>
                <w:numId w:val="4"/>
              </w:numPr>
              <w:ind w:left="426" w:right="34"/>
              <w:rPr>
                <w:rFonts w:ascii="Arial" w:hAnsi="Arial" w:cs="Arial"/>
                <w:sz w:val="22"/>
                <w:szCs w:val="22"/>
                <w:lang w:val="pl-PL" w:eastAsia="pl-PL"/>
              </w:rPr>
            </w:pPr>
          </w:p>
        </w:tc>
        <w:tc>
          <w:tcPr>
            <w:tcW w:w="4679" w:type="dxa"/>
            <w:shd w:val="clear" w:color="auto" w:fill="auto"/>
            <w:vAlign w:val="center"/>
          </w:tcPr>
          <w:p w:rsidR="00267C1A" w:rsidRPr="00837BE8" w:rsidRDefault="00267C1A" w:rsidP="00A13F45">
            <w:pPr>
              <w:pStyle w:val="Akapitzlist"/>
              <w:ind w:left="0"/>
              <w:jc w:val="both"/>
              <w:rPr>
                <w:rFonts w:ascii="Arial" w:hAnsi="Arial" w:cs="Arial"/>
                <w:sz w:val="22"/>
                <w:szCs w:val="22"/>
              </w:rPr>
            </w:pPr>
            <w:r w:rsidRPr="00837BE8">
              <w:rPr>
                <w:rFonts w:ascii="Arial" w:hAnsi="Arial" w:cs="Arial"/>
                <w:sz w:val="22"/>
                <w:szCs w:val="22"/>
              </w:rPr>
              <w:t>Zmiany klimatu</w:t>
            </w:r>
          </w:p>
        </w:tc>
        <w:tc>
          <w:tcPr>
            <w:tcW w:w="7938" w:type="dxa"/>
            <w:shd w:val="clear" w:color="auto" w:fill="auto"/>
            <w:vAlign w:val="center"/>
          </w:tcPr>
          <w:p w:rsidR="00CC5F66" w:rsidRPr="00CC5F66" w:rsidRDefault="006032EE" w:rsidP="00CC5F66">
            <w:pPr>
              <w:jc w:val="both"/>
              <w:rPr>
                <w:rFonts w:ascii="Arial" w:hAnsi="Arial" w:cs="Arial"/>
                <w:sz w:val="22"/>
                <w:szCs w:val="22"/>
              </w:rPr>
            </w:pPr>
            <w:r w:rsidRPr="00CC5F66">
              <w:rPr>
                <w:rFonts w:ascii="Arial" w:hAnsi="Arial" w:cs="Arial"/>
                <w:sz w:val="22"/>
                <w:szCs w:val="22"/>
              </w:rPr>
              <w:t>W ramach kryterium weryfikowane będzie czy przyjęte rozwiązania techniczne i</w:t>
            </w:r>
            <w:r w:rsidR="00CC5F66">
              <w:rPr>
                <w:rFonts w:ascii="Arial" w:hAnsi="Arial" w:cs="Arial"/>
                <w:sz w:val="22"/>
                <w:szCs w:val="22"/>
              </w:rPr>
              <w:t xml:space="preserve"> </w:t>
            </w:r>
            <w:r w:rsidRPr="00CC5F66">
              <w:rPr>
                <w:rFonts w:ascii="Arial" w:hAnsi="Arial" w:cs="Arial"/>
                <w:sz w:val="22"/>
                <w:szCs w:val="22"/>
              </w:rPr>
              <w:t>technologiczne</w:t>
            </w:r>
            <w:r w:rsidR="00CC5F66" w:rsidRPr="00CC5F66">
              <w:rPr>
                <w:rFonts w:ascii="Arial" w:hAnsi="Arial" w:cs="Arial"/>
                <w:sz w:val="22"/>
                <w:szCs w:val="22"/>
              </w:rPr>
              <w:t>:</w:t>
            </w:r>
          </w:p>
          <w:p w:rsidR="00267C1A" w:rsidRPr="00837BE8" w:rsidRDefault="00267C1A" w:rsidP="00267C1A">
            <w:pPr>
              <w:numPr>
                <w:ilvl w:val="0"/>
                <w:numId w:val="30"/>
              </w:numPr>
              <w:ind w:left="316" w:hanging="283"/>
              <w:jc w:val="both"/>
              <w:rPr>
                <w:rFonts w:ascii="Arial" w:hAnsi="Arial" w:cs="Arial"/>
                <w:sz w:val="22"/>
                <w:szCs w:val="22"/>
              </w:rPr>
            </w:pPr>
            <w:r w:rsidRPr="00837BE8">
              <w:rPr>
                <w:rFonts w:ascii="Arial" w:hAnsi="Arial" w:cs="Arial"/>
                <w:sz w:val="22"/>
                <w:szCs w:val="22"/>
              </w:rPr>
              <w:t>minimalizują wpływ inwestycji na klimat ?</w:t>
            </w:r>
          </w:p>
          <w:p w:rsidR="00267C1A" w:rsidRPr="00837BE8" w:rsidRDefault="00267C1A" w:rsidP="00267C1A">
            <w:pPr>
              <w:numPr>
                <w:ilvl w:val="0"/>
                <w:numId w:val="30"/>
              </w:numPr>
              <w:ind w:left="316" w:hanging="283"/>
              <w:jc w:val="both"/>
              <w:rPr>
                <w:rFonts w:ascii="Arial" w:hAnsi="Arial" w:cs="Arial"/>
                <w:sz w:val="22"/>
                <w:szCs w:val="22"/>
              </w:rPr>
            </w:pPr>
            <w:r w:rsidRPr="00837BE8">
              <w:rPr>
                <w:rFonts w:ascii="Arial" w:hAnsi="Arial" w:cs="Arial"/>
                <w:sz w:val="22"/>
                <w:szCs w:val="22"/>
              </w:rPr>
              <w:t>uwzględniają potrzeby zapewnienia trwałości – odporności – na skutki zmiany klimatu (np. ekstremalne temperatury, burze, powodzie, osunięcia ziemi itp.).</w:t>
            </w:r>
          </w:p>
          <w:p w:rsidR="00267C1A" w:rsidRPr="00837BE8" w:rsidRDefault="00267C1A" w:rsidP="00A13F45">
            <w:pPr>
              <w:ind w:left="33"/>
              <w:jc w:val="both"/>
              <w:rPr>
                <w:rFonts w:ascii="Arial" w:hAnsi="Arial" w:cs="Arial"/>
                <w:sz w:val="22"/>
                <w:szCs w:val="22"/>
              </w:rPr>
            </w:pPr>
          </w:p>
          <w:p w:rsidR="00267C1A" w:rsidRPr="00837BE8" w:rsidRDefault="00267C1A" w:rsidP="00A13F45">
            <w:pPr>
              <w:pStyle w:val="Akapitzlist"/>
              <w:ind w:left="0"/>
              <w:jc w:val="both"/>
              <w:rPr>
                <w:rFonts w:ascii="Arial" w:hAnsi="Arial" w:cs="Arial"/>
                <w:sz w:val="22"/>
                <w:szCs w:val="22"/>
              </w:rPr>
            </w:pPr>
            <w:r w:rsidRPr="00837BE8">
              <w:rPr>
                <w:rFonts w:ascii="Arial" w:hAnsi="Arial" w:cs="Arial"/>
                <w:sz w:val="22"/>
                <w:szCs w:val="22"/>
              </w:rPr>
              <w:t>Jeżeli uzasadniono, że projekt nie dotyczy tych kwestii, należy uznać kryterium za spełnione.</w:t>
            </w:r>
          </w:p>
          <w:p w:rsidR="00267C1A" w:rsidRPr="00837BE8" w:rsidRDefault="00267C1A" w:rsidP="00A13F45">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267C1A" w:rsidRPr="00EF1431" w:rsidRDefault="00267C1A" w:rsidP="00A777F7">
            <w:pPr>
              <w:rPr>
                <w:rFonts w:ascii="Arial" w:hAnsi="Arial" w:cs="Arial"/>
                <w:sz w:val="22"/>
                <w:szCs w:val="22"/>
              </w:rPr>
            </w:pPr>
          </w:p>
        </w:tc>
      </w:tr>
    </w:tbl>
    <w:p w:rsidR="0040088F" w:rsidRDefault="0040088F" w:rsidP="00A56208">
      <w:pPr>
        <w:pStyle w:val="Nagwek3"/>
        <w:tabs>
          <w:tab w:val="left" w:pos="567"/>
          <w:tab w:val="left" w:pos="709"/>
        </w:tabs>
        <w:ind w:left="360" w:hanging="218"/>
        <w:rPr>
          <w:lang w:val="pl-PL"/>
        </w:rPr>
      </w:pPr>
      <w:bookmarkStart w:id="3" w:name="_Toc427917174"/>
      <w:bookmarkStart w:id="4" w:name="_Toc429548482"/>
      <w:bookmarkStart w:id="5" w:name="_Toc448311178"/>
      <w:bookmarkStart w:id="6" w:name="_Toc427917173"/>
    </w:p>
    <w:p w:rsidR="00A56208" w:rsidRDefault="00A56208" w:rsidP="00A56208">
      <w:pPr>
        <w:pStyle w:val="Nagwek3"/>
        <w:tabs>
          <w:tab w:val="left" w:pos="567"/>
          <w:tab w:val="left" w:pos="709"/>
        </w:tabs>
        <w:ind w:left="360" w:hanging="218"/>
      </w:pPr>
      <w:r>
        <w:t>I.2. KRYTERIA MERYTORYCZNE SPECYFICZNE</w:t>
      </w:r>
      <w:bookmarkEnd w:id="5"/>
      <w:bookmarkEnd w:id="6"/>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584"/>
        <w:gridCol w:w="8071"/>
        <w:gridCol w:w="1682"/>
      </w:tblGrid>
      <w:tr w:rsidR="00A56208" w:rsidTr="00A56208">
        <w:trPr>
          <w:trHeight w:val="445"/>
        </w:trPr>
        <w:tc>
          <w:tcPr>
            <w:tcW w:w="5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6208" w:rsidRDefault="00A56208">
            <w:pPr>
              <w:rPr>
                <w:rFonts w:ascii="Arial" w:hAnsi="Arial" w:cs="Arial"/>
                <w:b/>
                <w:bCs/>
                <w:sz w:val="22"/>
                <w:szCs w:val="22"/>
              </w:rPr>
            </w:pPr>
            <w:r>
              <w:rPr>
                <w:rFonts w:ascii="Arial" w:hAnsi="Arial" w:cs="Arial"/>
                <w:b/>
                <w:sz w:val="22"/>
                <w:szCs w:val="22"/>
              </w:rPr>
              <w:t>Lp.</w:t>
            </w:r>
          </w:p>
        </w:tc>
        <w:tc>
          <w:tcPr>
            <w:tcW w:w="45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6208" w:rsidRDefault="00A56208">
            <w:pPr>
              <w:rPr>
                <w:rFonts w:ascii="Arial" w:hAnsi="Arial" w:cs="Arial"/>
                <w:b/>
                <w:bCs/>
                <w:sz w:val="22"/>
                <w:szCs w:val="22"/>
              </w:rPr>
            </w:pPr>
            <w:r>
              <w:rPr>
                <w:rFonts w:ascii="Arial" w:hAnsi="Arial" w:cs="Arial"/>
                <w:b/>
                <w:sz w:val="22"/>
                <w:szCs w:val="22"/>
              </w:rPr>
              <w:t>Nazwa kryterium</w:t>
            </w:r>
          </w:p>
        </w:tc>
        <w:tc>
          <w:tcPr>
            <w:tcW w:w="80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6208" w:rsidRDefault="00A56208">
            <w:pPr>
              <w:rPr>
                <w:rFonts w:ascii="Arial" w:hAnsi="Arial" w:cs="Arial"/>
                <w:b/>
                <w:bCs/>
                <w:sz w:val="22"/>
                <w:szCs w:val="22"/>
              </w:rPr>
            </w:pPr>
            <w:r>
              <w:rPr>
                <w:rFonts w:ascii="Arial" w:hAnsi="Arial" w:cs="Arial"/>
                <w:b/>
                <w:sz w:val="22"/>
                <w:szCs w:val="22"/>
              </w:rPr>
              <w:t xml:space="preserve">Definicja / wyjaśnienie </w:t>
            </w:r>
          </w:p>
        </w:tc>
        <w:tc>
          <w:tcPr>
            <w:tcW w:w="1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6208" w:rsidRDefault="00A56208" w:rsidP="00422253">
            <w:pPr>
              <w:jc w:val="center"/>
              <w:rPr>
                <w:rFonts w:ascii="Arial" w:hAnsi="Arial" w:cs="Arial"/>
                <w:b/>
                <w:bCs/>
                <w:sz w:val="22"/>
                <w:szCs w:val="22"/>
              </w:rPr>
            </w:pPr>
            <w:r>
              <w:rPr>
                <w:rFonts w:ascii="Arial" w:hAnsi="Arial" w:cs="Arial"/>
                <w:b/>
                <w:bCs/>
                <w:sz w:val="22"/>
                <w:szCs w:val="22"/>
              </w:rPr>
              <w:t>T/N/ND</w:t>
            </w:r>
          </w:p>
        </w:tc>
      </w:tr>
      <w:tr w:rsidR="0040444B" w:rsidTr="00A56208">
        <w:trPr>
          <w:trHeight w:val="44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0444B" w:rsidRDefault="0040444B">
            <w:pPr>
              <w:rPr>
                <w:rFonts w:ascii="Arial" w:hAnsi="Arial" w:cs="Arial"/>
                <w:bCs/>
                <w:sz w:val="22"/>
                <w:szCs w:val="22"/>
              </w:rPr>
            </w:pPr>
            <w:r>
              <w:rPr>
                <w:rFonts w:ascii="Arial" w:hAnsi="Arial" w:cs="Arial"/>
                <w:bCs/>
                <w:sz w:val="22"/>
                <w:szCs w:val="22"/>
              </w:rPr>
              <w:t>1.</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tcPr>
          <w:p w:rsidR="0040444B" w:rsidRPr="00837BE8" w:rsidRDefault="0040444B" w:rsidP="00662C04">
            <w:pPr>
              <w:rPr>
                <w:rFonts w:ascii="Arial" w:hAnsi="Arial" w:cs="Arial"/>
                <w:sz w:val="22"/>
                <w:szCs w:val="22"/>
              </w:rPr>
            </w:pPr>
            <w:r w:rsidRPr="00837BE8">
              <w:rPr>
                <w:rFonts w:ascii="Arial" w:hAnsi="Arial" w:cs="Arial"/>
                <w:sz w:val="22"/>
                <w:szCs w:val="22"/>
              </w:rPr>
              <w:t>Zgodność z Planem Gospodarki Niskoemisyjnej</w:t>
            </w:r>
          </w:p>
        </w:tc>
        <w:tc>
          <w:tcPr>
            <w:tcW w:w="8071" w:type="dxa"/>
            <w:tcBorders>
              <w:top w:val="single" w:sz="4" w:space="0" w:color="auto"/>
              <w:left w:val="single" w:sz="4" w:space="0" w:color="auto"/>
              <w:bottom w:val="single" w:sz="4" w:space="0" w:color="auto"/>
              <w:right w:val="single" w:sz="4" w:space="0" w:color="auto"/>
            </w:tcBorders>
            <w:shd w:val="clear" w:color="auto" w:fill="FFFFFF"/>
            <w:vAlign w:val="center"/>
          </w:tcPr>
          <w:p w:rsidR="0040444B" w:rsidRDefault="0040444B" w:rsidP="00662C04">
            <w:pPr>
              <w:jc w:val="both"/>
              <w:rPr>
                <w:rFonts w:ascii="Arial" w:hAnsi="Arial" w:cs="Arial"/>
                <w:sz w:val="21"/>
                <w:szCs w:val="21"/>
              </w:rPr>
            </w:pPr>
            <w:r>
              <w:rPr>
                <w:rFonts w:ascii="Arial" w:hAnsi="Arial" w:cs="Arial"/>
                <w:sz w:val="21"/>
                <w:szCs w:val="21"/>
              </w:rPr>
              <w:t xml:space="preserve">Kryterium weryfikować będzie czy projekt jest wpisany do aktualnego Planu Gospodarki Niskoemisyjnej gminy, na terenie której jest realizowany. </w:t>
            </w:r>
          </w:p>
          <w:p w:rsidR="0040444B" w:rsidRDefault="0040444B" w:rsidP="00662C04">
            <w:pPr>
              <w:pStyle w:val="Tekstkomentarza"/>
              <w:jc w:val="both"/>
              <w:rPr>
                <w:rFonts w:ascii="Arial" w:hAnsi="Arial" w:cs="Arial"/>
                <w:sz w:val="21"/>
                <w:szCs w:val="21"/>
              </w:rPr>
            </w:pPr>
          </w:p>
          <w:p w:rsidR="0040444B" w:rsidRPr="00837BE8" w:rsidRDefault="0040444B" w:rsidP="00662C04">
            <w:pPr>
              <w:pStyle w:val="Tekstkomentarza"/>
              <w:jc w:val="both"/>
              <w:rPr>
                <w:rFonts w:ascii="Arial" w:hAnsi="Arial" w:cs="Arial"/>
                <w:sz w:val="22"/>
                <w:szCs w:val="22"/>
              </w:rPr>
            </w:pPr>
            <w:r>
              <w:rPr>
                <w:rFonts w:ascii="Arial" w:hAnsi="Arial" w:cs="Arial"/>
                <w:sz w:val="21"/>
                <w:szCs w:val="21"/>
              </w:rPr>
              <w:lastRenderedPageBreak/>
              <w:t>Istnieje możliwość poprawy/ uzupełnienia projektu w zakresie niniejszego kryterium (zgodnie z art. 45 ust. 3 ustawy wdrożeniowej).</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40444B" w:rsidRDefault="0040444B">
            <w:pPr>
              <w:rPr>
                <w:rFonts w:ascii="Arial" w:hAnsi="Arial" w:cs="Arial"/>
                <w:b/>
                <w:bCs/>
                <w:sz w:val="22"/>
                <w:szCs w:val="22"/>
              </w:rPr>
            </w:pPr>
          </w:p>
        </w:tc>
      </w:tr>
      <w:tr w:rsidR="0040444B" w:rsidTr="00A56208">
        <w:trPr>
          <w:trHeight w:val="44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44B" w:rsidRDefault="0040444B">
            <w:pPr>
              <w:rPr>
                <w:rFonts w:ascii="Arial" w:hAnsi="Arial" w:cs="Arial"/>
                <w:bCs/>
                <w:sz w:val="22"/>
                <w:szCs w:val="22"/>
              </w:rPr>
            </w:pPr>
            <w:r>
              <w:rPr>
                <w:rFonts w:ascii="Arial" w:hAnsi="Arial" w:cs="Arial"/>
                <w:bCs/>
                <w:sz w:val="22"/>
                <w:szCs w:val="22"/>
              </w:rPr>
              <w:t>2.</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444B" w:rsidRPr="00837BE8" w:rsidRDefault="0040444B" w:rsidP="00662C04">
            <w:pPr>
              <w:jc w:val="both"/>
              <w:rPr>
                <w:rFonts w:ascii="Arial" w:hAnsi="Arial" w:cs="Arial"/>
                <w:strike/>
                <w:sz w:val="22"/>
                <w:szCs w:val="22"/>
              </w:rPr>
            </w:pPr>
            <w:r w:rsidRPr="00837BE8">
              <w:rPr>
                <w:rFonts w:ascii="Arial" w:hAnsi="Arial" w:cs="Arial"/>
                <w:sz w:val="22"/>
                <w:szCs w:val="22"/>
              </w:rPr>
              <w:t>Pasywny charakter budynku</w:t>
            </w:r>
          </w:p>
        </w:tc>
        <w:tc>
          <w:tcPr>
            <w:tcW w:w="8071" w:type="dxa"/>
            <w:tcBorders>
              <w:top w:val="single" w:sz="4" w:space="0" w:color="auto"/>
              <w:left w:val="single" w:sz="4" w:space="0" w:color="auto"/>
              <w:bottom w:val="single" w:sz="4" w:space="0" w:color="auto"/>
              <w:right w:val="single" w:sz="4" w:space="0" w:color="auto"/>
            </w:tcBorders>
            <w:shd w:val="clear" w:color="auto" w:fill="FFFFFF"/>
            <w:vAlign w:val="center"/>
          </w:tcPr>
          <w:p w:rsidR="0040444B" w:rsidRDefault="0040444B" w:rsidP="00662C04">
            <w:pPr>
              <w:jc w:val="both"/>
              <w:rPr>
                <w:rFonts w:ascii="Arial" w:hAnsi="Arial" w:cs="Arial"/>
                <w:color w:val="FF0000"/>
                <w:sz w:val="22"/>
                <w:szCs w:val="22"/>
              </w:rPr>
            </w:pPr>
            <w:r w:rsidRPr="00837BE8">
              <w:rPr>
                <w:rFonts w:ascii="Arial" w:hAnsi="Arial" w:cs="Arial"/>
                <w:sz w:val="22"/>
                <w:szCs w:val="22"/>
              </w:rPr>
              <w:t>W ramach kryterium ocenie podlegać będzie, czy budynek spełnia standardy budynku pasywnego</w:t>
            </w:r>
            <w:r w:rsidRPr="00CE0B32">
              <w:rPr>
                <w:rFonts w:ascii="Arial" w:hAnsi="Arial" w:cs="Arial"/>
                <w:sz w:val="22"/>
                <w:szCs w:val="22"/>
              </w:rPr>
              <w:t xml:space="preserve">, </w:t>
            </w:r>
            <w:r w:rsidRPr="006D4A3A">
              <w:rPr>
                <w:rFonts w:ascii="Arial" w:hAnsi="Arial" w:cs="Arial"/>
                <w:sz w:val="22"/>
                <w:szCs w:val="22"/>
              </w:rPr>
              <w:t xml:space="preserve"> określone w SZOOP</w:t>
            </w:r>
            <w:r w:rsidRPr="0018636F">
              <w:rPr>
                <w:rFonts w:ascii="Arial" w:hAnsi="Arial" w:cs="Arial"/>
                <w:sz w:val="22"/>
                <w:szCs w:val="22"/>
              </w:rPr>
              <w:t xml:space="preserve"> </w:t>
            </w:r>
            <w:r w:rsidRPr="00837BE8">
              <w:rPr>
                <w:rFonts w:ascii="Arial" w:hAnsi="Arial" w:cs="Arial"/>
                <w:sz w:val="22"/>
                <w:szCs w:val="22"/>
              </w:rPr>
              <w:t>obowiązującym na dzień ogłoszenia naboru</w:t>
            </w:r>
            <w:r w:rsidRPr="004D1CB3">
              <w:rPr>
                <w:rFonts w:ascii="Arial" w:hAnsi="Arial" w:cs="Arial"/>
                <w:sz w:val="22"/>
                <w:szCs w:val="22"/>
              </w:rPr>
              <w:t>:</w:t>
            </w:r>
          </w:p>
          <w:p w:rsidR="0040444B"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zapotrzebowanie na energię końcową do ogrzewania i c.w.u. (EK) ≤ 15 kWh/ m</w:t>
            </w:r>
            <w:r w:rsidRPr="006D4A3A">
              <w:rPr>
                <w:rFonts w:ascii="Arial" w:hAnsi="Arial" w:cs="Arial"/>
                <w:sz w:val="22"/>
                <w:szCs w:val="22"/>
                <w:vertAlign w:val="superscript"/>
              </w:rPr>
              <w:t>2</w:t>
            </w:r>
            <w:r w:rsidRPr="006D4A3A">
              <w:rPr>
                <w:rFonts w:ascii="Arial" w:hAnsi="Arial" w:cs="Arial"/>
                <w:sz w:val="22"/>
                <w:szCs w:val="22"/>
              </w:rPr>
              <w:t>rok (wyznaczone zgodnie z Rozporządzeniem Ministra Infrastruktury i Rozwoju  z dnia 27 lutego 2015 r. w sprawie metodologii wyznaczania charakterystyki energetycznej budynku lub części budynku oraz świadectw charakterystyki energetycznej, Dz. U. z 2015 r. poz. 376</w:t>
            </w:r>
            <w:r w:rsidR="00D2766A">
              <w:rPr>
                <w:rFonts w:ascii="Arial" w:hAnsi="Arial" w:cs="Arial"/>
                <w:sz w:val="22"/>
                <w:szCs w:val="22"/>
                <w:lang w:val="pl-PL"/>
              </w:rPr>
              <w:t xml:space="preserve"> z późn. zm.</w:t>
            </w:r>
            <w:r w:rsidRPr="006D4A3A">
              <w:rPr>
                <w:rFonts w:ascii="Arial" w:hAnsi="Arial" w:cs="Arial"/>
                <w:sz w:val="22"/>
                <w:szCs w:val="22"/>
              </w:rPr>
              <w:t>),</w:t>
            </w:r>
          </w:p>
          <w:p w:rsidR="0040444B" w:rsidRPr="006D4A3A" w:rsidRDefault="0040444B" w:rsidP="0040444B">
            <w:pPr>
              <w:pStyle w:val="Akapitzlist"/>
              <w:numPr>
                <w:ilvl w:val="0"/>
                <w:numId w:val="23"/>
              </w:numPr>
              <w:jc w:val="both"/>
              <w:rPr>
                <w:rFonts w:ascii="Arial" w:hAnsi="Arial" w:cs="Arial"/>
                <w:sz w:val="22"/>
                <w:szCs w:val="22"/>
              </w:rPr>
            </w:pPr>
            <w:r w:rsidRPr="00452F6B">
              <w:rPr>
                <w:rFonts w:ascii="Arial" w:hAnsi="Arial" w:cs="Arial"/>
                <w:sz w:val="22"/>
                <w:szCs w:val="22"/>
              </w:rPr>
              <w:t xml:space="preserve">zapotrzebowanie na energię pierwotną (EP) na potrzeby ogrzewania, wentylacji, przygotowania ciepłej wody użytkowej, chłodzenia </w:t>
            </w:r>
            <w:r>
              <w:rPr>
                <w:rFonts w:ascii="Arial" w:hAnsi="Arial" w:cs="Arial"/>
                <w:sz w:val="22"/>
                <w:szCs w:val="22"/>
              </w:rPr>
              <w:br/>
            </w:r>
            <w:r w:rsidRPr="00452F6B">
              <w:rPr>
                <w:rFonts w:ascii="Arial" w:hAnsi="Arial" w:cs="Arial"/>
                <w:sz w:val="22"/>
                <w:szCs w:val="22"/>
              </w:rPr>
              <w:t xml:space="preserve">i oświetlenia – zgodnie z wymogami Rozporządzenia Ministra Infrastruktury z dnia 12 kwietnia 2002 r. w sprawie warunków technicznych, jakim powinny odpowiadać budynki i ich usytuowanie </w:t>
            </w:r>
            <w:r>
              <w:rPr>
                <w:rFonts w:ascii="Arial" w:hAnsi="Arial" w:cs="Arial"/>
                <w:sz w:val="22"/>
                <w:szCs w:val="22"/>
              </w:rPr>
              <w:br/>
            </w:r>
            <w:r w:rsidRPr="00452F6B">
              <w:rPr>
                <w:rFonts w:ascii="Arial" w:hAnsi="Arial" w:cs="Arial"/>
                <w:sz w:val="22"/>
                <w:szCs w:val="22"/>
              </w:rPr>
              <w:t xml:space="preserve">(§ 329) obowiązującymi od 2019 r. (t.j. Dz. U. z 2015 r., poz. 1422 </w:t>
            </w:r>
            <w:r>
              <w:rPr>
                <w:rFonts w:ascii="Arial" w:hAnsi="Arial" w:cs="Arial"/>
                <w:sz w:val="22"/>
                <w:szCs w:val="22"/>
              </w:rPr>
              <w:br/>
            </w:r>
            <w:r w:rsidRPr="00452F6B">
              <w:rPr>
                <w:rFonts w:ascii="Arial" w:hAnsi="Arial" w:cs="Arial"/>
                <w:sz w:val="22"/>
                <w:szCs w:val="22"/>
              </w:rPr>
              <w:t>z późn. zm.),</w:t>
            </w:r>
          </w:p>
          <w:p w:rsidR="0040444B" w:rsidRPr="006D4A3A"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współczynnik przenikania ciepła U dla nieprzezroczystych przegród zewnętrznych ≤ 0,15 W/m</w:t>
            </w:r>
            <w:r w:rsidRPr="006D4A3A">
              <w:rPr>
                <w:rFonts w:ascii="Arial" w:hAnsi="Arial" w:cs="Arial"/>
                <w:sz w:val="22"/>
                <w:szCs w:val="22"/>
                <w:vertAlign w:val="superscript"/>
              </w:rPr>
              <w:t>2</w:t>
            </w:r>
            <w:r w:rsidRPr="006D4A3A">
              <w:rPr>
                <w:rFonts w:ascii="Arial" w:hAnsi="Arial" w:cs="Arial"/>
                <w:sz w:val="22"/>
                <w:szCs w:val="22"/>
              </w:rPr>
              <w:t>K,</w:t>
            </w:r>
          </w:p>
          <w:p w:rsidR="0040444B" w:rsidRPr="006D4A3A"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współczynnik przenikania ciepła U dla okien ≤ poniżej 0,8 W/m</w:t>
            </w:r>
            <w:r w:rsidRPr="006D4A3A">
              <w:rPr>
                <w:rFonts w:ascii="Arial" w:hAnsi="Arial" w:cs="Arial"/>
                <w:sz w:val="22"/>
                <w:szCs w:val="22"/>
                <w:vertAlign w:val="superscript"/>
              </w:rPr>
              <w:t>2</w:t>
            </w:r>
            <w:r w:rsidRPr="006D4A3A">
              <w:rPr>
                <w:rFonts w:ascii="Arial" w:hAnsi="Arial" w:cs="Arial"/>
                <w:sz w:val="22"/>
                <w:szCs w:val="22"/>
              </w:rPr>
              <w:t>K</w:t>
            </w:r>
            <w:r>
              <w:rPr>
                <w:rFonts w:ascii="Arial" w:hAnsi="Arial" w:cs="Arial"/>
                <w:sz w:val="22"/>
                <w:szCs w:val="22"/>
              </w:rPr>
              <w:t>,</w:t>
            </w:r>
          </w:p>
          <w:p w:rsidR="0040444B" w:rsidRPr="006D4A3A"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 xml:space="preserve">zastosowanie rozwiązań skutkujących wysoką szczelnością powietrzną budynku - krotność wymiany powierza ≤ 0,6 h-1 (szczelność przegród zewnętrznych budynku przy różnicy ciśnienia zewnętrznego </w:t>
            </w:r>
            <w:r>
              <w:rPr>
                <w:rFonts w:ascii="Arial" w:hAnsi="Arial" w:cs="Arial"/>
                <w:sz w:val="22"/>
                <w:szCs w:val="22"/>
              </w:rPr>
              <w:br/>
            </w:r>
            <w:r w:rsidRPr="006D4A3A">
              <w:rPr>
                <w:rFonts w:ascii="Arial" w:hAnsi="Arial" w:cs="Arial"/>
                <w:sz w:val="22"/>
                <w:szCs w:val="22"/>
              </w:rPr>
              <w:t>i wewnętrznego wynoszącej 50 Pa),</w:t>
            </w:r>
          </w:p>
          <w:p w:rsidR="0040444B" w:rsidRPr="006D4A3A"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zastosowanie wentylacji mechanicznej z odzyskiem ciepła</w:t>
            </w:r>
            <w:r>
              <w:rPr>
                <w:rFonts w:ascii="Arial" w:hAnsi="Arial" w:cs="Arial"/>
                <w:sz w:val="22"/>
                <w:szCs w:val="22"/>
              </w:rPr>
              <w:t xml:space="preserve"> – urządzenia do odzyskiwania ciepła z powietrza wywiewanego o sprawności temperaturowej co najmniej 70%,</w:t>
            </w:r>
            <w:r w:rsidRPr="006D4A3A">
              <w:rPr>
                <w:rFonts w:ascii="Arial" w:hAnsi="Arial" w:cs="Arial"/>
                <w:sz w:val="22"/>
                <w:szCs w:val="22"/>
              </w:rPr>
              <w:t xml:space="preserve"> </w:t>
            </w:r>
          </w:p>
          <w:p w:rsidR="0040444B" w:rsidRPr="006D4A3A"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 xml:space="preserve">zastosowanie odnawialnych źródeł energii pokrywających min. 30% zapotrzebowania budynku na energię </w:t>
            </w:r>
            <w:r>
              <w:rPr>
                <w:rFonts w:ascii="Arial" w:hAnsi="Arial" w:cs="Arial"/>
                <w:sz w:val="22"/>
                <w:szCs w:val="22"/>
              </w:rPr>
              <w:t>końcową</w:t>
            </w:r>
            <w:r w:rsidRPr="006D4A3A">
              <w:rPr>
                <w:rFonts w:ascii="Arial" w:hAnsi="Arial" w:cs="Arial"/>
                <w:sz w:val="22"/>
                <w:szCs w:val="22"/>
              </w:rPr>
              <w:t>,</w:t>
            </w:r>
          </w:p>
          <w:p w:rsidR="0040444B" w:rsidRPr="006D4A3A" w:rsidRDefault="0040444B" w:rsidP="0040444B">
            <w:pPr>
              <w:pStyle w:val="Akapitzlist"/>
              <w:numPr>
                <w:ilvl w:val="0"/>
                <w:numId w:val="23"/>
              </w:numPr>
              <w:spacing w:line="259" w:lineRule="auto"/>
              <w:jc w:val="both"/>
              <w:rPr>
                <w:rFonts w:ascii="Arial" w:hAnsi="Arial" w:cs="Arial"/>
                <w:sz w:val="22"/>
                <w:szCs w:val="22"/>
              </w:rPr>
            </w:pPr>
            <w:r w:rsidRPr="006D4A3A">
              <w:rPr>
                <w:rFonts w:ascii="Arial" w:hAnsi="Arial" w:cs="Arial"/>
                <w:sz w:val="22"/>
                <w:szCs w:val="22"/>
              </w:rPr>
              <w:t>niedopuszczalne ogrzewanie indywidualnym źródłem węglowym, olejem opałowym; urządzenia  spalające biomasę muszą spełniać wymogi przepisów wykonawczych do Dyrektywy Ecodesign obowiązujące od 2021 r. oraz wymogi klasy 5.</w:t>
            </w:r>
          </w:p>
          <w:p w:rsidR="0040444B" w:rsidRPr="00B045DF" w:rsidRDefault="0040444B" w:rsidP="00662C04">
            <w:pPr>
              <w:pStyle w:val="Akapitzlist"/>
              <w:suppressAutoHyphens/>
              <w:rPr>
                <w:rFonts w:ascii="Arial" w:hAnsi="Arial" w:cs="Arial"/>
                <w:color w:val="FF0000"/>
                <w:sz w:val="22"/>
                <w:szCs w:val="22"/>
              </w:rPr>
            </w:pPr>
          </w:p>
          <w:p w:rsidR="0040444B" w:rsidRPr="00837BE8" w:rsidRDefault="0040444B" w:rsidP="00662C04">
            <w:pPr>
              <w:jc w:val="both"/>
              <w:rPr>
                <w:rFonts w:ascii="Arial" w:hAnsi="Arial" w:cs="Arial"/>
                <w:strike/>
                <w:sz w:val="22"/>
                <w:szCs w:val="22"/>
              </w:rPr>
            </w:pPr>
            <w:r w:rsidRPr="003A65B7">
              <w:rPr>
                <w:rFonts w:ascii="Arial" w:hAnsi="Arial" w:cs="Arial"/>
                <w:sz w:val="22"/>
                <w:szCs w:val="22"/>
              </w:rPr>
              <w:lastRenderedPageBreak/>
              <w:t>Istnieje możliwość poprawy/ uzupełnienia projektu w zakresie niniejszego kryterium (zgodnie z art. 45 ust. 3 ustawy wdrożeniowej).</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40444B" w:rsidRDefault="0040444B">
            <w:pPr>
              <w:rPr>
                <w:rFonts w:ascii="Arial" w:hAnsi="Arial" w:cs="Arial"/>
                <w:b/>
                <w:bCs/>
                <w:sz w:val="22"/>
                <w:szCs w:val="22"/>
              </w:rPr>
            </w:pPr>
          </w:p>
        </w:tc>
      </w:tr>
    </w:tbl>
    <w:p w:rsidR="00A777F7" w:rsidRDefault="00A777F7" w:rsidP="00A777F7">
      <w:pPr>
        <w:pStyle w:val="Nagwek3"/>
        <w:tabs>
          <w:tab w:val="left" w:pos="567"/>
          <w:tab w:val="left" w:pos="709"/>
        </w:tabs>
        <w:ind w:left="360" w:hanging="218"/>
        <w:rPr>
          <w:lang w:val="pl-PL"/>
        </w:rPr>
      </w:pPr>
      <w:r w:rsidRPr="00041BF9">
        <w:rPr>
          <w:lang w:val="pl-PL"/>
        </w:rPr>
        <w:t>I.</w:t>
      </w:r>
      <w:r w:rsidR="00A56208">
        <w:rPr>
          <w:lang w:val="pl-PL"/>
        </w:rPr>
        <w:t>3</w:t>
      </w:r>
      <w:r w:rsidRPr="00041BF9">
        <w:rPr>
          <w:lang w:val="pl-PL"/>
        </w:rPr>
        <w:t>.</w:t>
      </w:r>
      <w:r>
        <w:rPr>
          <w:lang w:val="pl-PL"/>
        </w:rPr>
        <w:t xml:space="preserve"> </w:t>
      </w:r>
      <w:r w:rsidR="00125AB5">
        <w:t>KRYTERIA MERYTORYCZNE</w:t>
      </w:r>
      <w:r w:rsidR="00504E16">
        <w:rPr>
          <w:lang w:val="pl-PL"/>
        </w:rPr>
        <w:t xml:space="preserve"> </w:t>
      </w:r>
      <w:r w:rsidRPr="00781FCD">
        <w:t>JAKOŚCIOWE</w:t>
      </w:r>
      <w:bookmarkEnd w:id="4"/>
      <w:r w:rsidRPr="00781FCD">
        <w:t xml:space="preserve"> </w:t>
      </w:r>
      <w:bookmarkEnd w:id="3"/>
    </w:p>
    <w:p w:rsidR="00C333BF" w:rsidRPr="00C333BF" w:rsidRDefault="00C333BF" w:rsidP="00C333BF"/>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7654"/>
        <w:gridCol w:w="3544"/>
        <w:gridCol w:w="1418"/>
      </w:tblGrid>
      <w:tr w:rsidR="00F01A01" w:rsidRPr="00F01A01" w:rsidTr="001A7322">
        <w:trPr>
          <w:trHeight w:val="273"/>
        </w:trPr>
        <w:tc>
          <w:tcPr>
            <w:tcW w:w="15026" w:type="dxa"/>
            <w:gridSpan w:val="5"/>
            <w:shd w:val="clear" w:color="auto" w:fill="E5DFEC"/>
            <w:vAlign w:val="center"/>
          </w:tcPr>
          <w:p w:rsidR="006D3EB9" w:rsidRPr="006D3EB9" w:rsidRDefault="006D3EB9" w:rsidP="006D3EB9">
            <w:pPr>
              <w:rPr>
                <w:rFonts w:ascii="Arial" w:hAnsi="Arial" w:cs="Arial"/>
                <w:b/>
                <w:bCs/>
                <w:sz w:val="21"/>
                <w:szCs w:val="21"/>
              </w:rPr>
            </w:pPr>
            <w:r w:rsidRPr="006D3EB9">
              <w:rPr>
                <w:rFonts w:ascii="Arial" w:hAnsi="Arial" w:cs="Arial"/>
                <w:b/>
                <w:bCs/>
                <w:sz w:val="21"/>
                <w:szCs w:val="21"/>
              </w:rPr>
              <w:t>Typ</w:t>
            </w:r>
            <w:r w:rsidR="003B6EAD">
              <w:rPr>
                <w:rFonts w:ascii="Arial" w:hAnsi="Arial" w:cs="Arial"/>
                <w:b/>
                <w:bCs/>
                <w:sz w:val="21"/>
                <w:szCs w:val="21"/>
              </w:rPr>
              <w:t>y</w:t>
            </w:r>
            <w:r w:rsidRPr="006D3EB9">
              <w:rPr>
                <w:rFonts w:ascii="Arial" w:hAnsi="Arial" w:cs="Arial"/>
                <w:b/>
                <w:bCs/>
                <w:sz w:val="21"/>
                <w:szCs w:val="21"/>
              </w:rPr>
              <w:t xml:space="preserve"> projektów:</w:t>
            </w:r>
          </w:p>
          <w:p w:rsidR="00BE478E" w:rsidRPr="00F01A01" w:rsidRDefault="009B7CC5" w:rsidP="009B7CC5">
            <w:pPr>
              <w:rPr>
                <w:rFonts w:ascii="Arial" w:hAnsi="Arial" w:cs="Arial"/>
                <w:b/>
                <w:bCs/>
                <w:sz w:val="20"/>
                <w:szCs w:val="20"/>
              </w:rPr>
            </w:pPr>
            <w:r w:rsidRPr="00837BE8">
              <w:rPr>
                <w:rFonts w:ascii="Arial" w:hAnsi="Arial" w:cs="Arial"/>
                <w:b/>
                <w:bCs/>
                <w:sz w:val="22"/>
                <w:szCs w:val="22"/>
              </w:rPr>
              <w:t>5. Budowa lub modernizacja budynków użyteczności publicznej, które będą spełniać standardy budownictwa pasywnego.</w:t>
            </w:r>
          </w:p>
        </w:tc>
      </w:tr>
      <w:tr w:rsidR="00F01A01" w:rsidRPr="00F01A01" w:rsidTr="00A31086">
        <w:trPr>
          <w:trHeight w:val="545"/>
        </w:trPr>
        <w:tc>
          <w:tcPr>
            <w:tcW w:w="567" w:type="dxa"/>
            <w:shd w:val="clear" w:color="auto" w:fill="E5DFEC"/>
            <w:vAlign w:val="center"/>
          </w:tcPr>
          <w:p w:rsidR="00F01A01" w:rsidRPr="00EE50E7" w:rsidRDefault="00F01A01" w:rsidP="00355221">
            <w:pPr>
              <w:jc w:val="center"/>
              <w:rPr>
                <w:rFonts w:ascii="Arial" w:hAnsi="Arial" w:cs="Arial"/>
                <w:b/>
                <w:bCs/>
                <w:sz w:val="22"/>
                <w:szCs w:val="22"/>
              </w:rPr>
            </w:pPr>
            <w:r w:rsidRPr="00EE50E7">
              <w:rPr>
                <w:rFonts w:ascii="Arial" w:hAnsi="Arial" w:cs="Arial"/>
                <w:b/>
                <w:bCs/>
                <w:sz w:val="22"/>
                <w:szCs w:val="22"/>
              </w:rPr>
              <w:t>Lp.</w:t>
            </w:r>
          </w:p>
        </w:tc>
        <w:tc>
          <w:tcPr>
            <w:tcW w:w="1843" w:type="dxa"/>
            <w:vAlign w:val="center"/>
          </w:tcPr>
          <w:p w:rsidR="00F01A01" w:rsidRPr="00EE50E7" w:rsidRDefault="00F01A01" w:rsidP="00355221">
            <w:pPr>
              <w:jc w:val="center"/>
              <w:rPr>
                <w:rFonts w:ascii="Arial" w:hAnsi="Arial" w:cs="Arial"/>
                <w:b/>
                <w:bCs/>
                <w:sz w:val="22"/>
                <w:szCs w:val="22"/>
              </w:rPr>
            </w:pPr>
            <w:r w:rsidRPr="00EE50E7">
              <w:rPr>
                <w:rFonts w:ascii="Arial" w:hAnsi="Arial" w:cs="Arial"/>
                <w:b/>
                <w:bCs/>
                <w:sz w:val="22"/>
                <w:szCs w:val="22"/>
              </w:rPr>
              <w:t>Nazwa kryterium</w:t>
            </w:r>
          </w:p>
        </w:tc>
        <w:tc>
          <w:tcPr>
            <w:tcW w:w="7654" w:type="dxa"/>
            <w:vAlign w:val="center"/>
          </w:tcPr>
          <w:p w:rsidR="00F01A01" w:rsidRPr="00EE50E7" w:rsidRDefault="00F01A01" w:rsidP="00355221">
            <w:pPr>
              <w:jc w:val="center"/>
              <w:rPr>
                <w:rFonts w:ascii="Arial" w:hAnsi="Arial" w:cs="Arial"/>
                <w:b/>
                <w:bCs/>
                <w:sz w:val="22"/>
                <w:szCs w:val="22"/>
              </w:rPr>
            </w:pPr>
            <w:r w:rsidRPr="00EE50E7">
              <w:rPr>
                <w:rFonts w:ascii="Arial" w:hAnsi="Arial" w:cs="Arial"/>
                <w:b/>
                <w:bCs/>
                <w:sz w:val="22"/>
                <w:szCs w:val="22"/>
              </w:rPr>
              <w:t>Opis kryterium</w:t>
            </w:r>
          </w:p>
        </w:tc>
        <w:tc>
          <w:tcPr>
            <w:tcW w:w="3544" w:type="dxa"/>
            <w:vAlign w:val="center"/>
          </w:tcPr>
          <w:p w:rsidR="00F01A01" w:rsidRPr="00EE50E7" w:rsidRDefault="00F01A01" w:rsidP="00355221">
            <w:pPr>
              <w:jc w:val="center"/>
              <w:rPr>
                <w:rFonts w:ascii="Arial" w:hAnsi="Arial" w:cs="Arial"/>
                <w:b/>
                <w:bCs/>
                <w:sz w:val="22"/>
                <w:szCs w:val="22"/>
              </w:rPr>
            </w:pPr>
            <w:r w:rsidRPr="00EE50E7">
              <w:rPr>
                <w:rFonts w:ascii="Arial" w:hAnsi="Arial" w:cs="Arial"/>
                <w:b/>
                <w:bCs/>
                <w:sz w:val="22"/>
                <w:szCs w:val="22"/>
              </w:rPr>
              <w:t>Sposób oceny/</w:t>
            </w:r>
          </w:p>
          <w:p w:rsidR="00F01A01" w:rsidRPr="00EE50E7" w:rsidRDefault="00F01A01" w:rsidP="00355221">
            <w:pPr>
              <w:jc w:val="center"/>
              <w:rPr>
                <w:rFonts w:ascii="Arial" w:hAnsi="Arial" w:cs="Arial"/>
                <w:b/>
                <w:bCs/>
                <w:sz w:val="22"/>
                <w:szCs w:val="22"/>
              </w:rPr>
            </w:pPr>
            <w:r w:rsidRPr="00EE50E7">
              <w:rPr>
                <w:rFonts w:ascii="Arial" w:hAnsi="Arial" w:cs="Arial"/>
                <w:b/>
                <w:bCs/>
                <w:sz w:val="22"/>
                <w:szCs w:val="22"/>
              </w:rPr>
              <w:t>punktowania*</w:t>
            </w:r>
          </w:p>
        </w:tc>
        <w:tc>
          <w:tcPr>
            <w:tcW w:w="1418" w:type="dxa"/>
            <w:vAlign w:val="center"/>
          </w:tcPr>
          <w:p w:rsidR="00F01A01" w:rsidRPr="00EE50E7" w:rsidRDefault="00F01A01" w:rsidP="00355221">
            <w:pPr>
              <w:jc w:val="center"/>
              <w:rPr>
                <w:rFonts w:ascii="Arial" w:hAnsi="Arial" w:cs="Arial"/>
                <w:b/>
                <w:bCs/>
                <w:sz w:val="22"/>
                <w:szCs w:val="22"/>
              </w:rPr>
            </w:pPr>
            <w:r w:rsidRPr="00EE50E7">
              <w:rPr>
                <w:rFonts w:ascii="Arial" w:hAnsi="Arial" w:cs="Arial"/>
                <w:b/>
                <w:bCs/>
                <w:sz w:val="22"/>
                <w:szCs w:val="22"/>
              </w:rPr>
              <w:t>Maks. liczba pkt.</w:t>
            </w:r>
          </w:p>
        </w:tc>
      </w:tr>
      <w:tr w:rsidR="009B7CC5" w:rsidRPr="00F01A01" w:rsidTr="00A31086">
        <w:trPr>
          <w:trHeight w:val="276"/>
        </w:trPr>
        <w:tc>
          <w:tcPr>
            <w:tcW w:w="567" w:type="dxa"/>
            <w:shd w:val="clear" w:color="auto" w:fill="E5DFEC"/>
            <w:vAlign w:val="center"/>
          </w:tcPr>
          <w:p w:rsidR="009B7CC5" w:rsidRPr="00837BE8" w:rsidRDefault="009B7CC5" w:rsidP="00662C04">
            <w:pPr>
              <w:jc w:val="center"/>
              <w:rPr>
                <w:rFonts w:ascii="Arial" w:hAnsi="Arial" w:cs="Arial"/>
                <w:sz w:val="22"/>
                <w:szCs w:val="22"/>
              </w:rPr>
            </w:pPr>
            <w:r w:rsidRPr="00837BE8">
              <w:rPr>
                <w:rFonts w:ascii="Arial" w:hAnsi="Arial" w:cs="Arial"/>
                <w:sz w:val="22"/>
                <w:szCs w:val="22"/>
              </w:rPr>
              <w:t>1.</w:t>
            </w:r>
          </w:p>
        </w:tc>
        <w:tc>
          <w:tcPr>
            <w:tcW w:w="1843" w:type="dxa"/>
            <w:vAlign w:val="center"/>
          </w:tcPr>
          <w:p w:rsidR="009B7CC5" w:rsidRPr="00837BE8" w:rsidRDefault="009B7CC5" w:rsidP="00662C04">
            <w:pPr>
              <w:rPr>
                <w:rFonts w:ascii="Arial" w:hAnsi="Arial" w:cs="Arial"/>
                <w:bCs/>
                <w:sz w:val="22"/>
                <w:szCs w:val="22"/>
              </w:rPr>
            </w:pPr>
            <w:r w:rsidRPr="00837BE8">
              <w:rPr>
                <w:rFonts w:ascii="Arial" w:hAnsi="Arial" w:cs="Arial"/>
                <w:sz w:val="22"/>
                <w:szCs w:val="22"/>
              </w:rPr>
              <w:t>Planowana efektywność kosztowa</w:t>
            </w:r>
          </w:p>
        </w:tc>
        <w:tc>
          <w:tcPr>
            <w:tcW w:w="7654" w:type="dxa"/>
          </w:tcPr>
          <w:p w:rsidR="009B7CC5" w:rsidRPr="00837BE8" w:rsidRDefault="009B7CC5" w:rsidP="00662C04">
            <w:pPr>
              <w:jc w:val="both"/>
              <w:rPr>
                <w:rFonts w:ascii="Arial" w:hAnsi="Arial" w:cs="Arial"/>
                <w:bCs/>
                <w:sz w:val="22"/>
                <w:szCs w:val="22"/>
              </w:rPr>
            </w:pPr>
            <w:r w:rsidRPr="00837BE8">
              <w:rPr>
                <w:rFonts w:ascii="Arial" w:hAnsi="Arial" w:cs="Arial"/>
                <w:bCs/>
                <w:sz w:val="22"/>
                <w:szCs w:val="22"/>
              </w:rPr>
              <w:t>Kryterium premiuje projekty o najniższym koszcie całkowitym, który przypada na jednostkę powierzchni użytkowej budynku wykonanego w standardzie pasywnym, w wyniku realizacji projektu.</w:t>
            </w:r>
          </w:p>
          <w:p w:rsidR="009B7CC5" w:rsidRPr="00837BE8" w:rsidRDefault="009B7CC5" w:rsidP="00662C04">
            <w:pPr>
              <w:jc w:val="both"/>
              <w:rPr>
                <w:rFonts w:ascii="Arial" w:hAnsi="Arial" w:cs="Arial"/>
                <w:b/>
                <w:bCs/>
                <w:sz w:val="22"/>
                <w:szCs w:val="22"/>
              </w:rPr>
            </w:pPr>
            <w:r w:rsidRPr="00837BE8">
              <w:rPr>
                <w:rFonts w:ascii="Arial" w:hAnsi="Arial" w:cs="Arial"/>
                <w:b/>
                <w:bCs/>
                <w:sz w:val="22"/>
                <w:szCs w:val="22"/>
              </w:rPr>
              <w:t>Wskaźnik efektywności kosztowej w zł /m</w:t>
            </w:r>
            <w:r w:rsidRPr="00837BE8">
              <w:rPr>
                <w:rFonts w:ascii="Arial" w:hAnsi="Arial" w:cs="Arial"/>
                <w:b/>
                <w:bCs/>
                <w:sz w:val="22"/>
                <w:szCs w:val="22"/>
                <w:vertAlign w:val="superscript"/>
              </w:rPr>
              <w:t>2</w:t>
            </w:r>
            <w:r w:rsidRPr="00837BE8">
              <w:rPr>
                <w:rFonts w:ascii="Arial" w:hAnsi="Arial" w:cs="Arial"/>
                <w:b/>
                <w:bCs/>
                <w:sz w:val="22"/>
                <w:szCs w:val="22"/>
              </w:rPr>
              <w:t xml:space="preserve"> obliczany za pomocą wzoru:</w:t>
            </w:r>
          </w:p>
          <w:p w:rsidR="009B7CC5" w:rsidRPr="00837BE8" w:rsidRDefault="009B7CC5" w:rsidP="00662C04">
            <w:pPr>
              <w:jc w:val="both"/>
              <w:rPr>
                <w:rFonts w:ascii="Arial" w:hAnsi="Arial" w:cs="Arial"/>
                <w:b/>
                <w:bCs/>
                <w:sz w:val="22"/>
                <w:szCs w:val="22"/>
              </w:rPr>
            </w:pPr>
          </w:p>
          <w:p w:rsidR="009B7CC5" w:rsidRPr="000D3771" w:rsidRDefault="000D3771" w:rsidP="00662C04">
            <w:pPr>
              <w:jc w:val="both"/>
              <w:rPr>
                <w:rFonts w:ascii="Arial" w:hAnsi="Arial" w:cs="Arial"/>
                <w:sz w:val="22"/>
                <w:szCs w:val="22"/>
              </w:rPr>
            </w:pPr>
            <m:oMathPara>
              <m:oMath>
                <m:r>
                  <w:rPr>
                    <w:rFonts w:ascii="Cambria Math" w:hAnsi="Cambria Math"/>
                    <w:sz w:val="28"/>
                    <w:szCs w:val="28"/>
                  </w:rPr>
                  <m:t>Ek</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Kc</m:t>
                    </m:r>
                  </m:num>
                  <m:den>
                    <m:sSup>
                      <m:sSupPr>
                        <m:ctrlPr>
                          <w:rPr>
                            <w:rFonts w:ascii="Cambria Math" w:hAnsi="Cambria Math"/>
                            <w:i/>
                            <w:sz w:val="28"/>
                            <w:szCs w:val="28"/>
                          </w:rPr>
                        </m:ctrlPr>
                      </m:sSupPr>
                      <m:e>
                        <m:r>
                          <w:rPr>
                            <w:rFonts w:ascii="Cambria Math" w:hAnsi="Cambria Math"/>
                            <w:sz w:val="28"/>
                            <w:szCs w:val="28"/>
                          </w:rPr>
                          <m:t>m</m:t>
                        </m:r>
                      </m:e>
                      <m:sup>
                        <m:r>
                          <w:rPr>
                            <w:rFonts w:ascii="Cambria Math" w:hAnsi="Cambria Math"/>
                            <w:sz w:val="28"/>
                            <w:szCs w:val="28"/>
                          </w:rPr>
                          <m:t>2</m:t>
                        </m:r>
                      </m:sup>
                    </m:sSup>
                  </m:den>
                </m:f>
              </m:oMath>
            </m:oMathPara>
          </w:p>
          <w:p w:rsidR="009B7CC5" w:rsidRPr="00837BE8" w:rsidRDefault="009B7CC5" w:rsidP="00662C04">
            <w:pPr>
              <w:jc w:val="both"/>
              <w:rPr>
                <w:rFonts w:ascii="Arial" w:hAnsi="Arial" w:cs="Arial"/>
                <w:sz w:val="22"/>
                <w:szCs w:val="22"/>
              </w:rPr>
            </w:pPr>
          </w:p>
          <w:p w:rsidR="009B7CC5" w:rsidRPr="00837BE8" w:rsidRDefault="009B7CC5" w:rsidP="00662C04">
            <w:pPr>
              <w:jc w:val="both"/>
              <w:rPr>
                <w:rFonts w:ascii="Arial" w:hAnsi="Arial" w:cs="Arial"/>
                <w:sz w:val="22"/>
                <w:szCs w:val="22"/>
              </w:rPr>
            </w:pPr>
            <w:r w:rsidRPr="00837BE8">
              <w:rPr>
                <w:rFonts w:ascii="Arial" w:hAnsi="Arial" w:cs="Arial"/>
                <w:sz w:val="22"/>
                <w:szCs w:val="22"/>
              </w:rPr>
              <w:t>Kc – koszt całkowity projektu (koszty kwalifikowane projektu + koszty niekwalifikowane) w zł,</w:t>
            </w:r>
          </w:p>
          <w:p w:rsidR="009B7CC5" w:rsidRPr="00837BE8" w:rsidRDefault="009B7CC5" w:rsidP="00662C04">
            <w:pPr>
              <w:jc w:val="both"/>
              <w:rPr>
                <w:rFonts w:ascii="Arial" w:hAnsi="Arial" w:cs="Arial"/>
                <w:sz w:val="22"/>
                <w:szCs w:val="22"/>
              </w:rPr>
            </w:pPr>
            <w:r w:rsidRPr="00837BE8">
              <w:rPr>
                <w:rFonts w:ascii="Arial" w:hAnsi="Arial" w:cs="Arial"/>
                <w:sz w:val="22"/>
                <w:szCs w:val="22"/>
              </w:rPr>
              <w:t>m</w:t>
            </w:r>
            <w:r w:rsidRPr="00837BE8">
              <w:rPr>
                <w:rFonts w:ascii="Arial" w:hAnsi="Arial" w:cs="Arial"/>
                <w:sz w:val="22"/>
                <w:szCs w:val="22"/>
                <w:vertAlign w:val="superscript"/>
              </w:rPr>
              <w:t>2</w:t>
            </w:r>
            <w:r w:rsidRPr="00837BE8">
              <w:rPr>
                <w:rFonts w:ascii="Arial" w:hAnsi="Arial" w:cs="Arial"/>
                <w:sz w:val="22"/>
                <w:szCs w:val="22"/>
              </w:rPr>
              <w:t xml:space="preserve"> – </w:t>
            </w:r>
            <w:r w:rsidRPr="00837BE8">
              <w:rPr>
                <w:rFonts w:ascii="Arial" w:hAnsi="Arial" w:cs="Arial"/>
                <w:sz w:val="22"/>
                <w:szCs w:val="22"/>
                <w:lang w:eastAsia="en-US"/>
              </w:rPr>
              <w:t>wielkość powierzchni użytkowej budynku pasywnego</w:t>
            </w:r>
            <w:r w:rsidRPr="00837BE8">
              <w:rPr>
                <w:rFonts w:ascii="Arial" w:hAnsi="Arial" w:cs="Arial"/>
                <w:sz w:val="22"/>
                <w:szCs w:val="22"/>
              </w:rPr>
              <w:t xml:space="preserve"> uzyskana w wyniku realizacji projektu.</w:t>
            </w:r>
          </w:p>
          <w:p w:rsidR="009B7CC5" w:rsidRPr="00837BE8" w:rsidRDefault="009B7CC5" w:rsidP="00662C04">
            <w:pPr>
              <w:jc w:val="both"/>
              <w:rPr>
                <w:rFonts w:ascii="Arial" w:hAnsi="Arial" w:cs="Arial"/>
                <w:sz w:val="22"/>
                <w:szCs w:val="22"/>
              </w:rPr>
            </w:pPr>
          </w:p>
          <w:p w:rsidR="009B7CC5" w:rsidRPr="00837BE8" w:rsidRDefault="009B7CC5" w:rsidP="00662C04">
            <w:pPr>
              <w:jc w:val="both"/>
              <w:rPr>
                <w:rFonts w:ascii="Arial" w:hAnsi="Arial" w:cs="Arial"/>
                <w:sz w:val="22"/>
                <w:szCs w:val="22"/>
              </w:rPr>
            </w:pPr>
            <w:r w:rsidRPr="00837BE8">
              <w:rPr>
                <w:rFonts w:ascii="Arial" w:hAnsi="Arial" w:cs="Arial"/>
                <w:sz w:val="22"/>
                <w:szCs w:val="22"/>
              </w:rPr>
              <w:t>Do obliczeń należy przyjąć powierzchnię użytkową pomieszczeń o regulowanej temperaturze, która będzie uzyskana w wyniku budowy lub przebudowy budynku do standardów budynku pasywnego. Powierzchnię należy podać we wniosku o dofinansowanie (studium wykonalności, dokumentacji technicznej).</w:t>
            </w:r>
          </w:p>
          <w:p w:rsidR="009B7CC5" w:rsidRPr="00837BE8" w:rsidRDefault="009B7CC5" w:rsidP="00662C04">
            <w:pPr>
              <w:jc w:val="both"/>
              <w:rPr>
                <w:rFonts w:ascii="Arial" w:hAnsi="Arial" w:cs="Arial"/>
                <w:i/>
                <w:sz w:val="22"/>
                <w:szCs w:val="22"/>
              </w:rPr>
            </w:pPr>
            <w:r w:rsidRPr="00837BE8">
              <w:rPr>
                <w:rFonts w:ascii="Arial" w:hAnsi="Arial" w:cs="Arial"/>
                <w:sz w:val="22"/>
                <w:szCs w:val="22"/>
              </w:rPr>
              <w:t>Obliczenia i uzasadnienia dla kryterium należy podać w załączniku nr 2 do wniosku – odniesienie do kryteriów oceny merytorycznej.</w:t>
            </w:r>
          </w:p>
          <w:p w:rsidR="009B7CC5" w:rsidRPr="00837BE8" w:rsidRDefault="009B7CC5" w:rsidP="00662C04">
            <w:pPr>
              <w:jc w:val="both"/>
              <w:rPr>
                <w:rFonts w:ascii="Arial" w:hAnsi="Arial" w:cs="Arial"/>
                <w:sz w:val="22"/>
                <w:szCs w:val="22"/>
              </w:rPr>
            </w:pPr>
            <w:r w:rsidRPr="00B045DF">
              <w:rPr>
                <w:rFonts w:ascii="Arial" w:hAnsi="Arial" w:cs="Arial"/>
                <w:sz w:val="22"/>
                <w:szCs w:val="22"/>
              </w:rPr>
              <w:t>Istnieje możliwość poprawy/ uzupełnienia projektu w zakresie niniejszego kryterium (zgodnie z art. 45 ust. 3 ustawy wdrożeniowej).</w:t>
            </w:r>
          </w:p>
        </w:tc>
        <w:tc>
          <w:tcPr>
            <w:tcW w:w="3544" w:type="dxa"/>
          </w:tcPr>
          <w:p w:rsidR="009B7CC5" w:rsidRPr="00837BE8" w:rsidRDefault="009B7CC5" w:rsidP="00662C04">
            <w:pPr>
              <w:pStyle w:val="Default"/>
              <w:jc w:val="both"/>
              <w:rPr>
                <w:rFonts w:ascii="Arial" w:hAnsi="Arial" w:cs="Arial"/>
                <w:color w:val="auto"/>
                <w:sz w:val="22"/>
                <w:szCs w:val="22"/>
              </w:rPr>
            </w:pPr>
            <w:r w:rsidRPr="00837BE8">
              <w:rPr>
                <w:rFonts w:ascii="Arial" w:hAnsi="Arial" w:cs="Arial"/>
                <w:b/>
                <w:color w:val="auto"/>
                <w:sz w:val="22"/>
                <w:szCs w:val="22"/>
              </w:rPr>
              <w:t>Metodologia z zastosowaniem przedziałów</w:t>
            </w:r>
            <w:r w:rsidRPr="00837BE8">
              <w:rPr>
                <w:rFonts w:ascii="Arial" w:hAnsi="Arial" w:cs="Arial"/>
                <w:color w:val="auto"/>
                <w:sz w:val="22"/>
                <w:szCs w:val="22"/>
              </w:rPr>
              <w:t xml:space="preserve">, która polega na: </w:t>
            </w:r>
          </w:p>
          <w:p w:rsidR="009B7CC5" w:rsidRPr="00837BE8" w:rsidRDefault="009B7CC5" w:rsidP="00662C04">
            <w:pPr>
              <w:pStyle w:val="Default"/>
              <w:jc w:val="both"/>
              <w:rPr>
                <w:rFonts w:ascii="Arial" w:hAnsi="Arial" w:cs="Arial"/>
                <w:color w:val="auto"/>
                <w:sz w:val="22"/>
                <w:szCs w:val="22"/>
              </w:rPr>
            </w:pPr>
            <w:r w:rsidRPr="00837BE8">
              <w:rPr>
                <w:rFonts w:ascii="Arial" w:hAnsi="Arial" w:cs="Arial"/>
                <w:color w:val="auto"/>
                <w:sz w:val="22"/>
                <w:szCs w:val="22"/>
              </w:rPr>
              <w:t xml:space="preserve">1) uszeregowaniu projektów w ramach danego kryterium podlegającego ocenie od „najlepszego” – o najniższym wskaźniku Ek do „najgorszego” – o najwyższym wskaźniku Ek, </w:t>
            </w:r>
          </w:p>
          <w:p w:rsidR="009B7CC5" w:rsidRPr="00837BE8" w:rsidRDefault="009B7CC5" w:rsidP="00662C04">
            <w:pPr>
              <w:pStyle w:val="Default"/>
              <w:jc w:val="both"/>
              <w:rPr>
                <w:rFonts w:ascii="Arial" w:hAnsi="Arial" w:cs="Arial"/>
                <w:color w:val="auto"/>
                <w:sz w:val="22"/>
                <w:szCs w:val="22"/>
              </w:rPr>
            </w:pPr>
            <w:r w:rsidRPr="00837BE8">
              <w:rPr>
                <w:rFonts w:ascii="Arial" w:hAnsi="Arial" w:cs="Arial"/>
                <w:color w:val="auto"/>
                <w:sz w:val="22"/>
                <w:szCs w:val="22"/>
              </w:rPr>
              <w:t>2) podzieleniu uszeregowanych projektów na przedziały o równej, co do zasady, liczbie projektów. Liczba przedziałów zależy od liczby projektów do oceny (np. 1, 2, 4, 8, 16).</w:t>
            </w:r>
          </w:p>
          <w:p w:rsidR="009B7CC5" w:rsidRPr="00837BE8" w:rsidRDefault="009B7CC5" w:rsidP="00662C04">
            <w:pPr>
              <w:pStyle w:val="Default"/>
              <w:jc w:val="both"/>
              <w:rPr>
                <w:rFonts w:ascii="Arial" w:hAnsi="Arial" w:cs="Arial"/>
                <w:color w:val="auto"/>
                <w:sz w:val="22"/>
                <w:szCs w:val="22"/>
              </w:rPr>
            </w:pPr>
            <w:r w:rsidRPr="00837BE8">
              <w:rPr>
                <w:rFonts w:ascii="Arial" w:hAnsi="Arial" w:cs="Arial"/>
                <w:color w:val="auto"/>
                <w:sz w:val="22"/>
                <w:szCs w:val="22"/>
              </w:rPr>
              <w:t xml:space="preserve">3) przydzieleniu, zgodnie z uszeregowaniem, należnej danemu przedziałowi liczby punktów. </w:t>
            </w:r>
          </w:p>
        </w:tc>
        <w:tc>
          <w:tcPr>
            <w:tcW w:w="1418" w:type="dxa"/>
            <w:vAlign w:val="center"/>
          </w:tcPr>
          <w:p w:rsidR="009B7CC5" w:rsidRPr="00837BE8" w:rsidRDefault="009B7CC5" w:rsidP="00662C04">
            <w:pPr>
              <w:jc w:val="center"/>
              <w:rPr>
                <w:rFonts w:ascii="Arial" w:hAnsi="Arial" w:cs="Arial"/>
                <w:b/>
                <w:bCs/>
                <w:sz w:val="22"/>
                <w:szCs w:val="22"/>
              </w:rPr>
            </w:pPr>
            <w:r>
              <w:rPr>
                <w:rFonts w:ascii="Arial" w:hAnsi="Arial" w:cs="Arial"/>
                <w:b/>
                <w:bCs/>
                <w:sz w:val="22"/>
                <w:szCs w:val="22"/>
              </w:rPr>
              <w:t>3</w:t>
            </w:r>
            <w:r w:rsidRPr="00837BE8">
              <w:rPr>
                <w:rFonts w:ascii="Arial" w:hAnsi="Arial" w:cs="Arial"/>
                <w:b/>
                <w:bCs/>
                <w:sz w:val="22"/>
                <w:szCs w:val="22"/>
              </w:rPr>
              <w:t>0</w:t>
            </w:r>
          </w:p>
        </w:tc>
      </w:tr>
      <w:tr w:rsidR="009B7CC5" w:rsidRPr="00F01A01" w:rsidTr="00662C04">
        <w:trPr>
          <w:trHeight w:val="61"/>
        </w:trPr>
        <w:tc>
          <w:tcPr>
            <w:tcW w:w="567" w:type="dxa"/>
            <w:shd w:val="clear" w:color="auto" w:fill="E5DFEC"/>
            <w:vAlign w:val="center"/>
          </w:tcPr>
          <w:p w:rsidR="009B7CC5" w:rsidRPr="00837BE8" w:rsidRDefault="009B7CC5" w:rsidP="00662C04">
            <w:pPr>
              <w:jc w:val="center"/>
              <w:rPr>
                <w:rFonts w:ascii="Arial" w:hAnsi="Arial" w:cs="Arial"/>
                <w:sz w:val="22"/>
                <w:szCs w:val="22"/>
              </w:rPr>
            </w:pPr>
            <w:r w:rsidRPr="00837BE8">
              <w:rPr>
                <w:rFonts w:ascii="Arial" w:hAnsi="Arial" w:cs="Arial"/>
                <w:sz w:val="22"/>
                <w:szCs w:val="22"/>
              </w:rPr>
              <w:t>2.</w:t>
            </w:r>
          </w:p>
        </w:tc>
        <w:tc>
          <w:tcPr>
            <w:tcW w:w="1843" w:type="dxa"/>
            <w:vAlign w:val="center"/>
          </w:tcPr>
          <w:p w:rsidR="009B7CC5" w:rsidRDefault="009B7CC5" w:rsidP="00662C04">
            <w:pPr>
              <w:jc w:val="both"/>
              <w:rPr>
                <w:rFonts w:ascii="Arial" w:hAnsi="Arial" w:cs="Arial"/>
                <w:sz w:val="22"/>
                <w:szCs w:val="22"/>
              </w:rPr>
            </w:pPr>
            <w:r>
              <w:rPr>
                <w:rFonts w:ascii="Arial" w:hAnsi="Arial" w:cs="Arial"/>
                <w:sz w:val="22"/>
                <w:szCs w:val="22"/>
              </w:rPr>
              <w:t>Zaplanowana w projekcie z</w:t>
            </w:r>
            <w:r w:rsidRPr="00E2785B">
              <w:rPr>
                <w:rFonts w:ascii="Arial" w:hAnsi="Arial" w:cs="Arial"/>
                <w:sz w:val="22"/>
                <w:szCs w:val="22"/>
              </w:rPr>
              <w:t>wartość bryły budynku</w:t>
            </w:r>
          </w:p>
          <w:p w:rsidR="009B7CC5" w:rsidRDefault="009B7CC5" w:rsidP="00662C04">
            <w:pPr>
              <w:jc w:val="both"/>
              <w:rPr>
                <w:rFonts w:ascii="Arial" w:hAnsi="Arial" w:cs="Arial"/>
                <w:sz w:val="22"/>
                <w:szCs w:val="22"/>
              </w:rPr>
            </w:pPr>
          </w:p>
          <w:p w:rsidR="009B7CC5" w:rsidRPr="00837BE8" w:rsidRDefault="009B7CC5" w:rsidP="00662C04">
            <w:pPr>
              <w:jc w:val="both"/>
              <w:rPr>
                <w:rFonts w:ascii="Arial" w:hAnsi="Arial" w:cs="Arial"/>
                <w:sz w:val="22"/>
                <w:szCs w:val="22"/>
              </w:rPr>
            </w:pPr>
          </w:p>
        </w:tc>
        <w:tc>
          <w:tcPr>
            <w:tcW w:w="7654" w:type="dxa"/>
          </w:tcPr>
          <w:p w:rsidR="009B7CC5" w:rsidRDefault="009B7CC5" w:rsidP="00662C04">
            <w:pPr>
              <w:jc w:val="both"/>
              <w:rPr>
                <w:rFonts w:ascii="Arial" w:hAnsi="Arial" w:cs="Arial"/>
                <w:sz w:val="22"/>
                <w:szCs w:val="22"/>
              </w:rPr>
            </w:pPr>
            <w:r w:rsidRPr="00E2785B">
              <w:rPr>
                <w:rFonts w:ascii="Arial" w:hAnsi="Arial" w:cs="Arial"/>
                <w:sz w:val="22"/>
                <w:szCs w:val="22"/>
              </w:rPr>
              <w:lastRenderedPageBreak/>
              <w:t>Kryterium premiuje budynki</w:t>
            </w:r>
            <w:r>
              <w:rPr>
                <w:rFonts w:ascii="Arial" w:hAnsi="Arial" w:cs="Arial"/>
                <w:sz w:val="22"/>
                <w:szCs w:val="22"/>
              </w:rPr>
              <w:t>, w których zwartość bryły budynku wyrażona współczynnikiem</w:t>
            </w:r>
            <w:r w:rsidRPr="00E2785B">
              <w:rPr>
                <w:rFonts w:ascii="Arial" w:hAnsi="Arial" w:cs="Arial"/>
                <w:sz w:val="22"/>
                <w:szCs w:val="22"/>
              </w:rPr>
              <w:t xml:space="preserve"> kształtu A/V</w:t>
            </w:r>
            <w:r>
              <w:rPr>
                <w:rFonts w:ascii="Arial" w:hAnsi="Arial" w:cs="Arial"/>
                <w:sz w:val="22"/>
                <w:szCs w:val="22"/>
              </w:rPr>
              <w:t>, jest najkorzystniejsza dla budynku pasywnego.</w:t>
            </w:r>
          </w:p>
          <w:p w:rsidR="009B7CC5" w:rsidRPr="00E2785B" w:rsidRDefault="009B7CC5" w:rsidP="00662C04">
            <w:pPr>
              <w:jc w:val="both"/>
              <w:rPr>
                <w:rFonts w:ascii="Arial" w:hAnsi="Arial" w:cs="Arial"/>
                <w:sz w:val="22"/>
                <w:szCs w:val="22"/>
              </w:rPr>
            </w:pPr>
          </w:p>
          <w:p w:rsidR="009B7CC5" w:rsidRPr="00444328" w:rsidRDefault="009B7CC5" w:rsidP="00662C04">
            <w:pPr>
              <w:tabs>
                <w:tab w:val="left" w:pos="33"/>
              </w:tabs>
              <w:jc w:val="both"/>
              <w:rPr>
                <w:rFonts w:ascii="Arial" w:hAnsi="Arial" w:cs="Arial"/>
                <w:sz w:val="22"/>
                <w:szCs w:val="22"/>
              </w:rPr>
            </w:pPr>
            <w:r w:rsidRPr="00935C8B">
              <w:rPr>
                <w:rFonts w:ascii="Arial" w:hAnsi="Arial" w:cs="Arial"/>
                <w:sz w:val="22"/>
                <w:szCs w:val="22"/>
              </w:rPr>
              <w:lastRenderedPageBreak/>
              <w:t xml:space="preserve">Zwartość bryły budynku mierzona jest współczynnikiem kształtu </w:t>
            </w:r>
            <w:r>
              <w:rPr>
                <w:rFonts w:ascii="Arial" w:hAnsi="Arial" w:cs="Arial"/>
                <w:sz w:val="22"/>
                <w:szCs w:val="22"/>
              </w:rPr>
              <w:t>budynku A/V, który stanowi iloraz:</w:t>
            </w:r>
          </w:p>
          <w:p w:rsidR="009B7CC5" w:rsidRPr="00E2785B" w:rsidRDefault="009B7CC5" w:rsidP="00662C04">
            <w:pPr>
              <w:tabs>
                <w:tab w:val="left" w:pos="33"/>
              </w:tabs>
              <w:jc w:val="both"/>
              <w:rPr>
                <w:rFonts w:ascii="Arial" w:hAnsi="Arial" w:cs="Arial"/>
                <w:sz w:val="22"/>
                <w:szCs w:val="22"/>
              </w:rPr>
            </w:pPr>
            <w:r w:rsidRPr="00B045DF">
              <w:rPr>
                <w:rFonts w:ascii="Arial" w:hAnsi="Arial" w:cs="Arial"/>
                <w:b/>
                <w:sz w:val="22"/>
                <w:szCs w:val="22"/>
              </w:rPr>
              <w:t>A</w:t>
            </w:r>
            <w:r w:rsidRPr="00B045DF">
              <w:rPr>
                <w:rFonts w:ascii="Arial" w:hAnsi="Arial" w:cs="Arial"/>
                <w:sz w:val="22"/>
                <w:szCs w:val="22"/>
              </w:rPr>
              <w:t xml:space="preserve"> -  pola powierzchni wszystkich przegród, oddzielających część ogrzewaną budynku od powietrza zewnętrznego, gruntu i przyległych pomieszczeń nie ogrzewanych, liczona po obrysie zewnętrznym [m2]</w:t>
            </w:r>
            <w:r w:rsidRPr="00E2785B">
              <w:rPr>
                <w:rFonts w:ascii="Arial" w:hAnsi="Arial" w:cs="Arial"/>
                <w:sz w:val="22"/>
                <w:szCs w:val="22"/>
              </w:rPr>
              <w:t xml:space="preserve">, </w:t>
            </w:r>
          </w:p>
          <w:p w:rsidR="009B7CC5" w:rsidRPr="00B045DF" w:rsidRDefault="009B7CC5" w:rsidP="00662C04">
            <w:pPr>
              <w:tabs>
                <w:tab w:val="left" w:pos="33"/>
              </w:tabs>
              <w:jc w:val="both"/>
              <w:rPr>
                <w:rFonts w:ascii="Arial" w:hAnsi="Arial" w:cs="Arial"/>
                <w:sz w:val="22"/>
                <w:szCs w:val="22"/>
              </w:rPr>
            </w:pPr>
            <w:r w:rsidRPr="00B045DF">
              <w:rPr>
                <w:rFonts w:ascii="Arial" w:hAnsi="Arial" w:cs="Arial"/>
                <w:b/>
                <w:sz w:val="22"/>
                <w:szCs w:val="22"/>
              </w:rPr>
              <w:t xml:space="preserve">V </w:t>
            </w:r>
            <w:r w:rsidRPr="00B045DF">
              <w:rPr>
                <w:rFonts w:ascii="Arial" w:hAnsi="Arial" w:cs="Arial"/>
                <w:sz w:val="22"/>
                <w:szCs w:val="22"/>
              </w:rPr>
              <w:t>– kubatury ogrzewanej części budynku, pomniejszonej o podcienie, balkony, loggie, galerie itp. liczona po obrysie budynku [m3]</w:t>
            </w:r>
            <w:r>
              <w:rPr>
                <w:rFonts w:ascii="Arial" w:hAnsi="Arial" w:cs="Arial"/>
                <w:sz w:val="22"/>
                <w:szCs w:val="22"/>
              </w:rPr>
              <w:t>.</w:t>
            </w:r>
          </w:p>
          <w:p w:rsidR="009B7CC5" w:rsidRPr="00E2785B" w:rsidRDefault="009B7CC5" w:rsidP="00662C04">
            <w:pPr>
              <w:jc w:val="both"/>
              <w:rPr>
                <w:rFonts w:ascii="Arial" w:hAnsi="Arial" w:cs="Arial"/>
                <w:sz w:val="22"/>
                <w:szCs w:val="22"/>
              </w:rPr>
            </w:pPr>
          </w:p>
          <w:p w:rsidR="009B7CC5" w:rsidRPr="00E2785B" w:rsidRDefault="009B7CC5" w:rsidP="00662C04">
            <w:pPr>
              <w:jc w:val="both"/>
              <w:rPr>
                <w:rFonts w:ascii="Arial" w:hAnsi="Arial" w:cs="Arial"/>
                <w:sz w:val="22"/>
                <w:szCs w:val="22"/>
              </w:rPr>
            </w:pPr>
            <w:r w:rsidRPr="00E2785B">
              <w:rPr>
                <w:rFonts w:ascii="Arial" w:hAnsi="Arial" w:cs="Arial"/>
                <w:sz w:val="22"/>
                <w:szCs w:val="22"/>
              </w:rPr>
              <w:t xml:space="preserve">Punkty przyznawane są </w:t>
            </w:r>
            <w:r w:rsidRPr="00444328">
              <w:rPr>
                <w:rFonts w:ascii="Arial" w:hAnsi="Arial" w:cs="Arial"/>
                <w:sz w:val="22"/>
                <w:szCs w:val="22"/>
              </w:rPr>
              <w:t>w zależności od uzyskanej wartości wskaźnika  A/</w:t>
            </w:r>
            <w:r w:rsidRPr="00E2785B">
              <w:rPr>
                <w:rFonts w:ascii="Arial" w:hAnsi="Arial" w:cs="Arial"/>
                <w:sz w:val="22"/>
                <w:szCs w:val="22"/>
              </w:rPr>
              <w:t>V:</w:t>
            </w:r>
          </w:p>
          <w:p w:rsidR="009B7CC5" w:rsidRPr="00E2785B" w:rsidRDefault="009B7CC5" w:rsidP="00662C04">
            <w:pPr>
              <w:jc w:val="both"/>
              <w:rPr>
                <w:rFonts w:ascii="Arial" w:hAnsi="Arial" w:cs="Arial"/>
                <w:sz w:val="22"/>
                <w:szCs w:val="22"/>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2268"/>
            </w:tblGrid>
            <w:tr w:rsidR="009B7CC5" w:rsidRPr="00E2785B" w:rsidTr="00662C04">
              <w:tc>
                <w:tcPr>
                  <w:tcW w:w="3714" w:type="dxa"/>
                </w:tcPr>
                <w:p w:rsidR="009B7CC5" w:rsidRPr="00E2785B" w:rsidRDefault="009B7CC5" w:rsidP="00662C04">
                  <w:pPr>
                    <w:jc w:val="center"/>
                    <w:rPr>
                      <w:rFonts w:ascii="Arial" w:hAnsi="Arial" w:cs="Arial"/>
                      <w:sz w:val="22"/>
                      <w:szCs w:val="22"/>
                    </w:rPr>
                  </w:pPr>
                  <w:r w:rsidRPr="00E2785B">
                    <w:rPr>
                      <w:rFonts w:ascii="Arial" w:hAnsi="Arial" w:cs="Arial"/>
                      <w:sz w:val="22"/>
                      <w:szCs w:val="22"/>
                    </w:rPr>
                    <w:t>Wartość wskaźnika</w:t>
                  </w:r>
                </w:p>
              </w:tc>
              <w:tc>
                <w:tcPr>
                  <w:tcW w:w="2268" w:type="dxa"/>
                </w:tcPr>
                <w:p w:rsidR="009B7CC5" w:rsidRPr="00E2785B" w:rsidRDefault="009B7CC5" w:rsidP="00662C04">
                  <w:pPr>
                    <w:jc w:val="center"/>
                    <w:rPr>
                      <w:rFonts w:ascii="Arial" w:hAnsi="Arial" w:cs="Arial"/>
                      <w:sz w:val="22"/>
                      <w:szCs w:val="22"/>
                    </w:rPr>
                  </w:pPr>
                  <w:r w:rsidRPr="00E2785B">
                    <w:rPr>
                      <w:rFonts w:ascii="Arial" w:hAnsi="Arial" w:cs="Arial"/>
                      <w:sz w:val="22"/>
                      <w:szCs w:val="22"/>
                    </w:rPr>
                    <w:t>Liczba punktów:</w:t>
                  </w:r>
                </w:p>
              </w:tc>
            </w:tr>
            <w:tr w:rsidR="009B7CC5" w:rsidRPr="00E2785B" w:rsidTr="00662C04">
              <w:tc>
                <w:tcPr>
                  <w:tcW w:w="3714" w:type="dxa"/>
                </w:tcPr>
                <w:p w:rsidR="009B7CC5" w:rsidRPr="00B045DF" w:rsidRDefault="009B7CC5" w:rsidP="00662C04">
                  <w:pPr>
                    <w:ind w:left="360"/>
                    <w:jc w:val="center"/>
                    <w:rPr>
                      <w:rFonts w:ascii="Arial" w:hAnsi="Arial" w:cs="Arial"/>
                      <w:sz w:val="22"/>
                      <w:szCs w:val="22"/>
                    </w:rPr>
                  </w:pPr>
                  <w:r w:rsidRPr="00E2785B">
                    <w:rPr>
                      <w:rFonts w:ascii="Arial" w:hAnsi="Arial" w:cs="Arial"/>
                      <w:sz w:val="22"/>
                      <w:szCs w:val="22"/>
                    </w:rPr>
                    <w:t>A/V ≤ 0,</w:t>
                  </w:r>
                  <w:r w:rsidRPr="00444328">
                    <w:rPr>
                      <w:rFonts w:ascii="Arial" w:hAnsi="Arial" w:cs="Arial"/>
                      <w:sz w:val="22"/>
                      <w:szCs w:val="22"/>
                    </w:rPr>
                    <w:t>5</w:t>
                  </w:r>
                </w:p>
              </w:tc>
              <w:tc>
                <w:tcPr>
                  <w:tcW w:w="2268" w:type="dxa"/>
                  <w:vAlign w:val="center"/>
                </w:tcPr>
                <w:p w:rsidR="009B7CC5" w:rsidRPr="00E2785B" w:rsidRDefault="009B7CC5" w:rsidP="00662C04">
                  <w:pPr>
                    <w:jc w:val="center"/>
                    <w:rPr>
                      <w:rFonts w:ascii="Arial" w:hAnsi="Arial" w:cs="Arial"/>
                      <w:sz w:val="22"/>
                      <w:szCs w:val="22"/>
                    </w:rPr>
                  </w:pPr>
                  <w:r w:rsidRPr="00E2785B">
                    <w:rPr>
                      <w:rFonts w:ascii="Arial" w:hAnsi="Arial" w:cs="Arial"/>
                      <w:sz w:val="22"/>
                      <w:szCs w:val="22"/>
                    </w:rPr>
                    <w:t>15 p.</w:t>
                  </w:r>
                </w:p>
              </w:tc>
            </w:tr>
            <w:tr w:rsidR="009B7CC5" w:rsidRPr="00E2785B" w:rsidTr="00662C04">
              <w:tc>
                <w:tcPr>
                  <w:tcW w:w="3714" w:type="dxa"/>
                </w:tcPr>
                <w:p w:rsidR="009B7CC5" w:rsidRPr="00B045DF" w:rsidRDefault="009B7CC5" w:rsidP="00662C04">
                  <w:pPr>
                    <w:ind w:left="360"/>
                    <w:jc w:val="center"/>
                    <w:rPr>
                      <w:rFonts w:ascii="Arial" w:hAnsi="Arial" w:cs="Arial"/>
                      <w:sz w:val="22"/>
                      <w:szCs w:val="22"/>
                    </w:rPr>
                  </w:pPr>
                  <w:r w:rsidRPr="00E2785B">
                    <w:rPr>
                      <w:rFonts w:ascii="Arial" w:hAnsi="Arial" w:cs="Arial"/>
                      <w:sz w:val="22"/>
                      <w:szCs w:val="22"/>
                    </w:rPr>
                    <w:t xml:space="preserve">0,5 &lt; </w:t>
                  </w:r>
                  <w:r w:rsidRPr="00444328">
                    <w:rPr>
                      <w:rFonts w:ascii="Arial" w:hAnsi="Arial" w:cs="Arial"/>
                      <w:sz w:val="22"/>
                      <w:szCs w:val="22"/>
                    </w:rPr>
                    <w:t>A/V ≤ 1</w:t>
                  </w:r>
                </w:p>
              </w:tc>
              <w:tc>
                <w:tcPr>
                  <w:tcW w:w="2268" w:type="dxa"/>
                  <w:vAlign w:val="center"/>
                </w:tcPr>
                <w:p w:rsidR="009B7CC5" w:rsidRPr="00E2785B" w:rsidRDefault="009B7CC5" w:rsidP="00662C04">
                  <w:pPr>
                    <w:jc w:val="center"/>
                    <w:rPr>
                      <w:rFonts w:ascii="Arial" w:hAnsi="Arial" w:cs="Arial"/>
                      <w:sz w:val="22"/>
                      <w:szCs w:val="22"/>
                    </w:rPr>
                  </w:pPr>
                  <w:r w:rsidRPr="00E2785B">
                    <w:rPr>
                      <w:rFonts w:ascii="Arial" w:hAnsi="Arial" w:cs="Arial"/>
                      <w:sz w:val="22"/>
                      <w:szCs w:val="22"/>
                    </w:rPr>
                    <w:t>10 p.</w:t>
                  </w:r>
                </w:p>
              </w:tc>
            </w:tr>
            <w:tr w:rsidR="009B7CC5" w:rsidRPr="00E2785B" w:rsidTr="00662C04">
              <w:tc>
                <w:tcPr>
                  <w:tcW w:w="3714" w:type="dxa"/>
                </w:tcPr>
                <w:p w:rsidR="009B7CC5" w:rsidRPr="00B045DF" w:rsidRDefault="009B7CC5" w:rsidP="00662C04">
                  <w:pPr>
                    <w:ind w:left="360"/>
                    <w:jc w:val="center"/>
                    <w:rPr>
                      <w:rFonts w:ascii="Arial" w:hAnsi="Arial" w:cs="Arial"/>
                      <w:sz w:val="22"/>
                      <w:szCs w:val="22"/>
                    </w:rPr>
                  </w:pPr>
                  <w:r w:rsidRPr="00E2785B">
                    <w:rPr>
                      <w:rFonts w:ascii="Arial" w:hAnsi="Arial" w:cs="Arial"/>
                      <w:sz w:val="22"/>
                      <w:szCs w:val="22"/>
                    </w:rPr>
                    <w:t xml:space="preserve">1&lt; </w:t>
                  </w:r>
                  <w:r w:rsidRPr="00444328">
                    <w:rPr>
                      <w:rFonts w:ascii="Arial" w:hAnsi="Arial" w:cs="Arial"/>
                      <w:sz w:val="22"/>
                      <w:szCs w:val="22"/>
                    </w:rPr>
                    <w:t>A/V ≤ 1,5</w:t>
                  </w:r>
                </w:p>
              </w:tc>
              <w:tc>
                <w:tcPr>
                  <w:tcW w:w="2268" w:type="dxa"/>
                  <w:vAlign w:val="center"/>
                </w:tcPr>
                <w:p w:rsidR="009B7CC5" w:rsidRPr="00E2785B" w:rsidRDefault="009B7CC5" w:rsidP="00662C04">
                  <w:pPr>
                    <w:jc w:val="center"/>
                    <w:rPr>
                      <w:rFonts w:ascii="Arial" w:hAnsi="Arial" w:cs="Arial"/>
                      <w:sz w:val="22"/>
                      <w:szCs w:val="22"/>
                    </w:rPr>
                  </w:pPr>
                  <w:r w:rsidRPr="00E2785B">
                    <w:rPr>
                      <w:rFonts w:ascii="Arial" w:hAnsi="Arial" w:cs="Arial"/>
                      <w:sz w:val="22"/>
                      <w:szCs w:val="22"/>
                    </w:rPr>
                    <w:t>5 p.</w:t>
                  </w:r>
                </w:p>
              </w:tc>
            </w:tr>
            <w:tr w:rsidR="009B7CC5" w:rsidRPr="00E2785B" w:rsidTr="00662C04">
              <w:tc>
                <w:tcPr>
                  <w:tcW w:w="3714" w:type="dxa"/>
                </w:tcPr>
                <w:p w:rsidR="009B7CC5" w:rsidRPr="00444328" w:rsidRDefault="009B7CC5" w:rsidP="00662C04">
                  <w:pPr>
                    <w:ind w:left="360"/>
                    <w:jc w:val="center"/>
                    <w:rPr>
                      <w:rFonts w:ascii="Arial" w:hAnsi="Arial" w:cs="Arial"/>
                      <w:sz w:val="22"/>
                      <w:szCs w:val="22"/>
                    </w:rPr>
                  </w:pPr>
                  <w:r w:rsidRPr="00E2785B">
                    <w:rPr>
                      <w:rFonts w:ascii="Arial" w:hAnsi="Arial" w:cs="Arial"/>
                      <w:sz w:val="22"/>
                      <w:szCs w:val="22"/>
                    </w:rPr>
                    <w:t xml:space="preserve">A/V </w:t>
                  </w:r>
                  <w:r w:rsidRPr="00444328">
                    <w:rPr>
                      <w:rFonts w:ascii="Arial" w:hAnsi="Arial" w:cs="Arial"/>
                      <w:sz w:val="22"/>
                      <w:szCs w:val="22"/>
                    </w:rPr>
                    <w:t>&gt; 1,5</w:t>
                  </w:r>
                </w:p>
              </w:tc>
              <w:tc>
                <w:tcPr>
                  <w:tcW w:w="2268" w:type="dxa"/>
                  <w:vAlign w:val="center"/>
                </w:tcPr>
                <w:p w:rsidR="009B7CC5" w:rsidRPr="00E2785B" w:rsidRDefault="009B7CC5" w:rsidP="00662C04">
                  <w:pPr>
                    <w:jc w:val="center"/>
                    <w:rPr>
                      <w:rFonts w:ascii="Arial" w:hAnsi="Arial" w:cs="Arial"/>
                      <w:sz w:val="22"/>
                      <w:szCs w:val="22"/>
                    </w:rPr>
                  </w:pPr>
                  <w:r w:rsidRPr="00E2785B">
                    <w:rPr>
                      <w:rFonts w:ascii="Arial" w:hAnsi="Arial" w:cs="Arial"/>
                      <w:sz w:val="22"/>
                      <w:szCs w:val="22"/>
                    </w:rPr>
                    <w:t>0 p.</w:t>
                  </w:r>
                </w:p>
              </w:tc>
            </w:tr>
          </w:tbl>
          <w:p w:rsidR="009B7CC5" w:rsidRPr="00E2785B" w:rsidRDefault="009B7CC5" w:rsidP="00662C04">
            <w:pPr>
              <w:jc w:val="both"/>
              <w:rPr>
                <w:rFonts w:ascii="Arial" w:hAnsi="Arial" w:cs="Arial"/>
                <w:sz w:val="22"/>
                <w:szCs w:val="22"/>
              </w:rPr>
            </w:pPr>
          </w:p>
          <w:p w:rsidR="009B7CC5" w:rsidRPr="00E2785B" w:rsidRDefault="009B7CC5" w:rsidP="00662C04">
            <w:pPr>
              <w:jc w:val="both"/>
              <w:rPr>
                <w:rFonts w:ascii="Arial" w:hAnsi="Arial" w:cs="Arial"/>
                <w:sz w:val="22"/>
                <w:szCs w:val="22"/>
              </w:rPr>
            </w:pPr>
            <w:r w:rsidRPr="00E2785B">
              <w:rPr>
                <w:rFonts w:ascii="Arial" w:hAnsi="Arial" w:cs="Arial"/>
                <w:sz w:val="22"/>
                <w:szCs w:val="22"/>
              </w:rPr>
              <w:t xml:space="preserve">Wartości, które podlegają ocenie należy opisać </w:t>
            </w:r>
            <w:r w:rsidRPr="00444328">
              <w:rPr>
                <w:rFonts w:ascii="Arial" w:hAnsi="Arial" w:cs="Arial"/>
                <w:sz w:val="22"/>
                <w:szCs w:val="22"/>
              </w:rPr>
              <w:t xml:space="preserve">w dokumentacji wniosku </w:t>
            </w:r>
            <w:r w:rsidRPr="00E2785B">
              <w:rPr>
                <w:rFonts w:ascii="Arial" w:hAnsi="Arial" w:cs="Arial"/>
                <w:sz w:val="22"/>
                <w:szCs w:val="22"/>
              </w:rPr>
              <w:t>o dofinansowanie (studium wykonalności, dokumentacji technicznej). Obliczenia i uzasadnienia dla kryterium należy podać w załączniku nr 2 do wniosku – odniesienie do kryteriów oceny merytorycznej.</w:t>
            </w:r>
          </w:p>
          <w:p w:rsidR="009B7CC5" w:rsidRPr="00E2785B" w:rsidRDefault="009B7CC5" w:rsidP="00662C04">
            <w:pPr>
              <w:jc w:val="both"/>
              <w:rPr>
                <w:rFonts w:ascii="Arial" w:hAnsi="Arial" w:cs="Arial"/>
                <w:sz w:val="22"/>
                <w:szCs w:val="22"/>
              </w:rPr>
            </w:pPr>
          </w:p>
          <w:p w:rsidR="009B7CC5" w:rsidRPr="00837BE8" w:rsidRDefault="009B7CC5" w:rsidP="00662C04">
            <w:pPr>
              <w:jc w:val="both"/>
              <w:rPr>
                <w:rFonts w:ascii="Arial" w:hAnsi="Arial" w:cs="Arial"/>
                <w:sz w:val="22"/>
                <w:szCs w:val="22"/>
              </w:rPr>
            </w:pPr>
            <w:r w:rsidRPr="00B045DF">
              <w:rPr>
                <w:rFonts w:ascii="Arial" w:hAnsi="Arial" w:cs="Arial"/>
                <w:sz w:val="22"/>
                <w:szCs w:val="22"/>
              </w:rPr>
              <w:t>Istnieje możliwość poprawy/ uzupełnienia projektu w zakresie niniejszego kryterium (zgodnie z art. 45 ust. 3 ustawy wdrożeniowej).</w:t>
            </w:r>
          </w:p>
        </w:tc>
        <w:tc>
          <w:tcPr>
            <w:tcW w:w="3544" w:type="dxa"/>
          </w:tcPr>
          <w:p w:rsidR="009B7CC5" w:rsidRPr="00837BE8" w:rsidRDefault="009B7CC5" w:rsidP="00662C04">
            <w:pPr>
              <w:jc w:val="both"/>
              <w:rPr>
                <w:rFonts w:ascii="Arial" w:hAnsi="Arial" w:cs="Arial"/>
                <w:b/>
                <w:bCs/>
                <w:sz w:val="22"/>
                <w:szCs w:val="22"/>
              </w:rPr>
            </w:pPr>
            <w:r w:rsidRPr="00837BE8">
              <w:rPr>
                <w:rFonts w:ascii="Arial" w:hAnsi="Arial" w:cs="Arial"/>
                <w:bCs/>
                <w:sz w:val="22"/>
                <w:szCs w:val="22"/>
              </w:rPr>
              <w:lastRenderedPageBreak/>
              <w:t xml:space="preserve">Od 0 do 15 p. w zależności od wartości wskaźnika </w:t>
            </w:r>
            <w:r>
              <w:rPr>
                <w:rFonts w:ascii="Arial" w:hAnsi="Arial" w:cs="Arial"/>
                <w:sz w:val="22"/>
                <w:szCs w:val="22"/>
              </w:rPr>
              <w:t>A/V</w:t>
            </w:r>
            <w:r w:rsidRPr="00837BE8">
              <w:rPr>
                <w:rFonts w:ascii="Arial" w:hAnsi="Arial" w:cs="Arial"/>
                <w:sz w:val="22"/>
                <w:szCs w:val="22"/>
              </w:rPr>
              <w:t>.</w:t>
            </w:r>
          </w:p>
        </w:tc>
        <w:tc>
          <w:tcPr>
            <w:tcW w:w="1418" w:type="dxa"/>
            <w:vAlign w:val="center"/>
          </w:tcPr>
          <w:p w:rsidR="009B7CC5" w:rsidRPr="00837BE8" w:rsidRDefault="009B7CC5" w:rsidP="00662C04">
            <w:pPr>
              <w:jc w:val="center"/>
              <w:rPr>
                <w:rFonts w:ascii="Arial" w:hAnsi="Arial" w:cs="Arial"/>
                <w:b/>
                <w:bCs/>
                <w:sz w:val="22"/>
                <w:szCs w:val="22"/>
              </w:rPr>
            </w:pPr>
            <w:r w:rsidRPr="00837BE8">
              <w:rPr>
                <w:rFonts w:ascii="Arial" w:hAnsi="Arial" w:cs="Arial"/>
                <w:b/>
                <w:bCs/>
                <w:sz w:val="22"/>
                <w:szCs w:val="22"/>
              </w:rPr>
              <w:t>15</w:t>
            </w:r>
          </w:p>
        </w:tc>
      </w:tr>
      <w:tr w:rsidR="009B7CC5" w:rsidRPr="00F01A01" w:rsidTr="00662C04">
        <w:trPr>
          <w:trHeight w:val="545"/>
        </w:trPr>
        <w:tc>
          <w:tcPr>
            <w:tcW w:w="567" w:type="dxa"/>
            <w:shd w:val="clear" w:color="auto" w:fill="E5DFEC"/>
            <w:vAlign w:val="center"/>
          </w:tcPr>
          <w:p w:rsidR="009B7CC5" w:rsidRPr="00837BE8" w:rsidRDefault="009B7CC5" w:rsidP="00662C04">
            <w:pPr>
              <w:jc w:val="center"/>
              <w:rPr>
                <w:rFonts w:ascii="Arial" w:hAnsi="Arial" w:cs="Arial"/>
                <w:sz w:val="22"/>
                <w:szCs w:val="22"/>
              </w:rPr>
            </w:pPr>
            <w:r>
              <w:rPr>
                <w:rFonts w:ascii="Arial" w:hAnsi="Arial" w:cs="Arial"/>
                <w:sz w:val="22"/>
                <w:szCs w:val="22"/>
              </w:rPr>
              <w:t>3</w:t>
            </w:r>
            <w:r w:rsidRPr="00837BE8">
              <w:rPr>
                <w:rFonts w:ascii="Arial" w:hAnsi="Arial" w:cs="Arial"/>
                <w:sz w:val="22"/>
                <w:szCs w:val="22"/>
              </w:rPr>
              <w:t>.</w:t>
            </w:r>
          </w:p>
        </w:tc>
        <w:tc>
          <w:tcPr>
            <w:tcW w:w="1843" w:type="dxa"/>
            <w:vAlign w:val="center"/>
          </w:tcPr>
          <w:p w:rsidR="009B7CC5" w:rsidRPr="00837BE8" w:rsidRDefault="009B7CC5" w:rsidP="00662C04">
            <w:pPr>
              <w:rPr>
                <w:rFonts w:ascii="Arial" w:hAnsi="Arial" w:cs="Arial"/>
                <w:sz w:val="22"/>
                <w:szCs w:val="22"/>
              </w:rPr>
            </w:pPr>
            <w:r w:rsidRPr="00837BE8">
              <w:rPr>
                <w:rFonts w:ascii="Arial" w:hAnsi="Arial" w:cs="Arial"/>
                <w:sz w:val="22"/>
                <w:szCs w:val="22"/>
              </w:rPr>
              <w:t>Rozwiązania techniczne</w:t>
            </w:r>
            <w:r>
              <w:rPr>
                <w:rFonts w:ascii="Arial" w:hAnsi="Arial" w:cs="Arial"/>
                <w:sz w:val="22"/>
                <w:szCs w:val="22"/>
              </w:rPr>
              <w:t xml:space="preserve"> zaplanowane w projekcie</w:t>
            </w:r>
          </w:p>
        </w:tc>
        <w:tc>
          <w:tcPr>
            <w:tcW w:w="7654" w:type="dxa"/>
          </w:tcPr>
          <w:p w:rsidR="009B7CC5" w:rsidRPr="00837BE8" w:rsidRDefault="009B7CC5" w:rsidP="00662C04">
            <w:pPr>
              <w:jc w:val="both"/>
              <w:rPr>
                <w:rFonts w:ascii="Arial" w:hAnsi="Arial" w:cs="Arial"/>
                <w:sz w:val="22"/>
                <w:szCs w:val="22"/>
              </w:rPr>
            </w:pPr>
            <w:r w:rsidRPr="00837BE8">
              <w:rPr>
                <w:rFonts w:ascii="Arial" w:hAnsi="Arial" w:cs="Arial"/>
                <w:sz w:val="22"/>
                <w:szCs w:val="22"/>
              </w:rPr>
              <w:t>Kryterium premiuje zastosowanie efektywnych rozwiązań technicznych oraz systemu zarządzania zużyciem energii w budynku.</w:t>
            </w:r>
          </w:p>
          <w:p w:rsidR="009B7CC5" w:rsidRPr="00837BE8" w:rsidRDefault="009B7CC5" w:rsidP="00662C04">
            <w:pPr>
              <w:jc w:val="both"/>
              <w:rPr>
                <w:rFonts w:ascii="Arial" w:hAnsi="Arial" w:cs="Arial"/>
                <w:sz w:val="22"/>
                <w:szCs w:val="22"/>
              </w:rPr>
            </w:pPr>
            <w:r w:rsidRPr="00837BE8">
              <w:rPr>
                <w:rFonts w:ascii="Arial" w:hAnsi="Arial" w:cs="Arial"/>
                <w:sz w:val="22"/>
                <w:szCs w:val="22"/>
              </w:rPr>
              <w:t>Punkty przyznawane są według tabeli poniżej:</w:t>
            </w:r>
          </w:p>
          <w:p w:rsidR="009B7CC5" w:rsidRPr="00837BE8" w:rsidRDefault="009B7CC5" w:rsidP="00662C04">
            <w:pPr>
              <w:jc w:val="both"/>
              <w:rPr>
                <w:rFonts w:ascii="Arial" w:hAnsi="Arial" w:cs="Arial"/>
                <w:sz w:val="22"/>
                <w:szCs w:val="22"/>
              </w:rPr>
            </w:pP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1"/>
              <w:gridCol w:w="1134"/>
            </w:tblGrid>
            <w:tr w:rsidR="009B7CC5" w:rsidRPr="00837BE8" w:rsidTr="005C33E7">
              <w:tc>
                <w:tcPr>
                  <w:tcW w:w="6271" w:type="dxa"/>
                </w:tcPr>
                <w:p w:rsidR="009B7CC5" w:rsidRPr="00837BE8" w:rsidRDefault="009B7CC5" w:rsidP="00662C04">
                  <w:pPr>
                    <w:jc w:val="center"/>
                    <w:rPr>
                      <w:rFonts w:ascii="Arial" w:hAnsi="Arial" w:cs="Arial"/>
                      <w:sz w:val="22"/>
                      <w:szCs w:val="22"/>
                    </w:rPr>
                  </w:pPr>
                  <w:r w:rsidRPr="00837BE8">
                    <w:rPr>
                      <w:rFonts w:ascii="Arial" w:hAnsi="Arial" w:cs="Arial"/>
                      <w:sz w:val="22"/>
                      <w:szCs w:val="22"/>
                    </w:rPr>
                    <w:t>Zastosowane rozwiązania:</w:t>
                  </w:r>
                </w:p>
              </w:tc>
              <w:tc>
                <w:tcPr>
                  <w:tcW w:w="1134" w:type="dxa"/>
                </w:tcPr>
                <w:p w:rsidR="009B7CC5" w:rsidRPr="00837BE8" w:rsidRDefault="009B7CC5" w:rsidP="00662C04">
                  <w:pPr>
                    <w:rPr>
                      <w:rFonts w:ascii="Arial" w:hAnsi="Arial" w:cs="Arial"/>
                      <w:sz w:val="22"/>
                      <w:szCs w:val="22"/>
                    </w:rPr>
                  </w:pPr>
                  <w:r w:rsidRPr="00837BE8">
                    <w:rPr>
                      <w:rFonts w:ascii="Arial" w:hAnsi="Arial" w:cs="Arial"/>
                      <w:sz w:val="22"/>
                      <w:szCs w:val="22"/>
                    </w:rPr>
                    <w:t>Liczba punktów:</w:t>
                  </w:r>
                </w:p>
              </w:tc>
            </w:tr>
            <w:tr w:rsidR="009B7CC5" w:rsidRPr="00837BE8" w:rsidTr="005C33E7">
              <w:tc>
                <w:tcPr>
                  <w:tcW w:w="6271" w:type="dxa"/>
                </w:tcPr>
                <w:p w:rsidR="009B7CC5" w:rsidRPr="00837BE8" w:rsidRDefault="009B7CC5" w:rsidP="009B7CC5">
                  <w:pPr>
                    <w:pStyle w:val="Akapitzlist"/>
                    <w:numPr>
                      <w:ilvl w:val="0"/>
                      <w:numId w:val="24"/>
                    </w:numPr>
                    <w:ind w:left="346" w:hanging="346"/>
                    <w:jc w:val="both"/>
                    <w:rPr>
                      <w:rFonts w:ascii="Arial" w:hAnsi="Arial" w:cs="Arial"/>
                      <w:sz w:val="22"/>
                      <w:szCs w:val="22"/>
                    </w:rPr>
                  </w:pPr>
                  <w:r w:rsidRPr="00837BE8">
                    <w:rPr>
                      <w:rFonts w:ascii="Arial" w:hAnsi="Arial" w:cs="Arial"/>
                      <w:sz w:val="22"/>
                      <w:szCs w:val="22"/>
                    </w:rPr>
                    <w:t>Urządzenia zacieniające i system chłodzenia w porze letniej</w:t>
                  </w:r>
                  <w:r>
                    <w:rPr>
                      <w:rFonts w:ascii="Arial" w:hAnsi="Arial" w:cs="Arial"/>
                      <w:sz w:val="22"/>
                      <w:szCs w:val="22"/>
                    </w:rPr>
                    <w:t xml:space="preserve"> (nie dotyczy zieleni izolacyjnej)</w:t>
                  </w:r>
                  <w:r w:rsidRPr="00837BE8">
                    <w:rPr>
                      <w:rFonts w:ascii="Arial" w:hAnsi="Arial" w:cs="Arial"/>
                      <w:sz w:val="22"/>
                      <w:szCs w:val="22"/>
                    </w:rPr>
                    <w:t>.</w:t>
                  </w:r>
                </w:p>
              </w:tc>
              <w:tc>
                <w:tcPr>
                  <w:tcW w:w="1134" w:type="dxa"/>
                  <w:vAlign w:val="center"/>
                </w:tcPr>
                <w:p w:rsidR="009B7CC5" w:rsidRPr="00837BE8" w:rsidRDefault="009B7CC5" w:rsidP="00662C04">
                  <w:pPr>
                    <w:rPr>
                      <w:rFonts w:ascii="Arial" w:hAnsi="Arial" w:cs="Arial"/>
                      <w:sz w:val="22"/>
                      <w:szCs w:val="22"/>
                    </w:rPr>
                  </w:pPr>
                  <w:r>
                    <w:rPr>
                      <w:rFonts w:ascii="Arial" w:hAnsi="Arial" w:cs="Arial"/>
                      <w:sz w:val="22"/>
                      <w:szCs w:val="22"/>
                    </w:rPr>
                    <w:t>5</w:t>
                  </w:r>
                </w:p>
              </w:tc>
            </w:tr>
            <w:tr w:rsidR="009B7CC5" w:rsidRPr="00837BE8" w:rsidTr="005C33E7">
              <w:tc>
                <w:tcPr>
                  <w:tcW w:w="6271" w:type="dxa"/>
                </w:tcPr>
                <w:p w:rsidR="009B7CC5" w:rsidRPr="00837BE8" w:rsidRDefault="009B7CC5" w:rsidP="009B7CC5">
                  <w:pPr>
                    <w:pStyle w:val="Akapitzlist"/>
                    <w:numPr>
                      <w:ilvl w:val="0"/>
                      <w:numId w:val="24"/>
                    </w:numPr>
                    <w:ind w:left="346" w:hanging="346"/>
                    <w:jc w:val="both"/>
                    <w:rPr>
                      <w:rFonts w:ascii="Arial" w:hAnsi="Arial" w:cs="Arial"/>
                      <w:sz w:val="22"/>
                      <w:szCs w:val="22"/>
                    </w:rPr>
                  </w:pPr>
                  <w:r w:rsidRPr="00837BE8">
                    <w:rPr>
                      <w:rFonts w:ascii="Arial" w:hAnsi="Arial" w:cs="Arial"/>
                      <w:sz w:val="22"/>
                      <w:szCs w:val="22"/>
                    </w:rPr>
                    <w:t>Powiązanie źródła ciepła (np. gruntowej pompy ciepła lub urządzeń odzysku ciepła z wentylacji) z odnawialnym źródłem energii elektrycznej.</w:t>
                  </w:r>
                </w:p>
              </w:tc>
              <w:tc>
                <w:tcPr>
                  <w:tcW w:w="1134" w:type="dxa"/>
                  <w:vAlign w:val="center"/>
                </w:tcPr>
                <w:p w:rsidR="009B7CC5" w:rsidRPr="00837BE8" w:rsidRDefault="009B7CC5" w:rsidP="00662C04">
                  <w:pPr>
                    <w:rPr>
                      <w:rFonts w:ascii="Arial" w:hAnsi="Arial" w:cs="Arial"/>
                      <w:sz w:val="22"/>
                      <w:szCs w:val="22"/>
                    </w:rPr>
                  </w:pPr>
                  <w:r>
                    <w:rPr>
                      <w:rFonts w:ascii="Arial" w:hAnsi="Arial" w:cs="Arial"/>
                      <w:sz w:val="22"/>
                      <w:szCs w:val="22"/>
                    </w:rPr>
                    <w:t>5</w:t>
                  </w:r>
                </w:p>
              </w:tc>
            </w:tr>
            <w:tr w:rsidR="009B7CC5" w:rsidRPr="00837BE8" w:rsidTr="005C33E7">
              <w:tc>
                <w:tcPr>
                  <w:tcW w:w="6271" w:type="dxa"/>
                </w:tcPr>
                <w:p w:rsidR="009B7CC5" w:rsidRPr="00837BE8" w:rsidRDefault="009B7CC5" w:rsidP="009B7CC5">
                  <w:pPr>
                    <w:pStyle w:val="Akapitzlist"/>
                    <w:numPr>
                      <w:ilvl w:val="0"/>
                      <w:numId w:val="24"/>
                    </w:numPr>
                    <w:ind w:left="346" w:hanging="346"/>
                    <w:rPr>
                      <w:rFonts w:ascii="Arial" w:hAnsi="Arial" w:cs="Arial"/>
                      <w:sz w:val="22"/>
                      <w:szCs w:val="22"/>
                    </w:rPr>
                  </w:pPr>
                  <w:r>
                    <w:rPr>
                      <w:rFonts w:ascii="Arial" w:hAnsi="Arial" w:cs="Arial"/>
                      <w:sz w:val="22"/>
                      <w:szCs w:val="22"/>
                    </w:rPr>
                    <w:t>Urządzenia kogeneracyjne lub trigeneracyjne</w:t>
                  </w:r>
                  <w:r w:rsidRPr="00837BE8">
                    <w:rPr>
                      <w:rFonts w:ascii="Arial" w:hAnsi="Arial" w:cs="Arial"/>
                      <w:sz w:val="22"/>
                      <w:szCs w:val="22"/>
                    </w:rPr>
                    <w:t>.</w:t>
                  </w:r>
                </w:p>
              </w:tc>
              <w:tc>
                <w:tcPr>
                  <w:tcW w:w="1134" w:type="dxa"/>
                  <w:vAlign w:val="center"/>
                </w:tcPr>
                <w:p w:rsidR="009B7CC5" w:rsidRPr="00837BE8" w:rsidRDefault="009B7CC5" w:rsidP="00662C04">
                  <w:pPr>
                    <w:rPr>
                      <w:rFonts w:ascii="Arial" w:hAnsi="Arial" w:cs="Arial"/>
                      <w:sz w:val="22"/>
                      <w:szCs w:val="22"/>
                    </w:rPr>
                  </w:pPr>
                  <w:r>
                    <w:rPr>
                      <w:rFonts w:ascii="Arial" w:hAnsi="Arial" w:cs="Arial"/>
                      <w:sz w:val="22"/>
                      <w:szCs w:val="22"/>
                    </w:rPr>
                    <w:t>5</w:t>
                  </w:r>
                </w:p>
              </w:tc>
            </w:tr>
            <w:tr w:rsidR="009B7CC5" w:rsidRPr="00837BE8" w:rsidTr="005C33E7">
              <w:tc>
                <w:tcPr>
                  <w:tcW w:w="6271" w:type="dxa"/>
                </w:tcPr>
                <w:p w:rsidR="009B7CC5" w:rsidRPr="00837BE8" w:rsidRDefault="009B7CC5" w:rsidP="009B7CC5">
                  <w:pPr>
                    <w:pStyle w:val="Akapitzlist"/>
                    <w:numPr>
                      <w:ilvl w:val="0"/>
                      <w:numId w:val="24"/>
                    </w:numPr>
                    <w:ind w:left="346" w:hanging="346"/>
                    <w:rPr>
                      <w:rFonts w:ascii="Arial" w:hAnsi="Arial" w:cs="Arial"/>
                      <w:sz w:val="22"/>
                      <w:szCs w:val="22"/>
                    </w:rPr>
                  </w:pPr>
                  <w:r>
                    <w:rPr>
                      <w:rFonts w:ascii="Arial" w:hAnsi="Arial" w:cs="Arial"/>
                      <w:sz w:val="22"/>
                      <w:szCs w:val="22"/>
                    </w:rPr>
                    <w:t>A</w:t>
                  </w:r>
                  <w:r w:rsidRPr="00837BE8">
                    <w:rPr>
                      <w:rFonts w:ascii="Arial" w:hAnsi="Arial" w:cs="Arial"/>
                      <w:sz w:val="22"/>
                      <w:szCs w:val="22"/>
                    </w:rPr>
                    <w:t>utomatyczne sterowani</w:t>
                  </w:r>
                  <w:r>
                    <w:rPr>
                      <w:rFonts w:ascii="Arial" w:hAnsi="Arial" w:cs="Arial"/>
                      <w:sz w:val="22"/>
                      <w:szCs w:val="22"/>
                    </w:rPr>
                    <w:t>e</w:t>
                  </w:r>
                  <w:r w:rsidRPr="00837BE8">
                    <w:rPr>
                      <w:rFonts w:ascii="Arial" w:hAnsi="Arial" w:cs="Arial"/>
                      <w:sz w:val="22"/>
                      <w:szCs w:val="22"/>
                    </w:rPr>
                    <w:t xml:space="preserve"> temperaturą w poszczególnych </w:t>
                  </w:r>
                  <w:r w:rsidRPr="00837BE8">
                    <w:rPr>
                      <w:rFonts w:ascii="Arial" w:hAnsi="Arial" w:cs="Arial"/>
                      <w:sz w:val="22"/>
                      <w:szCs w:val="22"/>
                    </w:rPr>
                    <w:lastRenderedPageBreak/>
                    <w:t>pomieszczeniach (sektorach budynku)</w:t>
                  </w:r>
                  <w:r>
                    <w:rPr>
                      <w:rFonts w:ascii="Arial" w:hAnsi="Arial" w:cs="Arial"/>
                      <w:sz w:val="22"/>
                      <w:szCs w:val="22"/>
                    </w:rPr>
                    <w:t xml:space="preserve">, w tym np. </w:t>
                  </w:r>
                  <w:r w:rsidRPr="00837BE8">
                    <w:rPr>
                      <w:rFonts w:ascii="Arial" w:hAnsi="Arial" w:cs="Arial"/>
                      <w:sz w:val="22"/>
                      <w:szCs w:val="22"/>
                    </w:rPr>
                    <w:t>sygnalizacja otwarcia okien i drzwi zewnętrznych</w:t>
                  </w:r>
                  <w:r>
                    <w:rPr>
                      <w:rFonts w:ascii="Arial" w:hAnsi="Arial" w:cs="Arial"/>
                      <w:sz w:val="22"/>
                      <w:szCs w:val="22"/>
                    </w:rPr>
                    <w:t>, sterowanie żaluzjami, podnoszenie / obniżanie temperatury, krotności wymian powietrza itd.</w:t>
                  </w:r>
                </w:p>
              </w:tc>
              <w:tc>
                <w:tcPr>
                  <w:tcW w:w="1134" w:type="dxa"/>
                  <w:vAlign w:val="center"/>
                </w:tcPr>
                <w:p w:rsidR="009B7CC5" w:rsidRPr="00837BE8" w:rsidRDefault="009B7CC5" w:rsidP="00662C04">
                  <w:pPr>
                    <w:rPr>
                      <w:rFonts w:ascii="Arial" w:hAnsi="Arial" w:cs="Arial"/>
                      <w:sz w:val="22"/>
                      <w:szCs w:val="22"/>
                    </w:rPr>
                  </w:pPr>
                  <w:r>
                    <w:rPr>
                      <w:rFonts w:ascii="Arial" w:hAnsi="Arial" w:cs="Arial"/>
                      <w:sz w:val="22"/>
                      <w:szCs w:val="22"/>
                    </w:rPr>
                    <w:lastRenderedPageBreak/>
                    <w:t>5</w:t>
                  </w:r>
                </w:p>
              </w:tc>
            </w:tr>
            <w:tr w:rsidR="009B7CC5" w:rsidRPr="00837BE8" w:rsidTr="005C33E7">
              <w:tc>
                <w:tcPr>
                  <w:tcW w:w="6271" w:type="dxa"/>
                </w:tcPr>
                <w:p w:rsidR="009B7CC5" w:rsidRPr="00837BE8" w:rsidRDefault="009B7CC5" w:rsidP="009B7CC5">
                  <w:pPr>
                    <w:pStyle w:val="Akapitzlist"/>
                    <w:numPr>
                      <w:ilvl w:val="0"/>
                      <w:numId w:val="24"/>
                    </w:numPr>
                    <w:ind w:left="346" w:hanging="346"/>
                    <w:rPr>
                      <w:rFonts w:ascii="Arial" w:hAnsi="Arial" w:cs="Arial"/>
                      <w:sz w:val="22"/>
                      <w:szCs w:val="22"/>
                    </w:rPr>
                  </w:pPr>
                  <w:r>
                    <w:rPr>
                      <w:rFonts w:ascii="Arial" w:hAnsi="Arial" w:cs="Arial"/>
                      <w:sz w:val="22"/>
                      <w:szCs w:val="22"/>
                    </w:rPr>
                    <w:t>M</w:t>
                  </w:r>
                  <w:r w:rsidRPr="00837BE8">
                    <w:rPr>
                      <w:rFonts w:ascii="Arial" w:hAnsi="Arial" w:cs="Arial"/>
                      <w:sz w:val="22"/>
                      <w:szCs w:val="22"/>
                    </w:rPr>
                    <w:t>onitorowani</w:t>
                  </w:r>
                  <w:r>
                    <w:rPr>
                      <w:rFonts w:ascii="Arial" w:hAnsi="Arial" w:cs="Arial"/>
                      <w:sz w:val="22"/>
                      <w:szCs w:val="22"/>
                    </w:rPr>
                    <w:t>e</w:t>
                  </w:r>
                  <w:r w:rsidRPr="00837BE8">
                    <w:rPr>
                      <w:rFonts w:ascii="Arial" w:hAnsi="Arial" w:cs="Arial"/>
                      <w:sz w:val="22"/>
                      <w:szCs w:val="22"/>
                    </w:rPr>
                    <w:t xml:space="preserve"> zużycia energii </w:t>
                  </w:r>
                  <w:r>
                    <w:rPr>
                      <w:rFonts w:ascii="Arial" w:hAnsi="Arial" w:cs="Arial"/>
                      <w:sz w:val="22"/>
                      <w:szCs w:val="22"/>
                    </w:rPr>
                    <w:t xml:space="preserve">cieplnej i elektrycznej </w:t>
                  </w:r>
                  <w:r w:rsidRPr="00837BE8">
                    <w:rPr>
                      <w:rFonts w:ascii="Arial" w:hAnsi="Arial" w:cs="Arial"/>
                      <w:sz w:val="22"/>
                      <w:szCs w:val="22"/>
                    </w:rPr>
                    <w:t xml:space="preserve">w czasie rzeczywistym </w:t>
                  </w:r>
                  <w:r>
                    <w:rPr>
                      <w:rFonts w:ascii="Arial" w:hAnsi="Arial" w:cs="Arial"/>
                      <w:sz w:val="22"/>
                      <w:szCs w:val="22"/>
                    </w:rPr>
                    <w:t>i p</w:t>
                  </w:r>
                  <w:r w:rsidRPr="00837BE8">
                    <w:rPr>
                      <w:rFonts w:ascii="Arial" w:hAnsi="Arial" w:cs="Arial"/>
                      <w:sz w:val="22"/>
                      <w:szCs w:val="22"/>
                    </w:rPr>
                    <w:t>rezentacj</w:t>
                  </w:r>
                  <w:r>
                    <w:rPr>
                      <w:rFonts w:ascii="Arial" w:hAnsi="Arial" w:cs="Arial"/>
                      <w:sz w:val="22"/>
                      <w:szCs w:val="22"/>
                    </w:rPr>
                    <w:t>a</w:t>
                  </w:r>
                  <w:r w:rsidRPr="00837BE8">
                    <w:rPr>
                      <w:rFonts w:ascii="Arial" w:hAnsi="Arial" w:cs="Arial"/>
                      <w:sz w:val="22"/>
                      <w:szCs w:val="22"/>
                    </w:rPr>
                    <w:t xml:space="preserve"> wyników na stronie internetowej.</w:t>
                  </w:r>
                </w:p>
              </w:tc>
              <w:tc>
                <w:tcPr>
                  <w:tcW w:w="1134" w:type="dxa"/>
                  <w:vAlign w:val="center"/>
                </w:tcPr>
                <w:p w:rsidR="009B7CC5" w:rsidRPr="00837BE8" w:rsidRDefault="009B7CC5" w:rsidP="00662C04">
                  <w:pPr>
                    <w:rPr>
                      <w:rFonts w:ascii="Arial" w:hAnsi="Arial" w:cs="Arial"/>
                      <w:sz w:val="22"/>
                      <w:szCs w:val="22"/>
                    </w:rPr>
                  </w:pPr>
                  <w:r>
                    <w:rPr>
                      <w:rFonts w:ascii="Arial" w:hAnsi="Arial" w:cs="Arial"/>
                      <w:sz w:val="22"/>
                      <w:szCs w:val="22"/>
                    </w:rPr>
                    <w:t>5</w:t>
                  </w:r>
                </w:p>
              </w:tc>
            </w:tr>
            <w:tr w:rsidR="009B7CC5" w:rsidRPr="00837BE8" w:rsidTr="005C33E7">
              <w:tc>
                <w:tcPr>
                  <w:tcW w:w="6271" w:type="dxa"/>
                </w:tcPr>
                <w:p w:rsidR="009B7CC5" w:rsidRPr="00837BE8" w:rsidDel="00C47773" w:rsidRDefault="009B7CC5" w:rsidP="009B7CC5">
                  <w:pPr>
                    <w:pStyle w:val="Akapitzlist"/>
                    <w:numPr>
                      <w:ilvl w:val="0"/>
                      <w:numId w:val="24"/>
                    </w:numPr>
                    <w:ind w:left="346" w:hanging="346"/>
                    <w:rPr>
                      <w:rFonts w:ascii="Arial" w:hAnsi="Arial" w:cs="Arial"/>
                      <w:sz w:val="22"/>
                      <w:szCs w:val="22"/>
                    </w:rPr>
                  </w:pPr>
                  <w:r>
                    <w:rPr>
                      <w:rFonts w:ascii="Arial" w:hAnsi="Arial" w:cs="Arial"/>
                      <w:sz w:val="22"/>
                      <w:szCs w:val="22"/>
                    </w:rPr>
                    <w:t xml:space="preserve">Zastosowanie OZE o produktywności zapewniającej pokrycie min. </w:t>
                  </w:r>
                  <w:r w:rsidRPr="00777FEC">
                    <w:rPr>
                      <w:rFonts w:ascii="Arial" w:hAnsi="Arial" w:cs="Arial"/>
                      <w:sz w:val="22"/>
                      <w:szCs w:val="22"/>
                    </w:rPr>
                    <w:t>50%</w:t>
                  </w:r>
                  <w:r>
                    <w:rPr>
                      <w:rFonts w:ascii="Arial" w:hAnsi="Arial" w:cs="Arial"/>
                      <w:sz w:val="22"/>
                      <w:szCs w:val="22"/>
                    </w:rPr>
                    <w:t xml:space="preserve"> całkowitego zapotrzebowania na końcową energię elektryczną w budynku.</w:t>
                  </w:r>
                </w:p>
              </w:tc>
              <w:tc>
                <w:tcPr>
                  <w:tcW w:w="1134" w:type="dxa"/>
                  <w:vAlign w:val="center"/>
                </w:tcPr>
                <w:p w:rsidR="009B7CC5" w:rsidRPr="00837BE8" w:rsidDel="00C47773" w:rsidRDefault="009B7CC5" w:rsidP="00662C04">
                  <w:pPr>
                    <w:rPr>
                      <w:rFonts w:ascii="Arial" w:hAnsi="Arial" w:cs="Arial"/>
                      <w:sz w:val="22"/>
                      <w:szCs w:val="22"/>
                    </w:rPr>
                  </w:pPr>
                  <w:r>
                    <w:rPr>
                      <w:rFonts w:ascii="Arial" w:hAnsi="Arial" w:cs="Arial"/>
                      <w:sz w:val="22"/>
                      <w:szCs w:val="22"/>
                    </w:rPr>
                    <w:t>5</w:t>
                  </w:r>
                </w:p>
              </w:tc>
            </w:tr>
            <w:tr w:rsidR="009B7CC5" w:rsidRPr="00837BE8" w:rsidTr="005C33E7">
              <w:tc>
                <w:tcPr>
                  <w:tcW w:w="6271" w:type="dxa"/>
                </w:tcPr>
                <w:p w:rsidR="009B7CC5" w:rsidRPr="00837BE8" w:rsidDel="00C47773" w:rsidRDefault="009B7CC5" w:rsidP="009B7CC5">
                  <w:pPr>
                    <w:pStyle w:val="Akapitzlist"/>
                    <w:numPr>
                      <w:ilvl w:val="0"/>
                      <w:numId w:val="24"/>
                    </w:numPr>
                    <w:ind w:left="346" w:hanging="346"/>
                    <w:rPr>
                      <w:rFonts w:ascii="Arial" w:hAnsi="Arial" w:cs="Arial"/>
                      <w:sz w:val="22"/>
                      <w:szCs w:val="22"/>
                    </w:rPr>
                  </w:pPr>
                  <w:r w:rsidRPr="00B045DF">
                    <w:rPr>
                      <w:rFonts w:ascii="Arial" w:hAnsi="Arial" w:cs="Arial"/>
                      <w:sz w:val="22"/>
                      <w:szCs w:val="22"/>
                    </w:rPr>
                    <w:t>Zastosowanie energooszczędnego oświetlenia - wyłącznie źródeł światła o klasie A+</w:t>
                  </w:r>
                  <w:r w:rsidRPr="00F11943">
                    <w:rPr>
                      <w:rFonts w:ascii="Arial" w:hAnsi="Arial" w:cs="Arial"/>
                      <w:sz w:val="22"/>
                      <w:szCs w:val="22"/>
                    </w:rPr>
                    <w:t>+</w:t>
                  </w:r>
                  <w:r w:rsidRPr="00B045DF">
                    <w:rPr>
                      <w:rFonts w:ascii="Arial" w:hAnsi="Arial" w:cs="Arial"/>
                      <w:sz w:val="22"/>
                      <w:szCs w:val="22"/>
                    </w:rPr>
                    <w:t xml:space="preserve"> oraz </w:t>
                  </w:r>
                  <w:r w:rsidRPr="00B045DF">
                    <w:rPr>
                      <w:rFonts w:ascii="Arial" w:hAnsi="Arial" w:cs="Arial"/>
                      <w:sz w:val="21"/>
                      <w:szCs w:val="21"/>
                    </w:rPr>
                    <w:t>wyposażonych w gwint E (według PN- E-2500), G, MR lub o innym trzonku (systemie mocowania) powszechnie dostępnym na rynku.</w:t>
                  </w:r>
                </w:p>
              </w:tc>
              <w:tc>
                <w:tcPr>
                  <w:tcW w:w="1134" w:type="dxa"/>
                  <w:vAlign w:val="center"/>
                </w:tcPr>
                <w:p w:rsidR="009B7CC5" w:rsidRPr="00837BE8" w:rsidDel="00C47773" w:rsidRDefault="009B7CC5" w:rsidP="00662C04">
                  <w:pPr>
                    <w:rPr>
                      <w:rFonts w:ascii="Arial" w:hAnsi="Arial" w:cs="Arial"/>
                      <w:sz w:val="22"/>
                      <w:szCs w:val="22"/>
                    </w:rPr>
                  </w:pPr>
                  <w:r>
                    <w:rPr>
                      <w:rFonts w:ascii="Arial" w:hAnsi="Arial" w:cs="Arial"/>
                      <w:sz w:val="22"/>
                      <w:szCs w:val="22"/>
                    </w:rPr>
                    <w:t>5</w:t>
                  </w:r>
                </w:p>
              </w:tc>
            </w:tr>
            <w:tr w:rsidR="009B7CC5" w:rsidRPr="00837BE8" w:rsidTr="005C33E7">
              <w:tc>
                <w:tcPr>
                  <w:tcW w:w="6271" w:type="dxa"/>
                </w:tcPr>
                <w:p w:rsidR="009B7CC5" w:rsidRPr="00B045DF" w:rsidRDefault="009B7CC5" w:rsidP="009B7CC5">
                  <w:pPr>
                    <w:pStyle w:val="Akapitzlist"/>
                    <w:numPr>
                      <w:ilvl w:val="0"/>
                      <w:numId w:val="24"/>
                    </w:numPr>
                    <w:ind w:left="346" w:hanging="346"/>
                    <w:rPr>
                      <w:rFonts w:ascii="Arial" w:hAnsi="Arial" w:cs="Arial"/>
                      <w:sz w:val="22"/>
                      <w:szCs w:val="22"/>
                    </w:rPr>
                  </w:pPr>
                  <w:r>
                    <w:rPr>
                      <w:rFonts w:ascii="Arial" w:hAnsi="Arial" w:cs="Arial"/>
                      <w:sz w:val="22"/>
                      <w:szCs w:val="22"/>
                    </w:rPr>
                    <w:t>Zapewnienie przy budynku punktu ładowania pojazdów elektrycznych, wyposażonego w magazyn energii i zasilanego przede wszystkim z lokalnego źródła energii odnawialnej.</w:t>
                  </w:r>
                </w:p>
              </w:tc>
              <w:tc>
                <w:tcPr>
                  <w:tcW w:w="1134" w:type="dxa"/>
                  <w:vAlign w:val="center"/>
                </w:tcPr>
                <w:p w:rsidR="009B7CC5" w:rsidRDefault="009B7CC5" w:rsidP="00662C04">
                  <w:pPr>
                    <w:rPr>
                      <w:rFonts w:ascii="Arial" w:hAnsi="Arial" w:cs="Arial"/>
                      <w:sz w:val="22"/>
                      <w:szCs w:val="22"/>
                    </w:rPr>
                  </w:pPr>
                  <w:r>
                    <w:rPr>
                      <w:rFonts w:ascii="Arial" w:hAnsi="Arial" w:cs="Arial"/>
                      <w:sz w:val="22"/>
                      <w:szCs w:val="22"/>
                    </w:rPr>
                    <w:t>5</w:t>
                  </w:r>
                </w:p>
              </w:tc>
            </w:tr>
          </w:tbl>
          <w:p w:rsidR="009B7CC5" w:rsidRPr="00837BE8" w:rsidRDefault="009B7CC5" w:rsidP="00662C04">
            <w:pPr>
              <w:jc w:val="both"/>
              <w:rPr>
                <w:rFonts w:ascii="Arial" w:hAnsi="Arial" w:cs="Arial"/>
                <w:sz w:val="22"/>
                <w:szCs w:val="22"/>
              </w:rPr>
            </w:pPr>
          </w:p>
          <w:p w:rsidR="009B7CC5" w:rsidRPr="00837BE8" w:rsidRDefault="009B7CC5" w:rsidP="00662C04">
            <w:pPr>
              <w:jc w:val="both"/>
              <w:rPr>
                <w:rFonts w:ascii="Arial" w:hAnsi="Arial" w:cs="Arial"/>
                <w:sz w:val="22"/>
                <w:szCs w:val="22"/>
              </w:rPr>
            </w:pPr>
            <w:r w:rsidRPr="00837BE8">
              <w:rPr>
                <w:rFonts w:ascii="Arial" w:hAnsi="Arial" w:cs="Arial"/>
                <w:sz w:val="22"/>
                <w:szCs w:val="22"/>
              </w:rPr>
              <w:t>Punkty sumują się.</w:t>
            </w:r>
          </w:p>
          <w:p w:rsidR="009B7CC5" w:rsidRDefault="009B7CC5" w:rsidP="00662C04">
            <w:pPr>
              <w:jc w:val="both"/>
              <w:rPr>
                <w:rFonts w:ascii="Arial" w:hAnsi="Arial" w:cs="Arial"/>
                <w:sz w:val="22"/>
                <w:szCs w:val="22"/>
              </w:rPr>
            </w:pPr>
            <w:r w:rsidRPr="00837BE8">
              <w:rPr>
                <w:rFonts w:ascii="Arial" w:hAnsi="Arial" w:cs="Arial"/>
                <w:sz w:val="22"/>
                <w:szCs w:val="22"/>
              </w:rPr>
              <w:t>Konkretne informacje dotyczące zakresu zaprojektowanych rozwiązań należy opisać w dokumentacji wniosku o dofinansowanie (studium wykonalności, dokumentacji technicznej). Uzasadnienie i ewentualne obliczenia dla kryterium należy podać w załączniku nr 2 do wniosku – odniesienie do kryteriów oceny merytorycznej.</w:t>
            </w:r>
          </w:p>
          <w:p w:rsidR="009B7CC5" w:rsidRDefault="009B7CC5" w:rsidP="00662C04">
            <w:pPr>
              <w:jc w:val="both"/>
              <w:rPr>
                <w:rFonts w:ascii="Arial" w:hAnsi="Arial" w:cs="Arial"/>
                <w:sz w:val="22"/>
                <w:szCs w:val="22"/>
              </w:rPr>
            </w:pPr>
          </w:p>
          <w:p w:rsidR="009B7CC5" w:rsidRPr="00837BE8" w:rsidRDefault="009B7CC5" w:rsidP="00662C04">
            <w:pPr>
              <w:jc w:val="both"/>
              <w:rPr>
                <w:rFonts w:ascii="Arial" w:hAnsi="Arial" w:cs="Arial"/>
                <w:sz w:val="22"/>
                <w:szCs w:val="22"/>
              </w:rPr>
            </w:pPr>
            <w:r w:rsidRPr="00B045DF">
              <w:rPr>
                <w:rFonts w:ascii="Arial" w:hAnsi="Arial" w:cs="Arial"/>
                <w:sz w:val="22"/>
                <w:szCs w:val="22"/>
              </w:rPr>
              <w:t>Istnieje możliwość poprawy/ uzupełnienia projektu w zakresie niniejszego kryterium (zgodnie z art. 45 ust. 3 ustawy wdrożeniowej).</w:t>
            </w:r>
          </w:p>
        </w:tc>
        <w:tc>
          <w:tcPr>
            <w:tcW w:w="3544" w:type="dxa"/>
            <w:vAlign w:val="center"/>
          </w:tcPr>
          <w:p w:rsidR="009B7CC5" w:rsidRPr="00837BE8" w:rsidRDefault="009B7CC5" w:rsidP="00662C04">
            <w:pPr>
              <w:jc w:val="both"/>
              <w:rPr>
                <w:rFonts w:ascii="Arial" w:hAnsi="Arial" w:cs="Arial"/>
                <w:b/>
                <w:bCs/>
                <w:sz w:val="22"/>
                <w:szCs w:val="22"/>
              </w:rPr>
            </w:pPr>
            <w:r w:rsidRPr="00837BE8">
              <w:rPr>
                <w:rFonts w:ascii="Arial" w:hAnsi="Arial" w:cs="Arial"/>
                <w:bCs/>
                <w:sz w:val="22"/>
                <w:szCs w:val="22"/>
              </w:rPr>
              <w:lastRenderedPageBreak/>
              <w:t xml:space="preserve"> W przypadku spełnienia warunków projekt otrzymuje od </w:t>
            </w:r>
            <w:r>
              <w:rPr>
                <w:rFonts w:ascii="Arial" w:hAnsi="Arial" w:cs="Arial"/>
                <w:bCs/>
                <w:sz w:val="22"/>
                <w:szCs w:val="22"/>
              </w:rPr>
              <w:t>5</w:t>
            </w:r>
            <w:r w:rsidRPr="00837BE8">
              <w:rPr>
                <w:rFonts w:ascii="Arial" w:hAnsi="Arial" w:cs="Arial"/>
                <w:bCs/>
                <w:sz w:val="22"/>
                <w:szCs w:val="22"/>
              </w:rPr>
              <w:t xml:space="preserve"> do </w:t>
            </w:r>
            <w:r>
              <w:rPr>
                <w:rFonts w:ascii="Arial" w:hAnsi="Arial" w:cs="Arial"/>
                <w:bCs/>
                <w:sz w:val="22"/>
                <w:szCs w:val="22"/>
              </w:rPr>
              <w:t>40</w:t>
            </w:r>
            <w:r w:rsidRPr="00837BE8">
              <w:rPr>
                <w:rFonts w:ascii="Arial" w:hAnsi="Arial" w:cs="Arial"/>
                <w:bCs/>
                <w:sz w:val="22"/>
                <w:szCs w:val="22"/>
              </w:rPr>
              <w:t xml:space="preserve"> punktów.</w:t>
            </w:r>
          </w:p>
        </w:tc>
        <w:tc>
          <w:tcPr>
            <w:tcW w:w="1418" w:type="dxa"/>
            <w:vAlign w:val="center"/>
          </w:tcPr>
          <w:p w:rsidR="009B7CC5" w:rsidRPr="00837BE8" w:rsidRDefault="009B7CC5" w:rsidP="00662C04">
            <w:pPr>
              <w:jc w:val="center"/>
              <w:rPr>
                <w:rFonts w:ascii="Arial" w:hAnsi="Arial" w:cs="Arial"/>
                <w:b/>
                <w:bCs/>
                <w:sz w:val="22"/>
                <w:szCs w:val="22"/>
              </w:rPr>
            </w:pPr>
            <w:r>
              <w:rPr>
                <w:rFonts w:ascii="Arial" w:hAnsi="Arial" w:cs="Arial"/>
                <w:b/>
                <w:bCs/>
                <w:sz w:val="22"/>
                <w:szCs w:val="22"/>
              </w:rPr>
              <w:t>40</w:t>
            </w:r>
          </w:p>
        </w:tc>
      </w:tr>
      <w:tr w:rsidR="009B7CC5" w:rsidRPr="00F01A01" w:rsidTr="00662C04">
        <w:trPr>
          <w:trHeight w:val="274"/>
        </w:trPr>
        <w:tc>
          <w:tcPr>
            <w:tcW w:w="567" w:type="dxa"/>
            <w:shd w:val="clear" w:color="auto" w:fill="E5DFEC"/>
            <w:vAlign w:val="center"/>
          </w:tcPr>
          <w:p w:rsidR="009B7CC5" w:rsidRPr="00837BE8" w:rsidRDefault="009B7CC5" w:rsidP="00662C04">
            <w:pPr>
              <w:jc w:val="center"/>
              <w:rPr>
                <w:rFonts w:ascii="Arial" w:hAnsi="Arial" w:cs="Arial"/>
                <w:sz w:val="22"/>
                <w:szCs w:val="22"/>
              </w:rPr>
            </w:pPr>
            <w:r>
              <w:rPr>
                <w:rFonts w:ascii="Arial" w:hAnsi="Arial" w:cs="Arial"/>
                <w:sz w:val="22"/>
                <w:szCs w:val="22"/>
              </w:rPr>
              <w:t>4</w:t>
            </w:r>
            <w:r w:rsidRPr="00837BE8">
              <w:rPr>
                <w:rFonts w:ascii="Arial" w:hAnsi="Arial" w:cs="Arial"/>
                <w:sz w:val="22"/>
                <w:szCs w:val="22"/>
              </w:rPr>
              <w:t>.</w:t>
            </w:r>
          </w:p>
        </w:tc>
        <w:tc>
          <w:tcPr>
            <w:tcW w:w="1843" w:type="dxa"/>
            <w:vAlign w:val="center"/>
          </w:tcPr>
          <w:p w:rsidR="009B7CC5" w:rsidRPr="00837BE8" w:rsidRDefault="009B7CC5" w:rsidP="00662C04">
            <w:pPr>
              <w:rPr>
                <w:rFonts w:ascii="Arial" w:hAnsi="Arial" w:cs="Arial"/>
                <w:sz w:val="22"/>
                <w:szCs w:val="22"/>
              </w:rPr>
            </w:pPr>
            <w:r w:rsidRPr="00837BE8">
              <w:rPr>
                <w:rFonts w:ascii="Arial" w:hAnsi="Arial" w:cs="Arial"/>
                <w:sz w:val="22"/>
                <w:szCs w:val="22"/>
              </w:rPr>
              <w:t>Lokalizacja infrastruktury</w:t>
            </w:r>
          </w:p>
        </w:tc>
        <w:tc>
          <w:tcPr>
            <w:tcW w:w="7654" w:type="dxa"/>
            <w:vAlign w:val="center"/>
          </w:tcPr>
          <w:p w:rsidR="009B7CC5" w:rsidRPr="00837BE8" w:rsidRDefault="009B7CC5" w:rsidP="00662C04">
            <w:pPr>
              <w:jc w:val="both"/>
              <w:rPr>
                <w:rFonts w:ascii="Arial" w:hAnsi="Arial" w:cs="Arial"/>
                <w:sz w:val="22"/>
                <w:szCs w:val="22"/>
                <w:lang w:eastAsia="en-US"/>
              </w:rPr>
            </w:pPr>
            <w:r w:rsidRPr="00837BE8">
              <w:rPr>
                <w:rFonts w:ascii="Arial" w:hAnsi="Arial" w:cs="Arial"/>
                <w:sz w:val="22"/>
                <w:szCs w:val="22"/>
                <w:lang w:eastAsia="en-US"/>
              </w:rPr>
              <w:t>Kryterium premiuje realizację projektów na obszarach, gdzie stwierdzono największe przekroczenia zanieczyszczenia powietrza (PM-10 - 24 h).</w:t>
            </w:r>
          </w:p>
          <w:p w:rsidR="009B7CC5" w:rsidRPr="00837BE8" w:rsidRDefault="009B7CC5" w:rsidP="00662C04">
            <w:pPr>
              <w:jc w:val="both"/>
              <w:rPr>
                <w:rFonts w:ascii="Arial" w:hAnsi="Arial" w:cs="Arial"/>
                <w:sz w:val="22"/>
                <w:szCs w:val="22"/>
                <w:lang w:eastAsia="en-US"/>
              </w:rPr>
            </w:pPr>
          </w:p>
          <w:p w:rsidR="009B7CC5" w:rsidRPr="00837BE8" w:rsidRDefault="009B7CC5" w:rsidP="00662C04">
            <w:pPr>
              <w:jc w:val="both"/>
              <w:rPr>
                <w:rFonts w:ascii="Arial" w:hAnsi="Arial" w:cs="Arial"/>
                <w:sz w:val="22"/>
                <w:szCs w:val="22"/>
                <w:lang w:eastAsia="en-US"/>
              </w:rPr>
            </w:pPr>
            <w:r w:rsidRPr="00837BE8">
              <w:rPr>
                <w:rFonts w:ascii="Arial" w:hAnsi="Arial" w:cs="Arial"/>
                <w:b/>
                <w:sz w:val="22"/>
                <w:szCs w:val="22"/>
                <w:lang w:eastAsia="en-US"/>
              </w:rPr>
              <w:t>5 punktów</w:t>
            </w:r>
            <w:r w:rsidRPr="00837BE8">
              <w:rPr>
                <w:rFonts w:ascii="Arial" w:hAnsi="Arial" w:cs="Arial"/>
                <w:sz w:val="22"/>
                <w:szCs w:val="22"/>
                <w:lang w:eastAsia="en-US"/>
              </w:rPr>
              <w:t xml:space="preserve"> przyznawanych jest, jeżeli projektowa</w:t>
            </w:r>
            <w:r>
              <w:rPr>
                <w:rFonts w:ascii="Arial" w:hAnsi="Arial" w:cs="Arial"/>
                <w:sz w:val="22"/>
                <w:szCs w:val="22"/>
                <w:lang w:eastAsia="en-US"/>
              </w:rPr>
              <w:t>na</w:t>
            </w:r>
            <w:r w:rsidRPr="00837BE8">
              <w:rPr>
                <w:rFonts w:ascii="Arial" w:hAnsi="Arial" w:cs="Arial"/>
                <w:sz w:val="22"/>
                <w:szCs w:val="22"/>
                <w:lang w:eastAsia="en-US"/>
              </w:rPr>
              <w:t xml:space="preserve"> infrastruktur</w:t>
            </w:r>
            <w:r>
              <w:rPr>
                <w:rFonts w:ascii="Arial" w:hAnsi="Arial" w:cs="Arial"/>
                <w:sz w:val="22"/>
                <w:szCs w:val="22"/>
                <w:lang w:eastAsia="en-US"/>
              </w:rPr>
              <w:t>a</w:t>
            </w:r>
            <w:r w:rsidRPr="00837BE8">
              <w:rPr>
                <w:rFonts w:ascii="Arial" w:hAnsi="Arial" w:cs="Arial"/>
                <w:sz w:val="22"/>
                <w:szCs w:val="22"/>
                <w:lang w:eastAsia="en-US"/>
              </w:rPr>
              <w:t xml:space="preserve"> zlokalizowan</w:t>
            </w:r>
            <w:r>
              <w:rPr>
                <w:rFonts w:ascii="Arial" w:hAnsi="Arial" w:cs="Arial"/>
                <w:sz w:val="22"/>
                <w:szCs w:val="22"/>
                <w:lang w:eastAsia="en-US"/>
              </w:rPr>
              <w:t>a</w:t>
            </w:r>
            <w:r w:rsidRPr="00837BE8">
              <w:rPr>
                <w:rFonts w:ascii="Arial" w:hAnsi="Arial" w:cs="Arial"/>
                <w:sz w:val="22"/>
                <w:szCs w:val="22"/>
                <w:lang w:eastAsia="en-US"/>
              </w:rPr>
              <w:t xml:space="preserve"> jest na terenie gminy wymienionej w:</w:t>
            </w:r>
          </w:p>
          <w:p w:rsidR="009B7CC5" w:rsidRPr="006D4A3A" w:rsidRDefault="009B7CC5" w:rsidP="009B7CC5">
            <w:pPr>
              <w:pStyle w:val="Akapitzlist"/>
              <w:numPr>
                <w:ilvl w:val="0"/>
                <w:numId w:val="26"/>
              </w:numPr>
              <w:jc w:val="both"/>
              <w:rPr>
                <w:rFonts w:ascii="Arial" w:hAnsi="Arial" w:cs="Arial"/>
                <w:i/>
                <w:sz w:val="22"/>
                <w:szCs w:val="22"/>
              </w:rPr>
            </w:pPr>
            <w:r w:rsidRPr="006D4A3A">
              <w:rPr>
                <w:rFonts w:ascii="Arial" w:hAnsi="Arial" w:cs="Arial"/>
                <w:i/>
                <w:sz w:val="22"/>
                <w:szCs w:val="22"/>
              </w:rPr>
              <w:t xml:space="preserve">Programie Ochrony Powietrza dla strefy podkarpackiej z uwagi na stwierdzone przekroczenie poziomu dopuszczalnego pyłu zawieszonego PM10, poziomu dopuszczalnego pyłu zawieszonego PM2,5 oraz poziomu docelowego benzo(a)pirenu wraz z Planem </w:t>
            </w:r>
            <w:r w:rsidRPr="006D4A3A">
              <w:rPr>
                <w:rFonts w:ascii="Arial" w:hAnsi="Arial" w:cs="Arial"/>
                <w:i/>
                <w:sz w:val="22"/>
                <w:szCs w:val="22"/>
              </w:rPr>
              <w:lastRenderedPageBreak/>
              <w:t>Działań Krótkoterminowych (obszary z przekroczonym poziomem dopuszczalnym pyłu PM10 24h – POP z 2013 tabela 8 str. 40 i 41 oraz aktualizacja POP z 2016 r. tabela 15 str. 43 i tabela 18 str. 52 - 54)</w:t>
            </w:r>
            <w:r>
              <w:rPr>
                <w:rFonts w:ascii="Arial" w:hAnsi="Arial" w:cs="Arial"/>
                <w:i/>
                <w:sz w:val="22"/>
                <w:szCs w:val="22"/>
              </w:rPr>
              <w:t>,</w:t>
            </w:r>
          </w:p>
          <w:p w:rsidR="009B7CC5" w:rsidRPr="00837BE8" w:rsidRDefault="009B7CC5" w:rsidP="009B7CC5">
            <w:pPr>
              <w:pStyle w:val="Akapitzlist"/>
              <w:numPr>
                <w:ilvl w:val="0"/>
                <w:numId w:val="25"/>
              </w:numPr>
              <w:ind w:left="743" w:hanging="425"/>
              <w:jc w:val="both"/>
              <w:rPr>
                <w:rFonts w:ascii="Arial" w:hAnsi="Arial" w:cs="Arial"/>
                <w:sz w:val="22"/>
                <w:szCs w:val="22"/>
                <w:lang w:eastAsia="en-US"/>
              </w:rPr>
            </w:pPr>
            <w:r w:rsidRPr="00837BE8">
              <w:rPr>
                <w:rFonts w:ascii="Arial" w:hAnsi="Arial" w:cs="Arial"/>
                <w:i/>
                <w:sz w:val="22"/>
                <w:szCs w:val="22"/>
                <w:lang w:eastAsia="en-US"/>
              </w:rPr>
              <w:t xml:space="preserve">Programie  Ochrony Powietrza dla strefy miasto Rzeszów z uwagi na stwierdzone przekroczenie poziomu dopuszczalnego pyłu zawieszonego PM10, poziomu dopuszczalnego pyłu zawieszonego PM2,5 wraz z rozszerzeniem związanym z osiągnięciem krajowego celu redukcji narażenia i z uwzględnieniem poziomu docelowego  benzo(a)pirenu wraz z  Planem Działań Krótkoterminowych </w:t>
            </w:r>
            <w:r w:rsidRPr="00E2785B">
              <w:rPr>
                <w:rFonts w:ascii="Arial" w:hAnsi="Arial" w:cs="Arial"/>
                <w:sz w:val="22"/>
                <w:szCs w:val="22"/>
                <w:lang w:eastAsia="en-US"/>
              </w:rPr>
              <w:t>Aktualizacja (obszar Gminy Miasto Rzeszów)</w:t>
            </w:r>
            <w:r>
              <w:rPr>
                <w:rFonts w:ascii="Arial" w:hAnsi="Arial" w:cs="Arial"/>
                <w:sz w:val="22"/>
                <w:szCs w:val="22"/>
                <w:lang w:eastAsia="en-US"/>
              </w:rPr>
              <w:t>.</w:t>
            </w:r>
          </w:p>
          <w:p w:rsidR="009B7CC5" w:rsidRPr="00837BE8" w:rsidRDefault="009B7CC5" w:rsidP="00662C04">
            <w:pPr>
              <w:rPr>
                <w:rFonts w:ascii="Arial" w:hAnsi="Arial" w:cs="Arial"/>
                <w:sz w:val="22"/>
                <w:szCs w:val="22"/>
              </w:rPr>
            </w:pPr>
          </w:p>
          <w:p w:rsidR="009B7CC5" w:rsidRDefault="009B7CC5" w:rsidP="00662C04">
            <w:pPr>
              <w:jc w:val="both"/>
              <w:rPr>
                <w:rFonts w:ascii="Arial" w:hAnsi="Arial" w:cs="Arial"/>
                <w:sz w:val="22"/>
                <w:szCs w:val="22"/>
              </w:rPr>
            </w:pPr>
            <w:r w:rsidRPr="00837BE8">
              <w:rPr>
                <w:rFonts w:ascii="Arial" w:hAnsi="Arial" w:cs="Arial"/>
                <w:sz w:val="22"/>
                <w:szCs w:val="22"/>
              </w:rPr>
              <w:t>Konkretne informacje dotyczące lokalizacji projektu należy opisać w dokumentacji wniosku o dofinansowanie (studium wykonalności, dokumentacji technicznej). Uzasadnienie dla kryterium należy podać w załączniku nr 2 do wniosku – odniesienie do kryteriów oceny merytorycznej.</w:t>
            </w:r>
          </w:p>
          <w:p w:rsidR="009B7CC5" w:rsidRPr="00837BE8" w:rsidRDefault="009B7CC5" w:rsidP="00662C04">
            <w:pPr>
              <w:jc w:val="both"/>
              <w:rPr>
                <w:rFonts w:ascii="Arial" w:hAnsi="Arial" w:cs="Arial"/>
                <w:b/>
                <w:bCs/>
                <w:sz w:val="22"/>
                <w:szCs w:val="22"/>
              </w:rPr>
            </w:pPr>
            <w:r w:rsidRPr="00B045DF">
              <w:rPr>
                <w:rFonts w:ascii="Arial" w:hAnsi="Arial" w:cs="Arial"/>
                <w:sz w:val="22"/>
                <w:szCs w:val="22"/>
              </w:rPr>
              <w:t>Istnieje możliwość poprawy/ uzupełnienia projektu w zakresie niniejszego kryterium (zgodnie z art. 45 ust. 3 ustawy wdrożeniowej).</w:t>
            </w:r>
          </w:p>
        </w:tc>
        <w:tc>
          <w:tcPr>
            <w:tcW w:w="3544" w:type="dxa"/>
            <w:vAlign w:val="center"/>
          </w:tcPr>
          <w:p w:rsidR="009B7CC5" w:rsidRPr="00837BE8" w:rsidRDefault="009B7CC5" w:rsidP="00662C04">
            <w:pPr>
              <w:jc w:val="both"/>
              <w:rPr>
                <w:rFonts w:ascii="Arial" w:hAnsi="Arial" w:cs="Arial"/>
                <w:b/>
                <w:bCs/>
                <w:sz w:val="22"/>
                <w:szCs w:val="22"/>
              </w:rPr>
            </w:pPr>
            <w:r w:rsidRPr="00837BE8">
              <w:rPr>
                <w:rFonts w:ascii="Arial" w:hAnsi="Arial" w:cs="Arial"/>
                <w:bCs/>
                <w:sz w:val="22"/>
                <w:szCs w:val="22"/>
              </w:rPr>
              <w:lastRenderedPageBreak/>
              <w:t xml:space="preserve"> W przypadku spełnienia warunków projekt otrzymuje 5 punktów.</w:t>
            </w:r>
          </w:p>
        </w:tc>
        <w:tc>
          <w:tcPr>
            <w:tcW w:w="1418" w:type="dxa"/>
            <w:vAlign w:val="center"/>
          </w:tcPr>
          <w:p w:rsidR="009B7CC5" w:rsidRPr="00837BE8" w:rsidRDefault="009B7CC5" w:rsidP="00662C04">
            <w:pPr>
              <w:jc w:val="center"/>
              <w:rPr>
                <w:rFonts w:ascii="Arial" w:hAnsi="Arial" w:cs="Arial"/>
                <w:b/>
                <w:bCs/>
                <w:sz w:val="22"/>
                <w:szCs w:val="22"/>
              </w:rPr>
            </w:pPr>
            <w:r w:rsidRPr="00837BE8">
              <w:rPr>
                <w:rFonts w:ascii="Arial" w:hAnsi="Arial" w:cs="Arial"/>
                <w:b/>
                <w:bCs/>
                <w:sz w:val="22"/>
                <w:szCs w:val="22"/>
              </w:rPr>
              <w:t>5</w:t>
            </w:r>
          </w:p>
        </w:tc>
      </w:tr>
      <w:tr w:rsidR="009B7CC5" w:rsidRPr="00F01A01" w:rsidTr="00A31086">
        <w:trPr>
          <w:trHeight w:val="545"/>
        </w:trPr>
        <w:tc>
          <w:tcPr>
            <w:tcW w:w="567" w:type="dxa"/>
            <w:shd w:val="clear" w:color="auto" w:fill="E5DFEC"/>
            <w:vAlign w:val="center"/>
          </w:tcPr>
          <w:p w:rsidR="009B7CC5" w:rsidRPr="00837BE8" w:rsidRDefault="009B7CC5" w:rsidP="00662C04">
            <w:pPr>
              <w:jc w:val="center"/>
              <w:rPr>
                <w:rFonts w:ascii="Arial" w:hAnsi="Arial" w:cs="Arial"/>
                <w:sz w:val="22"/>
                <w:szCs w:val="22"/>
              </w:rPr>
            </w:pPr>
            <w:r>
              <w:rPr>
                <w:rFonts w:ascii="Arial" w:hAnsi="Arial" w:cs="Arial"/>
                <w:sz w:val="22"/>
                <w:szCs w:val="22"/>
              </w:rPr>
              <w:t>5</w:t>
            </w:r>
            <w:r w:rsidRPr="00837BE8">
              <w:rPr>
                <w:rFonts w:ascii="Arial" w:hAnsi="Arial" w:cs="Arial"/>
                <w:sz w:val="22"/>
                <w:szCs w:val="22"/>
              </w:rPr>
              <w:t>.</w:t>
            </w:r>
          </w:p>
        </w:tc>
        <w:tc>
          <w:tcPr>
            <w:tcW w:w="1843" w:type="dxa"/>
            <w:vAlign w:val="center"/>
          </w:tcPr>
          <w:p w:rsidR="009B7CC5" w:rsidRPr="00837BE8" w:rsidRDefault="009B7CC5" w:rsidP="00662C04">
            <w:pPr>
              <w:rPr>
                <w:rFonts w:ascii="Arial" w:hAnsi="Arial" w:cs="Arial"/>
                <w:sz w:val="22"/>
                <w:szCs w:val="22"/>
              </w:rPr>
            </w:pPr>
            <w:r w:rsidRPr="00837BE8">
              <w:rPr>
                <w:rFonts w:ascii="Arial" w:hAnsi="Arial" w:cs="Arial"/>
                <w:sz w:val="22"/>
                <w:szCs w:val="22"/>
              </w:rPr>
              <w:t>Gotowość do realizacji</w:t>
            </w:r>
          </w:p>
        </w:tc>
        <w:tc>
          <w:tcPr>
            <w:tcW w:w="7654" w:type="dxa"/>
            <w:vAlign w:val="center"/>
          </w:tcPr>
          <w:p w:rsidR="009B7CC5" w:rsidRPr="00837BE8" w:rsidRDefault="009B7CC5" w:rsidP="00662C04">
            <w:pPr>
              <w:jc w:val="both"/>
              <w:rPr>
                <w:rFonts w:ascii="Arial" w:hAnsi="Arial" w:cs="Arial"/>
                <w:sz w:val="22"/>
                <w:szCs w:val="22"/>
              </w:rPr>
            </w:pPr>
            <w:r w:rsidRPr="00837BE8">
              <w:rPr>
                <w:rFonts w:ascii="Arial" w:hAnsi="Arial" w:cs="Arial"/>
                <w:sz w:val="22"/>
                <w:szCs w:val="22"/>
              </w:rPr>
              <w:t>Kryterium premiuje projekty przygotowane do realizacji, które nie posiadają barier administracyjnych zagrażających ich wykonaniu.</w:t>
            </w:r>
          </w:p>
          <w:p w:rsidR="009B7CC5" w:rsidRPr="00837BE8" w:rsidRDefault="009B7CC5" w:rsidP="00662C04">
            <w:pPr>
              <w:jc w:val="both"/>
              <w:rPr>
                <w:rFonts w:ascii="Arial" w:hAnsi="Arial" w:cs="Arial"/>
                <w:sz w:val="22"/>
                <w:szCs w:val="22"/>
                <w:u w:val="single"/>
              </w:rPr>
            </w:pPr>
            <w:r w:rsidRPr="00837BE8">
              <w:rPr>
                <w:rFonts w:ascii="Arial" w:hAnsi="Arial" w:cs="Arial"/>
                <w:sz w:val="22"/>
                <w:szCs w:val="22"/>
              </w:rPr>
              <w:t>Punkty przyznawane będą w przypadku posiadania:</w:t>
            </w:r>
          </w:p>
          <w:p w:rsidR="009B7CC5" w:rsidRPr="00B045DF" w:rsidRDefault="009B7CC5" w:rsidP="009B7CC5">
            <w:pPr>
              <w:pStyle w:val="Akapitzlist"/>
              <w:numPr>
                <w:ilvl w:val="0"/>
                <w:numId w:val="27"/>
              </w:numPr>
              <w:contextualSpacing w:val="0"/>
              <w:jc w:val="both"/>
              <w:rPr>
                <w:rFonts w:ascii="Arial" w:hAnsi="Arial" w:cs="Arial"/>
                <w:sz w:val="22"/>
                <w:szCs w:val="22"/>
              </w:rPr>
            </w:pPr>
            <w:r w:rsidRPr="00E2785B">
              <w:rPr>
                <w:rFonts w:ascii="Arial" w:hAnsi="Arial" w:cs="Arial"/>
                <w:sz w:val="22"/>
                <w:szCs w:val="22"/>
              </w:rPr>
              <w:t xml:space="preserve">prawomocnego, ważnego pozwolenia na budowę albo dokonanie zgłoszenia budowy i posiadanie potwierdzenia organu administracji budowlanej o braku sprzeciwu dla takiego zgłoszenia (lub brak obowiązku posiadania takiej decyzji lub dokonania zgłoszenia do realizacji projektu) – </w:t>
            </w:r>
            <w:r>
              <w:rPr>
                <w:rFonts w:ascii="Arial" w:hAnsi="Arial" w:cs="Arial"/>
                <w:b/>
                <w:sz w:val="22"/>
                <w:szCs w:val="22"/>
              </w:rPr>
              <w:t>5</w:t>
            </w:r>
            <w:r w:rsidRPr="00E2785B">
              <w:rPr>
                <w:rFonts w:ascii="Arial" w:hAnsi="Arial" w:cs="Arial"/>
                <w:b/>
                <w:sz w:val="22"/>
                <w:szCs w:val="22"/>
              </w:rPr>
              <w:t xml:space="preserve"> </w:t>
            </w:r>
            <w:r w:rsidRPr="00444328">
              <w:rPr>
                <w:rFonts w:ascii="Arial" w:hAnsi="Arial" w:cs="Arial"/>
                <w:b/>
                <w:sz w:val="22"/>
                <w:szCs w:val="22"/>
              </w:rPr>
              <w:t>pkt.</w:t>
            </w:r>
          </w:p>
          <w:p w:rsidR="009B7CC5" w:rsidRPr="00837BE8" w:rsidRDefault="009B7CC5" w:rsidP="009B7CC5">
            <w:pPr>
              <w:pStyle w:val="Akapitzlist"/>
              <w:numPr>
                <w:ilvl w:val="0"/>
                <w:numId w:val="27"/>
              </w:numPr>
              <w:contextualSpacing w:val="0"/>
              <w:jc w:val="both"/>
              <w:rPr>
                <w:rFonts w:ascii="Arial" w:hAnsi="Arial" w:cs="Arial"/>
                <w:sz w:val="22"/>
                <w:szCs w:val="22"/>
              </w:rPr>
            </w:pPr>
            <w:r w:rsidRPr="00837BE8">
              <w:rPr>
                <w:rFonts w:ascii="Arial" w:hAnsi="Arial" w:cs="Arial"/>
                <w:sz w:val="22"/>
                <w:szCs w:val="22"/>
              </w:rPr>
              <w:t xml:space="preserve">ostatecznej/-ych decyzji o środowiskowych uwarunkowaniach zgody na realizację przedsięwzięcia lub brak obowiązku posiadania takich dokumentów do realizacji projektu  - </w:t>
            </w:r>
            <w:r w:rsidRPr="00837BE8">
              <w:rPr>
                <w:rFonts w:ascii="Arial" w:hAnsi="Arial" w:cs="Arial"/>
                <w:b/>
                <w:sz w:val="22"/>
                <w:szCs w:val="22"/>
              </w:rPr>
              <w:t xml:space="preserve">5 </w:t>
            </w:r>
            <w:r w:rsidRPr="002307CE">
              <w:rPr>
                <w:rFonts w:ascii="Arial" w:hAnsi="Arial" w:cs="Arial"/>
                <w:b/>
                <w:sz w:val="22"/>
                <w:szCs w:val="22"/>
              </w:rPr>
              <w:t>p</w:t>
            </w:r>
            <w:r w:rsidRPr="006D4A3A">
              <w:rPr>
                <w:rFonts w:ascii="Arial" w:hAnsi="Arial" w:cs="Arial"/>
                <w:b/>
                <w:sz w:val="22"/>
                <w:szCs w:val="22"/>
              </w:rPr>
              <w:t>kt</w:t>
            </w:r>
            <w:r>
              <w:rPr>
                <w:rFonts w:ascii="Arial" w:hAnsi="Arial" w:cs="Arial"/>
                <w:sz w:val="22"/>
                <w:szCs w:val="22"/>
              </w:rPr>
              <w:t>.</w:t>
            </w:r>
          </w:p>
          <w:p w:rsidR="009B7CC5" w:rsidRDefault="009B7CC5" w:rsidP="00662C04">
            <w:pPr>
              <w:ind w:left="360"/>
              <w:jc w:val="both"/>
              <w:rPr>
                <w:rFonts w:ascii="Arial" w:hAnsi="Arial" w:cs="Arial"/>
                <w:sz w:val="22"/>
                <w:szCs w:val="22"/>
              </w:rPr>
            </w:pPr>
          </w:p>
          <w:p w:rsidR="009B7CC5" w:rsidRPr="00B045DF" w:rsidRDefault="009B7CC5" w:rsidP="00662C04">
            <w:pPr>
              <w:pStyle w:val="tabela"/>
              <w:ind w:left="33"/>
              <w:jc w:val="both"/>
              <w:rPr>
                <w:rFonts w:ascii="Arial" w:hAnsi="Arial" w:cs="Arial"/>
                <w:sz w:val="22"/>
                <w:szCs w:val="22"/>
              </w:rPr>
            </w:pPr>
            <w:r w:rsidRPr="00B045DF">
              <w:rPr>
                <w:rFonts w:ascii="Arial" w:hAnsi="Arial" w:cs="Arial"/>
                <w:sz w:val="22"/>
                <w:szCs w:val="22"/>
              </w:rPr>
              <w:t xml:space="preserve">Oceniane będą dokumenty, które stały się ostateczne najpóźniej w dniu zakończenia </w:t>
            </w:r>
            <w:r>
              <w:rPr>
                <w:rFonts w:ascii="Arial" w:hAnsi="Arial" w:cs="Arial"/>
                <w:sz w:val="22"/>
                <w:szCs w:val="22"/>
              </w:rPr>
              <w:t>naboru wniosków</w:t>
            </w:r>
            <w:r w:rsidRPr="00B045DF">
              <w:rPr>
                <w:rFonts w:ascii="Arial" w:hAnsi="Arial" w:cs="Arial"/>
                <w:sz w:val="22"/>
                <w:szCs w:val="22"/>
              </w:rPr>
              <w:t>.  Dokumenty  powinny obejmować cały zakres robót budowlanych objęty wnioskiem o dofinansowanie.</w:t>
            </w:r>
          </w:p>
          <w:p w:rsidR="009B7CC5" w:rsidRPr="00837BE8" w:rsidRDefault="009B7CC5" w:rsidP="00662C04">
            <w:pPr>
              <w:ind w:left="360"/>
              <w:jc w:val="both"/>
              <w:rPr>
                <w:rFonts w:ascii="Arial" w:hAnsi="Arial" w:cs="Arial"/>
                <w:sz w:val="22"/>
                <w:szCs w:val="22"/>
              </w:rPr>
            </w:pPr>
          </w:p>
          <w:p w:rsidR="009B7CC5" w:rsidRPr="00837BE8" w:rsidRDefault="009B7CC5" w:rsidP="00662C04">
            <w:pPr>
              <w:jc w:val="both"/>
              <w:rPr>
                <w:rFonts w:ascii="Arial" w:hAnsi="Arial" w:cs="Arial"/>
                <w:sz w:val="22"/>
                <w:szCs w:val="22"/>
              </w:rPr>
            </w:pPr>
            <w:r w:rsidRPr="00837BE8">
              <w:rPr>
                <w:rFonts w:ascii="Arial" w:hAnsi="Arial" w:cs="Arial"/>
                <w:sz w:val="22"/>
                <w:szCs w:val="22"/>
              </w:rPr>
              <w:t>Punkty podlegają sumowaniu.</w:t>
            </w:r>
          </w:p>
          <w:p w:rsidR="009B7CC5" w:rsidRDefault="009B7CC5" w:rsidP="00662C04">
            <w:pPr>
              <w:jc w:val="both"/>
              <w:rPr>
                <w:rFonts w:ascii="Arial" w:hAnsi="Arial" w:cs="Arial"/>
                <w:sz w:val="22"/>
                <w:szCs w:val="22"/>
              </w:rPr>
            </w:pPr>
            <w:r w:rsidRPr="00837BE8">
              <w:rPr>
                <w:rFonts w:ascii="Arial" w:hAnsi="Arial" w:cs="Arial"/>
                <w:sz w:val="22"/>
                <w:szCs w:val="22"/>
              </w:rPr>
              <w:t xml:space="preserve">Konkretne informacje stanowiące podstawę oceny powinny być dokładnie </w:t>
            </w:r>
            <w:r w:rsidRPr="00837BE8">
              <w:rPr>
                <w:rFonts w:ascii="Arial" w:hAnsi="Arial" w:cs="Arial"/>
                <w:sz w:val="22"/>
                <w:szCs w:val="22"/>
              </w:rPr>
              <w:lastRenderedPageBreak/>
              <w:t>przedstawione we wniosku o dofinansowanie (lista załączników), w studium wykonalności, w załączniku nr 2 do wniosku – odniesienie do kryteriów oceny merytorycznej oraz pozostałych załącznikach do wniosku.</w:t>
            </w:r>
          </w:p>
          <w:p w:rsidR="009B7CC5" w:rsidRDefault="009B7CC5" w:rsidP="00662C04">
            <w:pPr>
              <w:jc w:val="both"/>
              <w:rPr>
                <w:rFonts w:ascii="Arial" w:hAnsi="Arial" w:cs="Arial"/>
                <w:b/>
                <w:bCs/>
                <w:sz w:val="22"/>
                <w:szCs w:val="22"/>
              </w:rPr>
            </w:pPr>
          </w:p>
          <w:p w:rsidR="009B7CC5" w:rsidRPr="00837BE8" w:rsidRDefault="009B7CC5" w:rsidP="00662C04">
            <w:pPr>
              <w:jc w:val="both"/>
              <w:rPr>
                <w:rFonts w:ascii="Arial" w:hAnsi="Arial" w:cs="Arial"/>
                <w:b/>
                <w:bCs/>
                <w:sz w:val="22"/>
                <w:szCs w:val="22"/>
              </w:rPr>
            </w:pPr>
            <w:r w:rsidRPr="00B045DF">
              <w:rPr>
                <w:rFonts w:ascii="Arial" w:hAnsi="Arial" w:cs="Arial"/>
                <w:sz w:val="22"/>
                <w:szCs w:val="22"/>
              </w:rPr>
              <w:t>Istnieje możliwość poprawy/ uzupełnienia projektu w zakresie niniejszego kryterium (zgodnie z art. 45 ust. 3 ustawy wdrożeniowej).</w:t>
            </w:r>
          </w:p>
        </w:tc>
        <w:tc>
          <w:tcPr>
            <w:tcW w:w="3544" w:type="dxa"/>
            <w:vAlign w:val="center"/>
          </w:tcPr>
          <w:p w:rsidR="009B7CC5" w:rsidRPr="00837BE8" w:rsidRDefault="009B7CC5" w:rsidP="00662C04">
            <w:pPr>
              <w:jc w:val="both"/>
              <w:rPr>
                <w:rFonts w:ascii="Arial" w:hAnsi="Arial" w:cs="Arial"/>
                <w:bCs/>
                <w:sz w:val="22"/>
                <w:szCs w:val="22"/>
              </w:rPr>
            </w:pPr>
            <w:r w:rsidRPr="00837BE8">
              <w:rPr>
                <w:rFonts w:ascii="Arial" w:hAnsi="Arial" w:cs="Arial"/>
                <w:bCs/>
                <w:sz w:val="22"/>
                <w:szCs w:val="22"/>
              </w:rPr>
              <w:lastRenderedPageBreak/>
              <w:t xml:space="preserve">W przypadku spełnienia warunku projekt otrzymuje 5 </w:t>
            </w:r>
            <w:r>
              <w:rPr>
                <w:rFonts w:ascii="Arial" w:hAnsi="Arial" w:cs="Arial"/>
                <w:bCs/>
                <w:sz w:val="22"/>
                <w:szCs w:val="22"/>
              </w:rPr>
              <w:t xml:space="preserve">lub 10 </w:t>
            </w:r>
            <w:r w:rsidRPr="00837BE8">
              <w:rPr>
                <w:rFonts w:ascii="Arial" w:hAnsi="Arial" w:cs="Arial"/>
                <w:bCs/>
                <w:sz w:val="22"/>
                <w:szCs w:val="22"/>
              </w:rPr>
              <w:t>punktów.</w:t>
            </w:r>
          </w:p>
        </w:tc>
        <w:tc>
          <w:tcPr>
            <w:tcW w:w="1418" w:type="dxa"/>
            <w:vAlign w:val="center"/>
          </w:tcPr>
          <w:p w:rsidR="009B7CC5" w:rsidRPr="00837BE8" w:rsidRDefault="009B7CC5" w:rsidP="00662C04">
            <w:pPr>
              <w:jc w:val="center"/>
              <w:rPr>
                <w:rFonts w:ascii="Arial" w:hAnsi="Arial" w:cs="Arial"/>
                <w:b/>
                <w:bCs/>
                <w:sz w:val="22"/>
                <w:szCs w:val="22"/>
              </w:rPr>
            </w:pPr>
            <w:r>
              <w:rPr>
                <w:rFonts w:ascii="Arial" w:hAnsi="Arial" w:cs="Arial"/>
                <w:b/>
                <w:bCs/>
                <w:sz w:val="22"/>
                <w:szCs w:val="22"/>
              </w:rPr>
              <w:t>10</w:t>
            </w:r>
          </w:p>
        </w:tc>
      </w:tr>
      <w:tr w:rsidR="009B7CC5" w:rsidRPr="00F01A01" w:rsidTr="00662C04">
        <w:trPr>
          <w:trHeight w:val="132"/>
        </w:trPr>
        <w:tc>
          <w:tcPr>
            <w:tcW w:w="567" w:type="dxa"/>
            <w:shd w:val="clear" w:color="auto" w:fill="E5DFEC"/>
            <w:vAlign w:val="center"/>
          </w:tcPr>
          <w:p w:rsidR="009B7CC5" w:rsidRPr="00837BE8" w:rsidRDefault="009B7CC5" w:rsidP="00662C04">
            <w:pPr>
              <w:jc w:val="center"/>
              <w:rPr>
                <w:rFonts w:ascii="Arial" w:hAnsi="Arial" w:cs="Arial"/>
                <w:b/>
                <w:bCs/>
                <w:sz w:val="22"/>
                <w:szCs w:val="22"/>
              </w:rPr>
            </w:pPr>
          </w:p>
        </w:tc>
        <w:tc>
          <w:tcPr>
            <w:tcW w:w="1843" w:type="dxa"/>
            <w:vAlign w:val="center"/>
          </w:tcPr>
          <w:p w:rsidR="009B7CC5" w:rsidRPr="00837BE8" w:rsidRDefault="009B7CC5" w:rsidP="00662C04">
            <w:pPr>
              <w:rPr>
                <w:rFonts w:ascii="Arial" w:hAnsi="Arial" w:cs="Arial"/>
                <w:b/>
                <w:bCs/>
                <w:sz w:val="22"/>
                <w:szCs w:val="22"/>
              </w:rPr>
            </w:pPr>
            <w:r w:rsidRPr="00837BE8">
              <w:rPr>
                <w:rFonts w:ascii="Arial" w:hAnsi="Arial" w:cs="Arial"/>
                <w:b/>
                <w:bCs/>
                <w:sz w:val="22"/>
                <w:szCs w:val="22"/>
              </w:rPr>
              <w:t>SUMA:</w:t>
            </w:r>
          </w:p>
        </w:tc>
        <w:tc>
          <w:tcPr>
            <w:tcW w:w="7654" w:type="dxa"/>
            <w:vAlign w:val="center"/>
          </w:tcPr>
          <w:p w:rsidR="009B7CC5" w:rsidRPr="00837BE8" w:rsidRDefault="009B7CC5" w:rsidP="00662C04">
            <w:pPr>
              <w:jc w:val="center"/>
              <w:rPr>
                <w:rFonts w:ascii="Arial" w:hAnsi="Arial" w:cs="Arial"/>
                <w:b/>
                <w:bCs/>
                <w:sz w:val="22"/>
                <w:szCs w:val="22"/>
              </w:rPr>
            </w:pPr>
          </w:p>
        </w:tc>
        <w:tc>
          <w:tcPr>
            <w:tcW w:w="3544" w:type="dxa"/>
          </w:tcPr>
          <w:p w:rsidR="009B7CC5" w:rsidRPr="00EE50E7" w:rsidRDefault="009B7CC5" w:rsidP="00355221">
            <w:pPr>
              <w:jc w:val="center"/>
              <w:rPr>
                <w:rFonts w:ascii="Arial" w:hAnsi="Arial" w:cs="Arial"/>
                <w:b/>
                <w:bCs/>
                <w:sz w:val="22"/>
                <w:szCs w:val="22"/>
              </w:rPr>
            </w:pPr>
          </w:p>
        </w:tc>
        <w:tc>
          <w:tcPr>
            <w:tcW w:w="1418" w:type="dxa"/>
            <w:vAlign w:val="center"/>
          </w:tcPr>
          <w:p w:rsidR="009B7CC5" w:rsidRPr="00EE50E7" w:rsidRDefault="008F1868" w:rsidP="00355221">
            <w:pPr>
              <w:jc w:val="center"/>
              <w:rPr>
                <w:rFonts w:ascii="Arial" w:hAnsi="Arial" w:cs="Arial"/>
                <w:b/>
                <w:bCs/>
                <w:sz w:val="22"/>
                <w:szCs w:val="22"/>
              </w:rPr>
            </w:pPr>
            <w:r>
              <w:rPr>
                <w:rFonts w:ascii="Arial" w:hAnsi="Arial" w:cs="Arial"/>
                <w:b/>
                <w:bCs/>
                <w:sz w:val="22"/>
                <w:szCs w:val="22"/>
              </w:rPr>
              <w:t>100</w:t>
            </w:r>
          </w:p>
        </w:tc>
      </w:tr>
    </w:tbl>
    <w:p w:rsidR="00D87EA5" w:rsidRPr="00F01A01" w:rsidRDefault="00D87EA5" w:rsidP="00BE478E">
      <w:pPr>
        <w:rPr>
          <w:rFonts w:ascii="Arial" w:hAnsi="Arial" w:cs="Arial"/>
          <w:sz w:val="20"/>
          <w:szCs w:val="20"/>
        </w:rPr>
      </w:pPr>
    </w:p>
    <w:sectPr w:rsidR="00D87EA5" w:rsidRPr="00F01A01" w:rsidSect="00061847">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A5" w:rsidRDefault="00F66BA5" w:rsidP="00FC73F5">
      <w:r>
        <w:separator/>
      </w:r>
    </w:p>
  </w:endnote>
  <w:endnote w:type="continuationSeparator" w:id="0">
    <w:p w:rsidR="00F66BA5" w:rsidRDefault="00F66BA5" w:rsidP="00FC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F3" w:rsidRDefault="005545F3">
    <w:pPr>
      <w:pStyle w:val="Stopka"/>
      <w:jc w:val="right"/>
    </w:pPr>
    <w:r>
      <w:fldChar w:fldCharType="begin"/>
    </w:r>
    <w:r>
      <w:instrText xml:space="preserve"> PAGE   \* MERGEFORMAT </w:instrText>
    </w:r>
    <w:r>
      <w:fldChar w:fldCharType="separate"/>
    </w:r>
    <w:r w:rsidR="000D3771">
      <w:rPr>
        <w:noProof/>
      </w:rPr>
      <w:t>14</w:t>
    </w:r>
    <w:r>
      <w:fldChar w:fldCharType="end"/>
    </w:r>
  </w:p>
  <w:p w:rsidR="005545F3" w:rsidRDefault="00554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A5" w:rsidRDefault="00F66BA5" w:rsidP="00FC73F5">
      <w:r>
        <w:separator/>
      </w:r>
    </w:p>
  </w:footnote>
  <w:footnote w:type="continuationSeparator" w:id="0">
    <w:p w:rsidR="00F66BA5" w:rsidRDefault="00F66BA5" w:rsidP="00FC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65D8EB"/>
    <w:multiLevelType w:val="hybridMultilevel"/>
    <w:tmpl w:val="186DCD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791403"/>
    <w:multiLevelType w:val="hybridMultilevel"/>
    <w:tmpl w:val="F2D650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80EC8"/>
    <w:multiLevelType w:val="hybridMultilevel"/>
    <w:tmpl w:val="950C6D4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D44D0"/>
    <w:multiLevelType w:val="hybridMultilevel"/>
    <w:tmpl w:val="670CAB8C"/>
    <w:lvl w:ilvl="0" w:tplc="8DA699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90E81"/>
    <w:multiLevelType w:val="hybridMultilevel"/>
    <w:tmpl w:val="A8D4542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67055"/>
    <w:multiLevelType w:val="hybridMultilevel"/>
    <w:tmpl w:val="7B5AB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A4EDE"/>
    <w:multiLevelType w:val="hybridMultilevel"/>
    <w:tmpl w:val="A0B00308"/>
    <w:lvl w:ilvl="0" w:tplc="07F22144">
      <w:start w:val="1"/>
      <w:numFmt w:val="bullet"/>
      <w:lvlText w:val=""/>
      <w:lvlJc w:val="left"/>
      <w:pPr>
        <w:ind w:left="1440" w:hanging="360"/>
      </w:pPr>
      <w:rPr>
        <w:rFonts w:ascii="Symbol" w:hAnsi="Symbol" w:hint="default"/>
        <w:color w:val="auto"/>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33690A5F"/>
    <w:multiLevelType w:val="hybridMultilevel"/>
    <w:tmpl w:val="0C2A2B7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9B6C34"/>
    <w:multiLevelType w:val="hybridMultilevel"/>
    <w:tmpl w:val="6AF0FD40"/>
    <w:lvl w:ilvl="0" w:tplc="3B6E47D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7F3616"/>
    <w:multiLevelType w:val="hybridMultilevel"/>
    <w:tmpl w:val="018E25C2"/>
    <w:lvl w:ilvl="0" w:tplc="768E9192">
      <w:start w:val="1"/>
      <w:numFmt w:val="decimal"/>
      <w:lvlText w:val="%1)"/>
      <w:lvlJc w:val="left"/>
      <w:pPr>
        <w:ind w:left="720" w:hanging="360"/>
      </w:pPr>
      <w:rPr>
        <w:b/>
      </w:rPr>
    </w:lvl>
    <w:lvl w:ilvl="1" w:tplc="332A3C30" w:tentative="1">
      <w:start w:val="1"/>
      <w:numFmt w:val="lowerLetter"/>
      <w:lvlText w:val="%2."/>
      <w:lvlJc w:val="left"/>
      <w:pPr>
        <w:ind w:left="1440" w:hanging="360"/>
      </w:pPr>
    </w:lvl>
    <w:lvl w:ilvl="2" w:tplc="696E08BE" w:tentative="1">
      <w:start w:val="1"/>
      <w:numFmt w:val="lowerRoman"/>
      <w:lvlText w:val="%3."/>
      <w:lvlJc w:val="right"/>
      <w:pPr>
        <w:ind w:left="2160" w:hanging="180"/>
      </w:pPr>
    </w:lvl>
    <w:lvl w:ilvl="3" w:tplc="CD2C9714" w:tentative="1">
      <w:start w:val="1"/>
      <w:numFmt w:val="decimal"/>
      <w:lvlText w:val="%4."/>
      <w:lvlJc w:val="left"/>
      <w:pPr>
        <w:ind w:left="2880" w:hanging="360"/>
      </w:pPr>
    </w:lvl>
    <w:lvl w:ilvl="4" w:tplc="70782D40" w:tentative="1">
      <w:start w:val="1"/>
      <w:numFmt w:val="lowerLetter"/>
      <w:lvlText w:val="%5."/>
      <w:lvlJc w:val="left"/>
      <w:pPr>
        <w:ind w:left="3600" w:hanging="360"/>
      </w:pPr>
    </w:lvl>
    <w:lvl w:ilvl="5" w:tplc="786A1D3E" w:tentative="1">
      <w:start w:val="1"/>
      <w:numFmt w:val="lowerRoman"/>
      <w:lvlText w:val="%6."/>
      <w:lvlJc w:val="right"/>
      <w:pPr>
        <w:ind w:left="4320" w:hanging="180"/>
      </w:pPr>
    </w:lvl>
    <w:lvl w:ilvl="6" w:tplc="3E803422" w:tentative="1">
      <w:start w:val="1"/>
      <w:numFmt w:val="decimal"/>
      <w:lvlText w:val="%7."/>
      <w:lvlJc w:val="left"/>
      <w:pPr>
        <w:ind w:left="5040" w:hanging="360"/>
      </w:pPr>
    </w:lvl>
    <w:lvl w:ilvl="7" w:tplc="5C72F8BC" w:tentative="1">
      <w:start w:val="1"/>
      <w:numFmt w:val="lowerLetter"/>
      <w:lvlText w:val="%8."/>
      <w:lvlJc w:val="left"/>
      <w:pPr>
        <w:ind w:left="5760" w:hanging="360"/>
      </w:pPr>
    </w:lvl>
    <w:lvl w:ilvl="8" w:tplc="042A3AC6" w:tentative="1">
      <w:start w:val="1"/>
      <w:numFmt w:val="lowerRoman"/>
      <w:lvlText w:val="%9."/>
      <w:lvlJc w:val="right"/>
      <w:pPr>
        <w:ind w:left="6480" w:hanging="180"/>
      </w:pPr>
    </w:lvl>
  </w:abstractNum>
  <w:abstractNum w:abstractNumId="23" w15:restartNumberingAfterBreak="0">
    <w:nsid w:val="4E956F35"/>
    <w:multiLevelType w:val="hybridMultilevel"/>
    <w:tmpl w:val="BF467EA2"/>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50D36E2C"/>
    <w:multiLevelType w:val="hybridMultilevel"/>
    <w:tmpl w:val="AA340532"/>
    <w:lvl w:ilvl="0" w:tplc="04150017">
      <w:start w:val="1"/>
      <w:numFmt w:val="bullet"/>
      <w:lvlText w:val="−"/>
      <w:lvlJc w:val="left"/>
      <w:pPr>
        <w:ind w:left="720" w:hanging="360"/>
      </w:pPr>
      <w:rPr>
        <w:rFonts w:ascii="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A02186"/>
    <w:multiLevelType w:val="hybridMultilevel"/>
    <w:tmpl w:val="750CB330"/>
    <w:lvl w:ilvl="0" w:tplc="6394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9145FC"/>
    <w:multiLevelType w:val="hybridMultilevel"/>
    <w:tmpl w:val="CBF88F76"/>
    <w:lvl w:ilvl="0" w:tplc="09125A2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F41A73"/>
    <w:multiLevelType w:val="hybridMultilevel"/>
    <w:tmpl w:val="810ACFAC"/>
    <w:lvl w:ilvl="0" w:tplc="D29C2AB4">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9"/>
  </w:num>
  <w:num w:numId="3">
    <w:abstractNumId w:val="8"/>
  </w:num>
  <w:num w:numId="4">
    <w:abstractNumId w:val="7"/>
  </w:num>
  <w:num w:numId="5">
    <w:abstractNumId w:val="0"/>
  </w:num>
  <w:num w:numId="6">
    <w:abstractNumId w:val="26"/>
  </w:num>
  <w:num w:numId="7">
    <w:abstractNumId w:val="1"/>
  </w:num>
  <w:num w:numId="8">
    <w:abstractNumId w:val="22"/>
  </w:num>
  <w:num w:numId="9">
    <w:abstractNumId w:val="15"/>
  </w:num>
  <w:num w:numId="10">
    <w:abstractNumId w:val="23"/>
  </w:num>
  <w:num w:numId="11">
    <w:abstractNumId w:val="16"/>
  </w:num>
  <w:num w:numId="12">
    <w:abstractNumId w:val="20"/>
  </w:num>
  <w:num w:numId="13">
    <w:abstractNumId w:val="21"/>
  </w:num>
  <w:num w:numId="14">
    <w:abstractNumId w:val="19"/>
  </w:num>
  <w:num w:numId="15">
    <w:abstractNumId w:val="4"/>
  </w:num>
  <w:num w:numId="16">
    <w:abstractNumId w:val="13"/>
  </w:num>
  <w:num w:numId="17">
    <w:abstractNumId w:val="27"/>
  </w:num>
  <w:num w:numId="18">
    <w:abstractNumId w:val="2"/>
  </w:num>
  <w:num w:numId="19">
    <w:abstractNumId w:val="18"/>
  </w:num>
  <w:num w:numId="20">
    <w:abstractNumId w:val="5"/>
  </w:num>
  <w:num w:numId="21">
    <w:abstractNumId w:val="25"/>
  </w:num>
  <w:num w:numId="22">
    <w:abstractNumId w:val="28"/>
  </w:num>
  <w:num w:numId="23">
    <w:abstractNumId w:val="14"/>
  </w:num>
  <w:num w:numId="24">
    <w:abstractNumId w:val="11"/>
  </w:num>
  <w:num w:numId="25">
    <w:abstractNumId w:val="12"/>
  </w:num>
  <w:num w:numId="26">
    <w:abstractNumId w:val="3"/>
  </w:num>
  <w:num w:numId="27">
    <w:abstractNumId w:val="6"/>
  </w:num>
  <w:num w:numId="28">
    <w:abstractNumId w:val="24"/>
  </w:num>
  <w:num w:numId="29">
    <w:abstractNumId w:val="9"/>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5"/>
    <w:rsid w:val="00007DFA"/>
    <w:rsid w:val="00010618"/>
    <w:rsid w:val="00016DB8"/>
    <w:rsid w:val="00030518"/>
    <w:rsid w:val="000307AA"/>
    <w:rsid w:val="000402D8"/>
    <w:rsid w:val="00060F05"/>
    <w:rsid w:val="00061847"/>
    <w:rsid w:val="00061C4C"/>
    <w:rsid w:val="00080748"/>
    <w:rsid w:val="000832C1"/>
    <w:rsid w:val="00092B46"/>
    <w:rsid w:val="000B6661"/>
    <w:rsid w:val="000C6382"/>
    <w:rsid w:val="000D3771"/>
    <w:rsid w:val="000E06B6"/>
    <w:rsid w:val="00107661"/>
    <w:rsid w:val="00116F6E"/>
    <w:rsid w:val="00121684"/>
    <w:rsid w:val="00122EEB"/>
    <w:rsid w:val="001239A2"/>
    <w:rsid w:val="00125AB5"/>
    <w:rsid w:val="0013060C"/>
    <w:rsid w:val="00130A96"/>
    <w:rsid w:val="00137100"/>
    <w:rsid w:val="00146000"/>
    <w:rsid w:val="001606C2"/>
    <w:rsid w:val="001665CD"/>
    <w:rsid w:val="00174B86"/>
    <w:rsid w:val="001A2F09"/>
    <w:rsid w:val="001A7322"/>
    <w:rsid w:val="001C3550"/>
    <w:rsid w:val="001C666E"/>
    <w:rsid w:val="001D3262"/>
    <w:rsid w:val="001D43EE"/>
    <w:rsid w:val="001D5EBE"/>
    <w:rsid w:val="002058D4"/>
    <w:rsid w:val="0022129C"/>
    <w:rsid w:val="00223E44"/>
    <w:rsid w:val="00224B6D"/>
    <w:rsid w:val="0023058D"/>
    <w:rsid w:val="002438C4"/>
    <w:rsid w:val="00252EAF"/>
    <w:rsid w:val="00267C1A"/>
    <w:rsid w:val="002A0F2F"/>
    <w:rsid w:val="002B300A"/>
    <w:rsid w:val="002B5164"/>
    <w:rsid w:val="002D1359"/>
    <w:rsid w:val="0030708B"/>
    <w:rsid w:val="00335534"/>
    <w:rsid w:val="003513FC"/>
    <w:rsid w:val="003521DE"/>
    <w:rsid w:val="00355221"/>
    <w:rsid w:val="00360BB7"/>
    <w:rsid w:val="0036522D"/>
    <w:rsid w:val="0037615C"/>
    <w:rsid w:val="00386475"/>
    <w:rsid w:val="00387073"/>
    <w:rsid w:val="003879D3"/>
    <w:rsid w:val="003B123D"/>
    <w:rsid w:val="003B6EAD"/>
    <w:rsid w:val="003B6F8D"/>
    <w:rsid w:val="003C581B"/>
    <w:rsid w:val="003D07D3"/>
    <w:rsid w:val="003F3A70"/>
    <w:rsid w:val="0040088F"/>
    <w:rsid w:val="0040444B"/>
    <w:rsid w:val="00422253"/>
    <w:rsid w:val="00432D70"/>
    <w:rsid w:val="004336C2"/>
    <w:rsid w:val="00433C0E"/>
    <w:rsid w:val="00446936"/>
    <w:rsid w:val="00491476"/>
    <w:rsid w:val="0049788A"/>
    <w:rsid w:val="004A23B4"/>
    <w:rsid w:val="004B3682"/>
    <w:rsid w:val="004D1CB3"/>
    <w:rsid w:val="004E6C36"/>
    <w:rsid w:val="00504E16"/>
    <w:rsid w:val="00532E3C"/>
    <w:rsid w:val="005349B8"/>
    <w:rsid w:val="005545F3"/>
    <w:rsid w:val="00555C26"/>
    <w:rsid w:val="00565013"/>
    <w:rsid w:val="005844CB"/>
    <w:rsid w:val="005845E9"/>
    <w:rsid w:val="005A20B5"/>
    <w:rsid w:val="005B1BF4"/>
    <w:rsid w:val="005C08ED"/>
    <w:rsid w:val="005C33E7"/>
    <w:rsid w:val="005D5350"/>
    <w:rsid w:val="005F47C7"/>
    <w:rsid w:val="00601C7F"/>
    <w:rsid w:val="006032EE"/>
    <w:rsid w:val="00625CB9"/>
    <w:rsid w:val="006570A2"/>
    <w:rsid w:val="00661200"/>
    <w:rsid w:val="006623F7"/>
    <w:rsid w:val="00662C04"/>
    <w:rsid w:val="0066393F"/>
    <w:rsid w:val="0066394C"/>
    <w:rsid w:val="0066491D"/>
    <w:rsid w:val="00670ED4"/>
    <w:rsid w:val="00676BC8"/>
    <w:rsid w:val="00684E27"/>
    <w:rsid w:val="00691D91"/>
    <w:rsid w:val="0069586C"/>
    <w:rsid w:val="006B00E8"/>
    <w:rsid w:val="006D1D2D"/>
    <w:rsid w:val="006D3EB9"/>
    <w:rsid w:val="006F1484"/>
    <w:rsid w:val="006F3635"/>
    <w:rsid w:val="00705B5C"/>
    <w:rsid w:val="0070618A"/>
    <w:rsid w:val="007255C8"/>
    <w:rsid w:val="00743B8F"/>
    <w:rsid w:val="00755BD6"/>
    <w:rsid w:val="00771BBB"/>
    <w:rsid w:val="00780523"/>
    <w:rsid w:val="00787119"/>
    <w:rsid w:val="007A2D90"/>
    <w:rsid w:val="007B1268"/>
    <w:rsid w:val="007D160A"/>
    <w:rsid w:val="007E0E83"/>
    <w:rsid w:val="007E3A6E"/>
    <w:rsid w:val="007E7788"/>
    <w:rsid w:val="007F0141"/>
    <w:rsid w:val="007F52E2"/>
    <w:rsid w:val="00802CB3"/>
    <w:rsid w:val="00817231"/>
    <w:rsid w:val="00840141"/>
    <w:rsid w:val="00850667"/>
    <w:rsid w:val="00854597"/>
    <w:rsid w:val="0086647A"/>
    <w:rsid w:val="00870E78"/>
    <w:rsid w:val="00871318"/>
    <w:rsid w:val="008D425D"/>
    <w:rsid w:val="008F1868"/>
    <w:rsid w:val="008F5C29"/>
    <w:rsid w:val="009117FE"/>
    <w:rsid w:val="009234D8"/>
    <w:rsid w:val="00937AA9"/>
    <w:rsid w:val="00947DB4"/>
    <w:rsid w:val="00954E80"/>
    <w:rsid w:val="0096554F"/>
    <w:rsid w:val="00972487"/>
    <w:rsid w:val="009728EC"/>
    <w:rsid w:val="00980FC2"/>
    <w:rsid w:val="00990C31"/>
    <w:rsid w:val="009A3D2F"/>
    <w:rsid w:val="009A6165"/>
    <w:rsid w:val="009A7C76"/>
    <w:rsid w:val="009B7CC5"/>
    <w:rsid w:val="009B7CDD"/>
    <w:rsid w:val="009C0C26"/>
    <w:rsid w:val="009D5E24"/>
    <w:rsid w:val="009E775B"/>
    <w:rsid w:val="009F293F"/>
    <w:rsid w:val="00A0199B"/>
    <w:rsid w:val="00A13F45"/>
    <w:rsid w:val="00A31086"/>
    <w:rsid w:val="00A37478"/>
    <w:rsid w:val="00A435F1"/>
    <w:rsid w:val="00A56208"/>
    <w:rsid w:val="00A61650"/>
    <w:rsid w:val="00A66776"/>
    <w:rsid w:val="00A70C7A"/>
    <w:rsid w:val="00A777F7"/>
    <w:rsid w:val="00A93932"/>
    <w:rsid w:val="00AB4367"/>
    <w:rsid w:val="00AD79A1"/>
    <w:rsid w:val="00AE51DE"/>
    <w:rsid w:val="00B1073B"/>
    <w:rsid w:val="00B453ED"/>
    <w:rsid w:val="00B73418"/>
    <w:rsid w:val="00B86542"/>
    <w:rsid w:val="00B937CC"/>
    <w:rsid w:val="00BB2A14"/>
    <w:rsid w:val="00BC1AAB"/>
    <w:rsid w:val="00BC3CAC"/>
    <w:rsid w:val="00BC7111"/>
    <w:rsid w:val="00BD683D"/>
    <w:rsid w:val="00BD7B9C"/>
    <w:rsid w:val="00BE478E"/>
    <w:rsid w:val="00BF68DA"/>
    <w:rsid w:val="00C07504"/>
    <w:rsid w:val="00C1197D"/>
    <w:rsid w:val="00C14471"/>
    <w:rsid w:val="00C30645"/>
    <w:rsid w:val="00C333BF"/>
    <w:rsid w:val="00C42C02"/>
    <w:rsid w:val="00C454D4"/>
    <w:rsid w:val="00C5267D"/>
    <w:rsid w:val="00C918EF"/>
    <w:rsid w:val="00CA7253"/>
    <w:rsid w:val="00CB3BC7"/>
    <w:rsid w:val="00CB4073"/>
    <w:rsid w:val="00CC2311"/>
    <w:rsid w:val="00CC5836"/>
    <w:rsid w:val="00CC5F66"/>
    <w:rsid w:val="00CE4A20"/>
    <w:rsid w:val="00CF2BCE"/>
    <w:rsid w:val="00CF7557"/>
    <w:rsid w:val="00D030C5"/>
    <w:rsid w:val="00D054F0"/>
    <w:rsid w:val="00D2766A"/>
    <w:rsid w:val="00D35E6B"/>
    <w:rsid w:val="00D47F83"/>
    <w:rsid w:val="00D51B9A"/>
    <w:rsid w:val="00D6298D"/>
    <w:rsid w:val="00D87EA5"/>
    <w:rsid w:val="00DA02AA"/>
    <w:rsid w:val="00DA1D4D"/>
    <w:rsid w:val="00DB749C"/>
    <w:rsid w:val="00DC0C0E"/>
    <w:rsid w:val="00DF1D85"/>
    <w:rsid w:val="00DF2828"/>
    <w:rsid w:val="00DF3B03"/>
    <w:rsid w:val="00E00E81"/>
    <w:rsid w:val="00E0166E"/>
    <w:rsid w:val="00E06095"/>
    <w:rsid w:val="00E158BA"/>
    <w:rsid w:val="00E350CC"/>
    <w:rsid w:val="00E44BBB"/>
    <w:rsid w:val="00E44F23"/>
    <w:rsid w:val="00E52D1F"/>
    <w:rsid w:val="00E72EC8"/>
    <w:rsid w:val="00E923EF"/>
    <w:rsid w:val="00EA0A2B"/>
    <w:rsid w:val="00EA4956"/>
    <w:rsid w:val="00EB6059"/>
    <w:rsid w:val="00EE1210"/>
    <w:rsid w:val="00EE50E7"/>
    <w:rsid w:val="00F00ABD"/>
    <w:rsid w:val="00F00D2A"/>
    <w:rsid w:val="00F01A01"/>
    <w:rsid w:val="00F1132F"/>
    <w:rsid w:val="00F13675"/>
    <w:rsid w:val="00F23EE0"/>
    <w:rsid w:val="00F25A95"/>
    <w:rsid w:val="00F2652A"/>
    <w:rsid w:val="00F413FC"/>
    <w:rsid w:val="00F439B4"/>
    <w:rsid w:val="00F64425"/>
    <w:rsid w:val="00F65DF7"/>
    <w:rsid w:val="00F66BA5"/>
    <w:rsid w:val="00F72ACF"/>
    <w:rsid w:val="00F7311B"/>
    <w:rsid w:val="00F76AA9"/>
    <w:rsid w:val="00F87743"/>
    <w:rsid w:val="00FC57E9"/>
    <w:rsid w:val="00FC6327"/>
    <w:rsid w:val="00FC73F5"/>
    <w:rsid w:val="00FE73FD"/>
    <w:rsid w:val="00FF4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D16068E-146D-4F21-9136-D06BC41E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3F5"/>
    <w:rPr>
      <w:rFonts w:ascii="Times New Roman" w:eastAsia="Times New Roman" w:hAnsi="Times New Roman"/>
      <w:sz w:val="24"/>
      <w:szCs w:val="24"/>
    </w:rPr>
  </w:style>
  <w:style w:type="paragraph" w:styleId="Nagwek1">
    <w:name w:val="heading 1"/>
    <w:basedOn w:val="Normalny"/>
    <w:next w:val="Normalny"/>
    <w:link w:val="Nagwek1Znak"/>
    <w:qFormat/>
    <w:rsid w:val="0036522D"/>
    <w:pPr>
      <w:keepNext/>
      <w:keepLines/>
      <w:spacing w:before="480"/>
      <w:outlineLvl w:val="0"/>
    </w:pPr>
    <w:rPr>
      <w:rFonts w:ascii="Cambria" w:hAnsi="Cambria"/>
      <w:b/>
      <w:bCs/>
      <w:color w:val="365F91"/>
      <w:sz w:val="28"/>
      <w:szCs w:val="28"/>
      <w:lang w:val="x-none"/>
    </w:rPr>
  </w:style>
  <w:style w:type="paragraph" w:styleId="Nagwek2">
    <w:name w:val="heading 2"/>
    <w:basedOn w:val="Normalny"/>
    <w:next w:val="Normalny"/>
    <w:link w:val="Nagwek2Znak"/>
    <w:qFormat/>
    <w:rsid w:val="007F0141"/>
    <w:pPr>
      <w:keepNext/>
      <w:jc w:val="both"/>
      <w:outlineLvl w:val="1"/>
    </w:pPr>
    <w:rPr>
      <w:rFonts w:ascii="Arial" w:hAnsi="Arial"/>
      <w:b/>
      <w:bCs/>
      <w:lang w:val="x-none" w:eastAsia="x-none"/>
    </w:rPr>
  </w:style>
  <w:style w:type="paragraph" w:styleId="Nagwek3">
    <w:name w:val="heading 3"/>
    <w:basedOn w:val="Normalny"/>
    <w:next w:val="Normalny"/>
    <w:link w:val="Nagwek3Znak"/>
    <w:qFormat/>
    <w:rsid w:val="00FC73F5"/>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unhideWhenUsed/>
    <w:qFormat/>
    <w:rsid w:val="0036522D"/>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F25A95"/>
    <w:pPr>
      <w:tabs>
        <w:tab w:val="num" w:pos="1008"/>
      </w:tabs>
      <w:spacing w:before="240" w:after="60"/>
      <w:ind w:left="1008" w:hanging="1008"/>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F25A95"/>
    <w:pPr>
      <w:tabs>
        <w:tab w:val="num" w:pos="1152"/>
      </w:tabs>
      <w:spacing w:before="240" w:after="60"/>
      <w:ind w:left="1152" w:hanging="1152"/>
      <w:outlineLvl w:val="5"/>
    </w:pPr>
    <w:rPr>
      <w:b/>
      <w:bCs/>
      <w:sz w:val="20"/>
      <w:szCs w:val="20"/>
      <w:lang w:val="x-none" w:eastAsia="x-none"/>
    </w:rPr>
  </w:style>
  <w:style w:type="paragraph" w:styleId="Nagwek7">
    <w:name w:val="heading 7"/>
    <w:basedOn w:val="Normalny"/>
    <w:next w:val="Normalny"/>
    <w:link w:val="Nagwek7Znak"/>
    <w:qFormat/>
    <w:rsid w:val="00F25A95"/>
    <w:pPr>
      <w:tabs>
        <w:tab w:val="num" w:pos="1296"/>
      </w:tabs>
      <w:spacing w:before="240" w:after="60"/>
      <w:ind w:left="1296" w:hanging="1296"/>
      <w:outlineLvl w:val="6"/>
    </w:pPr>
    <w:rPr>
      <w:lang w:val="x-none" w:eastAsia="x-none"/>
    </w:rPr>
  </w:style>
  <w:style w:type="paragraph" w:styleId="Nagwek8">
    <w:name w:val="heading 8"/>
    <w:basedOn w:val="Normalny"/>
    <w:next w:val="Normalny"/>
    <w:link w:val="Nagwek8Znak"/>
    <w:qFormat/>
    <w:rsid w:val="00F25A95"/>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qFormat/>
    <w:rsid w:val="00F25A95"/>
    <w:pPr>
      <w:tabs>
        <w:tab w:val="num" w:pos="1584"/>
      </w:tabs>
      <w:spacing w:before="240" w:after="60"/>
      <w:ind w:left="1584" w:hanging="1584"/>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C73F5"/>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FC73F5"/>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FC73F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C73F5"/>
    <w:rPr>
      <w:vertAlign w:val="superscript"/>
    </w:rPr>
  </w:style>
  <w:style w:type="paragraph" w:styleId="Stopka">
    <w:name w:val="footer"/>
    <w:basedOn w:val="Normalny"/>
    <w:link w:val="StopkaZnak"/>
    <w:uiPriority w:val="99"/>
    <w:rsid w:val="00FC73F5"/>
    <w:pPr>
      <w:tabs>
        <w:tab w:val="center" w:pos="4536"/>
        <w:tab w:val="right" w:pos="9072"/>
      </w:tabs>
    </w:pPr>
    <w:rPr>
      <w:lang w:val="x-none"/>
    </w:rPr>
  </w:style>
  <w:style w:type="character" w:customStyle="1" w:styleId="StopkaZnak">
    <w:name w:val="Stopka Znak"/>
    <w:link w:val="Stopka"/>
    <w:uiPriority w:val="99"/>
    <w:rsid w:val="00FC73F5"/>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FC73F5"/>
    <w:pPr>
      <w:ind w:left="720"/>
      <w:contextualSpacing/>
    </w:pPr>
    <w:rPr>
      <w:lang w:val="x-none" w:eastAsia="x-none"/>
    </w:rPr>
  </w:style>
  <w:style w:type="paragraph" w:customStyle="1" w:styleId="Default">
    <w:name w:val="Default"/>
    <w:qFormat/>
    <w:rsid w:val="00FC73F5"/>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FC73F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FC73F5"/>
    <w:rPr>
      <w:rFonts w:ascii="Tahoma" w:hAnsi="Tahoma"/>
      <w:sz w:val="16"/>
      <w:szCs w:val="16"/>
      <w:lang w:val="x-none"/>
    </w:rPr>
  </w:style>
  <w:style w:type="character" w:customStyle="1" w:styleId="TekstdymkaZnak">
    <w:name w:val="Tekst dymka Znak"/>
    <w:link w:val="Tekstdymka"/>
    <w:uiPriority w:val="99"/>
    <w:semiHidden/>
    <w:rsid w:val="00FC73F5"/>
    <w:rPr>
      <w:rFonts w:ascii="Tahoma" w:eastAsia="Times New Roman" w:hAnsi="Tahoma" w:cs="Tahoma"/>
      <w:sz w:val="16"/>
      <w:szCs w:val="16"/>
      <w:lang w:eastAsia="pl-PL"/>
    </w:rPr>
  </w:style>
  <w:style w:type="character" w:customStyle="1" w:styleId="Nagwek1Znak">
    <w:name w:val="Nagłówek 1 Znak"/>
    <w:link w:val="Nagwek1"/>
    <w:rsid w:val="0036522D"/>
    <w:rPr>
      <w:rFonts w:ascii="Cambria" w:eastAsia="Times New Roman" w:hAnsi="Cambria" w:cs="Times New Roman"/>
      <w:b/>
      <w:bCs/>
      <w:color w:val="365F91"/>
      <w:sz w:val="28"/>
      <w:szCs w:val="28"/>
      <w:lang w:eastAsia="pl-PL"/>
    </w:rPr>
  </w:style>
  <w:style w:type="character" w:customStyle="1" w:styleId="Nagwek4Znak">
    <w:name w:val="Nagłówek 4 Znak"/>
    <w:link w:val="Nagwek4"/>
    <w:rsid w:val="0036522D"/>
    <w:rPr>
      <w:rFonts w:ascii="Cambria" w:eastAsia="Times New Roman" w:hAnsi="Cambria" w:cs="Times New Roman"/>
      <w:b/>
      <w:bCs/>
      <w:i/>
      <w:iCs/>
      <w:color w:val="4F81BD"/>
      <w:sz w:val="24"/>
      <w:szCs w:val="24"/>
      <w:lang w:eastAsia="pl-PL"/>
    </w:rPr>
  </w:style>
  <w:style w:type="character" w:customStyle="1" w:styleId="Nagwek2Znak">
    <w:name w:val="Nagłówek 2 Znak"/>
    <w:link w:val="Nagwek2"/>
    <w:rsid w:val="007F0141"/>
    <w:rPr>
      <w:rFonts w:ascii="Arial" w:eastAsia="Times New Roman" w:hAnsi="Arial" w:cs="Arial"/>
      <w:b/>
      <w:bCs/>
      <w:sz w:val="24"/>
      <w:szCs w:val="24"/>
    </w:rPr>
  </w:style>
  <w:style w:type="numbering" w:customStyle="1" w:styleId="Bezlisty1">
    <w:name w:val="Bez listy1"/>
    <w:next w:val="Bezlisty"/>
    <w:uiPriority w:val="99"/>
    <w:semiHidden/>
    <w:unhideWhenUsed/>
    <w:rsid w:val="007F0141"/>
  </w:style>
  <w:style w:type="paragraph" w:styleId="Nagwek">
    <w:name w:val="header"/>
    <w:basedOn w:val="Normalny"/>
    <w:link w:val="NagwekZnak"/>
    <w:uiPriority w:val="99"/>
    <w:semiHidden/>
    <w:unhideWhenUsed/>
    <w:rsid w:val="000B6661"/>
    <w:pPr>
      <w:tabs>
        <w:tab w:val="center" w:pos="4536"/>
        <w:tab w:val="right" w:pos="9072"/>
      </w:tabs>
    </w:pPr>
    <w:rPr>
      <w:lang w:val="x-none" w:eastAsia="x-none"/>
    </w:rPr>
  </w:style>
  <w:style w:type="character" w:customStyle="1" w:styleId="NagwekZnak">
    <w:name w:val="Nagłówek Znak"/>
    <w:link w:val="Nagwek"/>
    <w:uiPriority w:val="99"/>
    <w:semiHidden/>
    <w:rsid w:val="000B6661"/>
    <w:rPr>
      <w:rFonts w:ascii="Times New Roman" w:eastAsia="Times New Roman" w:hAnsi="Times New Roman"/>
      <w:sz w:val="24"/>
      <w:szCs w:val="24"/>
    </w:rPr>
  </w:style>
  <w:style w:type="character" w:styleId="Hipercze">
    <w:name w:val="Hyperlink"/>
    <w:uiPriority w:val="99"/>
    <w:unhideWhenUsed/>
    <w:rsid w:val="00F00ABD"/>
    <w:rPr>
      <w:color w:val="0000FF"/>
      <w:u w:val="single"/>
    </w:rPr>
  </w:style>
  <w:style w:type="character" w:styleId="Odwoaniedokomentarza">
    <w:name w:val="annotation reference"/>
    <w:uiPriority w:val="99"/>
    <w:unhideWhenUsed/>
    <w:rsid w:val="000307AA"/>
    <w:rPr>
      <w:sz w:val="16"/>
      <w:szCs w:val="16"/>
    </w:rPr>
  </w:style>
  <w:style w:type="paragraph" w:styleId="Tekstkomentarza">
    <w:name w:val="annotation text"/>
    <w:basedOn w:val="Normalny"/>
    <w:link w:val="TekstkomentarzaZnak"/>
    <w:uiPriority w:val="99"/>
    <w:unhideWhenUsed/>
    <w:rsid w:val="000307AA"/>
    <w:rPr>
      <w:sz w:val="20"/>
      <w:szCs w:val="20"/>
      <w:lang w:val="x-none" w:eastAsia="x-none"/>
    </w:rPr>
  </w:style>
  <w:style w:type="character" w:customStyle="1" w:styleId="TekstkomentarzaZnak">
    <w:name w:val="Tekst komentarza Znak"/>
    <w:link w:val="Tekstkomentarza"/>
    <w:uiPriority w:val="99"/>
    <w:rsid w:val="00030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307AA"/>
    <w:rPr>
      <w:b/>
      <w:bCs/>
    </w:rPr>
  </w:style>
  <w:style w:type="character" w:customStyle="1" w:styleId="TematkomentarzaZnak">
    <w:name w:val="Temat komentarza Znak"/>
    <w:link w:val="Tematkomentarza"/>
    <w:uiPriority w:val="99"/>
    <w:semiHidden/>
    <w:rsid w:val="000307AA"/>
    <w:rPr>
      <w:rFonts w:ascii="Times New Roman" w:eastAsia="Times New Roman" w:hAnsi="Times New Roman"/>
      <w:b/>
      <w:bCs/>
    </w:rPr>
  </w:style>
  <w:style w:type="character" w:customStyle="1" w:styleId="st1">
    <w:name w:val="st1"/>
    <w:basedOn w:val="Domylnaczcionkaakapitu"/>
    <w:rsid w:val="00A777F7"/>
  </w:style>
  <w:style w:type="table" w:styleId="Tabela-Siatka">
    <w:name w:val="Table Grid"/>
    <w:basedOn w:val="Standardowy"/>
    <w:uiPriority w:val="59"/>
    <w:rsid w:val="0066393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F25A95"/>
    <w:rPr>
      <w:rFonts w:ascii="Arial" w:eastAsia="Times New Roman" w:hAnsi="Arial"/>
      <w:b/>
      <w:bCs/>
      <w:i/>
      <w:iCs/>
      <w:sz w:val="26"/>
      <w:szCs w:val="26"/>
      <w:lang w:val="x-none" w:eastAsia="x-none"/>
    </w:rPr>
  </w:style>
  <w:style w:type="character" w:customStyle="1" w:styleId="Nagwek6Znak">
    <w:name w:val="Nagłówek 6 Znak"/>
    <w:link w:val="Nagwek6"/>
    <w:rsid w:val="00F25A95"/>
    <w:rPr>
      <w:rFonts w:ascii="Times New Roman" w:eastAsia="Times New Roman" w:hAnsi="Times New Roman"/>
      <w:b/>
      <w:bCs/>
      <w:lang w:val="x-none" w:eastAsia="x-none"/>
    </w:rPr>
  </w:style>
  <w:style w:type="character" w:customStyle="1" w:styleId="Nagwek7Znak">
    <w:name w:val="Nagłówek 7 Znak"/>
    <w:link w:val="Nagwek7"/>
    <w:rsid w:val="00F25A95"/>
    <w:rPr>
      <w:rFonts w:ascii="Times New Roman" w:eastAsia="Times New Roman" w:hAnsi="Times New Roman"/>
      <w:sz w:val="24"/>
      <w:szCs w:val="24"/>
      <w:lang w:val="x-none" w:eastAsia="x-none"/>
    </w:rPr>
  </w:style>
  <w:style w:type="character" w:customStyle="1" w:styleId="Nagwek8Znak">
    <w:name w:val="Nagłówek 8 Znak"/>
    <w:link w:val="Nagwek8"/>
    <w:rsid w:val="00F25A95"/>
    <w:rPr>
      <w:rFonts w:ascii="Times New Roman" w:eastAsia="Times New Roman" w:hAnsi="Times New Roman"/>
      <w:i/>
      <w:iCs/>
      <w:sz w:val="24"/>
      <w:szCs w:val="24"/>
      <w:lang w:val="x-none" w:eastAsia="x-none"/>
    </w:rPr>
  </w:style>
  <w:style w:type="character" w:customStyle="1" w:styleId="Nagwek9Znak">
    <w:name w:val="Nagłówek 9 Znak"/>
    <w:link w:val="Nagwek9"/>
    <w:rsid w:val="00F25A95"/>
    <w:rPr>
      <w:rFonts w:ascii="Arial" w:eastAsia="Times New Roman" w:hAnsi="Arial"/>
      <w:lang w:val="x-none" w:eastAsia="x-none"/>
    </w:rPr>
  </w:style>
  <w:style w:type="paragraph" w:customStyle="1" w:styleId="tabela">
    <w:name w:val="tabela"/>
    <w:basedOn w:val="Normalny"/>
    <w:link w:val="tabelaZnak"/>
    <w:qFormat/>
    <w:rsid w:val="009B7CC5"/>
    <w:rPr>
      <w:rFonts w:eastAsia="Calibri"/>
      <w:sz w:val="20"/>
      <w:szCs w:val="20"/>
    </w:rPr>
  </w:style>
  <w:style w:type="character" w:customStyle="1" w:styleId="tabelaZnak">
    <w:name w:val="tabela Znak"/>
    <w:link w:val="tabela"/>
    <w:rsid w:val="009B7C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601">
      <w:bodyDiv w:val="1"/>
      <w:marLeft w:val="0"/>
      <w:marRight w:val="0"/>
      <w:marTop w:val="0"/>
      <w:marBottom w:val="0"/>
      <w:divBdr>
        <w:top w:val="none" w:sz="0" w:space="0" w:color="auto"/>
        <w:left w:val="none" w:sz="0" w:space="0" w:color="auto"/>
        <w:bottom w:val="none" w:sz="0" w:space="0" w:color="auto"/>
        <w:right w:val="none" w:sz="0" w:space="0" w:color="auto"/>
      </w:divBdr>
      <w:divsChild>
        <w:div w:id="876939501">
          <w:marLeft w:val="0"/>
          <w:marRight w:val="0"/>
          <w:marTop w:val="0"/>
          <w:marBottom w:val="0"/>
          <w:divBdr>
            <w:top w:val="none" w:sz="0" w:space="0" w:color="auto"/>
            <w:left w:val="none" w:sz="0" w:space="0" w:color="auto"/>
            <w:bottom w:val="none" w:sz="0" w:space="0" w:color="auto"/>
            <w:right w:val="none" w:sz="0" w:space="0" w:color="auto"/>
          </w:divBdr>
        </w:div>
        <w:div w:id="925454160">
          <w:marLeft w:val="0"/>
          <w:marRight w:val="0"/>
          <w:marTop w:val="0"/>
          <w:marBottom w:val="0"/>
          <w:divBdr>
            <w:top w:val="none" w:sz="0" w:space="0" w:color="auto"/>
            <w:left w:val="none" w:sz="0" w:space="0" w:color="auto"/>
            <w:bottom w:val="none" w:sz="0" w:space="0" w:color="auto"/>
            <w:right w:val="none" w:sz="0" w:space="0" w:color="auto"/>
          </w:divBdr>
        </w:div>
        <w:div w:id="1494373201">
          <w:marLeft w:val="0"/>
          <w:marRight w:val="0"/>
          <w:marTop w:val="0"/>
          <w:marBottom w:val="0"/>
          <w:divBdr>
            <w:top w:val="none" w:sz="0" w:space="0" w:color="auto"/>
            <w:left w:val="none" w:sz="0" w:space="0" w:color="auto"/>
            <w:bottom w:val="none" w:sz="0" w:space="0" w:color="auto"/>
            <w:right w:val="none" w:sz="0" w:space="0" w:color="auto"/>
          </w:divBdr>
        </w:div>
        <w:div w:id="1551113481">
          <w:marLeft w:val="0"/>
          <w:marRight w:val="0"/>
          <w:marTop w:val="0"/>
          <w:marBottom w:val="0"/>
          <w:divBdr>
            <w:top w:val="none" w:sz="0" w:space="0" w:color="auto"/>
            <w:left w:val="none" w:sz="0" w:space="0" w:color="auto"/>
            <w:bottom w:val="none" w:sz="0" w:space="0" w:color="auto"/>
            <w:right w:val="none" w:sz="0" w:space="0" w:color="auto"/>
          </w:divBdr>
        </w:div>
        <w:div w:id="1742293303">
          <w:marLeft w:val="0"/>
          <w:marRight w:val="0"/>
          <w:marTop w:val="0"/>
          <w:marBottom w:val="0"/>
          <w:divBdr>
            <w:top w:val="none" w:sz="0" w:space="0" w:color="auto"/>
            <w:left w:val="none" w:sz="0" w:space="0" w:color="auto"/>
            <w:bottom w:val="none" w:sz="0" w:space="0" w:color="auto"/>
            <w:right w:val="none" w:sz="0" w:space="0" w:color="auto"/>
          </w:divBdr>
        </w:div>
        <w:div w:id="1824276622">
          <w:marLeft w:val="0"/>
          <w:marRight w:val="0"/>
          <w:marTop w:val="0"/>
          <w:marBottom w:val="0"/>
          <w:divBdr>
            <w:top w:val="none" w:sz="0" w:space="0" w:color="auto"/>
            <w:left w:val="none" w:sz="0" w:space="0" w:color="auto"/>
            <w:bottom w:val="none" w:sz="0" w:space="0" w:color="auto"/>
            <w:right w:val="none" w:sz="0" w:space="0" w:color="auto"/>
          </w:divBdr>
        </w:div>
      </w:divsChild>
    </w:div>
    <w:div w:id="13504060">
      <w:bodyDiv w:val="1"/>
      <w:marLeft w:val="0"/>
      <w:marRight w:val="0"/>
      <w:marTop w:val="0"/>
      <w:marBottom w:val="0"/>
      <w:divBdr>
        <w:top w:val="none" w:sz="0" w:space="0" w:color="auto"/>
        <w:left w:val="none" w:sz="0" w:space="0" w:color="auto"/>
        <w:bottom w:val="none" w:sz="0" w:space="0" w:color="auto"/>
        <w:right w:val="none" w:sz="0" w:space="0" w:color="auto"/>
      </w:divBdr>
      <w:divsChild>
        <w:div w:id="1291090375">
          <w:marLeft w:val="0"/>
          <w:marRight w:val="0"/>
          <w:marTop w:val="0"/>
          <w:marBottom w:val="0"/>
          <w:divBdr>
            <w:top w:val="none" w:sz="0" w:space="0" w:color="auto"/>
            <w:left w:val="none" w:sz="0" w:space="0" w:color="auto"/>
            <w:bottom w:val="none" w:sz="0" w:space="0" w:color="auto"/>
            <w:right w:val="none" w:sz="0" w:space="0" w:color="auto"/>
          </w:divBdr>
        </w:div>
        <w:div w:id="1586263367">
          <w:marLeft w:val="0"/>
          <w:marRight w:val="0"/>
          <w:marTop w:val="0"/>
          <w:marBottom w:val="0"/>
          <w:divBdr>
            <w:top w:val="none" w:sz="0" w:space="0" w:color="auto"/>
            <w:left w:val="none" w:sz="0" w:space="0" w:color="auto"/>
            <w:bottom w:val="none" w:sz="0" w:space="0" w:color="auto"/>
            <w:right w:val="none" w:sz="0" w:space="0" w:color="auto"/>
          </w:divBdr>
        </w:div>
      </w:divsChild>
    </w:div>
    <w:div w:id="65034131">
      <w:bodyDiv w:val="1"/>
      <w:marLeft w:val="0"/>
      <w:marRight w:val="0"/>
      <w:marTop w:val="0"/>
      <w:marBottom w:val="0"/>
      <w:divBdr>
        <w:top w:val="none" w:sz="0" w:space="0" w:color="auto"/>
        <w:left w:val="none" w:sz="0" w:space="0" w:color="auto"/>
        <w:bottom w:val="none" w:sz="0" w:space="0" w:color="auto"/>
        <w:right w:val="none" w:sz="0" w:space="0" w:color="auto"/>
      </w:divBdr>
    </w:div>
    <w:div w:id="103695112">
      <w:bodyDiv w:val="1"/>
      <w:marLeft w:val="0"/>
      <w:marRight w:val="0"/>
      <w:marTop w:val="0"/>
      <w:marBottom w:val="0"/>
      <w:divBdr>
        <w:top w:val="none" w:sz="0" w:space="0" w:color="auto"/>
        <w:left w:val="none" w:sz="0" w:space="0" w:color="auto"/>
        <w:bottom w:val="none" w:sz="0" w:space="0" w:color="auto"/>
        <w:right w:val="none" w:sz="0" w:space="0" w:color="auto"/>
      </w:divBdr>
      <w:divsChild>
        <w:div w:id="243104730">
          <w:marLeft w:val="0"/>
          <w:marRight w:val="0"/>
          <w:marTop w:val="0"/>
          <w:marBottom w:val="0"/>
          <w:divBdr>
            <w:top w:val="none" w:sz="0" w:space="0" w:color="auto"/>
            <w:left w:val="none" w:sz="0" w:space="0" w:color="auto"/>
            <w:bottom w:val="none" w:sz="0" w:space="0" w:color="auto"/>
            <w:right w:val="none" w:sz="0" w:space="0" w:color="auto"/>
          </w:divBdr>
        </w:div>
        <w:div w:id="1923951055">
          <w:marLeft w:val="0"/>
          <w:marRight w:val="0"/>
          <w:marTop w:val="0"/>
          <w:marBottom w:val="0"/>
          <w:divBdr>
            <w:top w:val="none" w:sz="0" w:space="0" w:color="auto"/>
            <w:left w:val="none" w:sz="0" w:space="0" w:color="auto"/>
            <w:bottom w:val="none" w:sz="0" w:space="0" w:color="auto"/>
            <w:right w:val="none" w:sz="0" w:space="0" w:color="auto"/>
          </w:divBdr>
        </w:div>
        <w:div w:id="2088188341">
          <w:marLeft w:val="0"/>
          <w:marRight w:val="0"/>
          <w:marTop w:val="0"/>
          <w:marBottom w:val="0"/>
          <w:divBdr>
            <w:top w:val="none" w:sz="0" w:space="0" w:color="auto"/>
            <w:left w:val="none" w:sz="0" w:space="0" w:color="auto"/>
            <w:bottom w:val="none" w:sz="0" w:space="0" w:color="auto"/>
            <w:right w:val="none" w:sz="0" w:space="0" w:color="auto"/>
          </w:divBdr>
        </w:div>
      </w:divsChild>
    </w:div>
    <w:div w:id="346714358">
      <w:bodyDiv w:val="1"/>
      <w:marLeft w:val="0"/>
      <w:marRight w:val="0"/>
      <w:marTop w:val="0"/>
      <w:marBottom w:val="0"/>
      <w:divBdr>
        <w:top w:val="none" w:sz="0" w:space="0" w:color="auto"/>
        <w:left w:val="none" w:sz="0" w:space="0" w:color="auto"/>
        <w:bottom w:val="none" w:sz="0" w:space="0" w:color="auto"/>
        <w:right w:val="none" w:sz="0" w:space="0" w:color="auto"/>
      </w:divBdr>
      <w:divsChild>
        <w:div w:id="24257146">
          <w:marLeft w:val="0"/>
          <w:marRight w:val="0"/>
          <w:marTop w:val="0"/>
          <w:marBottom w:val="0"/>
          <w:divBdr>
            <w:top w:val="none" w:sz="0" w:space="0" w:color="auto"/>
            <w:left w:val="none" w:sz="0" w:space="0" w:color="auto"/>
            <w:bottom w:val="none" w:sz="0" w:space="0" w:color="auto"/>
            <w:right w:val="none" w:sz="0" w:space="0" w:color="auto"/>
          </w:divBdr>
        </w:div>
        <w:div w:id="26873995">
          <w:marLeft w:val="0"/>
          <w:marRight w:val="0"/>
          <w:marTop w:val="0"/>
          <w:marBottom w:val="0"/>
          <w:divBdr>
            <w:top w:val="none" w:sz="0" w:space="0" w:color="auto"/>
            <w:left w:val="none" w:sz="0" w:space="0" w:color="auto"/>
            <w:bottom w:val="none" w:sz="0" w:space="0" w:color="auto"/>
            <w:right w:val="none" w:sz="0" w:space="0" w:color="auto"/>
          </w:divBdr>
        </w:div>
        <w:div w:id="30569109">
          <w:marLeft w:val="0"/>
          <w:marRight w:val="0"/>
          <w:marTop w:val="0"/>
          <w:marBottom w:val="0"/>
          <w:divBdr>
            <w:top w:val="none" w:sz="0" w:space="0" w:color="auto"/>
            <w:left w:val="none" w:sz="0" w:space="0" w:color="auto"/>
            <w:bottom w:val="none" w:sz="0" w:space="0" w:color="auto"/>
            <w:right w:val="none" w:sz="0" w:space="0" w:color="auto"/>
          </w:divBdr>
        </w:div>
        <w:div w:id="87194951">
          <w:marLeft w:val="0"/>
          <w:marRight w:val="0"/>
          <w:marTop w:val="0"/>
          <w:marBottom w:val="0"/>
          <w:divBdr>
            <w:top w:val="none" w:sz="0" w:space="0" w:color="auto"/>
            <w:left w:val="none" w:sz="0" w:space="0" w:color="auto"/>
            <w:bottom w:val="none" w:sz="0" w:space="0" w:color="auto"/>
            <w:right w:val="none" w:sz="0" w:space="0" w:color="auto"/>
          </w:divBdr>
        </w:div>
        <w:div w:id="115489192">
          <w:marLeft w:val="0"/>
          <w:marRight w:val="0"/>
          <w:marTop w:val="0"/>
          <w:marBottom w:val="0"/>
          <w:divBdr>
            <w:top w:val="none" w:sz="0" w:space="0" w:color="auto"/>
            <w:left w:val="none" w:sz="0" w:space="0" w:color="auto"/>
            <w:bottom w:val="none" w:sz="0" w:space="0" w:color="auto"/>
            <w:right w:val="none" w:sz="0" w:space="0" w:color="auto"/>
          </w:divBdr>
        </w:div>
        <w:div w:id="125785026">
          <w:marLeft w:val="0"/>
          <w:marRight w:val="0"/>
          <w:marTop w:val="0"/>
          <w:marBottom w:val="0"/>
          <w:divBdr>
            <w:top w:val="none" w:sz="0" w:space="0" w:color="auto"/>
            <w:left w:val="none" w:sz="0" w:space="0" w:color="auto"/>
            <w:bottom w:val="none" w:sz="0" w:space="0" w:color="auto"/>
            <w:right w:val="none" w:sz="0" w:space="0" w:color="auto"/>
          </w:divBdr>
        </w:div>
        <w:div w:id="187066977">
          <w:marLeft w:val="0"/>
          <w:marRight w:val="0"/>
          <w:marTop w:val="0"/>
          <w:marBottom w:val="0"/>
          <w:divBdr>
            <w:top w:val="none" w:sz="0" w:space="0" w:color="auto"/>
            <w:left w:val="none" w:sz="0" w:space="0" w:color="auto"/>
            <w:bottom w:val="none" w:sz="0" w:space="0" w:color="auto"/>
            <w:right w:val="none" w:sz="0" w:space="0" w:color="auto"/>
          </w:divBdr>
        </w:div>
        <w:div w:id="196897531">
          <w:marLeft w:val="0"/>
          <w:marRight w:val="0"/>
          <w:marTop w:val="0"/>
          <w:marBottom w:val="0"/>
          <w:divBdr>
            <w:top w:val="none" w:sz="0" w:space="0" w:color="auto"/>
            <w:left w:val="none" w:sz="0" w:space="0" w:color="auto"/>
            <w:bottom w:val="none" w:sz="0" w:space="0" w:color="auto"/>
            <w:right w:val="none" w:sz="0" w:space="0" w:color="auto"/>
          </w:divBdr>
        </w:div>
        <w:div w:id="303392833">
          <w:marLeft w:val="0"/>
          <w:marRight w:val="0"/>
          <w:marTop w:val="0"/>
          <w:marBottom w:val="0"/>
          <w:divBdr>
            <w:top w:val="none" w:sz="0" w:space="0" w:color="auto"/>
            <w:left w:val="none" w:sz="0" w:space="0" w:color="auto"/>
            <w:bottom w:val="none" w:sz="0" w:space="0" w:color="auto"/>
            <w:right w:val="none" w:sz="0" w:space="0" w:color="auto"/>
          </w:divBdr>
        </w:div>
        <w:div w:id="317998305">
          <w:marLeft w:val="0"/>
          <w:marRight w:val="0"/>
          <w:marTop w:val="0"/>
          <w:marBottom w:val="0"/>
          <w:divBdr>
            <w:top w:val="none" w:sz="0" w:space="0" w:color="auto"/>
            <w:left w:val="none" w:sz="0" w:space="0" w:color="auto"/>
            <w:bottom w:val="none" w:sz="0" w:space="0" w:color="auto"/>
            <w:right w:val="none" w:sz="0" w:space="0" w:color="auto"/>
          </w:divBdr>
        </w:div>
        <w:div w:id="390153692">
          <w:marLeft w:val="0"/>
          <w:marRight w:val="0"/>
          <w:marTop w:val="0"/>
          <w:marBottom w:val="0"/>
          <w:divBdr>
            <w:top w:val="none" w:sz="0" w:space="0" w:color="auto"/>
            <w:left w:val="none" w:sz="0" w:space="0" w:color="auto"/>
            <w:bottom w:val="none" w:sz="0" w:space="0" w:color="auto"/>
            <w:right w:val="none" w:sz="0" w:space="0" w:color="auto"/>
          </w:divBdr>
        </w:div>
        <w:div w:id="407338564">
          <w:marLeft w:val="0"/>
          <w:marRight w:val="0"/>
          <w:marTop w:val="0"/>
          <w:marBottom w:val="0"/>
          <w:divBdr>
            <w:top w:val="none" w:sz="0" w:space="0" w:color="auto"/>
            <w:left w:val="none" w:sz="0" w:space="0" w:color="auto"/>
            <w:bottom w:val="none" w:sz="0" w:space="0" w:color="auto"/>
            <w:right w:val="none" w:sz="0" w:space="0" w:color="auto"/>
          </w:divBdr>
        </w:div>
        <w:div w:id="410347333">
          <w:marLeft w:val="0"/>
          <w:marRight w:val="0"/>
          <w:marTop w:val="0"/>
          <w:marBottom w:val="0"/>
          <w:divBdr>
            <w:top w:val="none" w:sz="0" w:space="0" w:color="auto"/>
            <w:left w:val="none" w:sz="0" w:space="0" w:color="auto"/>
            <w:bottom w:val="none" w:sz="0" w:space="0" w:color="auto"/>
            <w:right w:val="none" w:sz="0" w:space="0" w:color="auto"/>
          </w:divBdr>
        </w:div>
        <w:div w:id="422336477">
          <w:marLeft w:val="0"/>
          <w:marRight w:val="0"/>
          <w:marTop w:val="0"/>
          <w:marBottom w:val="0"/>
          <w:divBdr>
            <w:top w:val="none" w:sz="0" w:space="0" w:color="auto"/>
            <w:left w:val="none" w:sz="0" w:space="0" w:color="auto"/>
            <w:bottom w:val="none" w:sz="0" w:space="0" w:color="auto"/>
            <w:right w:val="none" w:sz="0" w:space="0" w:color="auto"/>
          </w:divBdr>
        </w:div>
        <w:div w:id="423259803">
          <w:marLeft w:val="0"/>
          <w:marRight w:val="0"/>
          <w:marTop w:val="0"/>
          <w:marBottom w:val="0"/>
          <w:divBdr>
            <w:top w:val="none" w:sz="0" w:space="0" w:color="auto"/>
            <w:left w:val="none" w:sz="0" w:space="0" w:color="auto"/>
            <w:bottom w:val="none" w:sz="0" w:space="0" w:color="auto"/>
            <w:right w:val="none" w:sz="0" w:space="0" w:color="auto"/>
          </w:divBdr>
        </w:div>
        <w:div w:id="453211491">
          <w:marLeft w:val="0"/>
          <w:marRight w:val="0"/>
          <w:marTop w:val="0"/>
          <w:marBottom w:val="0"/>
          <w:divBdr>
            <w:top w:val="none" w:sz="0" w:space="0" w:color="auto"/>
            <w:left w:val="none" w:sz="0" w:space="0" w:color="auto"/>
            <w:bottom w:val="none" w:sz="0" w:space="0" w:color="auto"/>
            <w:right w:val="none" w:sz="0" w:space="0" w:color="auto"/>
          </w:divBdr>
        </w:div>
        <w:div w:id="462621113">
          <w:marLeft w:val="0"/>
          <w:marRight w:val="0"/>
          <w:marTop w:val="0"/>
          <w:marBottom w:val="0"/>
          <w:divBdr>
            <w:top w:val="none" w:sz="0" w:space="0" w:color="auto"/>
            <w:left w:val="none" w:sz="0" w:space="0" w:color="auto"/>
            <w:bottom w:val="none" w:sz="0" w:space="0" w:color="auto"/>
            <w:right w:val="none" w:sz="0" w:space="0" w:color="auto"/>
          </w:divBdr>
        </w:div>
        <w:div w:id="512381301">
          <w:marLeft w:val="0"/>
          <w:marRight w:val="0"/>
          <w:marTop w:val="0"/>
          <w:marBottom w:val="0"/>
          <w:divBdr>
            <w:top w:val="none" w:sz="0" w:space="0" w:color="auto"/>
            <w:left w:val="none" w:sz="0" w:space="0" w:color="auto"/>
            <w:bottom w:val="none" w:sz="0" w:space="0" w:color="auto"/>
            <w:right w:val="none" w:sz="0" w:space="0" w:color="auto"/>
          </w:divBdr>
        </w:div>
        <w:div w:id="557672082">
          <w:marLeft w:val="0"/>
          <w:marRight w:val="0"/>
          <w:marTop w:val="0"/>
          <w:marBottom w:val="0"/>
          <w:divBdr>
            <w:top w:val="none" w:sz="0" w:space="0" w:color="auto"/>
            <w:left w:val="none" w:sz="0" w:space="0" w:color="auto"/>
            <w:bottom w:val="none" w:sz="0" w:space="0" w:color="auto"/>
            <w:right w:val="none" w:sz="0" w:space="0" w:color="auto"/>
          </w:divBdr>
        </w:div>
        <w:div w:id="561791360">
          <w:marLeft w:val="0"/>
          <w:marRight w:val="0"/>
          <w:marTop w:val="0"/>
          <w:marBottom w:val="0"/>
          <w:divBdr>
            <w:top w:val="none" w:sz="0" w:space="0" w:color="auto"/>
            <w:left w:val="none" w:sz="0" w:space="0" w:color="auto"/>
            <w:bottom w:val="none" w:sz="0" w:space="0" w:color="auto"/>
            <w:right w:val="none" w:sz="0" w:space="0" w:color="auto"/>
          </w:divBdr>
        </w:div>
        <w:div w:id="578641591">
          <w:marLeft w:val="0"/>
          <w:marRight w:val="0"/>
          <w:marTop w:val="0"/>
          <w:marBottom w:val="0"/>
          <w:divBdr>
            <w:top w:val="none" w:sz="0" w:space="0" w:color="auto"/>
            <w:left w:val="none" w:sz="0" w:space="0" w:color="auto"/>
            <w:bottom w:val="none" w:sz="0" w:space="0" w:color="auto"/>
            <w:right w:val="none" w:sz="0" w:space="0" w:color="auto"/>
          </w:divBdr>
        </w:div>
        <w:div w:id="714232443">
          <w:marLeft w:val="0"/>
          <w:marRight w:val="0"/>
          <w:marTop w:val="0"/>
          <w:marBottom w:val="0"/>
          <w:divBdr>
            <w:top w:val="none" w:sz="0" w:space="0" w:color="auto"/>
            <w:left w:val="none" w:sz="0" w:space="0" w:color="auto"/>
            <w:bottom w:val="none" w:sz="0" w:space="0" w:color="auto"/>
            <w:right w:val="none" w:sz="0" w:space="0" w:color="auto"/>
          </w:divBdr>
        </w:div>
        <w:div w:id="803934306">
          <w:marLeft w:val="0"/>
          <w:marRight w:val="0"/>
          <w:marTop w:val="0"/>
          <w:marBottom w:val="0"/>
          <w:divBdr>
            <w:top w:val="none" w:sz="0" w:space="0" w:color="auto"/>
            <w:left w:val="none" w:sz="0" w:space="0" w:color="auto"/>
            <w:bottom w:val="none" w:sz="0" w:space="0" w:color="auto"/>
            <w:right w:val="none" w:sz="0" w:space="0" w:color="auto"/>
          </w:divBdr>
        </w:div>
        <w:div w:id="828593034">
          <w:marLeft w:val="0"/>
          <w:marRight w:val="0"/>
          <w:marTop w:val="0"/>
          <w:marBottom w:val="0"/>
          <w:divBdr>
            <w:top w:val="none" w:sz="0" w:space="0" w:color="auto"/>
            <w:left w:val="none" w:sz="0" w:space="0" w:color="auto"/>
            <w:bottom w:val="none" w:sz="0" w:space="0" w:color="auto"/>
            <w:right w:val="none" w:sz="0" w:space="0" w:color="auto"/>
          </w:divBdr>
        </w:div>
        <w:div w:id="892666148">
          <w:marLeft w:val="0"/>
          <w:marRight w:val="0"/>
          <w:marTop w:val="0"/>
          <w:marBottom w:val="0"/>
          <w:divBdr>
            <w:top w:val="none" w:sz="0" w:space="0" w:color="auto"/>
            <w:left w:val="none" w:sz="0" w:space="0" w:color="auto"/>
            <w:bottom w:val="none" w:sz="0" w:space="0" w:color="auto"/>
            <w:right w:val="none" w:sz="0" w:space="0" w:color="auto"/>
          </w:divBdr>
        </w:div>
        <w:div w:id="958143220">
          <w:marLeft w:val="0"/>
          <w:marRight w:val="0"/>
          <w:marTop w:val="0"/>
          <w:marBottom w:val="0"/>
          <w:divBdr>
            <w:top w:val="none" w:sz="0" w:space="0" w:color="auto"/>
            <w:left w:val="none" w:sz="0" w:space="0" w:color="auto"/>
            <w:bottom w:val="none" w:sz="0" w:space="0" w:color="auto"/>
            <w:right w:val="none" w:sz="0" w:space="0" w:color="auto"/>
          </w:divBdr>
        </w:div>
        <w:div w:id="985889740">
          <w:marLeft w:val="0"/>
          <w:marRight w:val="0"/>
          <w:marTop w:val="0"/>
          <w:marBottom w:val="0"/>
          <w:divBdr>
            <w:top w:val="none" w:sz="0" w:space="0" w:color="auto"/>
            <w:left w:val="none" w:sz="0" w:space="0" w:color="auto"/>
            <w:bottom w:val="none" w:sz="0" w:space="0" w:color="auto"/>
            <w:right w:val="none" w:sz="0" w:space="0" w:color="auto"/>
          </w:divBdr>
        </w:div>
        <w:div w:id="1081606468">
          <w:marLeft w:val="0"/>
          <w:marRight w:val="0"/>
          <w:marTop w:val="0"/>
          <w:marBottom w:val="0"/>
          <w:divBdr>
            <w:top w:val="none" w:sz="0" w:space="0" w:color="auto"/>
            <w:left w:val="none" w:sz="0" w:space="0" w:color="auto"/>
            <w:bottom w:val="none" w:sz="0" w:space="0" w:color="auto"/>
            <w:right w:val="none" w:sz="0" w:space="0" w:color="auto"/>
          </w:divBdr>
        </w:div>
        <w:div w:id="1093209927">
          <w:marLeft w:val="0"/>
          <w:marRight w:val="0"/>
          <w:marTop w:val="0"/>
          <w:marBottom w:val="0"/>
          <w:divBdr>
            <w:top w:val="none" w:sz="0" w:space="0" w:color="auto"/>
            <w:left w:val="none" w:sz="0" w:space="0" w:color="auto"/>
            <w:bottom w:val="none" w:sz="0" w:space="0" w:color="auto"/>
            <w:right w:val="none" w:sz="0" w:space="0" w:color="auto"/>
          </w:divBdr>
        </w:div>
        <w:div w:id="1095907706">
          <w:marLeft w:val="0"/>
          <w:marRight w:val="0"/>
          <w:marTop w:val="0"/>
          <w:marBottom w:val="0"/>
          <w:divBdr>
            <w:top w:val="none" w:sz="0" w:space="0" w:color="auto"/>
            <w:left w:val="none" w:sz="0" w:space="0" w:color="auto"/>
            <w:bottom w:val="none" w:sz="0" w:space="0" w:color="auto"/>
            <w:right w:val="none" w:sz="0" w:space="0" w:color="auto"/>
          </w:divBdr>
        </w:div>
        <w:div w:id="1116481111">
          <w:marLeft w:val="0"/>
          <w:marRight w:val="0"/>
          <w:marTop w:val="0"/>
          <w:marBottom w:val="0"/>
          <w:divBdr>
            <w:top w:val="none" w:sz="0" w:space="0" w:color="auto"/>
            <w:left w:val="none" w:sz="0" w:space="0" w:color="auto"/>
            <w:bottom w:val="none" w:sz="0" w:space="0" w:color="auto"/>
            <w:right w:val="none" w:sz="0" w:space="0" w:color="auto"/>
          </w:divBdr>
        </w:div>
        <w:div w:id="1147089115">
          <w:marLeft w:val="0"/>
          <w:marRight w:val="0"/>
          <w:marTop w:val="0"/>
          <w:marBottom w:val="0"/>
          <w:divBdr>
            <w:top w:val="none" w:sz="0" w:space="0" w:color="auto"/>
            <w:left w:val="none" w:sz="0" w:space="0" w:color="auto"/>
            <w:bottom w:val="none" w:sz="0" w:space="0" w:color="auto"/>
            <w:right w:val="none" w:sz="0" w:space="0" w:color="auto"/>
          </w:divBdr>
        </w:div>
        <w:div w:id="1247574696">
          <w:marLeft w:val="0"/>
          <w:marRight w:val="0"/>
          <w:marTop w:val="0"/>
          <w:marBottom w:val="0"/>
          <w:divBdr>
            <w:top w:val="none" w:sz="0" w:space="0" w:color="auto"/>
            <w:left w:val="none" w:sz="0" w:space="0" w:color="auto"/>
            <w:bottom w:val="none" w:sz="0" w:space="0" w:color="auto"/>
            <w:right w:val="none" w:sz="0" w:space="0" w:color="auto"/>
          </w:divBdr>
        </w:div>
        <w:div w:id="1352336373">
          <w:marLeft w:val="0"/>
          <w:marRight w:val="0"/>
          <w:marTop w:val="0"/>
          <w:marBottom w:val="0"/>
          <w:divBdr>
            <w:top w:val="none" w:sz="0" w:space="0" w:color="auto"/>
            <w:left w:val="none" w:sz="0" w:space="0" w:color="auto"/>
            <w:bottom w:val="none" w:sz="0" w:space="0" w:color="auto"/>
            <w:right w:val="none" w:sz="0" w:space="0" w:color="auto"/>
          </w:divBdr>
        </w:div>
        <w:div w:id="1419520245">
          <w:marLeft w:val="0"/>
          <w:marRight w:val="0"/>
          <w:marTop w:val="0"/>
          <w:marBottom w:val="0"/>
          <w:divBdr>
            <w:top w:val="none" w:sz="0" w:space="0" w:color="auto"/>
            <w:left w:val="none" w:sz="0" w:space="0" w:color="auto"/>
            <w:bottom w:val="none" w:sz="0" w:space="0" w:color="auto"/>
            <w:right w:val="none" w:sz="0" w:space="0" w:color="auto"/>
          </w:divBdr>
        </w:div>
        <w:div w:id="1421373211">
          <w:marLeft w:val="0"/>
          <w:marRight w:val="0"/>
          <w:marTop w:val="0"/>
          <w:marBottom w:val="0"/>
          <w:divBdr>
            <w:top w:val="none" w:sz="0" w:space="0" w:color="auto"/>
            <w:left w:val="none" w:sz="0" w:space="0" w:color="auto"/>
            <w:bottom w:val="none" w:sz="0" w:space="0" w:color="auto"/>
            <w:right w:val="none" w:sz="0" w:space="0" w:color="auto"/>
          </w:divBdr>
        </w:div>
        <w:div w:id="1481534520">
          <w:marLeft w:val="0"/>
          <w:marRight w:val="0"/>
          <w:marTop w:val="0"/>
          <w:marBottom w:val="0"/>
          <w:divBdr>
            <w:top w:val="none" w:sz="0" w:space="0" w:color="auto"/>
            <w:left w:val="none" w:sz="0" w:space="0" w:color="auto"/>
            <w:bottom w:val="none" w:sz="0" w:space="0" w:color="auto"/>
            <w:right w:val="none" w:sz="0" w:space="0" w:color="auto"/>
          </w:divBdr>
        </w:div>
        <w:div w:id="1497988014">
          <w:marLeft w:val="0"/>
          <w:marRight w:val="0"/>
          <w:marTop w:val="0"/>
          <w:marBottom w:val="0"/>
          <w:divBdr>
            <w:top w:val="none" w:sz="0" w:space="0" w:color="auto"/>
            <w:left w:val="none" w:sz="0" w:space="0" w:color="auto"/>
            <w:bottom w:val="none" w:sz="0" w:space="0" w:color="auto"/>
            <w:right w:val="none" w:sz="0" w:space="0" w:color="auto"/>
          </w:divBdr>
        </w:div>
        <w:div w:id="1532839723">
          <w:marLeft w:val="0"/>
          <w:marRight w:val="0"/>
          <w:marTop w:val="0"/>
          <w:marBottom w:val="0"/>
          <w:divBdr>
            <w:top w:val="none" w:sz="0" w:space="0" w:color="auto"/>
            <w:left w:val="none" w:sz="0" w:space="0" w:color="auto"/>
            <w:bottom w:val="none" w:sz="0" w:space="0" w:color="auto"/>
            <w:right w:val="none" w:sz="0" w:space="0" w:color="auto"/>
          </w:divBdr>
        </w:div>
        <w:div w:id="1551380139">
          <w:marLeft w:val="0"/>
          <w:marRight w:val="0"/>
          <w:marTop w:val="0"/>
          <w:marBottom w:val="0"/>
          <w:divBdr>
            <w:top w:val="none" w:sz="0" w:space="0" w:color="auto"/>
            <w:left w:val="none" w:sz="0" w:space="0" w:color="auto"/>
            <w:bottom w:val="none" w:sz="0" w:space="0" w:color="auto"/>
            <w:right w:val="none" w:sz="0" w:space="0" w:color="auto"/>
          </w:divBdr>
        </w:div>
        <w:div w:id="1559509153">
          <w:marLeft w:val="0"/>
          <w:marRight w:val="0"/>
          <w:marTop w:val="0"/>
          <w:marBottom w:val="0"/>
          <w:divBdr>
            <w:top w:val="none" w:sz="0" w:space="0" w:color="auto"/>
            <w:left w:val="none" w:sz="0" w:space="0" w:color="auto"/>
            <w:bottom w:val="none" w:sz="0" w:space="0" w:color="auto"/>
            <w:right w:val="none" w:sz="0" w:space="0" w:color="auto"/>
          </w:divBdr>
        </w:div>
        <w:div w:id="1566185604">
          <w:marLeft w:val="0"/>
          <w:marRight w:val="0"/>
          <w:marTop w:val="0"/>
          <w:marBottom w:val="0"/>
          <w:divBdr>
            <w:top w:val="none" w:sz="0" w:space="0" w:color="auto"/>
            <w:left w:val="none" w:sz="0" w:space="0" w:color="auto"/>
            <w:bottom w:val="none" w:sz="0" w:space="0" w:color="auto"/>
            <w:right w:val="none" w:sz="0" w:space="0" w:color="auto"/>
          </w:divBdr>
        </w:div>
        <w:div w:id="1574580517">
          <w:marLeft w:val="0"/>
          <w:marRight w:val="0"/>
          <w:marTop w:val="0"/>
          <w:marBottom w:val="0"/>
          <w:divBdr>
            <w:top w:val="none" w:sz="0" w:space="0" w:color="auto"/>
            <w:left w:val="none" w:sz="0" w:space="0" w:color="auto"/>
            <w:bottom w:val="none" w:sz="0" w:space="0" w:color="auto"/>
            <w:right w:val="none" w:sz="0" w:space="0" w:color="auto"/>
          </w:divBdr>
        </w:div>
        <w:div w:id="1628854072">
          <w:marLeft w:val="0"/>
          <w:marRight w:val="0"/>
          <w:marTop w:val="0"/>
          <w:marBottom w:val="0"/>
          <w:divBdr>
            <w:top w:val="none" w:sz="0" w:space="0" w:color="auto"/>
            <w:left w:val="none" w:sz="0" w:space="0" w:color="auto"/>
            <w:bottom w:val="none" w:sz="0" w:space="0" w:color="auto"/>
            <w:right w:val="none" w:sz="0" w:space="0" w:color="auto"/>
          </w:divBdr>
        </w:div>
        <w:div w:id="1687781080">
          <w:marLeft w:val="0"/>
          <w:marRight w:val="0"/>
          <w:marTop w:val="0"/>
          <w:marBottom w:val="0"/>
          <w:divBdr>
            <w:top w:val="none" w:sz="0" w:space="0" w:color="auto"/>
            <w:left w:val="none" w:sz="0" w:space="0" w:color="auto"/>
            <w:bottom w:val="none" w:sz="0" w:space="0" w:color="auto"/>
            <w:right w:val="none" w:sz="0" w:space="0" w:color="auto"/>
          </w:divBdr>
        </w:div>
        <w:div w:id="1721785534">
          <w:marLeft w:val="0"/>
          <w:marRight w:val="0"/>
          <w:marTop w:val="0"/>
          <w:marBottom w:val="0"/>
          <w:divBdr>
            <w:top w:val="none" w:sz="0" w:space="0" w:color="auto"/>
            <w:left w:val="none" w:sz="0" w:space="0" w:color="auto"/>
            <w:bottom w:val="none" w:sz="0" w:space="0" w:color="auto"/>
            <w:right w:val="none" w:sz="0" w:space="0" w:color="auto"/>
          </w:divBdr>
        </w:div>
        <w:div w:id="1772434867">
          <w:marLeft w:val="0"/>
          <w:marRight w:val="0"/>
          <w:marTop w:val="0"/>
          <w:marBottom w:val="0"/>
          <w:divBdr>
            <w:top w:val="none" w:sz="0" w:space="0" w:color="auto"/>
            <w:left w:val="none" w:sz="0" w:space="0" w:color="auto"/>
            <w:bottom w:val="none" w:sz="0" w:space="0" w:color="auto"/>
            <w:right w:val="none" w:sz="0" w:space="0" w:color="auto"/>
          </w:divBdr>
        </w:div>
        <w:div w:id="1797092814">
          <w:marLeft w:val="0"/>
          <w:marRight w:val="0"/>
          <w:marTop w:val="0"/>
          <w:marBottom w:val="0"/>
          <w:divBdr>
            <w:top w:val="none" w:sz="0" w:space="0" w:color="auto"/>
            <w:left w:val="none" w:sz="0" w:space="0" w:color="auto"/>
            <w:bottom w:val="none" w:sz="0" w:space="0" w:color="auto"/>
            <w:right w:val="none" w:sz="0" w:space="0" w:color="auto"/>
          </w:divBdr>
        </w:div>
        <w:div w:id="1858537096">
          <w:marLeft w:val="0"/>
          <w:marRight w:val="0"/>
          <w:marTop w:val="0"/>
          <w:marBottom w:val="0"/>
          <w:divBdr>
            <w:top w:val="none" w:sz="0" w:space="0" w:color="auto"/>
            <w:left w:val="none" w:sz="0" w:space="0" w:color="auto"/>
            <w:bottom w:val="none" w:sz="0" w:space="0" w:color="auto"/>
            <w:right w:val="none" w:sz="0" w:space="0" w:color="auto"/>
          </w:divBdr>
        </w:div>
        <w:div w:id="1916821232">
          <w:marLeft w:val="0"/>
          <w:marRight w:val="0"/>
          <w:marTop w:val="0"/>
          <w:marBottom w:val="0"/>
          <w:divBdr>
            <w:top w:val="none" w:sz="0" w:space="0" w:color="auto"/>
            <w:left w:val="none" w:sz="0" w:space="0" w:color="auto"/>
            <w:bottom w:val="none" w:sz="0" w:space="0" w:color="auto"/>
            <w:right w:val="none" w:sz="0" w:space="0" w:color="auto"/>
          </w:divBdr>
        </w:div>
        <w:div w:id="2033679167">
          <w:marLeft w:val="0"/>
          <w:marRight w:val="0"/>
          <w:marTop w:val="0"/>
          <w:marBottom w:val="0"/>
          <w:divBdr>
            <w:top w:val="none" w:sz="0" w:space="0" w:color="auto"/>
            <w:left w:val="none" w:sz="0" w:space="0" w:color="auto"/>
            <w:bottom w:val="none" w:sz="0" w:space="0" w:color="auto"/>
            <w:right w:val="none" w:sz="0" w:space="0" w:color="auto"/>
          </w:divBdr>
        </w:div>
        <w:div w:id="2089426923">
          <w:marLeft w:val="0"/>
          <w:marRight w:val="0"/>
          <w:marTop w:val="0"/>
          <w:marBottom w:val="0"/>
          <w:divBdr>
            <w:top w:val="none" w:sz="0" w:space="0" w:color="auto"/>
            <w:left w:val="none" w:sz="0" w:space="0" w:color="auto"/>
            <w:bottom w:val="none" w:sz="0" w:space="0" w:color="auto"/>
            <w:right w:val="none" w:sz="0" w:space="0" w:color="auto"/>
          </w:divBdr>
        </w:div>
        <w:div w:id="2130391265">
          <w:marLeft w:val="0"/>
          <w:marRight w:val="0"/>
          <w:marTop w:val="0"/>
          <w:marBottom w:val="0"/>
          <w:divBdr>
            <w:top w:val="none" w:sz="0" w:space="0" w:color="auto"/>
            <w:left w:val="none" w:sz="0" w:space="0" w:color="auto"/>
            <w:bottom w:val="none" w:sz="0" w:space="0" w:color="auto"/>
            <w:right w:val="none" w:sz="0" w:space="0" w:color="auto"/>
          </w:divBdr>
        </w:div>
      </w:divsChild>
    </w:div>
    <w:div w:id="766467510">
      <w:bodyDiv w:val="1"/>
      <w:marLeft w:val="0"/>
      <w:marRight w:val="0"/>
      <w:marTop w:val="0"/>
      <w:marBottom w:val="0"/>
      <w:divBdr>
        <w:top w:val="none" w:sz="0" w:space="0" w:color="auto"/>
        <w:left w:val="none" w:sz="0" w:space="0" w:color="auto"/>
        <w:bottom w:val="none" w:sz="0" w:space="0" w:color="auto"/>
        <w:right w:val="none" w:sz="0" w:space="0" w:color="auto"/>
      </w:divBdr>
      <w:divsChild>
        <w:div w:id="12653653">
          <w:marLeft w:val="0"/>
          <w:marRight w:val="0"/>
          <w:marTop w:val="0"/>
          <w:marBottom w:val="0"/>
          <w:divBdr>
            <w:top w:val="none" w:sz="0" w:space="0" w:color="auto"/>
            <w:left w:val="none" w:sz="0" w:space="0" w:color="auto"/>
            <w:bottom w:val="none" w:sz="0" w:space="0" w:color="auto"/>
            <w:right w:val="none" w:sz="0" w:space="0" w:color="auto"/>
          </w:divBdr>
        </w:div>
        <w:div w:id="75054910">
          <w:marLeft w:val="0"/>
          <w:marRight w:val="0"/>
          <w:marTop w:val="0"/>
          <w:marBottom w:val="0"/>
          <w:divBdr>
            <w:top w:val="none" w:sz="0" w:space="0" w:color="auto"/>
            <w:left w:val="none" w:sz="0" w:space="0" w:color="auto"/>
            <w:bottom w:val="none" w:sz="0" w:space="0" w:color="auto"/>
            <w:right w:val="none" w:sz="0" w:space="0" w:color="auto"/>
          </w:divBdr>
        </w:div>
        <w:div w:id="138815675">
          <w:marLeft w:val="0"/>
          <w:marRight w:val="0"/>
          <w:marTop w:val="0"/>
          <w:marBottom w:val="0"/>
          <w:divBdr>
            <w:top w:val="none" w:sz="0" w:space="0" w:color="auto"/>
            <w:left w:val="none" w:sz="0" w:space="0" w:color="auto"/>
            <w:bottom w:val="none" w:sz="0" w:space="0" w:color="auto"/>
            <w:right w:val="none" w:sz="0" w:space="0" w:color="auto"/>
          </w:divBdr>
        </w:div>
        <w:div w:id="174421312">
          <w:marLeft w:val="0"/>
          <w:marRight w:val="0"/>
          <w:marTop w:val="0"/>
          <w:marBottom w:val="0"/>
          <w:divBdr>
            <w:top w:val="none" w:sz="0" w:space="0" w:color="auto"/>
            <w:left w:val="none" w:sz="0" w:space="0" w:color="auto"/>
            <w:bottom w:val="none" w:sz="0" w:space="0" w:color="auto"/>
            <w:right w:val="none" w:sz="0" w:space="0" w:color="auto"/>
          </w:divBdr>
        </w:div>
        <w:div w:id="307125673">
          <w:marLeft w:val="0"/>
          <w:marRight w:val="0"/>
          <w:marTop w:val="0"/>
          <w:marBottom w:val="0"/>
          <w:divBdr>
            <w:top w:val="none" w:sz="0" w:space="0" w:color="auto"/>
            <w:left w:val="none" w:sz="0" w:space="0" w:color="auto"/>
            <w:bottom w:val="none" w:sz="0" w:space="0" w:color="auto"/>
            <w:right w:val="none" w:sz="0" w:space="0" w:color="auto"/>
          </w:divBdr>
        </w:div>
        <w:div w:id="379676148">
          <w:marLeft w:val="0"/>
          <w:marRight w:val="0"/>
          <w:marTop w:val="0"/>
          <w:marBottom w:val="0"/>
          <w:divBdr>
            <w:top w:val="none" w:sz="0" w:space="0" w:color="auto"/>
            <w:left w:val="none" w:sz="0" w:space="0" w:color="auto"/>
            <w:bottom w:val="none" w:sz="0" w:space="0" w:color="auto"/>
            <w:right w:val="none" w:sz="0" w:space="0" w:color="auto"/>
          </w:divBdr>
        </w:div>
        <w:div w:id="443380460">
          <w:marLeft w:val="0"/>
          <w:marRight w:val="0"/>
          <w:marTop w:val="0"/>
          <w:marBottom w:val="0"/>
          <w:divBdr>
            <w:top w:val="none" w:sz="0" w:space="0" w:color="auto"/>
            <w:left w:val="none" w:sz="0" w:space="0" w:color="auto"/>
            <w:bottom w:val="none" w:sz="0" w:space="0" w:color="auto"/>
            <w:right w:val="none" w:sz="0" w:space="0" w:color="auto"/>
          </w:divBdr>
        </w:div>
        <w:div w:id="509486644">
          <w:marLeft w:val="0"/>
          <w:marRight w:val="0"/>
          <w:marTop w:val="0"/>
          <w:marBottom w:val="0"/>
          <w:divBdr>
            <w:top w:val="none" w:sz="0" w:space="0" w:color="auto"/>
            <w:left w:val="none" w:sz="0" w:space="0" w:color="auto"/>
            <w:bottom w:val="none" w:sz="0" w:space="0" w:color="auto"/>
            <w:right w:val="none" w:sz="0" w:space="0" w:color="auto"/>
          </w:divBdr>
        </w:div>
        <w:div w:id="587807006">
          <w:marLeft w:val="0"/>
          <w:marRight w:val="0"/>
          <w:marTop w:val="0"/>
          <w:marBottom w:val="0"/>
          <w:divBdr>
            <w:top w:val="none" w:sz="0" w:space="0" w:color="auto"/>
            <w:left w:val="none" w:sz="0" w:space="0" w:color="auto"/>
            <w:bottom w:val="none" w:sz="0" w:space="0" w:color="auto"/>
            <w:right w:val="none" w:sz="0" w:space="0" w:color="auto"/>
          </w:divBdr>
        </w:div>
        <w:div w:id="666522257">
          <w:marLeft w:val="0"/>
          <w:marRight w:val="0"/>
          <w:marTop w:val="0"/>
          <w:marBottom w:val="0"/>
          <w:divBdr>
            <w:top w:val="none" w:sz="0" w:space="0" w:color="auto"/>
            <w:left w:val="none" w:sz="0" w:space="0" w:color="auto"/>
            <w:bottom w:val="none" w:sz="0" w:space="0" w:color="auto"/>
            <w:right w:val="none" w:sz="0" w:space="0" w:color="auto"/>
          </w:divBdr>
        </w:div>
        <w:div w:id="691229076">
          <w:marLeft w:val="0"/>
          <w:marRight w:val="0"/>
          <w:marTop w:val="0"/>
          <w:marBottom w:val="0"/>
          <w:divBdr>
            <w:top w:val="none" w:sz="0" w:space="0" w:color="auto"/>
            <w:left w:val="none" w:sz="0" w:space="0" w:color="auto"/>
            <w:bottom w:val="none" w:sz="0" w:space="0" w:color="auto"/>
            <w:right w:val="none" w:sz="0" w:space="0" w:color="auto"/>
          </w:divBdr>
        </w:div>
        <w:div w:id="691734072">
          <w:marLeft w:val="0"/>
          <w:marRight w:val="0"/>
          <w:marTop w:val="0"/>
          <w:marBottom w:val="0"/>
          <w:divBdr>
            <w:top w:val="none" w:sz="0" w:space="0" w:color="auto"/>
            <w:left w:val="none" w:sz="0" w:space="0" w:color="auto"/>
            <w:bottom w:val="none" w:sz="0" w:space="0" w:color="auto"/>
            <w:right w:val="none" w:sz="0" w:space="0" w:color="auto"/>
          </w:divBdr>
        </w:div>
        <w:div w:id="790514823">
          <w:marLeft w:val="0"/>
          <w:marRight w:val="0"/>
          <w:marTop w:val="0"/>
          <w:marBottom w:val="0"/>
          <w:divBdr>
            <w:top w:val="none" w:sz="0" w:space="0" w:color="auto"/>
            <w:left w:val="none" w:sz="0" w:space="0" w:color="auto"/>
            <w:bottom w:val="none" w:sz="0" w:space="0" w:color="auto"/>
            <w:right w:val="none" w:sz="0" w:space="0" w:color="auto"/>
          </w:divBdr>
        </w:div>
        <w:div w:id="868687325">
          <w:marLeft w:val="0"/>
          <w:marRight w:val="0"/>
          <w:marTop w:val="0"/>
          <w:marBottom w:val="0"/>
          <w:divBdr>
            <w:top w:val="none" w:sz="0" w:space="0" w:color="auto"/>
            <w:left w:val="none" w:sz="0" w:space="0" w:color="auto"/>
            <w:bottom w:val="none" w:sz="0" w:space="0" w:color="auto"/>
            <w:right w:val="none" w:sz="0" w:space="0" w:color="auto"/>
          </w:divBdr>
        </w:div>
        <w:div w:id="894777047">
          <w:marLeft w:val="0"/>
          <w:marRight w:val="0"/>
          <w:marTop w:val="0"/>
          <w:marBottom w:val="0"/>
          <w:divBdr>
            <w:top w:val="none" w:sz="0" w:space="0" w:color="auto"/>
            <w:left w:val="none" w:sz="0" w:space="0" w:color="auto"/>
            <w:bottom w:val="none" w:sz="0" w:space="0" w:color="auto"/>
            <w:right w:val="none" w:sz="0" w:space="0" w:color="auto"/>
          </w:divBdr>
        </w:div>
        <w:div w:id="913316710">
          <w:marLeft w:val="0"/>
          <w:marRight w:val="0"/>
          <w:marTop w:val="0"/>
          <w:marBottom w:val="0"/>
          <w:divBdr>
            <w:top w:val="none" w:sz="0" w:space="0" w:color="auto"/>
            <w:left w:val="none" w:sz="0" w:space="0" w:color="auto"/>
            <w:bottom w:val="none" w:sz="0" w:space="0" w:color="auto"/>
            <w:right w:val="none" w:sz="0" w:space="0" w:color="auto"/>
          </w:divBdr>
        </w:div>
        <w:div w:id="915363759">
          <w:marLeft w:val="0"/>
          <w:marRight w:val="0"/>
          <w:marTop w:val="0"/>
          <w:marBottom w:val="0"/>
          <w:divBdr>
            <w:top w:val="none" w:sz="0" w:space="0" w:color="auto"/>
            <w:left w:val="none" w:sz="0" w:space="0" w:color="auto"/>
            <w:bottom w:val="none" w:sz="0" w:space="0" w:color="auto"/>
            <w:right w:val="none" w:sz="0" w:space="0" w:color="auto"/>
          </w:divBdr>
        </w:div>
        <w:div w:id="1045325957">
          <w:marLeft w:val="0"/>
          <w:marRight w:val="0"/>
          <w:marTop w:val="0"/>
          <w:marBottom w:val="0"/>
          <w:divBdr>
            <w:top w:val="none" w:sz="0" w:space="0" w:color="auto"/>
            <w:left w:val="none" w:sz="0" w:space="0" w:color="auto"/>
            <w:bottom w:val="none" w:sz="0" w:space="0" w:color="auto"/>
            <w:right w:val="none" w:sz="0" w:space="0" w:color="auto"/>
          </w:divBdr>
        </w:div>
        <w:div w:id="1084572001">
          <w:marLeft w:val="0"/>
          <w:marRight w:val="0"/>
          <w:marTop w:val="0"/>
          <w:marBottom w:val="0"/>
          <w:divBdr>
            <w:top w:val="none" w:sz="0" w:space="0" w:color="auto"/>
            <w:left w:val="none" w:sz="0" w:space="0" w:color="auto"/>
            <w:bottom w:val="none" w:sz="0" w:space="0" w:color="auto"/>
            <w:right w:val="none" w:sz="0" w:space="0" w:color="auto"/>
          </w:divBdr>
        </w:div>
        <w:div w:id="1099448896">
          <w:marLeft w:val="0"/>
          <w:marRight w:val="0"/>
          <w:marTop w:val="0"/>
          <w:marBottom w:val="0"/>
          <w:divBdr>
            <w:top w:val="none" w:sz="0" w:space="0" w:color="auto"/>
            <w:left w:val="none" w:sz="0" w:space="0" w:color="auto"/>
            <w:bottom w:val="none" w:sz="0" w:space="0" w:color="auto"/>
            <w:right w:val="none" w:sz="0" w:space="0" w:color="auto"/>
          </w:divBdr>
        </w:div>
        <w:div w:id="1133060060">
          <w:marLeft w:val="0"/>
          <w:marRight w:val="0"/>
          <w:marTop w:val="0"/>
          <w:marBottom w:val="0"/>
          <w:divBdr>
            <w:top w:val="none" w:sz="0" w:space="0" w:color="auto"/>
            <w:left w:val="none" w:sz="0" w:space="0" w:color="auto"/>
            <w:bottom w:val="none" w:sz="0" w:space="0" w:color="auto"/>
            <w:right w:val="none" w:sz="0" w:space="0" w:color="auto"/>
          </w:divBdr>
        </w:div>
        <w:div w:id="1182353546">
          <w:marLeft w:val="0"/>
          <w:marRight w:val="0"/>
          <w:marTop w:val="0"/>
          <w:marBottom w:val="0"/>
          <w:divBdr>
            <w:top w:val="none" w:sz="0" w:space="0" w:color="auto"/>
            <w:left w:val="none" w:sz="0" w:space="0" w:color="auto"/>
            <w:bottom w:val="none" w:sz="0" w:space="0" w:color="auto"/>
            <w:right w:val="none" w:sz="0" w:space="0" w:color="auto"/>
          </w:divBdr>
        </w:div>
        <w:div w:id="1201548359">
          <w:marLeft w:val="0"/>
          <w:marRight w:val="0"/>
          <w:marTop w:val="0"/>
          <w:marBottom w:val="0"/>
          <w:divBdr>
            <w:top w:val="none" w:sz="0" w:space="0" w:color="auto"/>
            <w:left w:val="none" w:sz="0" w:space="0" w:color="auto"/>
            <w:bottom w:val="none" w:sz="0" w:space="0" w:color="auto"/>
            <w:right w:val="none" w:sz="0" w:space="0" w:color="auto"/>
          </w:divBdr>
        </w:div>
        <w:div w:id="1222474779">
          <w:marLeft w:val="0"/>
          <w:marRight w:val="0"/>
          <w:marTop w:val="0"/>
          <w:marBottom w:val="0"/>
          <w:divBdr>
            <w:top w:val="none" w:sz="0" w:space="0" w:color="auto"/>
            <w:left w:val="none" w:sz="0" w:space="0" w:color="auto"/>
            <w:bottom w:val="none" w:sz="0" w:space="0" w:color="auto"/>
            <w:right w:val="none" w:sz="0" w:space="0" w:color="auto"/>
          </w:divBdr>
        </w:div>
        <w:div w:id="1234049401">
          <w:marLeft w:val="0"/>
          <w:marRight w:val="0"/>
          <w:marTop w:val="0"/>
          <w:marBottom w:val="0"/>
          <w:divBdr>
            <w:top w:val="none" w:sz="0" w:space="0" w:color="auto"/>
            <w:left w:val="none" w:sz="0" w:space="0" w:color="auto"/>
            <w:bottom w:val="none" w:sz="0" w:space="0" w:color="auto"/>
            <w:right w:val="none" w:sz="0" w:space="0" w:color="auto"/>
          </w:divBdr>
        </w:div>
        <w:div w:id="1384014786">
          <w:marLeft w:val="0"/>
          <w:marRight w:val="0"/>
          <w:marTop w:val="0"/>
          <w:marBottom w:val="0"/>
          <w:divBdr>
            <w:top w:val="none" w:sz="0" w:space="0" w:color="auto"/>
            <w:left w:val="none" w:sz="0" w:space="0" w:color="auto"/>
            <w:bottom w:val="none" w:sz="0" w:space="0" w:color="auto"/>
            <w:right w:val="none" w:sz="0" w:space="0" w:color="auto"/>
          </w:divBdr>
        </w:div>
        <w:div w:id="1524519168">
          <w:marLeft w:val="0"/>
          <w:marRight w:val="0"/>
          <w:marTop w:val="0"/>
          <w:marBottom w:val="0"/>
          <w:divBdr>
            <w:top w:val="none" w:sz="0" w:space="0" w:color="auto"/>
            <w:left w:val="none" w:sz="0" w:space="0" w:color="auto"/>
            <w:bottom w:val="none" w:sz="0" w:space="0" w:color="auto"/>
            <w:right w:val="none" w:sz="0" w:space="0" w:color="auto"/>
          </w:divBdr>
        </w:div>
        <w:div w:id="1544290695">
          <w:marLeft w:val="0"/>
          <w:marRight w:val="0"/>
          <w:marTop w:val="0"/>
          <w:marBottom w:val="0"/>
          <w:divBdr>
            <w:top w:val="none" w:sz="0" w:space="0" w:color="auto"/>
            <w:left w:val="none" w:sz="0" w:space="0" w:color="auto"/>
            <w:bottom w:val="none" w:sz="0" w:space="0" w:color="auto"/>
            <w:right w:val="none" w:sz="0" w:space="0" w:color="auto"/>
          </w:divBdr>
        </w:div>
        <w:div w:id="1693535149">
          <w:marLeft w:val="0"/>
          <w:marRight w:val="0"/>
          <w:marTop w:val="0"/>
          <w:marBottom w:val="0"/>
          <w:divBdr>
            <w:top w:val="none" w:sz="0" w:space="0" w:color="auto"/>
            <w:left w:val="none" w:sz="0" w:space="0" w:color="auto"/>
            <w:bottom w:val="none" w:sz="0" w:space="0" w:color="auto"/>
            <w:right w:val="none" w:sz="0" w:space="0" w:color="auto"/>
          </w:divBdr>
        </w:div>
        <w:div w:id="1768768250">
          <w:marLeft w:val="0"/>
          <w:marRight w:val="0"/>
          <w:marTop w:val="0"/>
          <w:marBottom w:val="0"/>
          <w:divBdr>
            <w:top w:val="none" w:sz="0" w:space="0" w:color="auto"/>
            <w:left w:val="none" w:sz="0" w:space="0" w:color="auto"/>
            <w:bottom w:val="none" w:sz="0" w:space="0" w:color="auto"/>
            <w:right w:val="none" w:sz="0" w:space="0" w:color="auto"/>
          </w:divBdr>
        </w:div>
        <w:div w:id="1774858830">
          <w:marLeft w:val="0"/>
          <w:marRight w:val="0"/>
          <w:marTop w:val="0"/>
          <w:marBottom w:val="0"/>
          <w:divBdr>
            <w:top w:val="none" w:sz="0" w:space="0" w:color="auto"/>
            <w:left w:val="none" w:sz="0" w:space="0" w:color="auto"/>
            <w:bottom w:val="none" w:sz="0" w:space="0" w:color="auto"/>
            <w:right w:val="none" w:sz="0" w:space="0" w:color="auto"/>
          </w:divBdr>
        </w:div>
        <w:div w:id="1827084216">
          <w:marLeft w:val="0"/>
          <w:marRight w:val="0"/>
          <w:marTop w:val="0"/>
          <w:marBottom w:val="0"/>
          <w:divBdr>
            <w:top w:val="none" w:sz="0" w:space="0" w:color="auto"/>
            <w:left w:val="none" w:sz="0" w:space="0" w:color="auto"/>
            <w:bottom w:val="none" w:sz="0" w:space="0" w:color="auto"/>
            <w:right w:val="none" w:sz="0" w:space="0" w:color="auto"/>
          </w:divBdr>
        </w:div>
        <w:div w:id="1861313265">
          <w:marLeft w:val="0"/>
          <w:marRight w:val="0"/>
          <w:marTop w:val="0"/>
          <w:marBottom w:val="0"/>
          <w:divBdr>
            <w:top w:val="none" w:sz="0" w:space="0" w:color="auto"/>
            <w:left w:val="none" w:sz="0" w:space="0" w:color="auto"/>
            <w:bottom w:val="none" w:sz="0" w:space="0" w:color="auto"/>
            <w:right w:val="none" w:sz="0" w:space="0" w:color="auto"/>
          </w:divBdr>
        </w:div>
        <w:div w:id="1919705616">
          <w:marLeft w:val="0"/>
          <w:marRight w:val="0"/>
          <w:marTop w:val="0"/>
          <w:marBottom w:val="0"/>
          <w:divBdr>
            <w:top w:val="none" w:sz="0" w:space="0" w:color="auto"/>
            <w:left w:val="none" w:sz="0" w:space="0" w:color="auto"/>
            <w:bottom w:val="none" w:sz="0" w:space="0" w:color="auto"/>
            <w:right w:val="none" w:sz="0" w:space="0" w:color="auto"/>
          </w:divBdr>
        </w:div>
        <w:div w:id="1929773094">
          <w:marLeft w:val="0"/>
          <w:marRight w:val="0"/>
          <w:marTop w:val="0"/>
          <w:marBottom w:val="0"/>
          <w:divBdr>
            <w:top w:val="none" w:sz="0" w:space="0" w:color="auto"/>
            <w:left w:val="none" w:sz="0" w:space="0" w:color="auto"/>
            <w:bottom w:val="none" w:sz="0" w:space="0" w:color="auto"/>
            <w:right w:val="none" w:sz="0" w:space="0" w:color="auto"/>
          </w:divBdr>
        </w:div>
        <w:div w:id="1947929803">
          <w:marLeft w:val="0"/>
          <w:marRight w:val="0"/>
          <w:marTop w:val="0"/>
          <w:marBottom w:val="0"/>
          <w:divBdr>
            <w:top w:val="none" w:sz="0" w:space="0" w:color="auto"/>
            <w:left w:val="none" w:sz="0" w:space="0" w:color="auto"/>
            <w:bottom w:val="none" w:sz="0" w:space="0" w:color="auto"/>
            <w:right w:val="none" w:sz="0" w:space="0" w:color="auto"/>
          </w:divBdr>
        </w:div>
        <w:div w:id="1968659422">
          <w:marLeft w:val="0"/>
          <w:marRight w:val="0"/>
          <w:marTop w:val="0"/>
          <w:marBottom w:val="0"/>
          <w:divBdr>
            <w:top w:val="none" w:sz="0" w:space="0" w:color="auto"/>
            <w:left w:val="none" w:sz="0" w:space="0" w:color="auto"/>
            <w:bottom w:val="none" w:sz="0" w:space="0" w:color="auto"/>
            <w:right w:val="none" w:sz="0" w:space="0" w:color="auto"/>
          </w:divBdr>
        </w:div>
        <w:div w:id="2100902092">
          <w:marLeft w:val="0"/>
          <w:marRight w:val="0"/>
          <w:marTop w:val="0"/>
          <w:marBottom w:val="0"/>
          <w:divBdr>
            <w:top w:val="none" w:sz="0" w:space="0" w:color="auto"/>
            <w:left w:val="none" w:sz="0" w:space="0" w:color="auto"/>
            <w:bottom w:val="none" w:sz="0" w:space="0" w:color="auto"/>
            <w:right w:val="none" w:sz="0" w:space="0" w:color="auto"/>
          </w:divBdr>
        </w:div>
      </w:divsChild>
    </w:div>
    <w:div w:id="784159217">
      <w:bodyDiv w:val="1"/>
      <w:marLeft w:val="0"/>
      <w:marRight w:val="0"/>
      <w:marTop w:val="0"/>
      <w:marBottom w:val="0"/>
      <w:divBdr>
        <w:top w:val="none" w:sz="0" w:space="0" w:color="auto"/>
        <w:left w:val="none" w:sz="0" w:space="0" w:color="auto"/>
        <w:bottom w:val="none" w:sz="0" w:space="0" w:color="auto"/>
        <w:right w:val="none" w:sz="0" w:space="0" w:color="auto"/>
      </w:divBdr>
      <w:divsChild>
        <w:div w:id="454494264">
          <w:marLeft w:val="0"/>
          <w:marRight w:val="0"/>
          <w:marTop w:val="0"/>
          <w:marBottom w:val="0"/>
          <w:divBdr>
            <w:top w:val="none" w:sz="0" w:space="0" w:color="auto"/>
            <w:left w:val="none" w:sz="0" w:space="0" w:color="auto"/>
            <w:bottom w:val="none" w:sz="0" w:space="0" w:color="auto"/>
            <w:right w:val="none" w:sz="0" w:space="0" w:color="auto"/>
          </w:divBdr>
        </w:div>
        <w:div w:id="703407237">
          <w:marLeft w:val="0"/>
          <w:marRight w:val="0"/>
          <w:marTop w:val="0"/>
          <w:marBottom w:val="0"/>
          <w:divBdr>
            <w:top w:val="none" w:sz="0" w:space="0" w:color="auto"/>
            <w:left w:val="none" w:sz="0" w:space="0" w:color="auto"/>
            <w:bottom w:val="none" w:sz="0" w:space="0" w:color="auto"/>
            <w:right w:val="none" w:sz="0" w:space="0" w:color="auto"/>
          </w:divBdr>
        </w:div>
        <w:div w:id="1266183393">
          <w:marLeft w:val="0"/>
          <w:marRight w:val="0"/>
          <w:marTop w:val="0"/>
          <w:marBottom w:val="0"/>
          <w:divBdr>
            <w:top w:val="none" w:sz="0" w:space="0" w:color="auto"/>
            <w:left w:val="none" w:sz="0" w:space="0" w:color="auto"/>
            <w:bottom w:val="none" w:sz="0" w:space="0" w:color="auto"/>
            <w:right w:val="none" w:sz="0" w:space="0" w:color="auto"/>
          </w:divBdr>
        </w:div>
        <w:div w:id="1737127198">
          <w:marLeft w:val="0"/>
          <w:marRight w:val="0"/>
          <w:marTop w:val="0"/>
          <w:marBottom w:val="0"/>
          <w:divBdr>
            <w:top w:val="none" w:sz="0" w:space="0" w:color="auto"/>
            <w:left w:val="none" w:sz="0" w:space="0" w:color="auto"/>
            <w:bottom w:val="none" w:sz="0" w:space="0" w:color="auto"/>
            <w:right w:val="none" w:sz="0" w:space="0" w:color="auto"/>
          </w:divBdr>
        </w:div>
        <w:div w:id="1794522032">
          <w:marLeft w:val="0"/>
          <w:marRight w:val="0"/>
          <w:marTop w:val="0"/>
          <w:marBottom w:val="0"/>
          <w:divBdr>
            <w:top w:val="none" w:sz="0" w:space="0" w:color="auto"/>
            <w:left w:val="none" w:sz="0" w:space="0" w:color="auto"/>
            <w:bottom w:val="none" w:sz="0" w:space="0" w:color="auto"/>
            <w:right w:val="none" w:sz="0" w:space="0" w:color="auto"/>
          </w:divBdr>
        </w:div>
      </w:divsChild>
    </w:div>
    <w:div w:id="1152596951">
      <w:bodyDiv w:val="1"/>
      <w:marLeft w:val="0"/>
      <w:marRight w:val="0"/>
      <w:marTop w:val="0"/>
      <w:marBottom w:val="0"/>
      <w:divBdr>
        <w:top w:val="none" w:sz="0" w:space="0" w:color="auto"/>
        <w:left w:val="none" w:sz="0" w:space="0" w:color="auto"/>
        <w:bottom w:val="none" w:sz="0" w:space="0" w:color="auto"/>
        <w:right w:val="none" w:sz="0" w:space="0" w:color="auto"/>
      </w:divBdr>
    </w:div>
    <w:div w:id="1681732910">
      <w:bodyDiv w:val="1"/>
      <w:marLeft w:val="0"/>
      <w:marRight w:val="0"/>
      <w:marTop w:val="0"/>
      <w:marBottom w:val="0"/>
      <w:divBdr>
        <w:top w:val="none" w:sz="0" w:space="0" w:color="auto"/>
        <w:left w:val="none" w:sz="0" w:space="0" w:color="auto"/>
        <w:bottom w:val="none" w:sz="0" w:space="0" w:color="auto"/>
        <w:right w:val="none" w:sz="0" w:space="0" w:color="auto"/>
      </w:divBdr>
      <w:divsChild>
        <w:div w:id="63534262">
          <w:marLeft w:val="0"/>
          <w:marRight w:val="0"/>
          <w:marTop w:val="0"/>
          <w:marBottom w:val="0"/>
          <w:divBdr>
            <w:top w:val="none" w:sz="0" w:space="0" w:color="auto"/>
            <w:left w:val="none" w:sz="0" w:space="0" w:color="auto"/>
            <w:bottom w:val="none" w:sz="0" w:space="0" w:color="auto"/>
            <w:right w:val="none" w:sz="0" w:space="0" w:color="auto"/>
          </w:divBdr>
        </w:div>
        <w:div w:id="189031923">
          <w:marLeft w:val="0"/>
          <w:marRight w:val="0"/>
          <w:marTop w:val="0"/>
          <w:marBottom w:val="0"/>
          <w:divBdr>
            <w:top w:val="none" w:sz="0" w:space="0" w:color="auto"/>
            <w:left w:val="none" w:sz="0" w:space="0" w:color="auto"/>
            <w:bottom w:val="none" w:sz="0" w:space="0" w:color="auto"/>
            <w:right w:val="none" w:sz="0" w:space="0" w:color="auto"/>
          </w:divBdr>
        </w:div>
        <w:div w:id="272246609">
          <w:marLeft w:val="0"/>
          <w:marRight w:val="0"/>
          <w:marTop w:val="0"/>
          <w:marBottom w:val="0"/>
          <w:divBdr>
            <w:top w:val="none" w:sz="0" w:space="0" w:color="auto"/>
            <w:left w:val="none" w:sz="0" w:space="0" w:color="auto"/>
            <w:bottom w:val="none" w:sz="0" w:space="0" w:color="auto"/>
            <w:right w:val="none" w:sz="0" w:space="0" w:color="auto"/>
          </w:divBdr>
        </w:div>
        <w:div w:id="328677998">
          <w:marLeft w:val="0"/>
          <w:marRight w:val="0"/>
          <w:marTop w:val="0"/>
          <w:marBottom w:val="0"/>
          <w:divBdr>
            <w:top w:val="none" w:sz="0" w:space="0" w:color="auto"/>
            <w:left w:val="none" w:sz="0" w:space="0" w:color="auto"/>
            <w:bottom w:val="none" w:sz="0" w:space="0" w:color="auto"/>
            <w:right w:val="none" w:sz="0" w:space="0" w:color="auto"/>
          </w:divBdr>
        </w:div>
        <w:div w:id="385879490">
          <w:marLeft w:val="0"/>
          <w:marRight w:val="0"/>
          <w:marTop w:val="0"/>
          <w:marBottom w:val="0"/>
          <w:divBdr>
            <w:top w:val="none" w:sz="0" w:space="0" w:color="auto"/>
            <w:left w:val="none" w:sz="0" w:space="0" w:color="auto"/>
            <w:bottom w:val="none" w:sz="0" w:space="0" w:color="auto"/>
            <w:right w:val="none" w:sz="0" w:space="0" w:color="auto"/>
          </w:divBdr>
        </w:div>
        <w:div w:id="514660464">
          <w:marLeft w:val="0"/>
          <w:marRight w:val="0"/>
          <w:marTop w:val="0"/>
          <w:marBottom w:val="0"/>
          <w:divBdr>
            <w:top w:val="none" w:sz="0" w:space="0" w:color="auto"/>
            <w:left w:val="none" w:sz="0" w:space="0" w:color="auto"/>
            <w:bottom w:val="none" w:sz="0" w:space="0" w:color="auto"/>
            <w:right w:val="none" w:sz="0" w:space="0" w:color="auto"/>
          </w:divBdr>
        </w:div>
        <w:div w:id="576134618">
          <w:marLeft w:val="0"/>
          <w:marRight w:val="0"/>
          <w:marTop w:val="0"/>
          <w:marBottom w:val="0"/>
          <w:divBdr>
            <w:top w:val="none" w:sz="0" w:space="0" w:color="auto"/>
            <w:left w:val="none" w:sz="0" w:space="0" w:color="auto"/>
            <w:bottom w:val="none" w:sz="0" w:space="0" w:color="auto"/>
            <w:right w:val="none" w:sz="0" w:space="0" w:color="auto"/>
          </w:divBdr>
        </w:div>
        <w:div w:id="743532363">
          <w:marLeft w:val="0"/>
          <w:marRight w:val="0"/>
          <w:marTop w:val="0"/>
          <w:marBottom w:val="0"/>
          <w:divBdr>
            <w:top w:val="none" w:sz="0" w:space="0" w:color="auto"/>
            <w:left w:val="none" w:sz="0" w:space="0" w:color="auto"/>
            <w:bottom w:val="none" w:sz="0" w:space="0" w:color="auto"/>
            <w:right w:val="none" w:sz="0" w:space="0" w:color="auto"/>
          </w:divBdr>
        </w:div>
        <w:div w:id="827289422">
          <w:marLeft w:val="0"/>
          <w:marRight w:val="0"/>
          <w:marTop w:val="0"/>
          <w:marBottom w:val="0"/>
          <w:divBdr>
            <w:top w:val="none" w:sz="0" w:space="0" w:color="auto"/>
            <w:left w:val="none" w:sz="0" w:space="0" w:color="auto"/>
            <w:bottom w:val="none" w:sz="0" w:space="0" w:color="auto"/>
            <w:right w:val="none" w:sz="0" w:space="0" w:color="auto"/>
          </w:divBdr>
        </w:div>
        <w:div w:id="957679307">
          <w:marLeft w:val="0"/>
          <w:marRight w:val="0"/>
          <w:marTop w:val="0"/>
          <w:marBottom w:val="0"/>
          <w:divBdr>
            <w:top w:val="none" w:sz="0" w:space="0" w:color="auto"/>
            <w:left w:val="none" w:sz="0" w:space="0" w:color="auto"/>
            <w:bottom w:val="none" w:sz="0" w:space="0" w:color="auto"/>
            <w:right w:val="none" w:sz="0" w:space="0" w:color="auto"/>
          </w:divBdr>
        </w:div>
        <w:div w:id="1042289146">
          <w:marLeft w:val="0"/>
          <w:marRight w:val="0"/>
          <w:marTop w:val="0"/>
          <w:marBottom w:val="0"/>
          <w:divBdr>
            <w:top w:val="none" w:sz="0" w:space="0" w:color="auto"/>
            <w:left w:val="none" w:sz="0" w:space="0" w:color="auto"/>
            <w:bottom w:val="none" w:sz="0" w:space="0" w:color="auto"/>
            <w:right w:val="none" w:sz="0" w:space="0" w:color="auto"/>
          </w:divBdr>
        </w:div>
        <w:div w:id="1055930546">
          <w:marLeft w:val="0"/>
          <w:marRight w:val="0"/>
          <w:marTop w:val="0"/>
          <w:marBottom w:val="0"/>
          <w:divBdr>
            <w:top w:val="none" w:sz="0" w:space="0" w:color="auto"/>
            <w:left w:val="none" w:sz="0" w:space="0" w:color="auto"/>
            <w:bottom w:val="none" w:sz="0" w:space="0" w:color="auto"/>
            <w:right w:val="none" w:sz="0" w:space="0" w:color="auto"/>
          </w:divBdr>
        </w:div>
        <w:div w:id="1089892429">
          <w:marLeft w:val="0"/>
          <w:marRight w:val="0"/>
          <w:marTop w:val="0"/>
          <w:marBottom w:val="0"/>
          <w:divBdr>
            <w:top w:val="none" w:sz="0" w:space="0" w:color="auto"/>
            <w:left w:val="none" w:sz="0" w:space="0" w:color="auto"/>
            <w:bottom w:val="none" w:sz="0" w:space="0" w:color="auto"/>
            <w:right w:val="none" w:sz="0" w:space="0" w:color="auto"/>
          </w:divBdr>
        </w:div>
        <w:div w:id="1096368744">
          <w:marLeft w:val="0"/>
          <w:marRight w:val="0"/>
          <w:marTop w:val="0"/>
          <w:marBottom w:val="0"/>
          <w:divBdr>
            <w:top w:val="none" w:sz="0" w:space="0" w:color="auto"/>
            <w:left w:val="none" w:sz="0" w:space="0" w:color="auto"/>
            <w:bottom w:val="none" w:sz="0" w:space="0" w:color="auto"/>
            <w:right w:val="none" w:sz="0" w:space="0" w:color="auto"/>
          </w:divBdr>
        </w:div>
        <w:div w:id="1104035779">
          <w:marLeft w:val="0"/>
          <w:marRight w:val="0"/>
          <w:marTop w:val="0"/>
          <w:marBottom w:val="0"/>
          <w:divBdr>
            <w:top w:val="none" w:sz="0" w:space="0" w:color="auto"/>
            <w:left w:val="none" w:sz="0" w:space="0" w:color="auto"/>
            <w:bottom w:val="none" w:sz="0" w:space="0" w:color="auto"/>
            <w:right w:val="none" w:sz="0" w:space="0" w:color="auto"/>
          </w:divBdr>
        </w:div>
        <w:div w:id="1141074610">
          <w:marLeft w:val="0"/>
          <w:marRight w:val="0"/>
          <w:marTop w:val="0"/>
          <w:marBottom w:val="0"/>
          <w:divBdr>
            <w:top w:val="none" w:sz="0" w:space="0" w:color="auto"/>
            <w:left w:val="none" w:sz="0" w:space="0" w:color="auto"/>
            <w:bottom w:val="none" w:sz="0" w:space="0" w:color="auto"/>
            <w:right w:val="none" w:sz="0" w:space="0" w:color="auto"/>
          </w:divBdr>
        </w:div>
        <w:div w:id="1278366027">
          <w:marLeft w:val="0"/>
          <w:marRight w:val="0"/>
          <w:marTop w:val="0"/>
          <w:marBottom w:val="0"/>
          <w:divBdr>
            <w:top w:val="none" w:sz="0" w:space="0" w:color="auto"/>
            <w:left w:val="none" w:sz="0" w:space="0" w:color="auto"/>
            <w:bottom w:val="none" w:sz="0" w:space="0" w:color="auto"/>
            <w:right w:val="none" w:sz="0" w:space="0" w:color="auto"/>
          </w:divBdr>
        </w:div>
        <w:div w:id="1351643287">
          <w:marLeft w:val="0"/>
          <w:marRight w:val="0"/>
          <w:marTop w:val="0"/>
          <w:marBottom w:val="0"/>
          <w:divBdr>
            <w:top w:val="none" w:sz="0" w:space="0" w:color="auto"/>
            <w:left w:val="none" w:sz="0" w:space="0" w:color="auto"/>
            <w:bottom w:val="none" w:sz="0" w:space="0" w:color="auto"/>
            <w:right w:val="none" w:sz="0" w:space="0" w:color="auto"/>
          </w:divBdr>
        </w:div>
        <w:div w:id="1442913684">
          <w:marLeft w:val="0"/>
          <w:marRight w:val="0"/>
          <w:marTop w:val="0"/>
          <w:marBottom w:val="0"/>
          <w:divBdr>
            <w:top w:val="none" w:sz="0" w:space="0" w:color="auto"/>
            <w:left w:val="none" w:sz="0" w:space="0" w:color="auto"/>
            <w:bottom w:val="none" w:sz="0" w:space="0" w:color="auto"/>
            <w:right w:val="none" w:sz="0" w:space="0" w:color="auto"/>
          </w:divBdr>
        </w:div>
        <w:div w:id="1768842093">
          <w:marLeft w:val="0"/>
          <w:marRight w:val="0"/>
          <w:marTop w:val="0"/>
          <w:marBottom w:val="0"/>
          <w:divBdr>
            <w:top w:val="none" w:sz="0" w:space="0" w:color="auto"/>
            <w:left w:val="none" w:sz="0" w:space="0" w:color="auto"/>
            <w:bottom w:val="none" w:sz="0" w:space="0" w:color="auto"/>
            <w:right w:val="none" w:sz="0" w:space="0" w:color="auto"/>
          </w:divBdr>
        </w:div>
        <w:div w:id="1869484970">
          <w:marLeft w:val="0"/>
          <w:marRight w:val="0"/>
          <w:marTop w:val="0"/>
          <w:marBottom w:val="0"/>
          <w:divBdr>
            <w:top w:val="none" w:sz="0" w:space="0" w:color="auto"/>
            <w:left w:val="none" w:sz="0" w:space="0" w:color="auto"/>
            <w:bottom w:val="none" w:sz="0" w:space="0" w:color="auto"/>
            <w:right w:val="none" w:sz="0" w:space="0" w:color="auto"/>
          </w:divBdr>
        </w:div>
        <w:div w:id="1886065066">
          <w:marLeft w:val="0"/>
          <w:marRight w:val="0"/>
          <w:marTop w:val="0"/>
          <w:marBottom w:val="0"/>
          <w:divBdr>
            <w:top w:val="none" w:sz="0" w:space="0" w:color="auto"/>
            <w:left w:val="none" w:sz="0" w:space="0" w:color="auto"/>
            <w:bottom w:val="none" w:sz="0" w:space="0" w:color="auto"/>
            <w:right w:val="none" w:sz="0" w:space="0" w:color="auto"/>
          </w:divBdr>
        </w:div>
      </w:divsChild>
    </w:div>
    <w:div w:id="1690911895">
      <w:bodyDiv w:val="1"/>
      <w:marLeft w:val="0"/>
      <w:marRight w:val="0"/>
      <w:marTop w:val="0"/>
      <w:marBottom w:val="0"/>
      <w:divBdr>
        <w:top w:val="none" w:sz="0" w:space="0" w:color="auto"/>
        <w:left w:val="none" w:sz="0" w:space="0" w:color="auto"/>
        <w:bottom w:val="none" w:sz="0" w:space="0" w:color="auto"/>
        <w:right w:val="none" w:sz="0" w:space="0" w:color="auto"/>
      </w:divBdr>
      <w:divsChild>
        <w:div w:id="14889576">
          <w:marLeft w:val="0"/>
          <w:marRight w:val="0"/>
          <w:marTop w:val="0"/>
          <w:marBottom w:val="0"/>
          <w:divBdr>
            <w:top w:val="none" w:sz="0" w:space="0" w:color="auto"/>
            <w:left w:val="none" w:sz="0" w:space="0" w:color="auto"/>
            <w:bottom w:val="none" w:sz="0" w:space="0" w:color="auto"/>
            <w:right w:val="none" w:sz="0" w:space="0" w:color="auto"/>
          </w:divBdr>
        </w:div>
        <w:div w:id="112486344">
          <w:marLeft w:val="0"/>
          <w:marRight w:val="0"/>
          <w:marTop w:val="0"/>
          <w:marBottom w:val="0"/>
          <w:divBdr>
            <w:top w:val="none" w:sz="0" w:space="0" w:color="auto"/>
            <w:left w:val="none" w:sz="0" w:space="0" w:color="auto"/>
            <w:bottom w:val="none" w:sz="0" w:space="0" w:color="auto"/>
            <w:right w:val="none" w:sz="0" w:space="0" w:color="auto"/>
          </w:divBdr>
        </w:div>
        <w:div w:id="179899735">
          <w:marLeft w:val="0"/>
          <w:marRight w:val="0"/>
          <w:marTop w:val="0"/>
          <w:marBottom w:val="0"/>
          <w:divBdr>
            <w:top w:val="none" w:sz="0" w:space="0" w:color="auto"/>
            <w:left w:val="none" w:sz="0" w:space="0" w:color="auto"/>
            <w:bottom w:val="none" w:sz="0" w:space="0" w:color="auto"/>
            <w:right w:val="none" w:sz="0" w:space="0" w:color="auto"/>
          </w:divBdr>
        </w:div>
        <w:div w:id="216018670">
          <w:marLeft w:val="0"/>
          <w:marRight w:val="0"/>
          <w:marTop w:val="0"/>
          <w:marBottom w:val="0"/>
          <w:divBdr>
            <w:top w:val="none" w:sz="0" w:space="0" w:color="auto"/>
            <w:left w:val="none" w:sz="0" w:space="0" w:color="auto"/>
            <w:bottom w:val="none" w:sz="0" w:space="0" w:color="auto"/>
            <w:right w:val="none" w:sz="0" w:space="0" w:color="auto"/>
          </w:divBdr>
        </w:div>
        <w:div w:id="266738239">
          <w:marLeft w:val="0"/>
          <w:marRight w:val="0"/>
          <w:marTop w:val="0"/>
          <w:marBottom w:val="0"/>
          <w:divBdr>
            <w:top w:val="none" w:sz="0" w:space="0" w:color="auto"/>
            <w:left w:val="none" w:sz="0" w:space="0" w:color="auto"/>
            <w:bottom w:val="none" w:sz="0" w:space="0" w:color="auto"/>
            <w:right w:val="none" w:sz="0" w:space="0" w:color="auto"/>
          </w:divBdr>
        </w:div>
        <w:div w:id="274794911">
          <w:marLeft w:val="0"/>
          <w:marRight w:val="0"/>
          <w:marTop w:val="0"/>
          <w:marBottom w:val="0"/>
          <w:divBdr>
            <w:top w:val="none" w:sz="0" w:space="0" w:color="auto"/>
            <w:left w:val="none" w:sz="0" w:space="0" w:color="auto"/>
            <w:bottom w:val="none" w:sz="0" w:space="0" w:color="auto"/>
            <w:right w:val="none" w:sz="0" w:space="0" w:color="auto"/>
          </w:divBdr>
        </w:div>
        <w:div w:id="332412894">
          <w:marLeft w:val="0"/>
          <w:marRight w:val="0"/>
          <w:marTop w:val="0"/>
          <w:marBottom w:val="0"/>
          <w:divBdr>
            <w:top w:val="none" w:sz="0" w:space="0" w:color="auto"/>
            <w:left w:val="none" w:sz="0" w:space="0" w:color="auto"/>
            <w:bottom w:val="none" w:sz="0" w:space="0" w:color="auto"/>
            <w:right w:val="none" w:sz="0" w:space="0" w:color="auto"/>
          </w:divBdr>
        </w:div>
        <w:div w:id="342512786">
          <w:marLeft w:val="0"/>
          <w:marRight w:val="0"/>
          <w:marTop w:val="0"/>
          <w:marBottom w:val="0"/>
          <w:divBdr>
            <w:top w:val="none" w:sz="0" w:space="0" w:color="auto"/>
            <w:left w:val="none" w:sz="0" w:space="0" w:color="auto"/>
            <w:bottom w:val="none" w:sz="0" w:space="0" w:color="auto"/>
            <w:right w:val="none" w:sz="0" w:space="0" w:color="auto"/>
          </w:divBdr>
        </w:div>
        <w:div w:id="352417868">
          <w:marLeft w:val="0"/>
          <w:marRight w:val="0"/>
          <w:marTop w:val="0"/>
          <w:marBottom w:val="0"/>
          <w:divBdr>
            <w:top w:val="none" w:sz="0" w:space="0" w:color="auto"/>
            <w:left w:val="none" w:sz="0" w:space="0" w:color="auto"/>
            <w:bottom w:val="none" w:sz="0" w:space="0" w:color="auto"/>
            <w:right w:val="none" w:sz="0" w:space="0" w:color="auto"/>
          </w:divBdr>
        </w:div>
        <w:div w:id="368998133">
          <w:marLeft w:val="0"/>
          <w:marRight w:val="0"/>
          <w:marTop w:val="0"/>
          <w:marBottom w:val="0"/>
          <w:divBdr>
            <w:top w:val="none" w:sz="0" w:space="0" w:color="auto"/>
            <w:left w:val="none" w:sz="0" w:space="0" w:color="auto"/>
            <w:bottom w:val="none" w:sz="0" w:space="0" w:color="auto"/>
            <w:right w:val="none" w:sz="0" w:space="0" w:color="auto"/>
          </w:divBdr>
        </w:div>
        <w:div w:id="372657090">
          <w:marLeft w:val="0"/>
          <w:marRight w:val="0"/>
          <w:marTop w:val="0"/>
          <w:marBottom w:val="0"/>
          <w:divBdr>
            <w:top w:val="none" w:sz="0" w:space="0" w:color="auto"/>
            <w:left w:val="none" w:sz="0" w:space="0" w:color="auto"/>
            <w:bottom w:val="none" w:sz="0" w:space="0" w:color="auto"/>
            <w:right w:val="none" w:sz="0" w:space="0" w:color="auto"/>
          </w:divBdr>
        </w:div>
        <w:div w:id="378750005">
          <w:marLeft w:val="0"/>
          <w:marRight w:val="0"/>
          <w:marTop w:val="0"/>
          <w:marBottom w:val="0"/>
          <w:divBdr>
            <w:top w:val="none" w:sz="0" w:space="0" w:color="auto"/>
            <w:left w:val="none" w:sz="0" w:space="0" w:color="auto"/>
            <w:bottom w:val="none" w:sz="0" w:space="0" w:color="auto"/>
            <w:right w:val="none" w:sz="0" w:space="0" w:color="auto"/>
          </w:divBdr>
        </w:div>
        <w:div w:id="394359592">
          <w:marLeft w:val="0"/>
          <w:marRight w:val="0"/>
          <w:marTop w:val="0"/>
          <w:marBottom w:val="0"/>
          <w:divBdr>
            <w:top w:val="none" w:sz="0" w:space="0" w:color="auto"/>
            <w:left w:val="none" w:sz="0" w:space="0" w:color="auto"/>
            <w:bottom w:val="none" w:sz="0" w:space="0" w:color="auto"/>
            <w:right w:val="none" w:sz="0" w:space="0" w:color="auto"/>
          </w:divBdr>
        </w:div>
        <w:div w:id="394470294">
          <w:marLeft w:val="0"/>
          <w:marRight w:val="0"/>
          <w:marTop w:val="0"/>
          <w:marBottom w:val="0"/>
          <w:divBdr>
            <w:top w:val="none" w:sz="0" w:space="0" w:color="auto"/>
            <w:left w:val="none" w:sz="0" w:space="0" w:color="auto"/>
            <w:bottom w:val="none" w:sz="0" w:space="0" w:color="auto"/>
            <w:right w:val="none" w:sz="0" w:space="0" w:color="auto"/>
          </w:divBdr>
        </w:div>
        <w:div w:id="417676996">
          <w:marLeft w:val="0"/>
          <w:marRight w:val="0"/>
          <w:marTop w:val="0"/>
          <w:marBottom w:val="0"/>
          <w:divBdr>
            <w:top w:val="none" w:sz="0" w:space="0" w:color="auto"/>
            <w:left w:val="none" w:sz="0" w:space="0" w:color="auto"/>
            <w:bottom w:val="none" w:sz="0" w:space="0" w:color="auto"/>
            <w:right w:val="none" w:sz="0" w:space="0" w:color="auto"/>
          </w:divBdr>
        </w:div>
        <w:div w:id="484249163">
          <w:marLeft w:val="0"/>
          <w:marRight w:val="0"/>
          <w:marTop w:val="0"/>
          <w:marBottom w:val="0"/>
          <w:divBdr>
            <w:top w:val="none" w:sz="0" w:space="0" w:color="auto"/>
            <w:left w:val="none" w:sz="0" w:space="0" w:color="auto"/>
            <w:bottom w:val="none" w:sz="0" w:space="0" w:color="auto"/>
            <w:right w:val="none" w:sz="0" w:space="0" w:color="auto"/>
          </w:divBdr>
        </w:div>
        <w:div w:id="485324165">
          <w:marLeft w:val="0"/>
          <w:marRight w:val="0"/>
          <w:marTop w:val="0"/>
          <w:marBottom w:val="0"/>
          <w:divBdr>
            <w:top w:val="none" w:sz="0" w:space="0" w:color="auto"/>
            <w:left w:val="none" w:sz="0" w:space="0" w:color="auto"/>
            <w:bottom w:val="none" w:sz="0" w:space="0" w:color="auto"/>
            <w:right w:val="none" w:sz="0" w:space="0" w:color="auto"/>
          </w:divBdr>
        </w:div>
        <w:div w:id="496845104">
          <w:marLeft w:val="0"/>
          <w:marRight w:val="0"/>
          <w:marTop w:val="0"/>
          <w:marBottom w:val="0"/>
          <w:divBdr>
            <w:top w:val="none" w:sz="0" w:space="0" w:color="auto"/>
            <w:left w:val="none" w:sz="0" w:space="0" w:color="auto"/>
            <w:bottom w:val="none" w:sz="0" w:space="0" w:color="auto"/>
            <w:right w:val="none" w:sz="0" w:space="0" w:color="auto"/>
          </w:divBdr>
        </w:div>
        <w:div w:id="530650929">
          <w:marLeft w:val="0"/>
          <w:marRight w:val="0"/>
          <w:marTop w:val="0"/>
          <w:marBottom w:val="0"/>
          <w:divBdr>
            <w:top w:val="none" w:sz="0" w:space="0" w:color="auto"/>
            <w:left w:val="none" w:sz="0" w:space="0" w:color="auto"/>
            <w:bottom w:val="none" w:sz="0" w:space="0" w:color="auto"/>
            <w:right w:val="none" w:sz="0" w:space="0" w:color="auto"/>
          </w:divBdr>
        </w:div>
        <w:div w:id="636225976">
          <w:marLeft w:val="0"/>
          <w:marRight w:val="0"/>
          <w:marTop w:val="0"/>
          <w:marBottom w:val="0"/>
          <w:divBdr>
            <w:top w:val="none" w:sz="0" w:space="0" w:color="auto"/>
            <w:left w:val="none" w:sz="0" w:space="0" w:color="auto"/>
            <w:bottom w:val="none" w:sz="0" w:space="0" w:color="auto"/>
            <w:right w:val="none" w:sz="0" w:space="0" w:color="auto"/>
          </w:divBdr>
        </w:div>
        <w:div w:id="682125642">
          <w:marLeft w:val="0"/>
          <w:marRight w:val="0"/>
          <w:marTop w:val="0"/>
          <w:marBottom w:val="0"/>
          <w:divBdr>
            <w:top w:val="none" w:sz="0" w:space="0" w:color="auto"/>
            <w:left w:val="none" w:sz="0" w:space="0" w:color="auto"/>
            <w:bottom w:val="none" w:sz="0" w:space="0" w:color="auto"/>
            <w:right w:val="none" w:sz="0" w:space="0" w:color="auto"/>
          </w:divBdr>
        </w:div>
        <w:div w:id="789397896">
          <w:marLeft w:val="0"/>
          <w:marRight w:val="0"/>
          <w:marTop w:val="0"/>
          <w:marBottom w:val="0"/>
          <w:divBdr>
            <w:top w:val="none" w:sz="0" w:space="0" w:color="auto"/>
            <w:left w:val="none" w:sz="0" w:space="0" w:color="auto"/>
            <w:bottom w:val="none" w:sz="0" w:space="0" w:color="auto"/>
            <w:right w:val="none" w:sz="0" w:space="0" w:color="auto"/>
          </w:divBdr>
        </w:div>
        <w:div w:id="921985418">
          <w:marLeft w:val="0"/>
          <w:marRight w:val="0"/>
          <w:marTop w:val="0"/>
          <w:marBottom w:val="0"/>
          <w:divBdr>
            <w:top w:val="none" w:sz="0" w:space="0" w:color="auto"/>
            <w:left w:val="none" w:sz="0" w:space="0" w:color="auto"/>
            <w:bottom w:val="none" w:sz="0" w:space="0" w:color="auto"/>
            <w:right w:val="none" w:sz="0" w:space="0" w:color="auto"/>
          </w:divBdr>
        </w:div>
        <w:div w:id="929510834">
          <w:marLeft w:val="0"/>
          <w:marRight w:val="0"/>
          <w:marTop w:val="0"/>
          <w:marBottom w:val="0"/>
          <w:divBdr>
            <w:top w:val="none" w:sz="0" w:space="0" w:color="auto"/>
            <w:left w:val="none" w:sz="0" w:space="0" w:color="auto"/>
            <w:bottom w:val="none" w:sz="0" w:space="0" w:color="auto"/>
            <w:right w:val="none" w:sz="0" w:space="0" w:color="auto"/>
          </w:divBdr>
        </w:div>
        <w:div w:id="949553855">
          <w:marLeft w:val="0"/>
          <w:marRight w:val="0"/>
          <w:marTop w:val="0"/>
          <w:marBottom w:val="0"/>
          <w:divBdr>
            <w:top w:val="none" w:sz="0" w:space="0" w:color="auto"/>
            <w:left w:val="none" w:sz="0" w:space="0" w:color="auto"/>
            <w:bottom w:val="none" w:sz="0" w:space="0" w:color="auto"/>
            <w:right w:val="none" w:sz="0" w:space="0" w:color="auto"/>
          </w:divBdr>
        </w:div>
        <w:div w:id="1029840894">
          <w:marLeft w:val="0"/>
          <w:marRight w:val="0"/>
          <w:marTop w:val="0"/>
          <w:marBottom w:val="0"/>
          <w:divBdr>
            <w:top w:val="none" w:sz="0" w:space="0" w:color="auto"/>
            <w:left w:val="none" w:sz="0" w:space="0" w:color="auto"/>
            <w:bottom w:val="none" w:sz="0" w:space="0" w:color="auto"/>
            <w:right w:val="none" w:sz="0" w:space="0" w:color="auto"/>
          </w:divBdr>
        </w:div>
        <w:div w:id="1076786025">
          <w:marLeft w:val="0"/>
          <w:marRight w:val="0"/>
          <w:marTop w:val="0"/>
          <w:marBottom w:val="0"/>
          <w:divBdr>
            <w:top w:val="none" w:sz="0" w:space="0" w:color="auto"/>
            <w:left w:val="none" w:sz="0" w:space="0" w:color="auto"/>
            <w:bottom w:val="none" w:sz="0" w:space="0" w:color="auto"/>
            <w:right w:val="none" w:sz="0" w:space="0" w:color="auto"/>
          </w:divBdr>
        </w:div>
        <w:div w:id="1110392130">
          <w:marLeft w:val="0"/>
          <w:marRight w:val="0"/>
          <w:marTop w:val="0"/>
          <w:marBottom w:val="0"/>
          <w:divBdr>
            <w:top w:val="none" w:sz="0" w:space="0" w:color="auto"/>
            <w:left w:val="none" w:sz="0" w:space="0" w:color="auto"/>
            <w:bottom w:val="none" w:sz="0" w:space="0" w:color="auto"/>
            <w:right w:val="none" w:sz="0" w:space="0" w:color="auto"/>
          </w:divBdr>
        </w:div>
        <w:div w:id="1151945380">
          <w:marLeft w:val="0"/>
          <w:marRight w:val="0"/>
          <w:marTop w:val="0"/>
          <w:marBottom w:val="0"/>
          <w:divBdr>
            <w:top w:val="none" w:sz="0" w:space="0" w:color="auto"/>
            <w:left w:val="none" w:sz="0" w:space="0" w:color="auto"/>
            <w:bottom w:val="none" w:sz="0" w:space="0" w:color="auto"/>
            <w:right w:val="none" w:sz="0" w:space="0" w:color="auto"/>
          </w:divBdr>
        </w:div>
        <w:div w:id="1227841527">
          <w:marLeft w:val="0"/>
          <w:marRight w:val="0"/>
          <w:marTop w:val="0"/>
          <w:marBottom w:val="0"/>
          <w:divBdr>
            <w:top w:val="none" w:sz="0" w:space="0" w:color="auto"/>
            <w:left w:val="none" w:sz="0" w:space="0" w:color="auto"/>
            <w:bottom w:val="none" w:sz="0" w:space="0" w:color="auto"/>
            <w:right w:val="none" w:sz="0" w:space="0" w:color="auto"/>
          </w:divBdr>
        </w:div>
        <w:div w:id="1282029385">
          <w:marLeft w:val="0"/>
          <w:marRight w:val="0"/>
          <w:marTop w:val="0"/>
          <w:marBottom w:val="0"/>
          <w:divBdr>
            <w:top w:val="none" w:sz="0" w:space="0" w:color="auto"/>
            <w:left w:val="none" w:sz="0" w:space="0" w:color="auto"/>
            <w:bottom w:val="none" w:sz="0" w:space="0" w:color="auto"/>
            <w:right w:val="none" w:sz="0" w:space="0" w:color="auto"/>
          </w:divBdr>
        </w:div>
        <w:div w:id="1317757038">
          <w:marLeft w:val="0"/>
          <w:marRight w:val="0"/>
          <w:marTop w:val="0"/>
          <w:marBottom w:val="0"/>
          <w:divBdr>
            <w:top w:val="none" w:sz="0" w:space="0" w:color="auto"/>
            <w:left w:val="none" w:sz="0" w:space="0" w:color="auto"/>
            <w:bottom w:val="none" w:sz="0" w:space="0" w:color="auto"/>
            <w:right w:val="none" w:sz="0" w:space="0" w:color="auto"/>
          </w:divBdr>
        </w:div>
        <w:div w:id="1356924096">
          <w:marLeft w:val="0"/>
          <w:marRight w:val="0"/>
          <w:marTop w:val="0"/>
          <w:marBottom w:val="0"/>
          <w:divBdr>
            <w:top w:val="none" w:sz="0" w:space="0" w:color="auto"/>
            <w:left w:val="none" w:sz="0" w:space="0" w:color="auto"/>
            <w:bottom w:val="none" w:sz="0" w:space="0" w:color="auto"/>
            <w:right w:val="none" w:sz="0" w:space="0" w:color="auto"/>
          </w:divBdr>
        </w:div>
        <w:div w:id="1377194337">
          <w:marLeft w:val="0"/>
          <w:marRight w:val="0"/>
          <w:marTop w:val="0"/>
          <w:marBottom w:val="0"/>
          <w:divBdr>
            <w:top w:val="none" w:sz="0" w:space="0" w:color="auto"/>
            <w:left w:val="none" w:sz="0" w:space="0" w:color="auto"/>
            <w:bottom w:val="none" w:sz="0" w:space="0" w:color="auto"/>
            <w:right w:val="none" w:sz="0" w:space="0" w:color="auto"/>
          </w:divBdr>
        </w:div>
        <w:div w:id="1459104408">
          <w:marLeft w:val="0"/>
          <w:marRight w:val="0"/>
          <w:marTop w:val="0"/>
          <w:marBottom w:val="0"/>
          <w:divBdr>
            <w:top w:val="none" w:sz="0" w:space="0" w:color="auto"/>
            <w:left w:val="none" w:sz="0" w:space="0" w:color="auto"/>
            <w:bottom w:val="none" w:sz="0" w:space="0" w:color="auto"/>
            <w:right w:val="none" w:sz="0" w:space="0" w:color="auto"/>
          </w:divBdr>
        </w:div>
        <w:div w:id="1467235899">
          <w:marLeft w:val="0"/>
          <w:marRight w:val="0"/>
          <w:marTop w:val="0"/>
          <w:marBottom w:val="0"/>
          <w:divBdr>
            <w:top w:val="none" w:sz="0" w:space="0" w:color="auto"/>
            <w:left w:val="none" w:sz="0" w:space="0" w:color="auto"/>
            <w:bottom w:val="none" w:sz="0" w:space="0" w:color="auto"/>
            <w:right w:val="none" w:sz="0" w:space="0" w:color="auto"/>
          </w:divBdr>
        </w:div>
        <w:div w:id="1510826343">
          <w:marLeft w:val="0"/>
          <w:marRight w:val="0"/>
          <w:marTop w:val="0"/>
          <w:marBottom w:val="0"/>
          <w:divBdr>
            <w:top w:val="none" w:sz="0" w:space="0" w:color="auto"/>
            <w:left w:val="none" w:sz="0" w:space="0" w:color="auto"/>
            <w:bottom w:val="none" w:sz="0" w:space="0" w:color="auto"/>
            <w:right w:val="none" w:sz="0" w:space="0" w:color="auto"/>
          </w:divBdr>
        </w:div>
        <w:div w:id="1527401223">
          <w:marLeft w:val="0"/>
          <w:marRight w:val="0"/>
          <w:marTop w:val="0"/>
          <w:marBottom w:val="0"/>
          <w:divBdr>
            <w:top w:val="none" w:sz="0" w:space="0" w:color="auto"/>
            <w:left w:val="none" w:sz="0" w:space="0" w:color="auto"/>
            <w:bottom w:val="none" w:sz="0" w:space="0" w:color="auto"/>
            <w:right w:val="none" w:sz="0" w:space="0" w:color="auto"/>
          </w:divBdr>
        </w:div>
        <w:div w:id="1617179904">
          <w:marLeft w:val="0"/>
          <w:marRight w:val="0"/>
          <w:marTop w:val="0"/>
          <w:marBottom w:val="0"/>
          <w:divBdr>
            <w:top w:val="none" w:sz="0" w:space="0" w:color="auto"/>
            <w:left w:val="none" w:sz="0" w:space="0" w:color="auto"/>
            <w:bottom w:val="none" w:sz="0" w:space="0" w:color="auto"/>
            <w:right w:val="none" w:sz="0" w:space="0" w:color="auto"/>
          </w:divBdr>
        </w:div>
        <w:div w:id="1692993607">
          <w:marLeft w:val="0"/>
          <w:marRight w:val="0"/>
          <w:marTop w:val="0"/>
          <w:marBottom w:val="0"/>
          <w:divBdr>
            <w:top w:val="none" w:sz="0" w:space="0" w:color="auto"/>
            <w:left w:val="none" w:sz="0" w:space="0" w:color="auto"/>
            <w:bottom w:val="none" w:sz="0" w:space="0" w:color="auto"/>
            <w:right w:val="none" w:sz="0" w:space="0" w:color="auto"/>
          </w:divBdr>
        </w:div>
        <w:div w:id="1699163337">
          <w:marLeft w:val="0"/>
          <w:marRight w:val="0"/>
          <w:marTop w:val="0"/>
          <w:marBottom w:val="0"/>
          <w:divBdr>
            <w:top w:val="none" w:sz="0" w:space="0" w:color="auto"/>
            <w:left w:val="none" w:sz="0" w:space="0" w:color="auto"/>
            <w:bottom w:val="none" w:sz="0" w:space="0" w:color="auto"/>
            <w:right w:val="none" w:sz="0" w:space="0" w:color="auto"/>
          </w:divBdr>
        </w:div>
        <w:div w:id="1725250761">
          <w:marLeft w:val="0"/>
          <w:marRight w:val="0"/>
          <w:marTop w:val="0"/>
          <w:marBottom w:val="0"/>
          <w:divBdr>
            <w:top w:val="none" w:sz="0" w:space="0" w:color="auto"/>
            <w:left w:val="none" w:sz="0" w:space="0" w:color="auto"/>
            <w:bottom w:val="none" w:sz="0" w:space="0" w:color="auto"/>
            <w:right w:val="none" w:sz="0" w:space="0" w:color="auto"/>
          </w:divBdr>
        </w:div>
        <w:div w:id="1730224940">
          <w:marLeft w:val="0"/>
          <w:marRight w:val="0"/>
          <w:marTop w:val="0"/>
          <w:marBottom w:val="0"/>
          <w:divBdr>
            <w:top w:val="none" w:sz="0" w:space="0" w:color="auto"/>
            <w:left w:val="none" w:sz="0" w:space="0" w:color="auto"/>
            <w:bottom w:val="none" w:sz="0" w:space="0" w:color="auto"/>
            <w:right w:val="none" w:sz="0" w:space="0" w:color="auto"/>
          </w:divBdr>
        </w:div>
        <w:div w:id="1733041622">
          <w:marLeft w:val="0"/>
          <w:marRight w:val="0"/>
          <w:marTop w:val="0"/>
          <w:marBottom w:val="0"/>
          <w:divBdr>
            <w:top w:val="none" w:sz="0" w:space="0" w:color="auto"/>
            <w:left w:val="none" w:sz="0" w:space="0" w:color="auto"/>
            <w:bottom w:val="none" w:sz="0" w:space="0" w:color="auto"/>
            <w:right w:val="none" w:sz="0" w:space="0" w:color="auto"/>
          </w:divBdr>
        </w:div>
        <w:div w:id="1788694387">
          <w:marLeft w:val="0"/>
          <w:marRight w:val="0"/>
          <w:marTop w:val="0"/>
          <w:marBottom w:val="0"/>
          <w:divBdr>
            <w:top w:val="none" w:sz="0" w:space="0" w:color="auto"/>
            <w:left w:val="none" w:sz="0" w:space="0" w:color="auto"/>
            <w:bottom w:val="none" w:sz="0" w:space="0" w:color="auto"/>
            <w:right w:val="none" w:sz="0" w:space="0" w:color="auto"/>
          </w:divBdr>
        </w:div>
        <w:div w:id="1831482775">
          <w:marLeft w:val="0"/>
          <w:marRight w:val="0"/>
          <w:marTop w:val="0"/>
          <w:marBottom w:val="0"/>
          <w:divBdr>
            <w:top w:val="none" w:sz="0" w:space="0" w:color="auto"/>
            <w:left w:val="none" w:sz="0" w:space="0" w:color="auto"/>
            <w:bottom w:val="none" w:sz="0" w:space="0" w:color="auto"/>
            <w:right w:val="none" w:sz="0" w:space="0" w:color="auto"/>
          </w:divBdr>
        </w:div>
        <w:div w:id="1898390810">
          <w:marLeft w:val="0"/>
          <w:marRight w:val="0"/>
          <w:marTop w:val="0"/>
          <w:marBottom w:val="0"/>
          <w:divBdr>
            <w:top w:val="none" w:sz="0" w:space="0" w:color="auto"/>
            <w:left w:val="none" w:sz="0" w:space="0" w:color="auto"/>
            <w:bottom w:val="none" w:sz="0" w:space="0" w:color="auto"/>
            <w:right w:val="none" w:sz="0" w:space="0" w:color="auto"/>
          </w:divBdr>
        </w:div>
        <w:div w:id="1911573995">
          <w:marLeft w:val="0"/>
          <w:marRight w:val="0"/>
          <w:marTop w:val="0"/>
          <w:marBottom w:val="0"/>
          <w:divBdr>
            <w:top w:val="none" w:sz="0" w:space="0" w:color="auto"/>
            <w:left w:val="none" w:sz="0" w:space="0" w:color="auto"/>
            <w:bottom w:val="none" w:sz="0" w:space="0" w:color="auto"/>
            <w:right w:val="none" w:sz="0" w:space="0" w:color="auto"/>
          </w:divBdr>
        </w:div>
        <w:div w:id="1936673165">
          <w:marLeft w:val="0"/>
          <w:marRight w:val="0"/>
          <w:marTop w:val="0"/>
          <w:marBottom w:val="0"/>
          <w:divBdr>
            <w:top w:val="none" w:sz="0" w:space="0" w:color="auto"/>
            <w:left w:val="none" w:sz="0" w:space="0" w:color="auto"/>
            <w:bottom w:val="none" w:sz="0" w:space="0" w:color="auto"/>
            <w:right w:val="none" w:sz="0" w:space="0" w:color="auto"/>
          </w:divBdr>
        </w:div>
        <w:div w:id="1993674933">
          <w:marLeft w:val="0"/>
          <w:marRight w:val="0"/>
          <w:marTop w:val="0"/>
          <w:marBottom w:val="0"/>
          <w:divBdr>
            <w:top w:val="none" w:sz="0" w:space="0" w:color="auto"/>
            <w:left w:val="none" w:sz="0" w:space="0" w:color="auto"/>
            <w:bottom w:val="none" w:sz="0" w:space="0" w:color="auto"/>
            <w:right w:val="none" w:sz="0" w:space="0" w:color="auto"/>
          </w:divBdr>
        </w:div>
        <w:div w:id="2003461017">
          <w:marLeft w:val="0"/>
          <w:marRight w:val="0"/>
          <w:marTop w:val="0"/>
          <w:marBottom w:val="0"/>
          <w:divBdr>
            <w:top w:val="none" w:sz="0" w:space="0" w:color="auto"/>
            <w:left w:val="none" w:sz="0" w:space="0" w:color="auto"/>
            <w:bottom w:val="none" w:sz="0" w:space="0" w:color="auto"/>
            <w:right w:val="none" w:sz="0" w:space="0" w:color="auto"/>
          </w:divBdr>
        </w:div>
        <w:div w:id="2047366417">
          <w:marLeft w:val="0"/>
          <w:marRight w:val="0"/>
          <w:marTop w:val="0"/>
          <w:marBottom w:val="0"/>
          <w:divBdr>
            <w:top w:val="none" w:sz="0" w:space="0" w:color="auto"/>
            <w:left w:val="none" w:sz="0" w:space="0" w:color="auto"/>
            <w:bottom w:val="none" w:sz="0" w:space="0" w:color="auto"/>
            <w:right w:val="none" w:sz="0" w:space="0" w:color="auto"/>
          </w:divBdr>
        </w:div>
        <w:div w:id="210340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A67B4-E7B0-4173-B445-74614627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3542</Words>
  <Characters>21254</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2019-11-06T11:02:00Z</cp:lastPrinted>
  <dcterms:created xsi:type="dcterms:W3CDTF">2019-11-26T13:14:00Z</dcterms:created>
  <dcterms:modified xsi:type="dcterms:W3CDTF">2019-11-26T13:14:00Z</dcterms:modified>
</cp:coreProperties>
</file>