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ECD" w:rsidRDefault="00DC2ECD" w:rsidP="00DC2ECD">
      <w:pPr>
        <w:jc w:val="center"/>
        <w:rPr>
          <w:noProof/>
        </w:rPr>
      </w:pPr>
      <w:bookmarkStart w:id="0" w:name="_Toc425252378"/>
      <w:bookmarkStart w:id="1" w:name="_Toc416413076"/>
      <w:bookmarkStart w:id="2" w:name="_GoBack"/>
      <w:bookmarkEnd w:id="2"/>
      <w:r>
        <w:rPr>
          <w:noProof/>
        </w:rPr>
        <w:softHyphen/>
      </w:r>
      <w:r>
        <w:rPr>
          <w:noProof/>
        </w:rPr>
        <w:softHyphen/>
      </w:r>
      <w:r w:rsidR="00532E23" w:rsidRPr="006E7424">
        <w:rPr>
          <w:rFonts w:cs="Arial"/>
          <w:noProof/>
        </w:rPr>
        <w:drawing>
          <wp:inline distT="0" distB="0" distL="0" distR="0">
            <wp:extent cx="8881110" cy="651510"/>
            <wp:effectExtent l="0" t="0" r="0" b="0"/>
            <wp:docPr id="1"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81110" cy="651510"/>
                    </a:xfrm>
                    <a:prstGeom prst="rect">
                      <a:avLst/>
                    </a:prstGeom>
                    <a:noFill/>
                    <a:ln>
                      <a:noFill/>
                    </a:ln>
                  </pic:spPr>
                </pic:pic>
              </a:graphicData>
            </a:graphic>
          </wp:inline>
        </w:drawing>
      </w:r>
    </w:p>
    <w:p w:rsidR="00DC2ECD" w:rsidRPr="00C03EB0" w:rsidRDefault="00DC2ECD" w:rsidP="00DC2ECD">
      <w:pPr>
        <w:jc w:val="center"/>
      </w:pPr>
    </w:p>
    <w:p w:rsidR="00DC2ECD" w:rsidRPr="006167A7" w:rsidRDefault="00DC2ECD" w:rsidP="00DC2ECD">
      <w:pPr>
        <w:jc w:val="right"/>
        <w:rPr>
          <w:rFonts w:ascii="Arial" w:hAnsi="Arial" w:cs="Arial"/>
          <w:b/>
        </w:rPr>
      </w:pPr>
      <w:r w:rsidRPr="006167A7">
        <w:rPr>
          <w:rFonts w:ascii="Arial" w:hAnsi="Arial" w:cs="Arial"/>
          <w:b/>
        </w:rPr>
        <w:t xml:space="preserve">Załącznik </w:t>
      </w:r>
      <w:r>
        <w:rPr>
          <w:rFonts w:ascii="Arial" w:hAnsi="Arial" w:cs="Arial"/>
          <w:b/>
        </w:rPr>
        <w:t xml:space="preserve">nr </w:t>
      </w:r>
      <w:r w:rsidRPr="00E8594F">
        <w:rPr>
          <w:rFonts w:ascii="Arial" w:hAnsi="Arial" w:cs="Arial"/>
          <w:b/>
        </w:rPr>
        <w:t>8.1</w:t>
      </w:r>
      <w:r w:rsidRPr="006167A7">
        <w:rPr>
          <w:rFonts w:ascii="Arial" w:hAnsi="Arial" w:cs="Arial"/>
          <w:b/>
        </w:rPr>
        <w:t xml:space="preserve"> do Regulaminu </w:t>
      </w:r>
      <w:r w:rsidR="00881B1A">
        <w:rPr>
          <w:rFonts w:ascii="Arial" w:hAnsi="Arial" w:cs="Arial"/>
          <w:b/>
        </w:rPr>
        <w:t>naboru</w:t>
      </w:r>
    </w:p>
    <w:p w:rsidR="00DC2ECD" w:rsidRDefault="00DC2ECD" w:rsidP="00DC2ECD">
      <w:pPr>
        <w:jc w:val="center"/>
        <w:rPr>
          <w:rFonts w:ascii="Arial" w:hAnsi="Arial" w:cs="Arial"/>
          <w:sz w:val="40"/>
          <w:szCs w:val="40"/>
        </w:rPr>
      </w:pPr>
    </w:p>
    <w:p w:rsidR="00DC2ECD" w:rsidRPr="0088519E" w:rsidRDefault="00DC2ECD" w:rsidP="00DC2ECD">
      <w:pPr>
        <w:jc w:val="center"/>
        <w:rPr>
          <w:rFonts w:ascii="Arial" w:hAnsi="Arial" w:cs="Arial"/>
          <w:sz w:val="40"/>
          <w:szCs w:val="40"/>
        </w:rPr>
      </w:pPr>
    </w:p>
    <w:p w:rsidR="00DC2ECD" w:rsidRPr="006167A7" w:rsidRDefault="00DC2ECD" w:rsidP="00DC2ECD">
      <w:pPr>
        <w:jc w:val="center"/>
        <w:rPr>
          <w:rFonts w:ascii="Arial" w:hAnsi="Arial" w:cs="Arial"/>
          <w:b/>
          <w:sz w:val="40"/>
          <w:szCs w:val="40"/>
        </w:rPr>
      </w:pPr>
      <w:r w:rsidRPr="006167A7">
        <w:rPr>
          <w:rFonts w:ascii="Arial" w:hAnsi="Arial" w:cs="Arial"/>
          <w:b/>
          <w:sz w:val="40"/>
          <w:szCs w:val="40"/>
        </w:rPr>
        <w:t xml:space="preserve">KRYTERIA </w:t>
      </w:r>
      <w:r>
        <w:rPr>
          <w:rFonts w:ascii="Arial" w:hAnsi="Arial" w:cs="Arial"/>
          <w:b/>
          <w:sz w:val="40"/>
          <w:szCs w:val="40"/>
        </w:rPr>
        <w:t>MERYTORYCZNE</w:t>
      </w:r>
      <w:r w:rsidRPr="006167A7">
        <w:rPr>
          <w:rFonts w:ascii="Arial" w:hAnsi="Arial" w:cs="Arial"/>
          <w:b/>
          <w:sz w:val="40"/>
          <w:szCs w:val="40"/>
        </w:rPr>
        <w:t xml:space="preserve"> WYBORU PROJEKTÓW </w:t>
      </w:r>
      <w:bookmarkEnd w:id="1"/>
    </w:p>
    <w:p w:rsidR="005A22DC" w:rsidRDefault="005A22DC" w:rsidP="005A22DC">
      <w:pPr>
        <w:jc w:val="center"/>
        <w:rPr>
          <w:rFonts w:ascii="Arial" w:hAnsi="Arial" w:cs="Arial"/>
          <w:b/>
          <w:caps/>
          <w:sz w:val="40"/>
          <w:szCs w:val="40"/>
        </w:rPr>
      </w:pPr>
      <w:r w:rsidRPr="006167A7">
        <w:rPr>
          <w:rFonts w:ascii="Arial" w:hAnsi="Arial" w:cs="Arial"/>
          <w:b/>
          <w:sz w:val="40"/>
          <w:szCs w:val="40"/>
        </w:rPr>
        <w:t xml:space="preserve">DLA DZIAŁANIA </w:t>
      </w:r>
      <w:r w:rsidRPr="008A5A8A">
        <w:rPr>
          <w:rFonts w:ascii="Arial" w:hAnsi="Arial" w:cs="Arial"/>
          <w:b/>
          <w:sz w:val="40"/>
          <w:szCs w:val="40"/>
        </w:rPr>
        <w:t xml:space="preserve">6.4 </w:t>
      </w:r>
      <w:r w:rsidRPr="008A5A8A">
        <w:rPr>
          <w:rFonts w:ascii="Arial" w:hAnsi="Arial" w:cs="Arial"/>
          <w:b/>
          <w:caps/>
          <w:sz w:val="40"/>
          <w:szCs w:val="40"/>
        </w:rPr>
        <w:t>INFRASTRUKTURA EDUKACYJNA</w:t>
      </w:r>
      <w:r>
        <w:rPr>
          <w:rFonts w:ascii="Arial" w:hAnsi="Arial" w:cs="Arial"/>
          <w:b/>
          <w:caps/>
          <w:sz w:val="40"/>
          <w:szCs w:val="40"/>
        </w:rPr>
        <w:t>,</w:t>
      </w:r>
    </w:p>
    <w:p w:rsidR="005A22DC" w:rsidRPr="00992FB5" w:rsidRDefault="005A22DC" w:rsidP="005A22DC">
      <w:pPr>
        <w:jc w:val="center"/>
        <w:rPr>
          <w:rFonts w:ascii="Arial" w:hAnsi="Arial" w:cs="Arial"/>
          <w:b/>
          <w:caps/>
          <w:sz w:val="40"/>
          <w:szCs w:val="40"/>
        </w:rPr>
      </w:pPr>
      <w:r w:rsidRPr="00992FB5">
        <w:rPr>
          <w:rFonts w:ascii="Arial" w:hAnsi="Arial" w:cs="Arial"/>
          <w:b/>
          <w:bCs/>
          <w:sz w:val="40"/>
          <w:szCs w:val="40"/>
        </w:rPr>
        <w:t>PODDZIAŁANI</w:t>
      </w:r>
      <w:r>
        <w:rPr>
          <w:rFonts w:ascii="Arial" w:hAnsi="Arial" w:cs="Arial"/>
          <w:b/>
          <w:bCs/>
          <w:sz w:val="40"/>
          <w:szCs w:val="40"/>
        </w:rPr>
        <w:t>A</w:t>
      </w:r>
      <w:r w:rsidRPr="00992FB5">
        <w:rPr>
          <w:rFonts w:ascii="Arial" w:hAnsi="Arial" w:cs="Arial"/>
          <w:b/>
          <w:bCs/>
          <w:sz w:val="40"/>
          <w:szCs w:val="40"/>
        </w:rPr>
        <w:t xml:space="preserve"> 6.4.4 INSTYTUCJE POPULARYZUJĄCE NAUKĘ</w:t>
      </w:r>
    </w:p>
    <w:p w:rsidR="005A22DC" w:rsidRPr="00C11E63" w:rsidRDefault="005A22DC" w:rsidP="005A22DC">
      <w:pPr>
        <w:spacing w:before="60" w:after="60" w:line="276" w:lineRule="auto"/>
        <w:jc w:val="center"/>
        <w:rPr>
          <w:rFonts w:ascii="Arial" w:hAnsi="Arial" w:cs="Arial"/>
          <w:b/>
          <w:sz w:val="40"/>
          <w:szCs w:val="40"/>
        </w:rPr>
      </w:pPr>
      <w:r w:rsidRPr="00C11E63">
        <w:rPr>
          <w:rFonts w:ascii="Arial" w:hAnsi="Arial" w:cs="Arial"/>
          <w:b/>
          <w:sz w:val="40"/>
          <w:szCs w:val="40"/>
        </w:rPr>
        <w:t>REGIONALNY PROGRAM OPERACYJNY WOJEWÓDZTWA PODKARPACKIEGO NA LATA 2014-2020</w:t>
      </w:r>
    </w:p>
    <w:p w:rsidR="005A22DC" w:rsidRDefault="005A22DC" w:rsidP="005A22DC">
      <w:pPr>
        <w:jc w:val="center"/>
        <w:rPr>
          <w:rFonts w:ascii="Arial" w:hAnsi="Arial" w:cs="Arial"/>
          <w:b/>
          <w:caps/>
          <w:sz w:val="40"/>
          <w:szCs w:val="40"/>
        </w:rPr>
      </w:pPr>
    </w:p>
    <w:p w:rsidR="005A22DC" w:rsidRDefault="005A22DC" w:rsidP="005A22DC">
      <w:pPr>
        <w:jc w:val="center"/>
        <w:rPr>
          <w:rFonts w:ascii="Arial" w:hAnsi="Arial" w:cs="Arial"/>
          <w:b/>
          <w:caps/>
          <w:sz w:val="40"/>
          <w:szCs w:val="40"/>
        </w:rPr>
      </w:pPr>
    </w:p>
    <w:p w:rsidR="005A22DC" w:rsidRPr="00AB51B6" w:rsidRDefault="005A22DC" w:rsidP="005A22DC">
      <w:pPr>
        <w:jc w:val="center"/>
        <w:rPr>
          <w:rFonts w:ascii="Arial" w:hAnsi="Arial" w:cs="Arial"/>
          <w:i/>
          <w:sz w:val="40"/>
          <w:szCs w:val="40"/>
        </w:rPr>
      </w:pPr>
      <w:r w:rsidRPr="0018427E">
        <w:rPr>
          <w:rFonts w:ascii="Arial" w:hAnsi="Arial" w:cs="Arial"/>
          <w:i/>
          <w:sz w:val="40"/>
          <w:szCs w:val="40"/>
        </w:rPr>
        <w:t>(</w:t>
      </w:r>
      <w:r>
        <w:rPr>
          <w:rFonts w:ascii="Arial" w:hAnsi="Arial" w:cs="Arial"/>
          <w:i/>
          <w:sz w:val="40"/>
          <w:szCs w:val="40"/>
        </w:rPr>
        <w:t>przyjęte przez Komitet Monitorujący RPO WP 2014-</w:t>
      </w:r>
      <w:r w:rsidRPr="00AB51B6">
        <w:rPr>
          <w:rFonts w:ascii="Arial" w:hAnsi="Arial" w:cs="Arial"/>
          <w:i/>
          <w:sz w:val="40"/>
          <w:szCs w:val="40"/>
        </w:rPr>
        <w:t xml:space="preserve">2020 </w:t>
      </w:r>
    </w:p>
    <w:p w:rsidR="005A22DC" w:rsidRDefault="005A22DC" w:rsidP="005A22DC">
      <w:pPr>
        <w:jc w:val="center"/>
        <w:rPr>
          <w:rFonts w:ascii="Arial" w:hAnsi="Arial" w:cs="Arial"/>
          <w:sz w:val="40"/>
          <w:szCs w:val="40"/>
        </w:rPr>
      </w:pPr>
      <w:r w:rsidRPr="00AB51B6">
        <w:rPr>
          <w:rFonts w:ascii="Arial" w:hAnsi="Arial" w:cs="Arial"/>
          <w:i/>
          <w:sz w:val="40"/>
          <w:szCs w:val="40"/>
        </w:rPr>
        <w:t>25 września 2015 r. z późn. zm.</w:t>
      </w:r>
      <w:r w:rsidR="00C626E9">
        <w:rPr>
          <w:rFonts w:ascii="Arial" w:hAnsi="Arial" w:cs="Arial"/>
          <w:i/>
          <w:sz w:val="40"/>
          <w:szCs w:val="40"/>
        </w:rPr>
        <w:t>)</w:t>
      </w:r>
    </w:p>
    <w:p w:rsidR="005A22DC" w:rsidRDefault="005A22DC" w:rsidP="005A22DC">
      <w:pPr>
        <w:jc w:val="center"/>
        <w:rPr>
          <w:rFonts w:ascii="Arial" w:hAnsi="Arial" w:cs="Arial"/>
          <w:b/>
          <w:sz w:val="40"/>
          <w:szCs w:val="40"/>
        </w:rPr>
      </w:pPr>
    </w:p>
    <w:p w:rsidR="005A22DC" w:rsidRDefault="005A22DC" w:rsidP="005A22DC">
      <w:pPr>
        <w:jc w:val="center"/>
        <w:rPr>
          <w:rFonts w:ascii="Arial" w:hAnsi="Arial" w:cs="Arial"/>
          <w:sz w:val="40"/>
          <w:szCs w:val="40"/>
        </w:rPr>
      </w:pPr>
      <w:r>
        <w:rPr>
          <w:rFonts w:ascii="Arial" w:hAnsi="Arial" w:cs="Arial"/>
          <w:sz w:val="40"/>
          <w:szCs w:val="40"/>
        </w:rPr>
        <w:t>PROJEKT  POZAKONKURSOWY</w:t>
      </w:r>
    </w:p>
    <w:p w:rsidR="00A22712" w:rsidRDefault="00A22712" w:rsidP="00701F55">
      <w:pPr>
        <w:jc w:val="center"/>
        <w:rPr>
          <w:rFonts w:ascii="Arial" w:hAnsi="Arial" w:cs="Arial"/>
          <w:sz w:val="40"/>
          <w:szCs w:val="40"/>
        </w:rPr>
      </w:pPr>
    </w:p>
    <w:p w:rsidR="00A22712" w:rsidRDefault="00A22712" w:rsidP="00701F55">
      <w:pPr>
        <w:jc w:val="center"/>
        <w:rPr>
          <w:rFonts w:ascii="Arial" w:hAnsi="Arial" w:cs="Arial"/>
          <w:sz w:val="40"/>
          <w:szCs w:val="40"/>
        </w:rPr>
      </w:pPr>
    </w:p>
    <w:p w:rsidR="00DC2ECD" w:rsidRDefault="00931969" w:rsidP="00E54103">
      <w:pPr>
        <w:pStyle w:val="Nagwek3"/>
        <w:numPr>
          <w:ilvl w:val="0"/>
          <w:numId w:val="47"/>
        </w:numPr>
        <w:rPr>
          <w:lang w:val="pl-PL"/>
        </w:rPr>
      </w:pPr>
      <w:r>
        <w:lastRenderedPageBreak/>
        <w:t>KRYTERIA MERYTORYCZNE</w:t>
      </w:r>
      <w:r w:rsidR="00EA6DC0">
        <w:rPr>
          <w:lang w:val="pl-PL"/>
        </w:rPr>
        <w:t xml:space="preserve"> </w:t>
      </w:r>
      <w:r>
        <w:t>STANDARDOWE</w:t>
      </w:r>
    </w:p>
    <w:p w:rsidR="00931969" w:rsidRPr="00931969" w:rsidRDefault="00931969" w:rsidP="00931969"/>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679"/>
        <w:gridCol w:w="7938"/>
        <w:gridCol w:w="1558"/>
      </w:tblGrid>
      <w:tr w:rsidR="00F10330" w:rsidRPr="00EF1431" w:rsidTr="000738A6">
        <w:trPr>
          <w:trHeight w:val="561"/>
          <w:jc w:val="center"/>
        </w:trPr>
        <w:tc>
          <w:tcPr>
            <w:tcW w:w="14850" w:type="dxa"/>
            <w:gridSpan w:val="4"/>
            <w:shd w:val="clear" w:color="auto" w:fill="D9D9D9"/>
            <w:vAlign w:val="center"/>
          </w:tcPr>
          <w:p w:rsidR="00F10330" w:rsidRPr="00EF1431" w:rsidRDefault="00F10330" w:rsidP="00776FD2">
            <w:pPr>
              <w:jc w:val="center"/>
              <w:rPr>
                <w:rFonts w:ascii="Arial" w:hAnsi="Arial" w:cs="Arial"/>
                <w:b/>
                <w:bCs/>
                <w:sz w:val="22"/>
                <w:szCs w:val="22"/>
              </w:rPr>
            </w:pPr>
            <w:r w:rsidRPr="00F10330">
              <w:rPr>
                <w:rFonts w:ascii="Arial" w:hAnsi="Arial" w:cs="Arial"/>
                <w:b/>
                <w:bCs/>
                <w:sz w:val="22"/>
                <w:szCs w:val="22"/>
              </w:rPr>
              <w:t xml:space="preserve">KRYTERIA MERYTORYCZNE STANDARDOWE - PROJEKTY </w:t>
            </w:r>
            <w:r w:rsidR="002F0855">
              <w:rPr>
                <w:rFonts w:ascii="Arial" w:hAnsi="Arial" w:cs="Arial"/>
                <w:b/>
                <w:bCs/>
                <w:sz w:val="22"/>
                <w:szCs w:val="22"/>
              </w:rPr>
              <w:t>POZA</w:t>
            </w:r>
            <w:r w:rsidRPr="00F10330">
              <w:rPr>
                <w:rFonts w:ascii="Arial" w:hAnsi="Arial" w:cs="Arial"/>
                <w:b/>
                <w:bCs/>
                <w:sz w:val="22"/>
                <w:szCs w:val="22"/>
              </w:rPr>
              <w:t>KONKURSOWE</w:t>
            </w:r>
          </w:p>
        </w:tc>
      </w:tr>
      <w:tr w:rsidR="00F10330" w:rsidRPr="00EF1431" w:rsidTr="00776FD2">
        <w:trPr>
          <w:trHeight w:val="561"/>
          <w:jc w:val="center"/>
        </w:trPr>
        <w:tc>
          <w:tcPr>
            <w:tcW w:w="675" w:type="dxa"/>
            <w:shd w:val="clear" w:color="auto" w:fill="D9D9D9"/>
            <w:vAlign w:val="center"/>
          </w:tcPr>
          <w:p w:rsidR="00F10330" w:rsidRPr="00EF1431" w:rsidRDefault="00F10330" w:rsidP="000738A6">
            <w:pPr>
              <w:jc w:val="center"/>
              <w:rPr>
                <w:rFonts w:ascii="Arial" w:hAnsi="Arial" w:cs="Arial"/>
                <w:b/>
                <w:bCs/>
                <w:sz w:val="22"/>
                <w:szCs w:val="22"/>
              </w:rPr>
            </w:pPr>
            <w:r w:rsidRPr="00EF1431">
              <w:rPr>
                <w:rFonts w:ascii="Arial" w:hAnsi="Arial" w:cs="Arial"/>
                <w:b/>
                <w:bCs/>
                <w:sz w:val="22"/>
                <w:szCs w:val="22"/>
              </w:rPr>
              <w:t>Lp.</w:t>
            </w:r>
          </w:p>
        </w:tc>
        <w:tc>
          <w:tcPr>
            <w:tcW w:w="4679" w:type="dxa"/>
            <w:shd w:val="clear" w:color="auto" w:fill="D9D9D9"/>
            <w:vAlign w:val="center"/>
          </w:tcPr>
          <w:p w:rsidR="00F10330" w:rsidRPr="00EF1431" w:rsidRDefault="00F10330" w:rsidP="000738A6">
            <w:pPr>
              <w:jc w:val="center"/>
              <w:rPr>
                <w:rFonts w:ascii="Arial" w:hAnsi="Arial" w:cs="Arial"/>
                <w:b/>
                <w:bCs/>
                <w:sz w:val="22"/>
                <w:szCs w:val="22"/>
              </w:rPr>
            </w:pPr>
            <w:r w:rsidRPr="00EF1431">
              <w:rPr>
                <w:rFonts w:ascii="Arial" w:hAnsi="Arial" w:cs="Arial"/>
                <w:b/>
                <w:bCs/>
                <w:sz w:val="22"/>
                <w:szCs w:val="22"/>
              </w:rPr>
              <w:t>Nazwa kryterium</w:t>
            </w:r>
          </w:p>
        </w:tc>
        <w:tc>
          <w:tcPr>
            <w:tcW w:w="7938" w:type="dxa"/>
            <w:shd w:val="clear" w:color="auto" w:fill="D9D9D9"/>
            <w:vAlign w:val="center"/>
          </w:tcPr>
          <w:p w:rsidR="00F10330" w:rsidRPr="00EF1431" w:rsidRDefault="00F10330" w:rsidP="000738A6">
            <w:pPr>
              <w:jc w:val="center"/>
              <w:rPr>
                <w:rFonts w:ascii="Arial" w:hAnsi="Arial" w:cs="Arial"/>
                <w:b/>
                <w:bCs/>
                <w:sz w:val="22"/>
                <w:szCs w:val="22"/>
              </w:rPr>
            </w:pPr>
            <w:r w:rsidRPr="00EF1431">
              <w:rPr>
                <w:rFonts w:ascii="Arial" w:hAnsi="Arial" w:cs="Arial"/>
                <w:b/>
                <w:bCs/>
                <w:sz w:val="22"/>
                <w:szCs w:val="22"/>
              </w:rPr>
              <w:t>Definicja / wyjaśnienie</w:t>
            </w:r>
          </w:p>
        </w:tc>
        <w:tc>
          <w:tcPr>
            <w:tcW w:w="1558" w:type="dxa"/>
            <w:shd w:val="clear" w:color="auto" w:fill="D9D9D9"/>
            <w:vAlign w:val="center"/>
          </w:tcPr>
          <w:p w:rsidR="00F10330" w:rsidRPr="00EF1431" w:rsidRDefault="00F10330" w:rsidP="000738A6">
            <w:pPr>
              <w:jc w:val="center"/>
              <w:rPr>
                <w:rFonts w:ascii="Arial" w:hAnsi="Arial" w:cs="Arial"/>
                <w:b/>
                <w:bCs/>
                <w:sz w:val="22"/>
                <w:szCs w:val="22"/>
              </w:rPr>
            </w:pPr>
            <w:r w:rsidRPr="002E0A8F">
              <w:rPr>
                <w:rFonts w:ascii="Arial" w:hAnsi="Arial" w:cs="Arial"/>
                <w:b/>
                <w:bCs/>
                <w:sz w:val="22"/>
                <w:szCs w:val="22"/>
              </w:rPr>
              <w:t>T/N/ND</w:t>
            </w:r>
          </w:p>
        </w:tc>
      </w:tr>
      <w:tr w:rsidR="00F10330" w:rsidRPr="00EF1431" w:rsidTr="00F10330">
        <w:trPr>
          <w:trHeight w:val="482"/>
          <w:jc w:val="center"/>
        </w:trPr>
        <w:tc>
          <w:tcPr>
            <w:tcW w:w="14850" w:type="dxa"/>
            <w:gridSpan w:val="4"/>
            <w:shd w:val="clear" w:color="auto" w:fill="D9D9D9"/>
            <w:vAlign w:val="center"/>
          </w:tcPr>
          <w:p w:rsidR="00F10330" w:rsidRPr="002E0A8F" w:rsidRDefault="00F10330" w:rsidP="00776FD2">
            <w:pPr>
              <w:jc w:val="center"/>
              <w:rPr>
                <w:rFonts w:ascii="Arial" w:hAnsi="Arial" w:cs="Arial"/>
                <w:b/>
                <w:bCs/>
                <w:sz w:val="22"/>
                <w:szCs w:val="22"/>
              </w:rPr>
            </w:pPr>
            <w:r>
              <w:rPr>
                <w:rFonts w:ascii="Arial" w:hAnsi="Arial" w:cs="Arial"/>
                <w:b/>
                <w:bCs/>
                <w:sz w:val="22"/>
                <w:szCs w:val="22"/>
              </w:rPr>
              <w:t>KRYTERIA WSPÓLNE</w:t>
            </w:r>
          </w:p>
        </w:tc>
      </w:tr>
      <w:tr w:rsidR="00E9676C" w:rsidRPr="00EF1431" w:rsidTr="00776FD2">
        <w:trPr>
          <w:trHeight w:val="743"/>
          <w:jc w:val="center"/>
        </w:trPr>
        <w:tc>
          <w:tcPr>
            <w:tcW w:w="675" w:type="dxa"/>
            <w:shd w:val="clear" w:color="auto" w:fill="auto"/>
            <w:vAlign w:val="center"/>
          </w:tcPr>
          <w:p w:rsidR="00E9676C" w:rsidRPr="004E2641" w:rsidRDefault="00E9676C" w:rsidP="00776FD2">
            <w:pPr>
              <w:pStyle w:val="Akapitzlist"/>
              <w:numPr>
                <w:ilvl w:val="0"/>
                <w:numId w:val="1"/>
              </w:numPr>
              <w:ind w:left="251" w:right="34" w:hanging="219"/>
              <w:rPr>
                <w:rFonts w:ascii="Arial" w:hAnsi="Arial" w:cs="Arial"/>
                <w:sz w:val="22"/>
                <w:szCs w:val="22"/>
                <w:lang w:val="pl-PL" w:eastAsia="pl-PL"/>
              </w:rPr>
            </w:pPr>
          </w:p>
        </w:tc>
        <w:tc>
          <w:tcPr>
            <w:tcW w:w="4679" w:type="dxa"/>
            <w:shd w:val="clear" w:color="auto" w:fill="auto"/>
            <w:vAlign w:val="center"/>
          </w:tcPr>
          <w:p w:rsidR="00E9676C" w:rsidRPr="002E0A8F" w:rsidRDefault="00E9676C" w:rsidP="009778B3">
            <w:pPr>
              <w:ind w:left="34"/>
              <w:rPr>
                <w:rFonts w:ascii="Arial" w:hAnsi="Arial" w:cs="Arial"/>
                <w:sz w:val="22"/>
                <w:szCs w:val="22"/>
              </w:rPr>
            </w:pPr>
            <w:r w:rsidRPr="002E0A8F">
              <w:rPr>
                <w:rFonts w:ascii="Arial" w:hAnsi="Arial" w:cs="Arial"/>
                <w:sz w:val="22"/>
                <w:szCs w:val="22"/>
              </w:rPr>
              <w:t>Logika projektu</w:t>
            </w:r>
          </w:p>
        </w:tc>
        <w:tc>
          <w:tcPr>
            <w:tcW w:w="7938" w:type="dxa"/>
            <w:shd w:val="clear" w:color="auto" w:fill="auto"/>
            <w:vAlign w:val="center"/>
          </w:tcPr>
          <w:p w:rsidR="00E9676C" w:rsidRPr="00877FF0" w:rsidRDefault="00E9676C" w:rsidP="009778B3">
            <w:pPr>
              <w:jc w:val="both"/>
              <w:rPr>
                <w:rFonts w:ascii="Arial" w:hAnsi="Arial" w:cs="Arial"/>
                <w:sz w:val="22"/>
                <w:szCs w:val="22"/>
              </w:rPr>
            </w:pPr>
            <w:r w:rsidRPr="00877FF0">
              <w:rPr>
                <w:rFonts w:ascii="Arial" w:hAnsi="Arial" w:cs="Arial"/>
                <w:sz w:val="22"/>
                <w:szCs w:val="22"/>
              </w:rPr>
              <w:t>Celem kryterium jest ocena:</w:t>
            </w:r>
          </w:p>
          <w:p w:rsidR="00E9676C" w:rsidRPr="00877FF0" w:rsidRDefault="00E9676C" w:rsidP="00E9676C">
            <w:pPr>
              <w:numPr>
                <w:ilvl w:val="0"/>
                <w:numId w:val="38"/>
              </w:numPr>
              <w:ind w:left="283" w:hanging="285"/>
              <w:jc w:val="both"/>
              <w:rPr>
                <w:rFonts w:ascii="Arial" w:hAnsi="Arial" w:cs="Arial"/>
                <w:sz w:val="22"/>
                <w:szCs w:val="22"/>
              </w:rPr>
            </w:pPr>
            <w:r w:rsidRPr="00877FF0">
              <w:rPr>
                <w:rFonts w:ascii="Arial" w:hAnsi="Arial" w:cs="Arial"/>
                <w:sz w:val="22"/>
                <w:szCs w:val="22"/>
              </w:rPr>
              <w:t>czy w studium wykonalności opisano problemy i potrzeby, które uzasadniają realizację projektu?</w:t>
            </w:r>
          </w:p>
          <w:p w:rsidR="00E9676C" w:rsidRPr="00877FF0" w:rsidRDefault="00E9676C" w:rsidP="00E9676C">
            <w:pPr>
              <w:numPr>
                <w:ilvl w:val="0"/>
                <w:numId w:val="38"/>
              </w:numPr>
              <w:ind w:left="282" w:hanging="284"/>
              <w:jc w:val="both"/>
              <w:rPr>
                <w:rFonts w:ascii="Arial" w:hAnsi="Arial" w:cs="Arial"/>
                <w:sz w:val="22"/>
                <w:szCs w:val="22"/>
              </w:rPr>
            </w:pPr>
            <w:r w:rsidRPr="00877FF0">
              <w:rPr>
                <w:rFonts w:ascii="Arial" w:hAnsi="Arial" w:cs="Arial"/>
                <w:sz w:val="22"/>
                <w:szCs w:val="22"/>
              </w:rPr>
              <w:t xml:space="preserve">czy w sposób spójny i zgodny z wymaganiami </w:t>
            </w:r>
            <w:r w:rsidRPr="00877FF0">
              <w:rPr>
                <w:rFonts w:ascii="Arial" w:hAnsi="Arial" w:cs="Arial"/>
                <w:i/>
                <w:sz w:val="22"/>
                <w:szCs w:val="22"/>
              </w:rPr>
              <w:t>Instrukcji</w:t>
            </w:r>
            <w:r w:rsidRPr="00877FF0">
              <w:rPr>
                <w:rFonts w:ascii="Arial" w:hAnsi="Arial" w:cs="Arial"/>
                <w:sz w:val="22"/>
                <w:szCs w:val="22"/>
              </w:rPr>
              <w:t xml:space="preserve"> IZ RPO WP 2014-2020 określono cele, rezultaty i produkty projektu?</w:t>
            </w:r>
          </w:p>
          <w:p w:rsidR="00E9676C" w:rsidRDefault="00E9676C" w:rsidP="00E9676C">
            <w:pPr>
              <w:pStyle w:val="Akapitzlist"/>
              <w:numPr>
                <w:ilvl w:val="0"/>
                <w:numId w:val="38"/>
              </w:numPr>
              <w:ind w:left="284" w:hanging="284"/>
              <w:rPr>
                <w:rFonts w:ascii="Arial" w:hAnsi="Arial" w:cs="Arial"/>
                <w:sz w:val="22"/>
                <w:szCs w:val="22"/>
              </w:rPr>
            </w:pPr>
            <w:r w:rsidRPr="00877FF0">
              <w:rPr>
                <w:rFonts w:ascii="Arial" w:hAnsi="Arial" w:cs="Arial"/>
                <w:sz w:val="22"/>
                <w:szCs w:val="22"/>
              </w:rPr>
              <w:t>czy przeanalizowano uwarunkowania prawne, które wpływają na wykonalność projektu? Czy są one spełnione?</w:t>
            </w:r>
          </w:p>
          <w:p w:rsidR="00E9676C" w:rsidRPr="00E9676C" w:rsidRDefault="00E9676C" w:rsidP="009778B3">
            <w:pPr>
              <w:pStyle w:val="Akapitzlist"/>
              <w:ind w:left="284"/>
              <w:rPr>
                <w:rFonts w:ascii="Arial" w:hAnsi="Arial" w:cs="Arial"/>
                <w:sz w:val="14"/>
                <w:szCs w:val="14"/>
              </w:rPr>
            </w:pPr>
          </w:p>
          <w:p w:rsidR="00670093" w:rsidRPr="00670093" w:rsidRDefault="00670093" w:rsidP="00670093">
            <w:pPr>
              <w:pStyle w:val="Akapitzlist"/>
              <w:ind w:left="0"/>
              <w:jc w:val="both"/>
              <w:rPr>
                <w:rFonts w:ascii="Arial" w:hAnsi="Arial" w:cs="Arial"/>
                <w:sz w:val="22"/>
                <w:szCs w:val="22"/>
              </w:rPr>
            </w:pPr>
            <w:r w:rsidRPr="00670093">
              <w:rPr>
                <w:rFonts w:ascii="Arial" w:hAnsi="Arial" w:cs="Arial"/>
                <w:sz w:val="22"/>
                <w:szCs w:val="22"/>
              </w:rPr>
              <w:t xml:space="preserve">Wnioskodawca w ramach składanych korekt i uzupełnień nie dokonał następujących zmian: </w:t>
            </w:r>
          </w:p>
          <w:p w:rsidR="00670093" w:rsidRPr="00670093" w:rsidRDefault="00670093" w:rsidP="00670093">
            <w:pPr>
              <w:pStyle w:val="Akapitzlist"/>
              <w:ind w:left="320" w:hanging="320"/>
              <w:jc w:val="both"/>
              <w:rPr>
                <w:rFonts w:ascii="Arial" w:hAnsi="Arial" w:cs="Arial"/>
                <w:sz w:val="22"/>
                <w:szCs w:val="22"/>
              </w:rPr>
            </w:pPr>
            <w:r w:rsidRPr="00670093">
              <w:rPr>
                <w:rFonts w:ascii="Arial" w:hAnsi="Arial" w:cs="Arial"/>
                <w:sz w:val="22"/>
                <w:szCs w:val="22"/>
              </w:rPr>
              <w:t xml:space="preserve">a)struktury prawno–organizacyjnej wnioskodawcy lub partnera polegającej na: przekształceniu, podziale, łączeniu, uzyskaniu lub utracie osobowości (podmiotowości) prawnej, wniesieniu aportem przedsiębiorstwa lub jego zorganizowanej części w okresie od dnia złożenia wniosku o dofinansowanie do dnia podpisania umowy o dofinansowanie projektu (naruszenie przedmiotowego zakazu skutkuje odmową podpisania umowy o dofinansowanie, natomiast w przypadku, gdy ww. okoliczności wyjdą na jaw po podpisaniu umowy o dofinansowanie, to tego rodzaju sytuacja może skutkować rozwiązaniem umowy o dofinansowanie i koniecznością zwrotu dofinansowania), </w:t>
            </w:r>
          </w:p>
          <w:p w:rsidR="00670093" w:rsidRPr="00670093" w:rsidRDefault="00670093" w:rsidP="00670093">
            <w:pPr>
              <w:pStyle w:val="Akapitzlist"/>
              <w:ind w:left="320" w:hanging="320"/>
              <w:rPr>
                <w:rFonts w:ascii="Arial" w:hAnsi="Arial" w:cs="Arial"/>
                <w:sz w:val="22"/>
                <w:szCs w:val="22"/>
              </w:rPr>
            </w:pPr>
            <w:r w:rsidRPr="00670093">
              <w:rPr>
                <w:rFonts w:ascii="Arial" w:hAnsi="Arial" w:cs="Arial"/>
                <w:sz w:val="22"/>
                <w:szCs w:val="22"/>
              </w:rPr>
              <w:t xml:space="preserve">b)dodawania, usuwania partnera, </w:t>
            </w:r>
          </w:p>
          <w:p w:rsidR="00670093" w:rsidRPr="00670093" w:rsidRDefault="00670093" w:rsidP="00670093">
            <w:pPr>
              <w:pStyle w:val="Akapitzlist"/>
              <w:ind w:left="320" w:hanging="320"/>
              <w:jc w:val="both"/>
              <w:rPr>
                <w:rFonts w:ascii="Arial" w:hAnsi="Arial" w:cs="Arial"/>
                <w:sz w:val="22"/>
                <w:szCs w:val="22"/>
              </w:rPr>
            </w:pPr>
            <w:r w:rsidRPr="00670093">
              <w:rPr>
                <w:rFonts w:ascii="Arial" w:hAnsi="Arial" w:cs="Arial"/>
                <w:sz w:val="22"/>
                <w:szCs w:val="22"/>
              </w:rPr>
              <w:t xml:space="preserve">c)dodawania wydatku kwalifikowanego nieprzewidzianego w pierwotnie złożonej dokumentacji projektu, </w:t>
            </w:r>
          </w:p>
          <w:p w:rsidR="00670093" w:rsidRPr="00670093" w:rsidRDefault="00670093" w:rsidP="00670093">
            <w:pPr>
              <w:pStyle w:val="Akapitzlist"/>
              <w:ind w:left="320" w:hanging="320"/>
              <w:jc w:val="both"/>
              <w:rPr>
                <w:rFonts w:ascii="Arial" w:hAnsi="Arial" w:cs="Arial"/>
                <w:sz w:val="22"/>
                <w:szCs w:val="22"/>
              </w:rPr>
            </w:pPr>
            <w:r w:rsidRPr="00670093">
              <w:rPr>
                <w:rFonts w:ascii="Arial" w:hAnsi="Arial" w:cs="Arial"/>
                <w:sz w:val="22"/>
                <w:szCs w:val="22"/>
              </w:rPr>
              <w:t xml:space="preserve">d)zmiany poziomu dofinansowania, zwiększenia wydatków kwalifikowanych (zmiany te mogą być jedynie konsekwencją zidentyfikowanego przez oceniającego błędu w dokumentacji wniosku i dokonywane na podstawie Załącznik nr 3a do Szczegółowego opisu osi priorytetowych RPO WP 2014-2020 26 października 2018 r. 222 wezwania instytucji organizującej </w:t>
            </w:r>
            <w:r w:rsidRPr="00670093">
              <w:rPr>
                <w:rFonts w:ascii="Arial" w:hAnsi="Arial" w:cs="Arial"/>
                <w:sz w:val="22"/>
                <w:szCs w:val="22"/>
              </w:rPr>
              <w:lastRenderedPageBreak/>
              <w:t>konkurs),</w:t>
            </w:r>
          </w:p>
          <w:p w:rsidR="00670093" w:rsidRPr="00670093" w:rsidRDefault="00670093" w:rsidP="00670093">
            <w:pPr>
              <w:pStyle w:val="Akapitzlist"/>
              <w:ind w:left="320" w:hanging="320"/>
              <w:jc w:val="both"/>
              <w:rPr>
                <w:rFonts w:ascii="Arial" w:hAnsi="Arial" w:cs="Arial"/>
                <w:sz w:val="22"/>
                <w:szCs w:val="22"/>
              </w:rPr>
            </w:pPr>
            <w:r w:rsidRPr="00670093">
              <w:rPr>
                <w:rFonts w:ascii="Arial" w:hAnsi="Arial" w:cs="Arial"/>
                <w:sz w:val="22"/>
                <w:szCs w:val="22"/>
              </w:rPr>
              <w:t xml:space="preserve">e)rozszerzenia/ograniczenia zakresu rzeczowego projektu (zmiany te mogą być dokonywane wyłącznie na podstawie wezwania instytucji organizującej konkurs), </w:t>
            </w:r>
          </w:p>
          <w:p w:rsidR="00670093" w:rsidRPr="00670093" w:rsidRDefault="00670093" w:rsidP="00670093">
            <w:pPr>
              <w:pStyle w:val="Akapitzlist"/>
              <w:ind w:left="320" w:hanging="320"/>
              <w:jc w:val="both"/>
              <w:rPr>
                <w:rFonts w:ascii="Arial" w:hAnsi="Arial" w:cs="Arial"/>
                <w:sz w:val="22"/>
                <w:szCs w:val="22"/>
              </w:rPr>
            </w:pPr>
            <w:r w:rsidRPr="00670093">
              <w:rPr>
                <w:rFonts w:ascii="Arial" w:hAnsi="Arial" w:cs="Arial"/>
                <w:sz w:val="22"/>
                <w:szCs w:val="22"/>
              </w:rPr>
              <w:t xml:space="preserve">f)lokalizacji projektu, </w:t>
            </w:r>
          </w:p>
          <w:p w:rsidR="00670093" w:rsidRPr="00670093" w:rsidRDefault="00670093" w:rsidP="00670093">
            <w:pPr>
              <w:pStyle w:val="Akapitzlist"/>
              <w:ind w:left="320" w:hanging="320"/>
              <w:jc w:val="both"/>
              <w:rPr>
                <w:rFonts w:ascii="Arial" w:hAnsi="Arial" w:cs="Arial"/>
                <w:sz w:val="22"/>
                <w:szCs w:val="22"/>
              </w:rPr>
            </w:pPr>
            <w:r w:rsidRPr="00670093">
              <w:rPr>
                <w:rFonts w:ascii="Arial" w:hAnsi="Arial" w:cs="Arial"/>
                <w:sz w:val="22"/>
                <w:szCs w:val="22"/>
              </w:rPr>
              <w:t>g)dołączenia dodatkowych załączników, nieujętych pierwotnie w spisie załączników (z wyjątkiem sytuacji, w której dołączenie dodatkowych załączników dokonywane jest w związku z wezwaniem instytucji organizującej konkurs).</w:t>
            </w:r>
          </w:p>
          <w:p w:rsidR="00670093" w:rsidRPr="00670093" w:rsidRDefault="00670093" w:rsidP="009778B3">
            <w:pPr>
              <w:pStyle w:val="Akapitzlist"/>
              <w:ind w:left="28"/>
              <w:rPr>
                <w:sz w:val="14"/>
                <w:szCs w:val="14"/>
                <w:lang w:val="pl-PL"/>
              </w:rPr>
            </w:pPr>
          </w:p>
          <w:p w:rsidR="00E9676C" w:rsidRPr="00877FF0" w:rsidRDefault="00E9676C" w:rsidP="009778B3">
            <w:pPr>
              <w:pStyle w:val="Akapitzlist"/>
              <w:ind w:left="28"/>
              <w:rPr>
                <w:rFonts w:ascii="Arial" w:hAnsi="Arial" w:cs="Arial"/>
                <w:sz w:val="22"/>
                <w:szCs w:val="22"/>
              </w:rPr>
            </w:pPr>
            <w:r>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E9676C" w:rsidRPr="00EF1431" w:rsidRDefault="00E9676C" w:rsidP="00776FD2">
            <w:pPr>
              <w:rPr>
                <w:rFonts w:ascii="Arial" w:hAnsi="Arial" w:cs="Arial"/>
                <w:sz w:val="22"/>
                <w:szCs w:val="22"/>
              </w:rPr>
            </w:pPr>
          </w:p>
        </w:tc>
      </w:tr>
      <w:tr w:rsidR="00E9676C" w:rsidRPr="00FE05AF" w:rsidTr="00776FD2">
        <w:trPr>
          <w:trHeight w:val="697"/>
          <w:jc w:val="center"/>
        </w:trPr>
        <w:tc>
          <w:tcPr>
            <w:tcW w:w="675" w:type="dxa"/>
            <w:shd w:val="clear" w:color="auto" w:fill="auto"/>
            <w:vAlign w:val="center"/>
          </w:tcPr>
          <w:p w:rsidR="00E9676C" w:rsidRPr="004E2641" w:rsidRDefault="00E9676C" w:rsidP="00776FD2">
            <w:pPr>
              <w:pStyle w:val="Akapitzlist"/>
              <w:numPr>
                <w:ilvl w:val="0"/>
                <w:numId w:val="1"/>
              </w:numPr>
              <w:ind w:left="251" w:right="34" w:hanging="219"/>
              <w:rPr>
                <w:rFonts w:ascii="Arial" w:hAnsi="Arial" w:cs="Arial"/>
                <w:sz w:val="22"/>
                <w:szCs w:val="22"/>
                <w:lang w:val="pl-PL" w:eastAsia="pl-PL"/>
              </w:rPr>
            </w:pPr>
          </w:p>
        </w:tc>
        <w:tc>
          <w:tcPr>
            <w:tcW w:w="4679" w:type="dxa"/>
            <w:shd w:val="clear" w:color="auto" w:fill="auto"/>
            <w:vAlign w:val="center"/>
          </w:tcPr>
          <w:p w:rsidR="00E9676C" w:rsidRPr="002E0A8F" w:rsidRDefault="00E9676C" w:rsidP="009778B3">
            <w:pPr>
              <w:pStyle w:val="Akapitzlist"/>
              <w:ind w:left="0"/>
              <w:jc w:val="both"/>
              <w:rPr>
                <w:rFonts w:ascii="Arial" w:hAnsi="Arial" w:cs="Arial"/>
                <w:sz w:val="22"/>
                <w:szCs w:val="22"/>
              </w:rPr>
            </w:pPr>
            <w:r w:rsidRPr="002E0A8F">
              <w:rPr>
                <w:rFonts w:ascii="Arial" w:hAnsi="Arial" w:cs="Arial"/>
                <w:sz w:val="22"/>
                <w:szCs w:val="22"/>
              </w:rPr>
              <w:t>Prawidłowość analizy wariantów alternatywnych</w:t>
            </w:r>
          </w:p>
        </w:tc>
        <w:tc>
          <w:tcPr>
            <w:tcW w:w="7938" w:type="dxa"/>
            <w:shd w:val="clear" w:color="auto" w:fill="auto"/>
            <w:vAlign w:val="center"/>
          </w:tcPr>
          <w:p w:rsidR="00E9676C" w:rsidRPr="00877FF0" w:rsidRDefault="00E9676C" w:rsidP="009778B3">
            <w:pPr>
              <w:jc w:val="both"/>
              <w:rPr>
                <w:rFonts w:ascii="Arial" w:hAnsi="Arial" w:cs="Arial"/>
                <w:sz w:val="22"/>
                <w:szCs w:val="22"/>
              </w:rPr>
            </w:pPr>
            <w:r w:rsidRPr="00877FF0">
              <w:rPr>
                <w:rFonts w:ascii="Arial" w:hAnsi="Arial" w:cs="Arial"/>
                <w:sz w:val="22"/>
                <w:szCs w:val="22"/>
              </w:rPr>
              <w:t>Celem kryterium jest ocena:</w:t>
            </w:r>
          </w:p>
          <w:p w:rsidR="00E9676C" w:rsidRPr="00877FF0" w:rsidRDefault="00E9676C" w:rsidP="00E9676C">
            <w:pPr>
              <w:numPr>
                <w:ilvl w:val="0"/>
                <w:numId w:val="39"/>
              </w:numPr>
              <w:ind w:left="282" w:hanging="284"/>
              <w:jc w:val="both"/>
              <w:rPr>
                <w:rFonts w:ascii="Arial" w:hAnsi="Arial" w:cs="Arial"/>
                <w:sz w:val="22"/>
                <w:szCs w:val="22"/>
              </w:rPr>
            </w:pPr>
            <w:r w:rsidRPr="00877FF0">
              <w:rPr>
                <w:rFonts w:ascii="Arial" w:hAnsi="Arial" w:cs="Arial"/>
                <w:sz w:val="22"/>
                <w:szCs w:val="22"/>
              </w:rPr>
              <w:t>czy wykonano analizę wariantów alternatywnych?</w:t>
            </w:r>
          </w:p>
          <w:p w:rsidR="00E9676C" w:rsidRPr="00877FF0" w:rsidRDefault="00E9676C" w:rsidP="00E9676C">
            <w:pPr>
              <w:numPr>
                <w:ilvl w:val="0"/>
                <w:numId w:val="39"/>
              </w:numPr>
              <w:ind w:left="282" w:hanging="284"/>
              <w:jc w:val="both"/>
              <w:rPr>
                <w:rFonts w:ascii="Arial" w:hAnsi="Arial" w:cs="Arial"/>
                <w:sz w:val="22"/>
                <w:szCs w:val="22"/>
              </w:rPr>
            </w:pPr>
            <w:r w:rsidRPr="00877FF0">
              <w:rPr>
                <w:rFonts w:ascii="Arial" w:hAnsi="Arial" w:cs="Arial"/>
                <w:sz w:val="22"/>
                <w:szCs w:val="22"/>
              </w:rPr>
              <w:t>czy analiza wskazuje, jako najkorzystniejszy, wariant objęty wnioskiem o dofinansowanie?</w:t>
            </w:r>
          </w:p>
          <w:p w:rsidR="00E9676C" w:rsidRPr="00E9676C" w:rsidRDefault="00E9676C" w:rsidP="009778B3">
            <w:pPr>
              <w:ind w:left="28"/>
              <w:jc w:val="both"/>
              <w:rPr>
                <w:rFonts w:ascii="Arial" w:hAnsi="Arial" w:cs="Arial"/>
                <w:sz w:val="14"/>
                <w:szCs w:val="14"/>
              </w:rPr>
            </w:pPr>
          </w:p>
          <w:p w:rsidR="00E9676C" w:rsidRPr="00877FF0" w:rsidRDefault="00E9676C" w:rsidP="009778B3">
            <w:pPr>
              <w:ind w:left="28"/>
              <w:jc w:val="both"/>
              <w:rPr>
                <w:rFonts w:ascii="Arial" w:hAnsi="Arial" w:cs="Arial"/>
                <w:sz w:val="22"/>
                <w:szCs w:val="22"/>
              </w:rPr>
            </w:pPr>
            <w:r>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E9676C" w:rsidRPr="00FE05AF" w:rsidRDefault="00E9676C" w:rsidP="00776FD2">
            <w:pPr>
              <w:rPr>
                <w:rFonts w:ascii="Arial" w:hAnsi="Arial" w:cs="Arial"/>
                <w:sz w:val="22"/>
                <w:szCs w:val="22"/>
              </w:rPr>
            </w:pPr>
          </w:p>
        </w:tc>
      </w:tr>
      <w:tr w:rsidR="00E9676C" w:rsidRPr="00FE05AF" w:rsidTr="00776FD2">
        <w:trPr>
          <w:trHeight w:val="707"/>
          <w:jc w:val="center"/>
        </w:trPr>
        <w:tc>
          <w:tcPr>
            <w:tcW w:w="675" w:type="dxa"/>
            <w:shd w:val="clear" w:color="auto" w:fill="auto"/>
            <w:vAlign w:val="center"/>
          </w:tcPr>
          <w:p w:rsidR="00E9676C" w:rsidRPr="00FE05AF" w:rsidRDefault="00E9676C" w:rsidP="00776FD2">
            <w:pPr>
              <w:pStyle w:val="Akapitzlist"/>
              <w:numPr>
                <w:ilvl w:val="0"/>
                <w:numId w:val="1"/>
              </w:numPr>
              <w:ind w:left="251" w:right="34" w:hanging="219"/>
              <w:rPr>
                <w:rFonts w:ascii="Arial" w:hAnsi="Arial" w:cs="Arial"/>
                <w:sz w:val="22"/>
                <w:szCs w:val="22"/>
                <w:lang w:val="pl-PL" w:eastAsia="pl-PL"/>
              </w:rPr>
            </w:pPr>
          </w:p>
        </w:tc>
        <w:tc>
          <w:tcPr>
            <w:tcW w:w="4679" w:type="dxa"/>
            <w:shd w:val="clear" w:color="auto" w:fill="auto"/>
            <w:vAlign w:val="center"/>
          </w:tcPr>
          <w:p w:rsidR="00E9676C" w:rsidRPr="002E0A8F" w:rsidRDefault="00E9676C" w:rsidP="009778B3">
            <w:pPr>
              <w:ind w:left="34"/>
              <w:rPr>
                <w:rFonts w:ascii="Arial" w:hAnsi="Arial" w:cs="Arial"/>
                <w:sz w:val="22"/>
                <w:szCs w:val="22"/>
              </w:rPr>
            </w:pPr>
            <w:r w:rsidRPr="002E0A8F">
              <w:rPr>
                <w:rFonts w:ascii="Arial" w:hAnsi="Arial" w:cs="Arial"/>
                <w:sz w:val="22"/>
                <w:szCs w:val="22"/>
              </w:rPr>
              <w:t>Kwalifikowalność wydatków</w:t>
            </w:r>
          </w:p>
        </w:tc>
        <w:tc>
          <w:tcPr>
            <w:tcW w:w="7938" w:type="dxa"/>
            <w:shd w:val="clear" w:color="auto" w:fill="auto"/>
            <w:vAlign w:val="center"/>
          </w:tcPr>
          <w:p w:rsidR="00E9676C" w:rsidRPr="002E0A8F" w:rsidRDefault="00E9676C" w:rsidP="009778B3">
            <w:pPr>
              <w:jc w:val="both"/>
              <w:rPr>
                <w:rFonts w:ascii="Arial" w:hAnsi="Arial" w:cs="Arial"/>
                <w:sz w:val="22"/>
                <w:szCs w:val="22"/>
              </w:rPr>
            </w:pPr>
            <w:r w:rsidRPr="002E0A8F">
              <w:rPr>
                <w:rFonts w:ascii="Arial" w:hAnsi="Arial" w:cs="Arial"/>
                <w:sz w:val="22"/>
                <w:szCs w:val="22"/>
              </w:rPr>
              <w:t>Celem kryterium jest ocena czy wydatki określone we wniosku jako kwalifikowane są:</w:t>
            </w:r>
          </w:p>
          <w:p w:rsidR="00E9676C" w:rsidRPr="002E0A8F" w:rsidRDefault="00E9676C" w:rsidP="00E9676C">
            <w:pPr>
              <w:numPr>
                <w:ilvl w:val="0"/>
                <w:numId w:val="40"/>
              </w:numPr>
              <w:ind w:left="282" w:hanging="284"/>
              <w:jc w:val="both"/>
              <w:rPr>
                <w:rFonts w:ascii="Arial" w:hAnsi="Arial" w:cs="Arial"/>
                <w:sz w:val="22"/>
                <w:szCs w:val="22"/>
              </w:rPr>
            </w:pPr>
            <w:r w:rsidRPr="002E0A8F">
              <w:rPr>
                <w:rFonts w:ascii="Arial" w:hAnsi="Arial" w:cs="Arial"/>
                <w:sz w:val="22"/>
                <w:szCs w:val="22"/>
              </w:rPr>
              <w:t>niezbędne do realizacji projektu,</w:t>
            </w:r>
          </w:p>
          <w:p w:rsidR="00E9676C" w:rsidRDefault="00E9676C" w:rsidP="00E9676C">
            <w:pPr>
              <w:numPr>
                <w:ilvl w:val="0"/>
                <w:numId w:val="40"/>
              </w:numPr>
              <w:ind w:left="282" w:hanging="284"/>
              <w:jc w:val="both"/>
              <w:rPr>
                <w:rFonts w:ascii="Arial" w:hAnsi="Arial" w:cs="Arial"/>
                <w:sz w:val="22"/>
                <w:szCs w:val="22"/>
              </w:rPr>
            </w:pPr>
            <w:r w:rsidRPr="002E0A8F">
              <w:rPr>
                <w:rFonts w:ascii="Arial" w:hAnsi="Arial" w:cs="Arial"/>
                <w:sz w:val="22"/>
                <w:szCs w:val="22"/>
              </w:rPr>
              <w:t>zaplanowane w</w:t>
            </w:r>
            <w:r>
              <w:rPr>
                <w:rFonts w:ascii="Arial" w:hAnsi="Arial" w:cs="Arial"/>
                <w:sz w:val="22"/>
                <w:szCs w:val="22"/>
              </w:rPr>
              <w:t> </w:t>
            </w:r>
            <w:r w:rsidRPr="002E0A8F">
              <w:rPr>
                <w:rFonts w:ascii="Arial" w:hAnsi="Arial" w:cs="Arial"/>
                <w:sz w:val="22"/>
                <w:szCs w:val="22"/>
              </w:rPr>
              <w:t>sposób oszczędny i</w:t>
            </w:r>
            <w:r>
              <w:rPr>
                <w:rFonts w:ascii="Arial" w:hAnsi="Arial" w:cs="Arial"/>
                <w:sz w:val="22"/>
                <w:szCs w:val="22"/>
              </w:rPr>
              <w:t> </w:t>
            </w:r>
            <w:r w:rsidRPr="002E0A8F">
              <w:rPr>
                <w:rFonts w:ascii="Arial" w:hAnsi="Arial" w:cs="Arial"/>
                <w:sz w:val="22"/>
                <w:szCs w:val="22"/>
              </w:rPr>
              <w:t>efektywny, tj. z</w:t>
            </w:r>
            <w:r>
              <w:rPr>
                <w:rFonts w:ascii="Arial" w:hAnsi="Arial" w:cs="Arial"/>
                <w:sz w:val="22"/>
                <w:szCs w:val="22"/>
              </w:rPr>
              <w:t> </w:t>
            </w:r>
            <w:r w:rsidRPr="002E0A8F">
              <w:rPr>
                <w:rFonts w:ascii="Arial" w:hAnsi="Arial" w:cs="Arial"/>
                <w:sz w:val="22"/>
                <w:szCs w:val="22"/>
              </w:rPr>
              <w:t>założeniem jak najwyższych efektów i</w:t>
            </w:r>
            <w:r>
              <w:rPr>
                <w:rFonts w:ascii="Arial" w:hAnsi="Arial" w:cs="Arial"/>
                <w:sz w:val="22"/>
                <w:szCs w:val="22"/>
              </w:rPr>
              <w:t> </w:t>
            </w:r>
            <w:r w:rsidRPr="002E0A8F">
              <w:rPr>
                <w:rFonts w:ascii="Arial" w:hAnsi="Arial" w:cs="Arial"/>
                <w:sz w:val="22"/>
                <w:szCs w:val="22"/>
              </w:rPr>
              <w:t>jakości przy najniższych kosztach.</w:t>
            </w:r>
          </w:p>
          <w:p w:rsidR="00E9676C" w:rsidRPr="00E9676C" w:rsidRDefault="00E9676C" w:rsidP="009778B3">
            <w:pPr>
              <w:ind w:left="28"/>
              <w:jc w:val="both"/>
              <w:rPr>
                <w:rFonts w:ascii="Arial" w:hAnsi="Arial" w:cs="Arial"/>
                <w:sz w:val="14"/>
                <w:szCs w:val="14"/>
              </w:rPr>
            </w:pPr>
          </w:p>
          <w:p w:rsidR="00E9676C" w:rsidRPr="002E0A8F" w:rsidRDefault="00E9676C" w:rsidP="009778B3">
            <w:pPr>
              <w:ind w:left="28"/>
              <w:jc w:val="both"/>
              <w:rPr>
                <w:rFonts w:ascii="Arial" w:hAnsi="Arial" w:cs="Arial"/>
                <w:sz w:val="22"/>
                <w:szCs w:val="22"/>
              </w:rPr>
            </w:pPr>
            <w:r>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E9676C" w:rsidRPr="00FE05AF" w:rsidRDefault="00E9676C" w:rsidP="00776FD2">
            <w:pPr>
              <w:rPr>
                <w:rFonts w:ascii="Arial" w:hAnsi="Arial" w:cs="Arial"/>
                <w:sz w:val="22"/>
                <w:szCs w:val="22"/>
              </w:rPr>
            </w:pPr>
          </w:p>
        </w:tc>
      </w:tr>
      <w:tr w:rsidR="00E9676C" w:rsidRPr="00FE05AF" w:rsidTr="00776FD2">
        <w:trPr>
          <w:trHeight w:val="557"/>
          <w:jc w:val="center"/>
        </w:trPr>
        <w:tc>
          <w:tcPr>
            <w:tcW w:w="675" w:type="dxa"/>
            <w:shd w:val="clear" w:color="auto" w:fill="auto"/>
            <w:vAlign w:val="center"/>
          </w:tcPr>
          <w:p w:rsidR="00E9676C" w:rsidRPr="00FE05AF" w:rsidRDefault="00E9676C" w:rsidP="00776FD2">
            <w:pPr>
              <w:pStyle w:val="Akapitzlist"/>
              <w:numPr>
                <w:ilvl w:val="0"/>
                <w:numId w:val="1"/>
              </w:numPr>
              <w:ind w:left="251" w:right="34" w:hanging="219"/>
              <w:rPr>
                <w:rFonts w:ascii="Arial" w:hAnsi="Arial" w:cs="Arial"/>
                <w:sz w:val="22"/>
                <w:szCs w:val="22"/>
                <w:lang w:val="pl-PL" w:eastAsia="pl-PL"/>
              </w:rPr>
            </w:pPr>
          </w:p>
        </w:tc>
        <w:tc>
          <w:tcPr>
            <w:tcW w:w="4679" w:type="dxa"/>
            <w:shd w:val="clear" w:color="auto" w:fill="auto"/>
            <w:vAlign w:val="center"/>
          </w:tcPr>
          <w:p w:rsidR="00E9676C" w:rsidRPr="002E0A8F" w:rsidRDefault="00E9676C" w:rsidP="009778B3">
            <w:pPr>
              <w:jc w:val="both"/>
              <w:rPr>
                <w:rFonts w:ascii="Arial" w:hAnsi="Arial" w:cs="Arial"/>
                <w:sz w:val="22"/>
                <w:szCs w:val="22"/>
              </w:rPr>
            </w:pPr>
            <w:r w:rsidRPr="002E0A8F">
              <w:rPr>
                <w:rFonts w:ascii="Arial" w:hAnsi="Arial" w:cs="Arial"/>
                <w:sz w:val="22"/>
                <w:szCs w:val="22"/>
              </w:rPr>
              <w:t>Poprawność przeprowadzenia analizy potencjału instytucjonalnego wnioskodawcy</w:t>
            </w:r>
          </w:p>
        </w:tc>
        <w:tc>
          <w:tcPr>
            <w:tcW w:w="7938" w:type="dxa"/>
            <w:shd w:val="clear" w:color="auto" w:fill="auto"/>
            <w:vAlign w:val="center"/>
          </w:tcPr>
          <w:p w:rsidR="00E9676C" w:rsidRPr="002E0A8F" w:rsidRDefault="00E9676C" w:rsidP="009778B3">
            <w:pPr>
              <w:jc w:val="both"/>
              <w:rPr>
                <w:rFonts w:ascii="Arial" w:hAnsi="Arial" w:cs="Arial"/>
                <w:sz w:val="22"/>
                <w:szCs w:val="22"/>
              </w:rPr>
            </w:pPr>
            <w:r w:rsidRPr="002E0A8F">
              <w:rPr>
                <w:rFonts w:ascii="Arial" w:hAnsi="Arial" w:cs="Arial"/>
                <w:sz w:val="22"/>
                <w:szCs w:val="22"/>
              </w:rPr>
              <w:t>Celem kryterium jest zbadania poprawności dokonania analizy potencjału instytucjonalnego wnioskodawcy. Poprawna analiza powinna zawierać w</w:t>
            </w:r>
            <w:r>
              <w:rPr>
                <w:rFonts w:ascii="Arial" w:hAnsi="Arial" w:cs="Arial"/>
                <w:sz w:val="22"/>
                <w:szCs w:val="22"/>
              </w:rPr>
              <w:t> </w:t>
            </w:r>
            <w:r w:rsidRPr="002E0A8F">
              <w:rPr>
                <w:rFonts w:ascii="Arial" w:hAnsi="Arial" w:cs="Arial"/>
                <w:sz w:val="22"/>
                <w:szCs w:val="22"/>
              </w:rPr>
              <w:t>szczególności informacje na temat:</w:t>
            </w:r>
          </w:p>
          <w:p w:rsidR="00E9676C" w:rsidRPr="002E0A8F" w:rsidRDefault="00E9676C" w:rsidP="00E9676C">
            <w:pPr>
              <w:numPr>
                <w:ilvl w:val="0"/>
                <w:numId w:val="41"/>
              </w:numPr>
              <w:tabs>
                <w:tab w:val="left" w:pos="282"/>
              </w:tabs>
              <w:ind w:left="423" w:hanging="425"/>
              <w:jc w:val="both"/>
              <w:rPr>
                <w:rFonts w:ascii="Arial" w:hAnsi="Arial" w:cs="Arial"/>
                <w:sz w:val="22"/>
                <w:szCs w:val="22"/>
              </w:rPr>
            </w:pPr>
            <w:r w:rsidRPr="002E0A8F">
              <w:rPr>
                <w:rFonts w:ascii="Arial" w:hAnsi="Arial" w:cs="Arial"/>
                <w:sz w:val="22"/>
                <w:szCs w:val="22"/>
              </w:rPr>
              <w:t>czy w</w:t>
            </w:r>
            <w:r>
              <w:rPr>
                <w:rFonts w:ascii="Arial" w:hAnsi="Arial" w:cs="Arial"/>
                <w:sz w:val="22"/>
                <w:szCs w:val="22"/>
              </w:rPr>
              <w:t> </w:t>
            </w:r>
            <w:r w:rsidRPr="002E0A8F">
              <w:rPr>
                <w:rFonts w:ascii="Arial" w:hAnsi="Arial" w:cs="Arial"/>
                <w:sz w:val="22"/>
                <w:szCs w:val="22"/>
              </w:rPr>
              <w:t>studium wykonalności przedstawiono, analizy:</w:t>
            </w:r>
          </w:p>
          <w:p w:rsidR="00E9676C" w:rsidRPr="002E0A8F" w:rsidRDefault="00E9676C" w:rsidP="009778B3">
            <w:pPr>
              <w:tabs>
                <w:tab w:val="left" w:pos="282"/>
              </w:tabs>
              <w:ind w:left="284" w:hanging="2"/>
              <w:jc w:val="both"/>
              <w:rPr>
                <w:rFonts w:ascii="Arial" w:hAnsi="Arial" w:cs="Arial"/>
                <w:sz w:val="22"/>
                <w:szCs w:val="22"/>
              </w:rPr>
            </w:pPr>
            <w:r w:rsidRPr="002E0A8F">
              <w:rPr>
                <w:rFonts w:ascii="Arial" w:hAnsi="Arial" w:cs="Arial"/>
                <w:sz w:val="22"/>
                <w:szCs w:val="22"/>
              </w:rPr>
              <w:t>- formy prawnej wnioskodawcy,</w:t>
            </w:r>
          </w:p>
          <w:p w:rsidR="00E9676C" w:rsidRPr="002E0A8F" w:rsidRDefault="00E9676C" w:rsidP="009778B3">
            <w:pPr>
              <w:tabs>
                <w:tab w:val="left" w:pos="282"/>
              </w:tabs>
              <w:ind w:left="284" w:hanging="2"/>
              <w:jc w:val="both"/>
              <w:rPr>
                <w:rFonts w:ascii="Arial" w:hAnsi="Arial" w:cs="Arial"/>
                <w:sz w:val="22"/>
                <w:szCs w:val="22"/>
              </w:rPr>
            </w:pPr>
            <w:r w:rsidRPr="002E0A8F">
              <w:rPr>
                <w:rFonts w:ascii="Arial" w:hAnsi="Arial" w:cs="Arial"/>
                <w:sz w:val="22"/>
                <w:szCs w:val="22"/>
              </w:rPr>
              <w:t>- ewentualnych partnerów i</w:t>
            </w:r>
            <w:r>
              <w:rPr>
                <w:rFonts w:ascii="Arial" w:hAnsi="Arial" w:cs="Arial"/>
                <w:sz w:val="22"/>
                <w:szCs w:val="22"/>
              </w:rPr>
              <w:t> </w:t>
            </w:r>
            <w:r w:rsidRPr="002E0A8F">
              <w:rPr>
                <w:rFonts w:ascii="Arial" w:hAnsi="Arial" w:cs="Arial"/>
                <w:sz w:val="22"/>
                <w:szCs w:val="22"/>
              </w:rPr>
              <w:t>zasad partnerstwa,</w:t>
            </w:r>
          </w:p>
          <w:p w:rsidR="00E9676C" w:rsidRPr="002E0A8F" w:rsidRDefault="00E9676C" w:rsidP="009778B3">
            <w:pPr>
              <w:tabs>
                <w:tab w:val="left" w:pos="426"/>
              </w:tabs>
              <w:ind w:left="426" w:hanging="144"/>
              <w:jc w:val="both"/>
              <w:rPr>
                <w:rFonts w:ascii="Arial" w:hAnsi="Arial" w:cs="Arial"/>
                <w:sz w:val="22"/>
                <w:szCs w:val="22"/>
              </w:rPr>
            </w:pPr>
            <w:r w:rsidRPr="002E0A8F">
              <w:rPr>
                <w:rFonts w:ascii="Arial" w:hAnsi="Arial" w:cs="Arial"/>
                <w:sz w:val="22"/>
                <w:szCs w:val="22"/>
              </w:rPr>
              <w:t>- podmiotu odpowiedzialnego za eksploatację przedmiotu inwestycji po jej zakończeniu   (operatora)</w:t>
            </w:r>
          </w:p>
          <w:p w:rsidR="00E9676C" w:rsidRPr="002E0A8F" w:rsidRDefault="00E9676C" w:rsidP="009778B3">
            <w:pPr>
              <w:tabs>
                <w:tab w:val="left" w:pos="282"/>
              </w:tabs>
              <w:ind w:left="284" w:hanging="2"/>
              <w:jc w:val="both"/>
              <w:rPr>
                <w:rFonts w:ascii="Arial" w:hAnsi="Arial" w:cs="Arial"/>
                <w:sz w:val="22"/>
                <w:szCs w:val="22"/>
              </w:rPr>
            </w:pPr>
            <w:r w:rsidRPr="002E0A8F">
              <w:rPr>
                <w:rFonts w:ascii="Arial" w:hAnsi="Arial" w:cs="Arial"/>
                <w:sz w:val="22"/>
                <w:szCs w:val="22"/>
              </w:rPr>
              <w:t>- doświadczenia wnioskodawcy w</w:t>
            </w:r>
            <w:r>
              <w:rPr>
                <w:rFonts w:ascii="Arial" w:hAnsi="Arial" w:cs="Arial"/>
                <w:sz w:val="22"/>
                <w:szCs w:val="22"/>
              </w:rPr>
              <w:t> </w:t>
            </w:r>
            <w:r w:rsidRPr="002E0A8F">
              <w:rPr>
                <w:rFonts w:ascii="Arial" w:hAnsi="Arial" w:cs="Arial"/>
                <w:sz w:val="22"/>
                <w:szCs w:val="22"/>
              </w:rPr>
              <w:t>realizacji inwestycji,</w:t>
            </w:r>
          </w:p>
          <w:p w:rsidR="00E9676C" w:rsidRPr="002E0A8F" w:rsidRDefault="00E9676C" w:rsidP="00E54103">
            <w:pPr>
              <w:ind w:left="284"/>
              <w:jc w:val="both"/>
              <w:rPr>
                <w:rFonts w:ascii="Arial" w:hAnsi="Arial" w:cs="Arial"/>
                <w:sz w:val="22"/>
                <w:szCs w:val="22"/>
              </w:rPr>
            </w:pPr>
            <w:r w:rsidRPr="002E0A8F">
              <w:rPr>
                <w:rFonts w:ascii="Arial" w:hAnsi="Arial" w:cs="Arial"/>
                <w:sz w:val="22"/>
                <w:szCs w:val="22"/>
              </w:rPr>
              <w:t>- zdolności do zapewnienia środków finansowych koniecznych  do pokrycia kosztów eksploatacji inwestycji.</w:t>
            </w:r>
          </w:p>
          <w:p w:rsidR="00E9676C" w:rsidRPr="002E0A8F" w:rsidRDefault="00E9676C" w:rsidP="00E9676C">
            <w:pPr>
              <w:numPr>
                <w:ilvl w:val="0"/>
                <w:numId w:val="41"/>
              </w:numPr>
              <w:tabs>
                <w:tab w:val="left" w:pos="282"/>
              </w:tabs>
              <w:ind w:left="282" w:hanging="284"/>
              <w:jc w:val="both"/>
              <w:rPr>
                <w:rFonts w:ascii="Arial" w:hAnsi="Arial" w:cs="Arial"/>
                <w:sz w:val="22"/>
                <w:szCs w:val="22"/>
              </w:rPr>
            </w:pPr>
            <w:r w:rsidRPr="002E0A8F">
              <w:rPr>
                <w:rFonts w:ascii="Arial" w:hAnsi="Arial" w:cs="Arial"/>
                <w:sz w:val="22"/>
                <w:szCs w:val="22"/>
              </w:rPr>
              <w:lastRenderedPageBreak/>
              <w:t>czy przedstawione informacje potwierdzają zdolność wnioskodawcy (i</w:t>
            </w:r>
            <w:r>
              <w:rPr>
                <w:rFonts w:ascii="Arial" w:hAnsi="Arial" w:cs="Arial"/>
                <w:sz w:val="22"/>
                <w:szCs w:val="22"/>
              </w:rPr>
              <w:t> </w:t>
            </w:r>
            <w:r w:rsidRPr="002E0A8F">
              <w:rPr>
                <w:rFonts w:ascii="Arial" w:hAnsi="Arial" w:cs="Arial"/>
                <w:sz w:val="22"/>
                <w:szCs w:val="22"/>
              </w:rPr>
              <w:t>operatora) do wykonania i</w:t>
            </w:r>
            <w:r>
              <w:rPr>
                <w:rFonts w:ascii="Arial" w:hAnsi="Arial" w:cs="Arial"/>
                <w:sz w:val="22"/>
                <w:szCs w:val="22"/>
              </w:rPr>
              <w:t> </w:t>
            </w:r>
            <w:r w:rsidRPr="002E0A8F">
              <w:rPr>
                <w:rFonts w:ascii="Arial" w:hAnsi="Arial" w:cs="Arial"/>
                <w:sz w:val="22"/>
                <w:szCs w:val="22"/>
              </w:rPr>
              <w:t>eksploatacji projektu zgodnie z</w:t>
            </w:r>
            <w:r>
              <w:rPr>
                <w:rFonts w:ascii="Arial" w:hAnsi="Arial" w:cs="Arial"/>
                <w:sz w:val="22"/>
                <w:szCs w:val="22"/>
              </w:rPr>
              <w:t> </w:t>
            </w:r>
            <w:r w:rsidRPr="002E0A8F">
              <w:rPr>
                <w:rFonts w:ascii="Arial" w:hAnsi="Arial" w:cs="Arial"/>
                <w:sz w:val="22"/>
                <w:szCs w:val="22"/>
              </w:rPr>
              <w:t>przyjętymi celami?</w:t>
            </w:r>
          </w:p>
          <w:p w:rsidR="00E9676C" w:rsidRPr="00E9676C" w:rsidRDefault="00E9676C" w:rsidP="009778B3">
            <w:pPr>
              <w:ind w:left="28"/>
              <w:jc w:val="both"/>
              <w:rPr>
                <w:rFonts w:ascii="Arial" w:hAnsi="Arial" w:cs="Arial"/>
                <w:sz w:val="14"/>
                <w:szCs w:val="14"/>
              </w:rPr>
            </w:pPr>
          </w:p>
          <w:p w:rsidR="00E9676C" w:rsidRPr="002E0A8F" w:rsidRDefault="00E9676C" w:rsidP="009778B3">
            <w:pPr>
              <w:ind w:left="28"/>
              <w:jc w:val="both"/>
              <w:rPr>
                <w:rFonts w:ascii="Arial" w:hAnsi="Arial" w:cs="Arial"/>
                <w:sz w:val="22"/>
                <w:szCs w:val="22"/>
              </w:rPr>
            </w:pPr>
            <w:r>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E9676C" w:rsidRPr="00FE05AF" w:rsidRDefault="00E9676C" w:rsidP="00776FD2">
            <w:pPr>
              <w:rPr>
                <w:rFonts w:ascii="Arial" w:hAnsi="Arial" w:cs="Arial"/>
                <w:sz w:val="22"/>
                <w:szCs w:val="22"/>
              </w:rPr>
            </w:pPr>
          </w:p>
        </w:tc>
      </w:tr>
      <w:tr w:rsidR="00E9676C" w:rsidRPr="00FE05AF" w:rsidTr="00FF7510">
        <w:trPr>
          <w:trHeight w:val="557"/>
          <w:jc w:val="center"/>
        </w:trPr>
        <w:tc>
          <w:tcPr>
            <w:tcW w:w="675" w:type="dxa"/>
            <w:shd w:val="clear" w:color="auto" w:fill="auto"/>
            <w:vAlign w:val="center"/>
          </w:tcPr>
          <w:p w:rsidR="00E9676C" w:rsidRPr="00FE05AF" w:rsidRDefault="00E9676C" w:rsidP="00776FD2">
            <w:pPr>
              <w:pStyle w:val="Akapitzlist"/>
              <w:numPr>
                <w:ilvl w:val="0"/>
                <w:numId w:val="1"/>
              </w:numPr>
              <w:ind w:left="251" w:right="34" w:hanging="219"/>
              <w:rPr>
                <w:rFonts w:ascii="Arial" w:hAnsi="Arial" w:cs="Arial"/>
                <w:sz w:val="22"/>
                <w:szCs w:val="22"/>
                <w:lang w:val="pl-PL" w:eastAsia="pl-PL"/>
              </w:rPr>
            </w:pPr>
          </w:p>
        </w:tc>
        <w:tc>
          <w:tcPr>
            <w:tcW w:w="4679" w:type="dxa"/>
            <w:shd w:val="clear" w:color="auto" w:fill="auto"/>
            <w:vAlign w:val="center"/>
          </w:tcPr>
          <w:p w:rsidR="00E9676C" w:rsidRPr="00527738" w:rsidRDefault="00E9676C" w:rsidP="009778B3">
            <w:pPr>
              <w:pStyle w:val="Akapitzlist"/>
              <w:ind w:left="0"/>
              <w:jc w:val="both"/>
              <w:rPr>
                <w:rFonts w:ascii="Arial" w:hAnsi="Arial" w:cs="Arial"/>
                <w:sz w:val="22"/>
                <w:szCs w:val="22"/>
              </w:rPr>
            </w:pPr>
            <w:r w:rsidRPr="008566F8">
              <w:rPr>
                <w:rFonts w:ascii="Arial" w:hAnsi="Arial" w:cs="Arial"/>
                <w:sz w:val="22"/>
                <w:szCs w:val="22"/>
              </w:rPr>
              <w:t>Zasada zapobiegania dyskryminacji</w:t>
            </w:r>
            <w:r>
              <w:rPr>
                <w:rFonts w:ascii="Arial" w:hAnsi="Arial" w:cs="Arial"/>
                <w:sz w:val="22"/>
                <w:szCs w:val="22"/>
              </w:rPr>
              <w:t xml:space="preserve"> </w:t>
            </w:r>
          </w:p>
        </w:tc>
        <w:tc>
          <w:tcPr>
            <w:tcW w:w="7938" w:type="dxa"/>
            <w:shd w:val="clear" w:color="auto" w:fill="auto"/>
            <w:vAlign w:val="center"/>
          </w:tcPr>
          <w:p w:rsidR="00670093" w:rsidRDefault="00670093" w:rsidP="00E54103">
            <w:pPr>
              <w:jc w:val="both"/>
              <w:rPr>
                <w:rFonts w:ascii="Arial" w:hAnsi="Arial" w:cs="Arial"/>
                <w:sz w:val="22"/>
                <w:szCs w:val="22"/>
              </w:rPr>
            </w:pPr>
            <w:r w:rsidRPr="00670093">
              <w:rPr>
                <w:rFonts w:ascii="Arial" w:hAnsi="Arial" w:cs="Arial"/>
                <w:sz w:val="22"/>
                <w:szCs w:val="22"/>
              </w:rPr>
              <w:t xml:space="preserve">W ramach kryterium weryfikacji podlega zgodność projektu z zasadą równości szans i niedyskryminacji, w tym dostępności dla osób z niepełnosprawnościami. </w:t>
            </w:r>
          </w:p>
          <w:p w:rsidR="00670093" w:rsidRDefault="00670093" w:rsidP="00E54103">
            <w:pPr>
              <w:jc w:val="both"/>
              <w:rPr>
                <w:rFonts w:ascii="Arial" w:hAnsi="Arial" w:cs="Arial"/>
                <w:sz w:val="22"/>
                <w:szCs w:val="22"/>
              </w:rPr>
            </w:pPr>
            <w:r w:rsidRPr="00670093">
              <w:rPr>
                <w:rFonts w:ascii="Arial" w:hAnsi="Arial" w:cs="Arial"/>
                <w:sz w:val="22"/>
                <w:szCs w:val="22"/>
              </w:rPr>
              <w:t xml:space="preserve">W szczególności przedmiotem sprawdzenia jest, czy projekt nie ogranicza równego dostępu do zasobów (towarów, usług, infrastruktury) ze względu na pochodzenie rasowe lub etniczne, religię lub przekonania, niepełnosprawność, wiek lub orientację seksualną. </w:t>
            </w:r>
          </w:p>
          <w:p w:rsidR="00670093" w:rsidRDefault="00670093" w:rsidP="00E54103">
            <w:pPr>
              <w:jc w:val="both"/>
              <w:rPr>
                <w:rFonts w:ascii="Arial" w:hAnsi="Arial" w:cs="Arial"/>
                <w:sz w:val="22"/>
                <w:szCs w:val="22"/>
              </w:rPr>
            </w:pPr>
            <w:r w:rsidRPr="00670093">
              <w:rPr>
                <w:rFonts w:ascii="Arial" w:hAnsi="Arial" w:cs="Arial"/>
                <w:sz w:val="22"/>
                <w:szCs w:val="22"/>
              </w:rPr>
              <w:t xml:space="preserve">W przypadku osób z niepełnosprawnościami, niedyskryminacyjny charakter projektu oznacza konieczność stosowania zasady uniwersalnego projektowania i/lub racjonalnych usprawnień zapewniających dostępność oraz możliwości korzystania ze wspieranej infrastruktury (jeśli charakter projektu dotyczy tych kwestii). </w:t>
            </w:r>
          </w:p>
          <w:p w:rsidR="00670093" w:rsidRDefault="00670093" w:rsidP="00E54103">
            <w:pPr>
              <w:jc w:val="both"/>
              <w:rPr>
                <w:rFonts w:ascii="Arial" w:hAnsi="Arial" w:cs="Arial"/>
                <w:sz w:val="22"/>
                <w:szCs w:val="22"/>
              </w:rPr>
            </w:pPr>
            <w:r w:rsidRPr="00670093">
              <w:rPr>
                <w:rFonts w:ascii="Arial" w:hAnsi="Arial" w:cs="Arial"/>
                <w:sz w:val="22"/>
                <w:szCs w:val="22"/>
              </w:rPr>
              <w:t xml:space="preserve">Konieczność opisania sposobów zapewnienia dostępności dla osób z różnymi rodzajami niepełnosprawności wynika z Wytycznych w zakresie realizacji zasady równości szans i niedyskryminacji, w tym dostępności dla osób z niepełnosprawnościami oraz zasady równości szans kobiet i mężczyzn w ramach funduszy unijnych na lata 2014-2020. </w:t>
            </w:r>
          </w:p>
          <w:p w:rsidR="00670093" w:rsidRDefault="00670093" w:rsidP="00E54103">
            <w:pPr>
              <w:jc w:val="both"/>
              <w:rPr>
                <w:rFonts w:ascii="Arial" w:hAnsi="Arial" w:cs="Arial"/>
                <w:sz w:val="22"/>
                <w:szCs w:val="22"/>
              </w:rPr>
            </w:pPr>
            <w:r w:rsidRPr="00670093">
              <w:rPr>
                <w:rFonts w:ascii="Arial" w:hAnsi="Arial" w:cs="Arial"/>
                <w:sz w:val="22"/>
                <w:szCs w:val="22"/>
              </w:rPr>
              <w:t>Przez pozytywny wpływ należy rozumieć zapewnienie dostępności infrastruktury, transportu, towarów, usług, technologii i systemów informacyjno</w:t>
            </w:r>
            <w:r w:rsidR="00861D8C">
              <w:rPr>
                <w:rFonts w:ascii="Arial" w:hAnsi="Arial" w:cs="Arial"/>
                <w:sz w:val="22"/>
                <w:szCs w:val="22"/>
              </w:rPr>
              <w:t>-</w:t>
            </w:r>
            <w:r w:rsidRPr="00670093">
              <w:rPr>
                <w:rFonts w:ascii="Arial" w:hAnsi="Arial" w:cs="Arial"/>
                <w:sz w:val="22"/>
                <w:szCs w:val="22"/>
              </w:rPr>
              <w:t xml:space="preserve">komunikacyjnych oraz wszelkich innych produktów projektów (które nie zostały uznane za neutralne np. ze względu na brak bezpośrednich użytkowników tych produktów) dla wszystkich ich użytkowników, zgodnie ze standardami dostępności, stanowiącymi załącznik do Wytycznych w zakresie realizacji zasady równości szans i niedyskryminacji, w tym dostępności dla osób z niepełnosprawnościami oraz zasady równości szans kobiet i mężczyzn w ramach funduszy unijnych na lata 2014-2020. </w:t>
            </w:r>
          </w:p>
          <w:p w:rsidR="00E54103" w:rsidRPr="00FF7510" w:rsidRDefault="00670093" w:rsidP="00FF7510">
            <w:pPr>
              <w:jc w:val="both"/>
              <w:rPr>
                <w:rFonts w:ascii="Arial" w:hAnsi="Arial" w:cs="Arial"/>
                <w:sz w:val="22"/>
                <w:szCs w:val="22"/>
              </w:rPr>
            </w:pPr>
            <w:r w:rsidRPr="00670093">
              <w:rPr>
                <w:rFonts w:ascii="Arial" w:hAnsi="Arial" w:cs="Arial"/>
                <w:sz w:val="22"/>
                <w:szCs w:val="22"/>
              </w:rPr>
              <w:t>W przypadku wskazania neutralnego wpływu produktu/produktów projektu na</w:t>
            </w:r>
            <w:r>
              <w:rPr>
                <w:rFonts w:ascii="Arial" w:hAnsi="Arial" w:cs="Arial"/>
                <w:sz w:val="22"/>
                <w:szCs w:val="22"/>
              </w:rPr>
              <w:t xml:space="preserve"> </w:t>
            </w:r>
            <w:r w:rsidRPr="00670093">
              <w:rPr>
                <w:rFonts w:ascii="Arial" w:hAnsi="Arial" w:cs="Arial"/>
                <w:sz w:val="22"/>
                <w:szCs w:val="22"/>
              </w:rPr>
              <w:t>zasadę, należy przedstawić uzasadnienia dla braku możliwości zastosowania zasady. Niespełnienie kryterium skutkuje odrzuceniem wniosku o dofinansowanie. Kryterium weryfikowane na podstawie treści złoż</w:t>
            </w:r>
            <w:r w:rsidR="00FF7510">
              <w:rPr>
                <w:rFonts w:ascii="Arial" w:hAnsi="Arial" w:cs="Arial"/>
                <w:sz w:val="22"/>
                <w:szCs w:val="22"/>
              </w:rPr>
              <w:t>onego wniosku o dofinansowanie.</w:t>
            </w:r>
          </w:p>
          <w:p w:rsidR="00E9676C" w:rsidRPr="00527738" w:rsidRDefault="00E9676C" w:rsidP="00E54103">
            <w:pPr>
              <w:pStyle w:val="Akapitzlist"/>
              <w:ind w:left="0"/>
              <w:jc w:val="both"/>
              <w:rPr>
                <w:rFonts w:ascii="Arial" w:hAnsi="Arial" w:cs="Arial"/>
                <w:sz w:val="22"/>
                <w:szCs w:val="22"/>
              </w:rPr>
            </w:pPr>
            <w:r>
              <w:rPr>
                <w:rFonts w:ascii="Arial" w:hAnsi="Arial" w:cs="Arial"/>
                <w:sz w:val="22"/>
                <w:szCs w:val="22"/>
              </w:rPr>
              <w:lastRenderedPageBreak/>
              <w:t>Istnieje możliwość poprawy/ uzupełnienia projektu w zakresie niniejszego kryterium (zgodnie z art. 45 ust. 3 ustawy wdrożeniowej).</w:t>
            </w:r>
          </w:p>
        </w:tc>
        <w:tc>
          <w:tcPr>
            <w:tcW w:w="1558" w:type="dxa"/>
            <w:shd w:val="clear" w:color="auto" w:fill="auto"/>
            <w:vAlign w:val="center"/>
          </w:tcPr>
          <w:p w:rsidR="00E9676C" w:rsidRPr="00FE05AF" w:rsidRDefault="00E9676C" w:rsidP="00776FD2">
            <w:pPr>
              <w:rPr>
                <w:rFonts w:ascii="Arial" w:hAnsi="Arial" w:cs="Arial"/>
                <w:sz w:val="22"/>
                <w:szCs w:val="22"/>
              </w:rPr>
            </w:pPr>
          </w:p>
        </w:tc>
      </w:tr>
      <w:tr w:rsidR="00E9676C" w:rsidRPr="00FE05AF" w:rsidTr="00776FD2">
        <w:trPr>
          <w:trHeight w:val="699"/>
          <w:jc w:val="center"/>
        </w:trPr>
        <w:tc>
          <w:tcPr>
            <w:tcW w:w="675" w:type="dxa"/>
            <w:shd w:val="clear" w:color="auto" w:fill="auto"/>
            <w:vAlign w:val="center"/>
          </w:tcPr>
          <w:p w:rsidR="00E9676C" w:rsidRPr="00FE05AF" w:rsidRDefault="00E9676C" w:rsidP="00776FD2">
            <w:pPr>
              <w:pStyle w:val="Akapitzlist"/>
              <w:numPr>
                <w:ilvl w:val="0"/>
                <w:numId w:val="1"/>
              </w:numPr>
              <w:ind w:left="251" w:right="34" w:hanging="219"/>
              <w:rPr>
                <w:rFonts w:ascii="Arial" w:hAnsi="Arial" w:cs="Arial"/>
                <w:sz w:val="22"/>
                <w:szCs w:val="22"/>
                <w:lang w:val="pl-PL" w:eastAsia="pl-PL"/>
              </w:rPr>
            </w:pPr>
          </w:p>
        </w:tc>
        <w:tc>
          <w:tcPr>
            <w:tcW w:w="4679" w:type="dxa"/>
            <w:shd w:val="clear" w:color="auto" w:fill="auto"/>
            <w:vAlign w:val="center"/>
          </w:tcPr>
          <w:p w:rsidR="00E9676C" w:rsidRPr="00E47C73" w:rsidRDefault="00E9676C" w:rsidP="009778B3">
            <w:pPr>
              <w:jc w:val="both"/>
              <w:rPr>
                <w:rFonts w:ascii="Arial" w:hAnsi="Arial" w:cs="Arial"/>
                <w:sz w:val="22"/>
                <w:szCs w:val="22"/>
              </w:rPr>
            </w:pPr>
            <w:r w:rsidRPr="008566F8">
              <w:rPr>
                <w:rFonts w:ascii="Arial" w:hAnsi="Arial" w:cs="Arial"/>
                <w:sz w:val="22"/>
                <w:szCs w:val="22"/>
              </w:rPr>
              <w:t xml:space="preserve">Równość szans kobiet i mężczyzn </w:t>
            </w:r>
          </w:p>
        </w:tc>
        <w:tc>
          <w:tcPr>
            <w:tcW w:w="7938" w:type="dxa"/>
            <w:shd w:val="clear" w:color="auto" w:fill="auto"/>
            <w:vAlign w:val="center"/>
          </w:tcPr>
          <w:p w:rsidR="00861D8C" w:rsidRDefault="00861D8C" w:rsidP="00861D8C">
            <w:pPr>
              <w:pStyle w:val="Akapitzlist"/>
              <w:ind w:left="0"/>
              <w:jc w:val="both"/>
              <w:rPr>
                <w:rFonts w:ascii="Arial" w:hAnsi="Arial" w:cs="Arial"/>
                <w:sz w:val="22"/>
                <w:szCs w:val="22"/>
                <w:lang w:val="pl-PL"/>
              </w:rPr>
            </w:pPr>
            <w:r w:rsidRPr="00861D8C">
              <w:rPr>
                <w:rFonts w:ascii="Arial" w:hAnsi="Arial" w:cs="Arial"/>
                <w:sz w:val="22"/>
                <w:szCs w:val="22"/>
              </w:rPr>
              <w:t xml:space="preserve">W ramach kryterium weryfikacji podlega zgodność projektu z zasadą równości szans kobiet i mężczyzn, na podstawie Wytycznych w zakresie realizacji zasady równości szans i niedyskryminacji, w tym dostępności dla osób z niepełnosprawnościami oraz zasady równości szans kobiet i mężczyzn w ramach funduszy unijnych na lata 2014-2020. </w:t>
            </w:r>
          </w:p>
          <w:p w:rsidR="00861D8C" w:rsidRPr="00861D8C" w:rsidRDefault="00861D8C" w:rsidP="00861D8C">
            <w:pPr>
              <w:pStyle w:val="Akapitzlist"/>
              <w:ind w:left="0"/>
              <w:jc w:val="both"/>
              <w:rPr>
                <w:rFonts w:ascii="Arial" w:hAnsi="Arial" w:cs="Arial"/>
                <w:sz w:val="22"/>
                <w:szCs w:val="22"/>
              </w:rPr>
            </w:pPr>
            <w:r w:rsidRPr="00861D8C">
              <w:rPr>
                <w:rFonts w:ascii="Arial" w:hAnsi="Arial" w:cs="Arial"/>
                <w:sz w:val="22"/>
                <w:szCs w:val="22"/>
              </w:rPr>
              <w:t xml:space="preserve">W szczególności przedmiotem sprawdzenia jest, czy projekt nie ogranicza równego dostępu do zasobów (towarów, usług, infrastruktury) ze względu na płeć. </w:t>
            </w:r>
          </w:p>
          <w:p w:rsidR="00861D8C" w:rsidRPr="00861D8C" w:rsidRDefault="00861D8C" w:rsidP="00861D8C">
            <w:pPr>
              <w:pStyle w:val="Akapitzlist"/>
              <w:ind w:left="0"/>
              <w:jc w:val="both"/>
              <w:rPr>
                <w:sz w:val="14"/>
                <w:szCs w:val="14"/>
                <w:lang w:val="pl-PL"/>
              </w:rPr>
            </w:pPr>
          </w:p>
          <w:p w:rsidR="00E9676C" w:rsidRPr="00527738" w:rsidRDefault="00E9676C" w:rsidP="00861D8C">
            <w:pPr>
              <w:pStyle w:val="Akapitzlist"/>
              <w:ind w:left="0"/>
              <w:jc w:val="both"/>
              <w:rPr>
                <w:rFonts w:ascii="Arial" w:hAnsi="Arial" w:cs="Arial"/>
                <w:sz w:val="22"/>
                <w:szCs w:val="22"/>
              </w:rPr>
            </w:pPr>
            <w:r>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E9676C" w:rsidRPr="00FE05AF" w:rsidRDefault="00E9676C" w:rsidP="00776FD2">
            <w:pPr>
              <w:rPr>
                <w:rFonts w:ascii="Arial" w:hAnsi="Arial" w:cs="Arial"/>
                <w:sz w:val="22"/>
                <w:szCs w:val="22"/>
              </w:rPr>
            </w:pPr>
          </w:p>
        </w:tc>
      </w:tr>
      <w:tr w:rsidR="00E9676C" w:rsidRPr="00FE05AF" w:rsidTr="00776FD2">
        <w:trPr>
          <w:trHeight w:val="699"/>
          <w:jc w:val="center"/>
        </w:trPr>
        <w:tc>
          <w:tcPr>
            <w:tcW w:w="675" w:type="dxa"/>
            <w:shd w:val="clear" w:color="auto" w:fill="auto"/>
            <w:vAlign w:val="center"/>
          </w:tcPr>
          <w:p w:rsidR="00E9676C" w:rsidRPr="00FE05AF" w:rsidRDefault="00E9676C" w:rsidP="00776FD2">
            <w:pPr>
              <w:pStyle w:val="Akapitzlist"/>
              <w:numPr>
                <w:ilvl w:val="0"/>
                <w:numId w:val="1"/>
              </w:numPr>
              <w:ind w:left="251" w:right="34" w:hanging="219"/>
              <w:rPr>
                <w:rFonts w:ascii="Arial" w:hAnsi="Arial" w:cs="Arial"/>
                <w:sz w:val="22"/>
                <w:szCs w:val="22"/>
                <w:lang w:val="pl-PL" w:eastAsia="pl-PL"/>
              </w:rPr>
            </w:pPr>
          </w:p>
        </w:tc>
        <w:tc>
          <w:tcPr>
            <w:tcW w:w="4679" w:type="dxa"/>
            <w:shd w:val="clear" w:color="auto" w:fill="auto"/>
            <w:vAlign w:val="center"/>
          </w:tcPr>
          <w:p w:rsidR="00E9676C" w:rsidRPr="002E0A8F" w:rsidRDefault="00E9676C" w:rsidP="009778B3">
            <w:pPr>
              <w:pStyle w:val="Akapitzlist"/>
              <w:ind w:left="0"/>
              <w:jc w:val="both"/>
              <w:rPr>
                <w:rFonts w:ascii="Arial" w:hAnsi="Arial" w:cs="Arial"/>
                <w:sz w:val="22"/>
                <w:szCs w:val="22"/>
              </w:rPr>
            </w:pPr>
            <w:r w:rsidRPr="002E0A8F">
              <w:rPr>
                <w:rFonts w:ascii="Arial" w:hAnsi="Arial" w:cs="Arial"/>
                <w:sz w:val="22"/>
                <w:szCs w:val="22"/>
              </w:rPr>
              <w:t>Zasada zrównoważonego rozwoju</w:t>
            </w:r>
          </w:p>
        </w:tc>
        <w:tc>
          <w:tcPr>
            <w:tcW w:w="7938" w:type="dxa"/>
            <w:shd w:val="clear" w:color="auto" w:fill="auto"/>
            <w:vAlign w:val="center"/>
          </w:tcPr>
          <w:p w:rsidR="00E54103" w:rsidRPr="00861D8C" w:rsidRDefault="00861D8C" w:rsidP="009778B3">
            <w:pPr>
              <w:pStyle w:val="Akapitzlist"/>
              <w:ind w:left="0"/>
              <w:jc w:val="both"/>
              <w:rPr>
                <w:rFonts w:ascii="Arial" w:hAnsi="Arial" w:cs="Arial"/>
                <w:sz w:val="22"/>
                <w:szCs w:val="22"/>
              </w:rPr>
            </w:pPr>
            <w:r w:rsidRPr="00861D8C">
              <w:rPr>
                <w:rFonts w:ascii="Arial" w:hAnsi="Arial" w:cs="Arial"/>
                <w:sz w:val="22"/>
                <w:szCs w:val="22"/>
              </w:rPr>
              <w:t>Weryfikacja, czy projekt obejmuje finansowanie przedsięwzięć minimalizujących oddziaływanie działalności człowieka na środowisko. Zasada zrównoważonego rozwoju jest zachowana, jeżeli w ramach projektu zakłada się podejmowanie działań ukierunkowanych na: racjonalne gospodarowanie zasobami, ograniczenie presji na środowisko, uwzględnianie efektów środowiskowych w zarządzaniu, podnoszenie świadomości ekologicznej społeczeństwa.</w:t>
            </w:r>
          </w:p>
          <w:p w:rsidR="00861D8C" w:rsidRPr="00861D8C" w:rsidRDefault="00861D8C" w:rsidP="009778B3">
            <w:pPr>
              <w:pStyle w:val="Akapitzlist"/>
              <w:ind w:left="0"/>
              <w:jc w:val="both"/>
              <w:rPr>
                <w:rFonts w:ascii="Arial" w:hAnsi="Arial" w:cs="Arial"/>
                <w:sz w:val="14"/>
                <w:szCs w:val="14"/>
                <w:lang w:val="pl-PL"/>
              </w:rPr>
            </w:pPr>
          </w:p>
          <w:p w:rsidR="00E9676C" w:rsidRPr="002E0A8F" w:rsidRDefault="00E9676C" w:rsidP="009778B3">
            <w:pPr>
              <w:pStyle w:val="Akapitzlist"/>
              <w:ind w:left="0"/>
              <w:jc w:val="both"/>
              <w:rPr>
                <w:rFonts w:ascii="Arial" w:hAnsi="Arial" w:cs="Arial"/>
                <w:sz w:val="22"/>
                <w:szCs w:val="22"/>
              </w:rPr>
            </w:pPr>
            <w:r>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E9676C" w:rsidRPr="00FE05AF" w:rsidRDefault="00E9676C" w:rsidP="00776FD2">
            <w:pPr>
              <w:rPr>
                <w:rFonts w:ascii="Arial" w:hAnsi="Arial" w:cs="Arial"/>
                <w:sz w:val="22"/>
                <w:szCs w:val="22"/>
              </w:rPr>
            </w:pPr>
          </w:p>
        </w:tc>
      </w:tr>
      <w:tr w:rsidR="00E9676C" w:rsidRPr="00FE05AF" w:rsidTr="00776FD2">
        <w:trPr>
          <w:trHeight w:val="699"/>
          <w:jc w:val="center"/>
        </w:trPr>
        <w:tc>
          <w:tcPr>
            <w:tcW w:w="675" w:type="dxa"/>
            <w:shd w:val="clear" w:color="auto" w:fill="auto"/>
            <w:vAlign w:val="center"/>
          </w:tcPr>
          <w:p w:rsidR="00E9676C" w:rsidRPr="00FE05AF" w:rsidRDefault="00E9676C" w:rsidP="00776FD2">
            <w:pPr>
              <w:pStyle w:val="Akapitzlist"/>
              <w:numPr>
                <w:ilvl w:val="0"/>
                <w:numId w:val="1"/>
              </w:numPr>
              <w:ind w:left="251" w:right="34" w:hanging="219"/>
              <w:rPr>
                <w:rFonts w:ascii="Arial" w:hAnsi="Arial" w:cs="Arial"/>
                <w:sz w:val="22"/>
                <w:szCs w:val="22"/>
                <w:lang w:val="pl-PL" w:eastAsia="pl-PL"/>
              </w:rPr>
            </w:pPr>
          </w:p>
        </w:tc>
        <w:tc>
          <w:tcPr>
            <w:tcW w:w="4679" w:type="dxa"/>
            <w:shd w:val="clear" w:color="auto" w:fill="auto"/>
            <w:vAlign w:val="center"/>
          </w:tcPr>
          <w:p w:rsidR="00E9676C" w:rsidRPr="002E0A8F" w:rsidRDefault="00E9676C" w:rsidP="009778B3">
            <w:pPr>
              <w:pStyle w:val="Akapitzlist"/>
              <w:ind w:left="0"/>
              <w:jc w:val="both"/>
              <w:rPr>
                <w:rFonts w:ascii="Arial" w:hAnsi="Arial" w:cs="Arial"/>
                <w:sz w:val="22"/>
                <w:szCs w:val="22"/>
              </w:rPr>
            </w:pPr>
            <w:r w:rsidRPr="002E0A8F">
              <w:rPr>
                <w:rFonts w:ascii="Arial" w:hAnsi="Arial" w:cs="Arial"/>
                <w:sz w:val="22"/>
                <w:szCs w:val="22"/>
              </w:rPr>
              <w:t>Klauzula delokalizacyjna (jeśli dotyczy)</w:t>
            </w:r>
          </w:p>
        </w:tc>
        <w:tc>
          <w:tcPr>
            <w:tcW w:w="7938" w:type="dxa"/>
            <w:shd w:val="clear" w:color="auto" w:fill="auto"/>
            <w:vAlign w:val="center"/>
          </w:tcPr>
          <w:p w:rsidR="00E9676C" w:rsidRPr="002E0A8F" w:rsidRDefault="00E9676C" w:rsidP="009778B3">
            <w:pPr>
              <w:pStyle w:val="Akapitzlist"/>
              <w:ind w:left="0"/>
              <w:jc w:val="both"/>
              <w:rPr>
                <w:rFonts w:ascii="Arial" w:hAnsi="Arial" w:cs="Arial"/>
                <w:sz w:val="22"/>
                <w:szCs w:val="22"/>
              </w:rPr>
            </w:pPr>
            <w:r w:rsidRPr="002E0A8F">
              <w:rPr>
                <w:rFonts w:ascii="Arial" w:hAnsi="Arial" w:cs="Arial"/>
                <w:sz w:val="22"/>
                <w:szCs w:val="22"/>
              </w:rPr>
              <w:t>Weryfikacja, czy w</w:t>
            </w:r>
            <w:r>
              <w:rPr>
                <w:rFonts w:ascii="Arial" w:hAnsi="Arial" w:cs="Arial"/>
                <w:sz w:val="22"/>
                <w:szCs w:val="22"/>
              </w:rPr>
              <w:t> </w:t>
            </w:r>
            <w:r w:rsidRPr="002E0A8F">
              <w:rPr>
                <w:rFonts w:ascii="Arial" w:hAnsi="Arial" w:cs="Arial"/>
                <w:sz w:val="22"/>
                <w:szCs w:val="22"/>
              </w:rPr>
              <w:t>przypadku pomocy udzielonej ze środków RPO WP 2014-2020 dużemu przedsiębiorcy, wkład finansowy z</w:t>
            </w:r>
            <w:r>
              <w:rPr>
                <w:rFonts w:ascii="Arial" w:hAnsi="Arial" w:cs="Arial"/>
                <w:sz w:val="22"/>
                <w:szCs w:val="22"/>
              </w:rPr>
              <w:t> </w:t>
            </w:r>
            <w:r w:rsidRPr="002E0A8F">
              <w:rPr>
                <w:rFonts w:ascii="Arial" w:hAnsi="Arial" w:cs="Arial"/>
                <w:sz w:val="22"/>
                <w:szCs w:val="22"/>
              </w:rPr>
              <w:t>funduszy nie spowoduje znacznej utraty miejsc pracy w</w:t>
            </w:r>
            <w:r>
              <w:rPr>
                <w:rFonts w:ascii="Arial" w:hAnsi="Arial" w:cs="Arial"/>
                <w:sz w:val="22"/>
                <w:szCs w:val="22"/>
              </w:rPr>
              <w:t> </w:t>
            </w:r>
            <w:r w:rsidRPr="002E0A8F">
              <w:rPr>
                <w:rFonts w:ascii="Arial" w:hAnsi="Arial" w:cs="Arial"/>
                <w:sz w:val="22"/>
                <w:szCs w:val="22"/>
              </w:rPr>
              <w:t>istniejących lokalizacjach tego przedsiębiorcy na terytorium UE w</w:t>
            </w:r>
            <w:r>
              <w:rPr>
                <w:rFonts w:ascii="Arial" w:hAnsi="Arial" w:cs="Arial"/>
                <w:sz w:val="22"/>
                <w:szCs w:val="22"/>
              </w:rPr>
              <w:t> </w:t>
            </w:r>
            <w:r w:rsidRPr="002E0A8F">
              <w:rPr>
                <w:rFonts w:ascii="Arial" w:hAnsi="Arial" w:cs="Arial"/>
                <w:sz w:val="22"/>
                <w:szCs w:val="22"/>
              </w:rPr>
              <w:t>związku z</w:t>
            </w:r>
            <w:r>
              <w:rPr>
                <w:rFonts w:ascii="Arial" w:hAnsi="Arial" w:cs="Arial"/>
                <w:sz w:val="22"/>
                <w:szCs w:val="22"/>
              </w:rPr>
              <w:t> </w:t>
            </w:r>
            <w:r w:rsidRPr="002E0A8F">
              <w:rPr>
                <w:rFonts w:ascii="Arial" w:hAnsi="Arial" w:cs="Arial"/>
                <w:sz w:val="22"/>
                <w:szCs w:val="22"/>
              </w:rPr>
              <w:t>realizacją dofinansowywanego projektu.</w:t>
            </w:r>
          </w:p>
          <w:p w:rsidR="00E9676C" w:rsidRPr="00E54103" w:rsidRDefault="00E9676C" w:rsidP="009778B3">
            <w:pPr>
              <w:pStyle w:val="Akapitzlist"/>
              <w:ind w:left="0"/>
              <w:jc w:val="both"/>
              <w:rPr>
                <w:rFonts w:ascii="Arial" w:hAnsi="Arial" w:cs="Arial"/>
                <w:sz w:val="14"/>
                <w:szCs w:val="14"/>
              </w:rPr>
            </w:pPr>
          </w:p>
          <w:p w:rsidR="00E9676C" w:rsidRDefault="00E9676C" w:rsidP="009778B3">
            <w:pPr>
              <w:pStyle w:val="Akapitzlist"/>
              <w:ind w:left="0"/>
              <w:jc w:val="both"/>
              <w:rPr>
                <w:rFonts w:ascii="Arial" w:hAnsi="Arial" w:cs="Arial"/>
                <w:sz w:val="22"/>
                <w:szCs w:val="22"/>
              </w:rPr>
            </w:pPr>
            <w:r w:rsidRPr="002E0A8F">
              <w:rPr>
                <w:rFonts w:ascii="Arial" w:hAnsi="Arial" w:cs="Arial"/>
                <w:sz w:val="22"/>
                <w:szCs w:val="22"/>
              </w:rPr>
              <w:t>(Kryterium dotyczy projektów objętych pomocą publiczną).</w:t>
            </w:r>
          </w:p>
          <w:p w:rsidR="00E9676C" w:rsidRPr="00E54103" w:rsidRDefault="00E9676C" w:rsidP="009778B3">
            <w:pPr>
              <w:pStyle w:val="Akapitzlist"/>
              <w:ind w:left="0"/>
              <w:jc w:val="both"/>
              <w:rPr>
                <w:rFonts w:ascii="Arial" w:hAnsi="Arial" w:cs="Arial"/>
                <w:sz w:val="14"/>
                <w:szCs w:val="14"/>
              </w:rPr>
            </w:pPr>
          </w:p>
          <w:p w:rsidR="00E9676C" w:rsidRPr="002E0A8F" w:rsidRDefault="00E9676C" w:rsidP="009778B3">
            <w:pPr>
              <w:pStyle w:val="Akapitzlist"/>
              <w:ind w:left="0"/>
              <w:jc w:val="both"/>
              <w:rPr>
                <w:rFonts w:ascii="Arial" w:hAnsi="Arial" w:cs="Arial"/>
                <w:sz w:val="22"/>
                <w:szCs w:val="22"/>
              </w:rPr>
            </w:pPr>
            <w:r>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E9676C" w:rsidRPr="00FE05AF" w:rsidRDefault="00E9676C" w:rsidP="00776FD2">
            <w:pPr>
              <w:rPr>
                <w:rFonts w:ascii="Arial" w:hAnsi="Arial" w:cs="Arial"/>
                <w:sz w:val="22"/>
                <w:szCs w:val="22"/>
              </w:rPr>
            </w:pPr>
          </w:p>
        </w:tc>
      </w:tr>
      <w:tr w:rsidR="00E9676C" w:rsidRPr="00FE05AF" w:rsidTr="0006114B">
        <w:trPr>
          <w:trHeight w:val="867"/>
          <w:jc w:val="center"/>
        </w:trPr>
        <w:tc>
          <w:tcPr>
            <w:tcW w:w="14850" w:type="dxa"/>
            <w:gridSpan w:val="4"/>
            <w:shd w:val="clear" w:color="auto" w:fill="D9D9D9"/>
            <w:vAlign w:val="center"/>
          </w:tcPr>
          <w:p w:rsidR="00E9676C" w:rsidRPr="00E54103" w:rsidRDefault="00E9676C" w:rsidP="00776FD2">
            <w:pPr>
              <w:jc w:val="center"/>
              <w:rPr>
                <w:rFonts w:ascii="Arial" w:hAnsi="Arial" w:cs="Arial"/>
                <w:b/>
                <w:sz w:val="22"/>
                <w:szCs w:val="22"/>
              </w:rPr>
            </w:pPr>
            <w:r w:rsidRPr="00E54103">
              <w:rPr>
                <w:rFonts w:ascii="Arial" w:hAnsi="Arial" w:cs="Arial"/>
                <w:b/>
                <w:sz w:val="22"/>
                <w:szCs w:val="22"/>
              </w:rPr>
              <w:t>KRYTERIA FINANSOWE OCENIANE TYLKO PRZEZ EKSPERTA DS. ANALIZY FINANSOWEJ I EKONOMICZNEJ</w:t>
            </w:r>
          </w:p>
        </w:tc>
      </w:tr>
      <w:tr w:rsidR="00E9676C" w:rsidRPr="00FE05AF" w:rsidTr="00776FD2">
        <w:trPr>
          <w:trHeight w:val="1122"/>
          <w:jc w:val="center"/>
        </w:trPr>
        <w:tc>
          <w:tcPr>
            <w:tcW w:w="675" w:type="dxa"/>
            <w:shd w:val="clear" w:color="auto" w:fill="auto"/>
            <w:vAlign w:val="center"/>
          </w:tcPr>
          <w:p w:rsidR="00E9676C" w:rsidRPr="00FE05AF" w:rsidRDefault="00E9676C" w:rsidP="00776FD2">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E9676C" w:rsidRPr="002E0A8F" w:rsidRDefault="00E9676C" w:rsidP="009778B3">
            <w:pPr>
              <w:ind w:left="34"/>
              <w:rPr>
                <w:rFonts w:ascii="Arial" w:hAnsi="Arial" w:cs="Arial"/>
                <w:sz w:val="22"/>
                <w:szCs w:val="22"/>
              </w:rPr>
            </w:pPr>
            <w:r w:rsidRPr="002E0A8F">
              <w:rPr>
                <w:rFonts w:ascii="Arial" w:hAnsi="Arial" w:cs="Arial"/>
                <w:sz w:val="22"/>
                <w:szCs w:val="22"/>
              </w:rPr>
              <w:t>Prawidłowość metodologiczna i</w:t>
            </w:r>
            <w:r>
              <w:rPr>
                <w:rFonts w:ascii="Arial" w:hAnsi="Arial" w:cs="Arial"/>
                <w:sz w:val="22"/>
                <w:szCs w:val="22"/>
              </w:rPr>
              <w:t> </w:t>
            </w:r>
            <w:r w:rsidRPr="002E0A8F">
              <w:rPr>
                <w:rFonts w:ascii="Arial" w:hAnsi="Arial" w:cs="Arial"/>
                <w:sz w:val="22"/>
                <w:szCs w:val="22"/>
              </w:rPr>
              <w:t>rachunkowa analizy finansowej</w:t>
            </w:r>
          </w:p>
        </w:tc>
        <w:tc>
          <w:tcPr>
            <w:tcW w:w="7938" w:type="dxa"/>
            <w:shd w:val="clear" w:color="auto" w:fill="auto"/>
            <w:vAlign w:val="center"/>
          </w:tcPr>
          <w:p w:rsidR="00E9676C" w:rsidRPr="002E0A8F" w:rsidRDefault="00E9676C" w:rsidP="009778B3">
            <w:pPr>
              <w:jc w:val="both"/>
              <w:rPr>
                <w:rFonts w:ascii="Arial" w:hAnsi="Arial" w:cs="Arial"/>
                <w:sz w:val="22"/>
                <w:szCs w:val="22"/>
              </w:rPr>
            </w:pPr>
            <w:r w:rsidRPr="002E0A8F">
              <w:rPr>
                <w:rFonts w:ascii="Arial" w:hAnsi="Arial" w:cs="Arial"/>
                <w:sz w:val="22"/>
                <w:szCs w:val="22"/>
              </w:rPr>
              <w:t>Weryfikacja analizy finansowej pod kątem zgodności z</w:t>
            </w:r>
            <w:r>
              <w:rPr>
                <w:rFonts w:ascii="Arial" w:hAnsi="Arial" w:cs="Arial"/>
                <w:sz w:val="22"/>
                <w:szCs w:val="22"/>
              </w:rPr>
              <w:t> </w:t>
            </w:r>
            <w:r w:rsidRPr="002E0A8F">
              <w:rPr>
                <w:rFonts w:ascii="Arial" w:hAnsi="Arial" w:cs="Arial"/>
                <w:sz w:val="22"/>
                <w:szCs w:val="22"/>
              </w:rPr>
              <w:t>metodologią i</w:t>
            </w:r>
            <w:r>
              <w:rPr>
                <w:rFonts w:ascii="Arial" w:hAnsi="Arial" w:cs="Arial"/>
                <w:sz w:val="22"/>
                <w:szCs w:val="22"/>
              </w:rPr>
              <w:t> </w:t>
            </w:r>
            <w:r w:rsidRPr="002E0A8F">
              <w:rPr>
                <w:rFonts w:ascii="Arial" w:hAnsi="Arial" w:cs="Arial"/>
                <w:sz w:val="22"/>
                <w:szCs w:val="22"/>
              </w:rPr>
              <w:t>prawidłowości rachunkowej w</w:t>
            </w:r>
            <w:r>
              <w:rPr>
                <w:rFonts w:ascii="Arial" w:hAnsi="Arial" w:cs="Arial"/>
                <w:sz w:val="22"/>
                <w:szCs w:val="22"/>
              </w:rPr>
              <w:t> </w:t>
            </w:r>
            <w:r w:rsidRPr="002E0A8F">
              <w:rPr>
                <w:rFonts w:ascii="Arial" w:hAnsi="Arial" w:cs="Arial"/>
                <w:sz w:val="22"/>
                <w:szCs w:val="22"/>
              </w:rPr>
              <w:t>następującym zakresie:</w:t>
            </w:r>
          </w:p>
          <w:p w:rsidR="00E9676C" w:rsidRPr="002E0A8F" w:rsidRDefault="00E9676C" w:rsidP="00E9676C">
            <w:pPr>
              <w:numPr>
                <w:ilvl w:val="0"/>
                <w:numId w:val="42"/>
              </w:numPr>
              <w:ind w:left="458" w:hanging="425"/>
              <w:jc w:val="both"/>
              <w:rPr>
                <w:rFonts w:ascii="Arial" w:hAnsi="Arial" w:cs="Arial"/>
                <w:sz w:val="22"/>
                <w:szCs w:val="22"/>
              </w:rPr>
            </w:pPr>
            <w:r w:rsidRPr="002E0A8F">
              <w:rPr>
                <w:rFonts w:ascii="Arial" w:hAnsi="Arial" w:cs="Arial"/>
                <w:sz w:val="22"/>
                <w:szCs w:val="22"/>
              </w:rPr>
              <w:t>czy przedstawiono założenia do analizy finansowej i</w:t>
            </w:r>
            <w:r>
              <w:rPr>
                <w:rFonts w:ascii="Arial" w:hAnsi="Arial" w:cs="Arial"/>
                <w:sz w:val="22"/>
                <w:szCs w:val="22"/>
              </w:rPr>
              <w:t> </w:t>
            </w:r>
            <w:r w:rsidRPr="002E0A8F">
              <w:rPr>
                <w:rFonts w:ascii="Arial" w:hAnsi="Arial" w:cs="Arial"/>
                <w:sz w:val="22"/>
                <w:szCs w:val="22"/>
              </w:rPr>
              <w:t>analizy  doch</w:t>
            </w:r>
            <w:r>
              <w:rPr>
                <w:rFonts w:ascii="Arial" w:hAnsi="Arial" w:cs="Arial"/>
                <w:sz w:val="22"/>
                <w:szCs w:val="22"/>
              </w:rPr>
              <w:t>odów generowanych przez projekt</w:t>
            </w:r>
            <w:r w:rsidRPr="002E0A8F">
              <w:rPr>
                <w:rFonts w:ascii="Arial" w:hAnsi="Arial" w:cs="Arial"/>
                <w:sz w:val="22"/>
                <w:szCs w:val="22"/>
              </w:rPr>
              <w:t>?</w:t>
            </w:r>
          </w:p>
          <w:p w:rsidR="00E9676C" w:rsidRPr="002E0A8F" w:rsidRDefault="00E9676C" w:rsidP="00E9676C">
            <w:pPr>
              <w:numPr>
                <w:ilvl w:val="0"/>
                <w:numId w:val="42"/>
              </w:numPr>
              <w:ind w:left="458" w:hanging="425"/>
              <w:jc w:val="both"/>
              <w:rPr>
                <w:rFonts w:ascii="Arial" w:hAnsi="Arial" w:cs="Arial"/>
                <w:sz w:val="22"/>
                <w:szCs w:val="22"/>
              </w:rPr>
            </w:pPr>
            <w:r w:rsidRPr="002E0A8F">
              <w:rPr>
                <w:rFonts w:ascii="Arial" w:hAnsi="Arial" w:cs="Arial"/>
                <w:sz w:val="22"/>
                <w:szCs w:val="22"/>
              </w:rPr>
              <w:t>czy analizę przeprowadzano w</w:t>
            </w:r>
            <w:r>
              <w:rPr>
                <w:rFonts w:ascii="Arial" w:hAnsi="Arial" w:cs="Arial"/>
                <w:sz w:val="22"/>
                <w:szCs w:val="22"/>
              </w:rPr>
              <w:t> </w:t>
            </w:r>
            <w:r w:rsidRPr="002E0A8F">
              <w:rPr>
                <w:rFonts w:ascii="Arial" w:hAnsi="Arial" w:cs="Arial"/>
                <w:sz w:val="22"/>
                <w:szCs w:val="22"/>
              </w:rPr>
              <w:t>oparciu o</w:t>
            </w:r>
            <w:r>
              <w:rPr>
                <w:rFonts w:ascii="Arial" w:hAnsi="Arial" w:cs="Arial"/>
                <w:sz w:val="22"/>
                <w:szCs w:val="22"/>
              </w:rPr>
              <w:t> </w:t>
            </w:r>
            <w:r w:rsidRPr="002E0A8F">
              <w:rPr>
                <w:rFonts w:ascii="Arial" w:hAnsi="Arial" w:cs="Arial"/>
                <w:sz w:val="22"/>
                <w:szCs w:val="22"/>
              </w:rPr>
              <w:t>koszty netto lub brutto, w</w:t>
            </w:r>
            <w:r>
              <w:rPr>
                <w:rFonts w:ascii="Arial" w:hAnsi="Arial" w:cs="Arial"/>
                <w:sz w:val="22"/>
                <w:szCs w:val="22"/>
              </w:rPr>
              <w:t> </w:t>
            </w:r>
            <w:r w:rsidRPr="002E0A8F">
              <w:rPr>
                <w:rFonts w:ascii="Arial" w:hAnsi="Arial" w:cs="Arial"/>
                <w:sz w:val="22"/>
                <w:szCs w:val="22"/>
              </w:rPr>
              <w:t>zależności od kwalifikowania podatku VAT i</w:t>
            </w:r>
            <w:r>
              <w:rPr>
                <w:rFonts w:ascii="Arial" w:hAnsi="Arial" w:cs="Arial"/>
                <w:sz w:val="22"/>
                <w:szCs w:val="22"/>
              </w:rPr>
              <w:t> </w:t>
            </w:r>
            <w:r w:rsidRPr="002E0A8F">
              <w:rPr>
                <w:rFonts w:ascii="Arial" w:hAnsi="Arial" w:cs="Arial"/>
                <w:sz w:val="22"/>
                <w:szCs w:val="22"/>
              </w:rPr>
              <w:t>możliwości rozliczania tego podatku w</w:t>
            </w:r>
            <w:r>
              <w:rPr>
                <w:rFonts w:ascii="Arial" w:hAnsi="Arial" w:cs="Arial"/>
                <w:sz w:val="22"/>
                <w:szCs w:val="22"/>
              </w:rPr>
              <w:t> czasie eksploatacji inwestycji</w:t>
            </w:r>
            <w:r w:rsidRPr="002E0A8F">
              <w:rPr>
                <w:rFonts w:ascii="Arial" w:hAnsi="Arial" w:cs="Arial"/>
                <w:sz w:val="22"/>
                <w:szCs w:val="22"/>
              </w:rPr>
              <w:t>?</w:t>
            </w:r>
          </w:p>
          <w:p w:rsidR="00E9676C" w:rsidRPr="00877FF0" w:rsidRDefault="00E9676C" w:rsidP="00E9676C">
            <w:pPr>
              <w:numPr>
                <w:ilvl w:val="0"/>
                <w:numId w:val="42"/>
              </w:numPr>
              <w:ind w:left="458" w:hanging="425"/>
              <w:jc w:val="both"/>
              <w:rPr>
                <w:rFonts w:ascii="Arial" w:hAnsi="Arial" w:cs="Arial"/>
                <w:sz w:val="22"/>
                <w:szCs w:val="22"/>
              </w:rPr>
            </w:pPr>
            <w:r w:rsidRPr="002E0A8F">
              <w:rPr>
                <w:rFonts w:ascii="Arial" w:hAnsi="Arial" w:cs="Arial"/>
                <w:sz w:val="22"/>
                <w:szCs w:val="22"/>
              </w:rPr>
              <w:t>czy koszty całkowite i</w:t>
            </w:r>
            <w:r>
              <w:rPr>
                <w:rFonts w:ascii="Arial" w:hAnsi="Arial" w:cs="Arial"/>
                <w:sz w:val="22"/>
                <w:szCs w:val="22"/>
              </w:rPr>
              <w:t> </w:t>
            </w:r>
            <w:r w:rsidRPr="002E0A8F">
              <w:rPr>
                <w:rFonts w:ascii="Arial" w:hAnsi="Arial" w:cs="Arial"/>
                <w:sz w:val="22"/>
                <w:szCs w:val="22"/>
              </w:rPr>
              <w:t>koszty kwalifikowane wzięte do wyliczeń zgadzają się z</w:t>
            </w:r>
            <w:r>
              <w:rPr>
                <w:rFonts w:ascii="Arial" w:hAnsi="Arial" w:cs="Arial"/>
                <w:sz w:val="22"/>
                <w:szCs w:val="22"/>
              </w:rPr>
              <w:t> </w:t>
            </w:r>
            <w:r w:rsidRPr="002E0A8F">
              <w:rPr>
                <w:rFonts w:ascii="Arial" w:hAnsi="Arial" w:cs="Arial"/>
                <w:sz w:val="22"/>
                <w:szCs w:val="22"/>
              </w:rPr>
              <w:t>wnioskiem o</w:t>
            </w:r>
            <w:r>
              <w:rPr>
                <w:rFonts w:ascii="Arial" w:hAnsi="Arial" w:cs="Arial"/>
                <w:sz w:val="22"/>
                <w:szCs w:val="22"/>
              </w:rPr>
              <w:t> </w:t>
            </w:r>
            <w:r w:rsidRPr="00877FF0">
              <w:rPr>
                <w:rFonts w:ascii="Arial" w:hAnsi="Arial" w:cs="Arial"/>
                <w:sz w:val="22"/>
                <w:szCs w:val="22"/>
              </w:rPr>
              <w:t>dofinansowan</w:t>
            </w:r>
            <w:r>
              <w:rPr>
                <w:rFonts w:ascii="Arial" w:hAnsi="Arial" w:cs="Arial"/>
                <w:sz w:val="22"/>
                <w:szCs w:val="22"/>
              </w:rPr>
              <w:t>ie</w:t>
            </w:r>
            <w:r w:rsidRPr="00877FF0">
              <w:rPr>
                <w:rFonts w:ascii="Arial" w:hAnsi="Arial" w:cs="Arial"/>
                <w:sz w:val="22"/>
                <w:szCs w:val="22"/>
              </w:rPr>
              <w:t>?</w:t>
            </w:r>
          </w:p>
          <w:p w:rsidR="00E9676C" w:rsidRPr="00877FF0" w:rsidRDefault="00E9676C" w:rsidP="00E9676C">
            <w:pPr>
              <w:numPr>
                <w:ilvl w:val="0"/>
                <w:numId w:val="42"/>
              </w:numPr>
              <w:ind w:left="458" w:hanging="425"/>
              <w:jc w:val="both"/>
              <w:rPr>
                <w:rFonts w:ascii="Arial" w:hAnsi="Arial" w:cs="Arial"/>
                <w:sz w:val="22"/>
                <w:szCs w:val="22"/>
              </w:rPr>
            </w:pPr>
            <w:r w:rsidRPr="00877FF0">
              <w:rPr>
                <w:rFonts w:ascii="Arial" w:hAnsi="Arial" w:cs="Arial"/>
                <w:sz w:val="22"/>
                <w:szCs w:val="22"/>
              </w:rPr>
              <w:t xml:space="preserve">czy prawidłowo określono </w:t>
            </w:r>
            <w:r>
              <w:rPr>
                <w:rFonts w:ascii="Arial" w:hAnsi="Arial" w:cs="Arial"/>
                <w:sz w:val="22"/>
                <w:szCs w:val="22"/>
              </w:rPr>
              <w:t>wartość kosztów kwalifikowanych</w:t>
            </w:r>
            <w:r w:rsidRPr="00877FF0">
              <w:rPr>
                <w:rFonts w:ascii="Arial" w:hAnsi="Arial" w:cs="Arial"/>
                <w:sz w:val="22"/>
                <w:szCs w:val="22"/>
              </w:rPr>
              <w:t>?</w:t>
            </w:r>
          </w:p>
          <w:p w:rsidR="00E9676C" w:rsidRPr="00877FF0" w:rsidRDefault="00861D8C" w:rsidP="00E9676C">
            <w:pPr>
              <w:numPr>
                <w:ilvl w:val="0"/>
                <w:numId w:val="42"/>
              </w:numPr>
              <w:ind w:left="458" w:hanging="425"/>
              <w:jc w:val="both"/>
              <w:rPr>
                <w:rFonts w:ascii="Arial" w:hAnsi="Arial" w:cs="Arial"/>
                <w:sz w:val="22"/>
                <w:szCs w:val="22"/>
              </w:rPr>
            </w:pPr>
            <w:r w:rsidRPr="00861D8C">
              <w:rPr>
                <w:rFonts w:ascii="Arial" w:hAnsi="Arial" w:cs="Arial"/>
                <w:sz w:val="22"/>
                <w:szCs w:val="22"/>
              </w:rPr>
              <w:t>czy wartość rezydualną określono i uzasadniono zgodnie z Wytycznymi w zakresie zagadnień związanych z przygotowaniem projektów inwestycyjnych, w tym projektów generujących dochód i projektów hybrydowych na lata 2014-2020 wydanymi przez ministra właściwego ds. rozwoju regionalnego i Instrukcją Instytucji Zarządzającej RPO WP 2014- 2020 ?</w:t>
            </w:r>
          </w:p>
          <w:p w:rsidR="00E9676C" w:rsidRPr="00877FF0" w:rsidRDefault="00E9676C" w:rsidP="00E9676C">
            <w:pPr>
              <w:numPr>
                <w:ilvl w:val="0"/>
                <w:numId w:val="42"/>
              </w:numPr>
              <w:ind w:left="458" w:hanging="425"/>
              <w:jc w:val="both"/>
              <w:rPr>
                <w:rFonts w:ascii="Arial" w:hAnsi="Arial" w:cs="Arial"/>
                <w:sz w:val="22"/>
                <w:szCs w:val="22"/>
              </w:rPr>
            </w:pPr>
            <w:r w:rsidRPr="00877FF0">
              <w:rPr>
                <w:rFonts w:ascii="Arial" w:hAnsi="Arial" w:cs="Arial"/>
                <w:sz w:val="22"/>
                <w:szCs w:val="22"/>
              </w:rPr>
              <w:t>czy w studium wykonalności opisano problemy i potrzeby, które uzasadniają realizację projektu ?</w:t>
            </w:r>
          </w:p>
          <w:p w:rsidR="00E9676C" w:rsidRPr="00877FF0" w:rsidRDefault="00E9676C" w:rsidP="00E9676C">
            <w:pPr>
              <w:numPr>
                <w:ilvl w:val="0"/>
                <w:numId w:val="42"/>
              </w:numPr>
              <w:ind w:left="458" w:hanging="425"/>
              <w:jc w:val="both"/>
              <w:rPr>
                <w:rFonts w:ascii="Arial" w:hAnsi="Arial" w:cs="Arial"/>
                <w:sz w:val="22"/>
                <w:szCs w:val="22"/>
              </w:rPr>
            </w:pPr>
            <w:r w:rsidRPr="00877FF0">
              <w:rPr>
                <w:rFonts w:ascii="Arial" w:hAnsi="Arial" w:cs="Arial"/>
                <w:sz w:val="22"/>
                <w:szCs w:val="22"/>
              </w:rPr>
              <w:t>czy prawidłowo określono popyt na</w:t>
            </w:r>
            <w:r>
              <w:rPr>
                <w:rFonts w:ascii="Arial" w:hAnsi="Arial" w:cs="Arial"/>
                <w:sz w:val="22"/>
                <w:szCs w:val="22"/>
              </w:rPr>
              <w:t xml:space="preserve"> usługi oferowana przez projekt</w:t>
            </w:r>
            <w:r w:rsidRPr="00877FF0">
              <w:rPr>
                <w:rFonts w:ascii="Arial" w:hAnsi="Arial" w:cs="Arial"/>
                <w:sz w:val="22"/>
                <w:szCs w:val="22"/>
              </w:rPr>
              <w:t>?</w:t>
            </w:r>
          </w:p>
          <w:p w:rsidR="00E9676C" w:rsidRPr="00877FF0" w:rsidRDefault="00E9676C" w:rsidP="00E9676C">
            <w:pPr>
              <w:numPr>
                <w:ilvl w:val="0"/>
                <w:numId w:val="42"/>
              </w:numPr>
              <w:ind w:left="458" w:hanging="425"/>
              <w:jc w:val="both"/>
              <w:rPr>
                <w:rFonts w:ascii="Arial" w:hAnsi="Arial" w:cs="Arial"/>
                <w:sz w:val="22"/>
                <w:szCs w:val="22"/>
              </w:rPr>
            </w:pPr>
            <w:r w:rsidRPr="00877FF0">
              <w:rPr>
                <w:rFonts w:ascii="Arial" w:hAnsi="Arial" w:cs="Arial"/>
                <w:sz w:val="22"/>
                <w:szCs w:val="22"/>
              </w:rPr>
              <w:t>czy jasno została określona i czy jest przewidywalna polityka cenowa/ taryfowa ?</w:t>
            </w:r>
          </w:p>
          <w:p w:rsidR="00E9676C" w:rsidRPr="002E0A8F" w:rsidRDefault="00E9676C" w:rsidP="00E9676C">
            <w:pPr>
              <w:numPr>
                <w:ilvl w:val="0"/>
                <w:numId w:val="42"/>
              </w:numPr>
              <w:ind w:left="458" w:hanging="425"/>
              <w:jc w:val="both"/>
              <w:rPr>
                <w:rFonts w:ascii="Arial" w:hAnsi="Arial" w:cs="Arial"/>
                <w:sz w:val="22"/>
                <w:szCs w:val="22"/>
              </w:rPr>
            </w:pPr>
            <w:r w:rsidRPr="002E0A8F">
              <w:rPr>
                <w:rFonts w:ascii="Arial" w:hAnsi="Arial" w:cs="Arial"/>
                <w:sz w:val="22"/>
                <w:szCs w:val="22"/>
              </w:rPr>
              <w:t>czy w</w:t>
            </w:r>
            <w:r>
              <w:rPr>
                <w:rFonts w:ascii="Arial" w:hAnsi="Arial" w:cs="Arial"/>
                <w:sz w:val="22"/>
                <w:szCs w:val="22"/>
              </w:rPr>
              <w:t> </w:t>
            </w:r>
            <w:r w:rsidRPr="002E0A8F">
              <w:rPr>
                <w:rFonts w:ascii="Arial" w:hAnsi="Arial" w:cs="Arial"/>
                <w:sz w:val="22"/>
                <w:szCs w:val="22"/>
              </w:rPr>
              <w:t>sposób rzetelny oszacowano i</w:t>
            </w:r>
            <w:r>
              <w:rPr>
                <w:rFonts w:ascii="Arial" w:hAnsi="Arial" w:cs="Arial"/>
                <w:sz w:val="22"/>
                <w:szCs w:val="22"/>
              </w:rPr>
              <w:t> uzasadniono przychody projektu</w:t>
            </w:r>
            <w:r w:rsidRPr="002E0A8F">
              <w:rPr>
                <w:rFonts w:ascii="Arial" w:hAnsi="Arial" w:cs="Arial"/>
                <w:sz w:val="22"/>
                <w:szCs w:val="22"/>
              </w:rPr>
              <w:t>?</w:t>
            </w:r>
          </w:p>
          <w:p w:rsidR="00E9676C" w:rsidRPr="002E0A8F" w:rsidRDefault="00E9676C" w:rsidP="00E9676C">
            <w:pPr>
              <w:numPr>
                <w:ilvl w:val="0"/>
                <w:numId w:val="42"/>
              </w:numPr>
              <w:ind w:left="458" w:hanging="425"/>
              <w:jc w:val="both"/>
              <w:rPr>
                <w:rFonts w:ascii="Arial" w:hAnsi="Arial" w:cs="Arial"/>
                <w:sz w:val="22"/>
                <w:szCs w:val="22"/>
              </w:rPr>
            </w:pPr>
            <w:r w:rsidRPr="002E0A8F">
              <w:rPr>
                <w:rFonts w:ascii="Arial" w:hAnsi="Arial" w:cs="Arial"/>
                <w:sz w:val="22"/>
                <w:szCs w:val="22"/>
              </w:rPr>
              <w:t>czy w</w:t>
            </w:r>
            <w:r>
              <w:rPr>
                <w:rFonts w:ascii="Arial" w:hAnsi="Arial" w:cs="Arial"/>
                <w:sz w:val="22"/>
                <w:szCs w:val="22"/>
              </w:rPr>
              <w:t> </w:t>
            </w:r>
            <w:r w:rsidRPr="002E0A8F">
              <w:rPr>
                <w:rFonts w:ascii="Arial" w:hAnsi="Arial" w:cs="Arial"/>
                <w:sz w:val="22"/>
                <w:szCs w:val="22"/>
              </w:rPr>
              <w:t>sposób rzetelny oszacowano i</w:t>
            </w:r>
            <w:r>
              <w:rPr>
                <w:rFonts w:ascii="Arial" w:hAnsi="Arial" w:cs="Arial"/>
                <w:sz w:val="22"/>
                <w:szCs w:val="22"/>
              </w:rPr>
              <w:t> </w:t>
            </w:r>
            <w:r w:rsidRPr="002E0A8F">
              <w:rPr>
                <w:rFonts w:ascii="Arial" w:hAnsi="Arial" w:cs="Arial"/>
                <w:sz w:val="22"/>
                <w:szCs w:val="22"/>
              </w:rPr>
              <w:t>uzasadn</w:t>
            </w:r>
            <w:r>
              <w:rPr>
                <w:rFonts w:ascii="Arial" w:hAnsi="Arial" w:cs="Arial"/>
                <w:sz w:val="22"/>
                <w:szCs w:val="22"/>
              </w:rPr>
              <w:t>iono koszty operacyjne projektu</w:t>
            </w:r>
            <w:r w:rsidRPr="002E0A8F">
              <w:rPr>
                <w:rFonts w:ascii="Arial" w:hAnsi="Arial" w:cs="Arial"/>
                <w:sz w:val="22"/>
                <w:szCs w:val="22"/>
              </w:rPr>
              <w:t>?</w:t>
            </w:r>
          </w:p>
          <w:p w:rsidR="00E9676C" w:rsidRPr="002E0A8F" w:rsidRDefault="00E9676C" w:rsidP="00E9676C">
            <w:pPr>
              <w:numPr>
                <w:ilvl w:val="0"/>
                <w:numId w:val="42"/>
              </w:numPr>
              <w:ind w:left="458" w:hanging="425"/>
              <w:jc w:val="both"/>
              <w:rPr>
                <w:rFonts w:ascii="Arial" w:hAnsi="Arial" w:cs="Arial"/>
                <w:sz w:val="22"/>
                <w:szCs w:val="22"/>
              </w:rPr>
            </w:pPr>
            <w:r w:rsidRPr="002E0A8F">
              <w:rPr>
                <w:rFonts w:ascii="Arial" w:hAnsi="Arial" w:cs="Arial"/>
                <w:sz w:val="22"/>
                <w:szCs w:val="22"/>
              </w:rPr>
              <w:t>czy w</w:t>
            </w:r>
            <w:r>
              <w:rPr>
                <w:rFonts w:ascii="Arial" w:hAnsi="Arial" w:cs="Arial"/>
                <w:sz w:val="22"/>
                <w:szCs w:val="22"/>
              </w:rPr>
              <w:t> </w:t>
            </w:r>
            <w:r w:rsidRPr="002E0A8F">
              <w:rPr>
                <w:rFonts w:ascii="Arial" w:hAnsi="Arial" w:cs="Arial"/>
                <w:sz w:val="22"/>
                <w:szCs w:val="22"/>
              </w:rPr>
              <w:t>sposób rzetelny oszacowano i</w:t>
            </w:r>
            <w:r>
              <w:rPr>
                <w:rFonts w:ascii="Arial" w:hAnsi="Arial" w:cs="Arial"/>
                <w:sz w:val="22"/>
                <w:szCs w:val="22"/>
              </w:rPr>
              <w:t> </w:t>
            </w:r>
            <w:r w:rsidRPr="002E0A8F">
              <w:rPr>
                <w:rFonts w:ascii="Arial" w:hAnsi="Arial" w:cs="Arial"/>
                <w:sz w:val="22"/>
                <w:szCs w:val="22"/>
              </w:rPr>
              <w:t>uzasadniono oszczędnośc</w:t>
            </w:r>
            <w:r>
              <w:rPr>
                <w:rFonts w:ascii="Arial" w:hAnsi="Arial" w:cs="Arial"/>
                <w:sz w:val="22"/>
                <w:szCs w:val="22"/>
              </w:rPr>
              <w:t>i kosztów operacyjnych projektu</w:t>
            </w:r>
            <w:r w:rsidRPr="002E0A8F">
              <w:rPr>
                <w:rFonts w:ascii="Arial" w:hAnsi="Arial" w:cs="Arial"/>
                <w:sz w:val="22"/>
                <w:szCs w:val="22"/>
              </w:rPr>
              <w:t>?</w:t>
            </w:r>
          </w:p>
          <w:p w:rsidR="00E9676C" w:rsidRDefault="00E9676C" w:rsidP="00E9676C">
            <w:pPr>
              <w:numPr>
                <w:ilvl w:val="0"/>
                <w:numId w:val="42"/>
              </w:numPr>
              <w:ind w:left="458" w:hanging="425"/>
              <w:jc w:val="both"/>
              <w:rPr>
                <w:rFonts w:ascii="Arial" w:hAnsi="Arial" w:cs="Arial"/>
                <w:sz w:val="22"/>
                <w:szCs w:val="22"/>
              </w:rPr>
            </w:pPr>
            <w:r w:rsidRPr="002E0A8F">
              <w:rPr>
                <w:rFonts w:ascii="Arial" w:hAnsi="Arial" w:cs="Arial"/>
                <w:sz w:val="22"/>
                <w:szCs w:val="22"/>
              </w:rPr>
              <w:t>czy wyliczenie dochodów generowanych przez projekt zostało wykonane rzetelnie i</w:t>
            </w:r>
            <w:r>
              <w:rPr>
                <w:rFonts w:ascii="Arial" w:hAnsi="Arial" w:cs="Arial"/>
                <w:sz w:val="22"/>
                <w:szCs w:val="22"/>
              </w:rPr>
              <w:t> </w:t>
            </w:r>
            <w:r w:rsidRPr="002E0A8F">
              <w:rPr>
                <w:rFonts w:ascii="Arial" w:hAnsi="Arial" w:cs="Arial"/>
                <w:sz w:val="22"/>
                <w:szCs w:val="22"/>
              </w:rPr>
              <w:t>w</w:t>
            </w:r>
            <w:r>
              <w:rPr>
                <w:rFonts w:ascii="Arial" w:hAnsi="Arial" w:cs="Arial"/>
                <w:sz w:val="22"/>
                <w:szCs w:val="22"/>
              </w:rPr>
              <w:t> </w:t>
            </w:r>
            <w:r w:rsidRPr="002E0A8F">
              <w:rPr>
                <w:rFonts w:ascii="Arial" w:hAnsi="Arial" w:cs="Arial"/>
                <w:sz w:val="22"/>
                <w:szCs w:val="22"/>
              </w:rPr>
              <w:t>sposób zgodny z</w:t>
            </w:r>
            <w:r>
              <w:rPr>
                <w:rFonts w:ascii="Arial" w:hAnsi="Arial" w:cs="Arial"/>
                <w:sz w:val="22"/>
                <w:szCs w:val="22"/>
              </w:rPr>
              <w:t> </w:t>
            </w:r>
            <w:r w:rsidRPr="002E0A8F">
              <w:rPr>
                <w:rFonts w:ascii="Arial" w:hAnsi="Arial" w:cs="Arial"/>
                <w:sz w:val="22"/>
                <w:szCs w:val="22"/>
              </w:rPr>
              <w:t>metodologią określoną w</w:t>
            </w:r>
            <w:r>
              <w:rPr>
                <w:rFonts w:ascii="Arial" w:hAnsi="Arial" w:cs="Arial"/>
                <w:sz w:val="22"/>
                <w:szCs w:val="22"/>
              </w:rPr>
              <w:t> </w:t>
            </w:r>
            <w:r w:rsidRPr="002E0A8F">
              <w:rPr>
                <w:rFonts w:ascii="Arial" w:hAnsi="Arial" w:cs="Arial"/>
                <w:sz w:val="22"/>
                <w:szCs w:val="22"/>
              </w:rPr>
              <w:t xml:space="preserve">Wytycznych </w:t>
            </w:r>
            <w:r w:rsidRPr="009E06D0">
              <w:rPr>
                <w:rFonts w:ascii="Arial" w:hAnsi="Arial" w:cs="Arial"/>
                <w:sz w:val="22"/>
                <w:szCs w:val="22"/>
              </w:rPr>
              <w:t>w zakresie zagadnień związanych z przygotowaniem projektów inwestycyjnych, w tym projektów generujących dochód i projektów hybrydowych na lata 2014-2020 wydanymi przez ministra właściwego ds. rozwoju regionalnego</w:t>
            </w:r>
            <w:r w:rsidRPr="002E0A8F">
              <w:rPr>
                <w:rFonts w:ascii="Arial" w:hAnsi="Arial" w:cs="Arial"/>
                <w:sz w:val="22"/>
                <w:szCs w:val="22"/>
              </w:rPr>
              <w:t>?</w:t>
            </w:r>
          </w:p>
          <w:p w:rsidR="00764913" w:rsidRPr="00764913" w:rsidRDefault="00764913" w:rsidP="009778B3">
            <w:pPr>
              <w:jc w:val="both"/>
              <w:rPr>
                <w:rFonts w:ascii="Arial" w:hAnsi="Arial" w:cs="Arial"/>
                <w:sz w:val="14"/>
                <w:szCs w:val="14"/>
              </w:rPr>
            </w:pPr>
          </w:p>
          <w:p w:rsidR="00E9676C" w:rsidRPr="002E0A8F" w:rsidRDefault="00E9676C" w:rsidP="009778B3">
            <w:pPr>
              <w:jc w:val="both"/>
              <w:rPr>
                <w:rFonts w:ascii="Arial" w:hAnsi="Arial" w:cs="Arial"/>
                <w:sz w:val="22"/>
                <w:szCs w:val="22"/>
              </w:rPr>
            </w:pPr>
            <w:r>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E9676C" w:rsidRDefault="00E9676C" w:rsidP="00776FD2">
            <w:pPr>
              <w:rPr>
                <w:rFonts w:ascii="Arial" w:hAnsi="Arial" w:cs="Arial"/>
                <w:sz w:val="22"/>
                <w:szCs w:val="22"/>
              </w:rPr>
            </w:pPr>
          </w:p>
          <w:p w:rsidR="00FF7510" w:rsidRPr="00FE05AF" w:rsidRDefault="00FF7510" w:rsidP="00776FD2">
            <w:pPr>
              <w:rPr>
                <w:rFonts w:ascii="Arial" w:hAnsi="Arial" w:cs="Arial"/>
                <w:sz w:val="22"/>
                <w:szCs w:val="22"/>
              </w:rPr>
            </w:pPr>
          </w:p>
        </w:tc>
      </w:tr>
      <w:tr w:rsidR="00FF7510" w:rsidRPr="00FE05AF" w:rsidTr="00FF7510">
        <w:trPr>
          <w:trHeight w:val="131"/>
          <w:jc w:val="center"/>
        </w:trPr>
        <w:tc>
          <w:tcPr>
            <w:tcW w:w="675" w:type="dxa"/>
            <w:shd w:val="clear" w:color="auto" w:fill="auto"/>
            <w:vAlign w:val="center"/>
          </w:tcPr>
          <w:p w:rsidR="00FF7510" w:rsidRPr="00FE05AF" w:rsidRDefault="00FF7510" w:rsidP="00776FD2">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FF7510" w:rsidRPr="002E0A8F" w:rsidRDefault="00FF7510" w:rsidP="00197F54">
            <w:pPr>
              <w:ind w:left="34"/>
              <w:rPr>
                <w:rFonts w:ascii="Arial" w:hAnsi="Arial" w:cs="Arial"/>
                <w:sz w:val="22"/>
                <w:szCs w:val="22"/>
              </w:rPr>
            </w:pPr>
            <w:r w:rsidRPr="00864DED">
              <w:rPr>
                <w:rFonts w:ascii="Arial" w:hAnsi="Arial" w:cs="Arial"/>
                <w:sz w:val="22"/>
                <w:szCs w:val="22"/>
              </w:rPr>
              <w:t>Spełnienie kryteriów progowych wskaźników finansowych</w:t>
            </w:r>
          </w:p>
        </w:tc>
        <w:tc>
          <w:tcPr>
            <w:tcW w:w="7938" w:type="dxa"/>
            <w:shd w:val="clear" w:color="auto" w:fill="auto"/>
            <w:vAlign w:val="center"/>
          </w:tcPr>
          <w:p w:rsidR="00FF7510" w:rsidRPr="00DD7BEA" w:rsidRDefault="00FF7510" w:rsidP="00197F54">
            <w:pPr>
              <w:jc w:val="both"/>
              <w:rPr>
                <w:rFonts w:ascii="Arial" w:hAnsi="Arial" w:cs="Arial"/>
                <w:sz w:val="22"/>
                <w:szCs w:val="22"/>
              </w:rPr>
            </w:pPr>
            <w:r w:rsidRPr="00DD7BEA">
              <w:rPr>
                <w:rFonts w:ascii="Arial" w:hAnsi="Arial" w:cs="Arial"/>
                <w:sz w:val="22"/>
                <w:szCs w:val="22"/>
              </w:rPr>
              <w:t>Weryfikacji podlegać będzie czy projekt charakteryzuje się wartościami wskaźników: FNPV/C &lt; 0 i FRR/C &lt; stopa dyskonta (4%).</w:t>
            </w:r>
          </w:p>
          <w:p w:rsidR="00FF7510" w:rsidRPr="00DD7BEA" w:rsidRDefault="00FF7510" w:rsidP="00197F54">
            <w:pPr>
              <w:pStyle w:val="Akapitzlist"/>
              <w:ind w:left="0"/>
              <w:jc w:val="both"/>
              <w:rPr>
                <w:rFonts w:ascii="Arial" w:hAnsi="Arial" w:cs="Arial"/>
                <w:sz w:val="22"/>
                <w:szCs w:val="22"/>
              </w:rPr>
            </w:pPr>
            <w:r w:rsidRPr="00DD7BEA">
              <w:rPr>
                <w:rFonts w:ascii="Arial" w:hAnsi="Arial" w:cs="Arial"/>
                <w:sz w:val="22"/>
                <w:szCs w:val="22"/>
              </w:rPr>
              <w:lastRenderedPageBreak/>
              <w:t>Kryterium nie dotyczy przypadków wskazanych w art. 61 ust. 7 i ust. 8 rozporządzenia 1303/2013.</w:t>
            </w:r>
          </w:p>
          <w:p w:rsidR="00FF7510" w:rsidRPr="00861D8C" w:rsidRDefault="00FF7510" w:rsidP="00197F54">
            <w:pPr>
              <w:pStyle w:val="Akapitzlist"/>
              <w:ind w:left="0"/>
              <w:jc w:val="both"/>
              <w:rPr>
                <w:rFonts w:ascii="Arial" w:hAnsi="Arial" w:cs="Arial"/>
                <w:sz w:val="22"/>
                <w:szCs w:val="22"/>
              </w:rPr>
            </w:pPr>
            <w:r w:rsidRPr="00861D8C">
              <w:rPr>
                <w:rFonts w:ascii="Arial" w:hAnsi="Arial" w:cs="Arial"/>
                <w:sz w:val="22"/>
                <w:szCs w:val="22"/>
              </w:rPr>
              <w:t>Warunek nie dotyczy również projektów, w których nieujemna wartość FNPV wynika z generowania oszczędności kosztów operacyjnych, które są następnie kompensowane równoważnym zmniejszeniem dotacji na działalność operacyjną (np. projekty termomodernizacyjne, itp.).</w:t>
            </w:r>
          </w:p>
          <w:p w:rsidR="00FF7510" w:rsidRPr="00861D8C" w:rsidRDefault="00FF7510" w:rsidP="00197F54">
            <w:pPr>
              <w:pStyle w:val="Akapitzlist"/>
              <w:ind w:left="0"/>
              <w:jc w:val="both"/>
              <w:rPr>
                <w:rFonts w:ascii="Arial" w:hAnsi="Arial" w:cs="Arial"/>
                <w:sz w:val="14"/>
                <w:szCs w:val="14"/>
                <w:lang w:val="pl-PL"/>
              </w:rPr>
            </w:pPr>
          </w:p>
          <w:p w:rsidR="00FF7510" w:rsidRPr="00DD7BEA" w:rsidRDefault="00FF7510" w:rsidP="00197F54">
            <w:pPr>
              <w:pStyle w:val="Akapitzlist"/>
              <w:ind w:left="0"/>
              <w:jc w:val="both"/>
              <w:rPr>
                <w:rFonts w:ascii="Arial" w:hAnsi="Arial" w:cs="Arial"/>
                <w:sz w:val="22"/>
                <w:szCs w:val="22"/>
              </w:rPr>
            </w:pPr>
            <w:r>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FF7510" w:rsidRDefault="00FF7510" w:rsidP="00776FD2">
            <w:pPr>
              <w:rPr>
                <w:rFonts w:ascii="Arial" w:hAnsi="Arial" w:cs="Arial"/>
                <w:sz w:val="22"/>
                <w:szCs w:val="22"/>
              </w:rPr>
            </w:pPr>
          </w:p>
        </w:tc>
      </w:tr>
      <w:tr w:rsidR="00FF7510" w:rsidRPr="00FE05AF" w:rsidTr="00E9676C">
        <w:trPr>
          <w:trHeight w:val="698"/>
          <w:jc w:val="center"/>
        </w:trPr>
        <w:tc>
          <w:tcPr>
            <w:tcW w:w="675" w:type="dxa"/>
            <w:shd w:val="clear" w:color="auto" w:fill="auto"/>
            <w:vAlign w:val="center"/>
          </w:tcPr>
          <w:p w:rsidR="00FF7510" w:rsidRPr="00FE05AF" w:rsidRDefault="00FF7510" w:rsidP="00776FD2">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FF7510" w:rsidRPr="002E0A8F" w:rsidRDefault="00FF7510" w:rsidP="009778B3">
            <w:pPr>
              <w:ind w:left="34"/>
              <w:rPr>
                <w:rFonts w:ascii="Arial" w:hAnsi="Arial" w:cs="Arial"/>
                <w:sz w:val="22"/>
                <w:szCs w:val="22"/>
              </w:rPr>
            </w:pPr>
            <w:r w:rsidRPr="002E0A8F">
              <w:rPr>
                <w:rFonts w:ascii="Arial" w:hAnsi="Arial" w:cs="Arial"/>
                <w:sz w:val="22"/>
                <w:szCs w:val="22"/>
              </w:rPr>
              <w:t>Trwałość finansowa projektu</w:t>
            </w:r>
          </w:p>
        </w:tc>
        <w:tc>
          <w:tcPr>
            <w:tcW w:w="7938" w:type="dxa"/>
            <w:shd w:val="clear" w:color="auto" w:fill="auto"/>
            <w:vAlign w:val="center"/>
          </w:tcPr>
          <w:p w:rsidR="00FF7510" w:rsidRPr="00DD7BEA" w:rsidRDefault="00FF7510" w:rsidP="009778B3">
            <w:pPr>
              <w:pStyle w:val="Akapitzlist"/>
              <w:ind w:left="0"/>
              <w:jc w:val="both"/>
              <w:rPr>
                <w:rFonts w:ascii="Arial" w:hAnsi="Arial" w:cs="Arial"/>
                <w:sz w:val="22"/>
                <w:szCs w:val="22"/>
              </w:rPr>
            </w:pPr>
            <w:r w:rsidRPr="00DD7BEA">
              <w:rPr>
                <w:rFonts w:ascii="Arial" w:hAnsi="Arial" w:cs="Arial"/>
                <w:sz w:val="22"/>
                <w:szCs w:val="22"/>
              </w:rPr>
              <w:t>Analiza finansowa jest elementem weryfikacji trwałości projektu, w zakresie zdolności wnioskodawcy/operatora do utrzymania założonych celów i rezultatów w okresie trwałości.</w:t>
            </w:r>
          </w:p>
          <w:p w:rsidR="00FF7510" w:rsidRDefault="00FF7510" w:rsidP="00E54103">
            <w:pPr>
              <w:pStyle w:val="Akapitzlist"/>
              <w:numPr>
                <w:ilvl w:val="0"/>
                <w:numId w:val="43"/>
              </w:numPr>
              <w:tabs>
                <w:tab w:val="left" w:pos="282"/>
              </w:tabs>
              <w:ind w:left="320" w:hanging="284"/>
              <w:jc w:val="both"/>
              <w:rPr>
                <w:rFonts w:ascii="Arial" w:hAnsi="Arial" w:cs="Arial"/>
                <w:sz w:val="22"/>
                <w:szCs w:val="22"/>
              </w:rPr>
            </w:pPr>
            <w:r w:rsidRPr="00DD7BEA">
              <w:rPr>
                <w:rFonts w:ascii="Arial" w:hAnsi="Arial" w:cs="Arial"/>
                <w:sz w:val="22"/>
                <w:szCs w:val="22"/>
              </w:rPr>
              <w:t>Czy przedstawione w dokumentacji projektu informacje potwierdzają zdolność wnioskodawcy (i operatora) do wykonania i eksploatacji projektu zgodnie z przyjętymi celami?</w:t>
            </w:r>
          </w:p>
          <w:p w:rsidR="00FF7510" w:rsidRPr="00E54103" w:rsidRDefault="00FF7510" w:rsidP="009778B3">
            <w:pPr>
              <w:pStyle w:val="Akapitzlist"/>
              <w:ind w:left="28"/>
              <w:jc w:val="both"/>
              <w:rPr>
                <w:rFonts w:ascii="Arial" w:hAnsi="Arial" w:cs="Arial"/>
                <w:sz w:val="14"/>
                <w:szCs w:val="14"/>
                <w:lang w:val="pl-PL"/>
              </w:rPr>
            </w:pPr>
          </w:p>
          <w:p w:rsidR="00FF7510" w:rsidRPr="00DD7BEA" w:rsidRDefault="00FF7510" w:rsidP="009778B3">
            <w:pPr>
              <w:pStyle w:val="Akapitzlist"/>
              <w:ind w:left="28"/>
              <w:jc w:val="both"/>
              <w:rPr>
                <w:rFonts w:ascii="Arial" w:hAnsi="Arial" w:cs="Arial"/>
                <w:sz w:val="22"/>
                <w:szCs w:val="22"/>
              </w:rPr>
            </w:pPr>
            <w:r>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FF7510" w:rsidRPr="00FE05AF" w:rsidRDefault="00FF7510" w:rsidP="00776FD2">
            <w:pPr>
              <w:rPr>
                <w:rFonts w:ascii="Arial" w:hAnsi="Arial" w:cs="Arial"/>
                <w:sz w:val="22"/>
                <w:szCs w:val="22"/>
              </w:rPr>
            </w:pPr>
          </w:p>
        </w:tc>
      </w:tr>
      <w:tr w:rsidR="00FF7510" w:rsidRPr="00FE05AF" w:rsidTr="00776FD2">
        <w:trPr>
          <w:trHeight w:val="698"/>
          <w:jc w:val="center"/>
        </w:trPr>
        <w:tc>
          <w:tcPr>
            <w:tcW w:w="675" w:type="dxa"/>
            <w:shd w:val="clear" w:color="auto" w:fill="auto"/>
            <w:vAlign w:val="center"/>
          </w:tcPr>
          <w:p w:rsidR="00FF7510" w:rsidRPr="00FE05AF" w:rsidRDefault="00FF7510" w:rsidP="00776FD2">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FF7510" w:rsidRPr="002E0A8F" w:rsidRDefault="00FF7510" w:rsidP="009778B3">
            <w:pPr>
              <w:jc w:val="both"/>
              <w:rPr>
                <w:rFonts w:ascii="Arial" w:hAnsi="Arial" w:cs="Arial"/>
                <w:sz w:val="22"/>
                <w:szCs w:val="22"/>
              </w:rPr>
            </w:pPr>
            <w:r w:rsidRPr="002E0A8F">
              <w:rPr>
                <w:rFonts w:ascii="Arial" w:hAnsi="Arial" w:cs="Arial"/>
                <w:sz w:val="22"/>
                <w:szCs w:val="22"/>
              </w:rPr>
              <w:t>Prawidłowość analizy ekonomicznej</w:t>
            </w:r>
          </w:p>
        </w:tc>
        <w:tc>
          <w:tcPr>
            <w:tcW w:w="7938" w:type="dxa"/>
            <w:shd w:val="clear" w:color="auto" w:fill="auto"/>
            <w:vAlign w:val="center"/>
          </w:tcPr>
          <w:p w:rsidR="00FF7510" w:rsidRPr="00877FF0" w:rsidRDefault="00FF7510" w:rsidP="009778B3">
            <w:pPr>
              <w:autoSpaceDE w:val="0"/>
              <w:autoSpaceDN w:val="0"/>
              <w:adjustRightInd w:val="0"/>
              <w:ind w:left="284" w:hanging="284"/>
              <w:jc w:val="both"/>
              <w:rPr>
                <w:rFonts w:ascii="Arial" w:hAnsi="Arial" w:cs="Arial"/>
                <w:sz w:val="22"/>
                <w:szCs w:val="22"/>
              </w:rPr>
            </w:pPr>
            <w:r w:rsidRPr="002E0A8F">
              <w:rPr>
                <w:rFonts w:ascii="Arial" w:hAnsi="Arial" w:cs="Arial"/>
                <w:sz w:val="22"/>
                <w:szCs w:val="22"/>
              </w:rPr>
              <w:t xml:space="preserve">Weryfikacji </w:t>
            </w:r>
            <w:r w:rsidRPr="00877FF0">
              <w:rPr>
                <w:rFonts w:ascii="Arial" w:hAnsi="Arial" w:cs="Arial"/>
                <w:sz w:val="22"/>
                <w:szCs w:val="22"/>
              </w:rPr>
              <w:t xml:space="preserve">podlegać będzie </w:t>
            </w:r>
          </w:p>
          <w:p w:rsidR="00FF7510" w:rsidRPr="00877FF0" w:rsidRDefault="00FF7510" w:rsidP="00E9676C">
            <w:pPr>
              <w:numPr>
                <w:ilvl w:val="0"/>
                <w:numId w:val="44"/>
              </w:numPr>
              <w:autoSpaceDE w:val="0"/>
              <w:autoSpaceDN w:val="0"/>
              <w:adjustRightInd w:val="0"/>
              <w:ind w:left="316" w:hanging="316"/>
              <w:jc w:val="both"/>
              <w:rPr>
                <w:rFonts w:ascii="Arial" w:hAnsi="Arial" w:cs="Arial"/>
                <w:i/>
                <w:sz w:val="22"/>
                <w:szCs w:val="22"/>
              </w:rPr>
            </w:pPr>
            <w:r w:rsidRPr="00877FF0">
              <w:rPr>
                <w:rFonts w:ascii="Arial" w:hAnsi="Arial" w:cs="Arial"/>
                <w:sz w:val="22"/>
                <w:szCs w:val="22"/>
              </w:rPr>
              <w:t xml:space="preserve">czy analiza ekonomiczna została wykonana zgodnie z Wytycznymi </w:t>
            </w:r>
            <w:r w:rsidRPr="009A53AB">
              <w:rPr>
                <w:rFonts w:ascii="Arial" w:hAnsi="Arial" w:cs="Arial"/>
                <w:sz w:val="22"/>
                <w:szCs w:val="22"/>
              </w:rPr>
              <w:t>w zakresie zagadnień związanych z przygotowaniem projektów inwestycyjnych, w tym projektów generujących dochód i projektów hybrydowych na lata 2014-2020 wydanymi przez ministra właściwego ds. rozwoju regionalnego</w:t>
            </w:r>
            <w:r>
              <w:rPr>
                <w:rFonts w:ascii="Arial" w:hAnsi="Arial" w:cs="Arial"/>
                <w:sz w:val="22"/>
                <w:szCs w:val="22"/>
              </w:rPr>
              <w:t xml:space="preserve"> </w:t>
            </w:r>
            <w:r w:rsidRPr="00877FF0">
              <w:rPr>
                <w:rFonts w:ascii="Arial" w:hAnsi="Arial" w:cs="Arial"/>
                <w:sz w:val="22"/>
                <w:szCs w:val="22"/>
              </w:rPr>
              <w:t>i </w:t>
            </w:r>
            <w:r w:rsidRPr="00877FF0">
              <w:rPr>
                <w:rFonts w:ascii="Arial" w:hAnsi="Arial" w:cs="Arial"/>
                <w:i/>
                <w:sz w:val="22"/>
                <w:szCs w:val="22"/>
              </w:rPr>
              <w:t xml:space="preserve">Instrukcją </w:t>
            </w:r>
            <w:r w:rsidRPr="00877FF0">
              <w:rPr>
                <w:rFonts w:ascii="Arial" w:hAnsi="Arial" w:cs="Arial"/>
                <w:sz w:val="22"/>
                <w:szCs w:val="22"/>
              </w:rPr>
              <w:t>Instytucji Zarządzającej</w:t>
            </w:r>
            <w:r w:rsidRPr="00877FF0">
              <w:rPr>
                <w:rFonts w:ascii="Arial" w:hAnsi="Arial" w:cs="Arial"/>
                <w:i/>
                <w:sz w:val="22"/>
                <w:szCs w:val="22"/>
              </w:rPr>
              <w:t xml:space="preserve"> </w:t>
            </w:r>
            <w:r w:rsidRPr="00877FF0">
              <w:rPr>
                <w:rFonts w:ascii="Arial" w:hAnsi="Arial" w:cs="Arial"/>
                <w:sz w:val="22"/>
                <w:szCs w:val="22"/>
              </w:rPr>
              <w:t>RPO WP 2014-2020</w:t>
            </w:r>
            <w:r w:rsidRPr="00877FF0">
              <w:rPr>
                <w:rFonts w:ascii="Arial" w:hAnsi="Arial" w:cs="Arial"/>
                <w:i/>
                <w:sz w:val="22"/>
                <w:szCs w:val="22"/>
              </w:rPr>
              <w:t>?</w:t>
            </w:r>
          </w:p>
          <w:p w:rsidR="00FF7510" w:rsidRPr="002E0A8F" w:rsidRDefault="00FF7510" w:rsidP="009778B3">
            <w:pPr>
              <w:autoSpaceDE w:val="0"/>
              <w:autoSpaceDN w:val="0"/>
              <w:adjustRightInd w:val="0"/>
              <w:ind w:left="284" w:hanging="284"/>
              <w:jc w:val="both"/>
              <w:rPr>
                <w:rFonts w:ascii="Arial" w:hAnsi="Arial" w:cs="Arial"/>
                <w:sz w:val="22"/>
                <w:szCs w:val="22"/>
              </w:rPr>
            </w:pPr>
            <w:r w:rsidRPr="00877FF0">
              <w:rPr>
                <w:rFonts w:ascii="Arial" w:hAnsi="Arial" w:cs="Arial"/>
                <w:sz w:val="22"/>
                <w:szCs w:val="22"/>
              </w:rPr>
              <w:t>b) czy analiza wskazuje na konkretne korzyści ekonomiczne oraz ich przewagę nad kosztami finansowymi i ekonomicznymi</w:t>
            </w:r>
            <w:r w:rsidRPr="002E0A8F">
              <w:rPr>
                <w:rFonts w:ascii="Arial" w:hAnsi="Arial" w:cs="Arial"/>
                <w:sz w:val="22"/>
                <w:szCs w:val="22"/>
              </w:rPr>
              <w:t>?</w:t>
            </w:r>
          </w:p>
          <w:p w:rsidR="00FF7510" w:rsidRDefault="00FF7510" w:rsidP="009778B3">
            <w:pPr>
              <w:pStyle w:val="Akapitzlist"/>
              <w:ind w:left="284" w:hanging="284"/>
              <w:rPr>
                <w:rFonts w:ascii="Arial" w:hAnsi="Arial" w:cs="Arial"/>
                <w:sz w:val="22"/>
                <w:szCs w:val="22"/>
              </w:rPr>
            </w:pPr>
            <w:r w:rsidRPr="002E0A8F">
              <w:rPr>
                <w:rFonts w:ascii="Arial" w:hAnsi="Arial" w:cs="Arial"/>
                <w:sz w:val="22"/>
                <w:szCs w:val="22"/>
              </w:rPr>
              <w:t>c)  jeżeli analiza ma formę analizy CBA (kosztów i</w:t>
            </w:r>
            <w:r>
              <w:rPr>
                <w:rFonts w:ascii="Arial" w:hAnsi="Arial" w:cs="Arial"/>
                <w:sz w:val="22"/>
                <w:szCs w:val="22"/>
              </w:rPr>
              <w:t> </w:t>
            </w:r>
            <w:r w:rsidRPr="002E0A8F">
              <w:rPr>
                <w:rFonts w:ascii="Arial" w:hAnsi="Arial" w:cs="Arial"/>
                <w:sz w:val="22"/>
                <w:szCs w:val="22"/>
              </w:rPr>
              <w:t>korzyści), to czy projekt spełnia kryteria: ENPV &gt; 0; ERR &gt; społeczna stopa dyskonta (5%); B/C &gt; 1.</w:t>
            </w:r>
          </w:p>
          <w:p w:rsidR="00FF7510" w:rsidRPr="003C5620" w:rsidRDefault="00FF7510" w:rsidP="009778B3">
            <w:pPr>
              <w:pStyle w:val="Akapitzlist"/>
              <w:ind w:left="28" w:hanging="28"/>
              <w:rPr>
                <w:rFonts w:ascii="Arial" w:hAnsi="Arial" w:cs="Arial"/>
                <w:sz w:val="14"/>
                <w:szCs w:val="14"/>
                <w:lang w:val="pl-PL"/>
              </w:rPr>
            </w:pPr>
          </w:p>
          <w:p w:rsidR="00FF7510" w:rsidRPr="002E0A8F" w:rsidRDefault="00FF7510" w:rsidP="009778B3">
            <w:pPr>
              <w:pStyle w:val="Akapitzlist"/>
              <w:ind w:left="28" w:hanging="28"/>
              <w:rPr>
                <w:rFonts w:ascii="Arial" w:hAnsi="Arial" w:cs="Arial"/>
                <w:sz w:val="22"/>
                <w:szCs w:val="22"/>
              </w:rPr>
            </w:pPr>
            <w:r>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FF7510" w:rsidRPr="00FE05AF" w:rsidRDefault="00FF7510" w:rsidP="00776FD2">
            <w:pPr>
              <w:rPr>
                <w:rFonts w:ascii="Arial" w:hAnsi="Arial" w:cs="Arial"/>
                <w:sz w:val="22"/>
                <w:szCs w:val="22"/>
              </w:rPr>
            </w:pPr>
          </w:p>
        </w:tc>
      </w:tr>
      <w:tr w:rsidR="00FF7510" w:rsidRPr="00FE05AF" w:rsidTr="0006114B">
        <w:trPr>
          <w:trHeight w:val="921"/>
          <w:jc w:val="center"/>
        </w:trPr>
        <w:tc>
          <w:tcPr>
            <w:tcW w:w="14850" w:type="dxa"/>
            <w:gridSpan w:val="4"/>
            <w:shd w:val="clear" w:color="auto" w:fill="D9D9D9"/>
            <w:vAlign w:val="center"/>
          </w:tcPr>
          <w:p w:rsidR="00FF7510" w:rsidRPr="00E54103" w:rsidRDefault="00FF7510" w:rsidP="00776FD2">
            <w:pPr>
              <w:jc w:val="center"/>
              <w:rPr>
                <w:rFonts w:ascii="Arial" w:hAnsi="Arial" w:cs="Arial"/>
                <w:b/>
                <w:sz w:val="22"/>
                <w:szCs w:val="22"/>
              </w:rPr>
            </w:pPr>
            <w:r w:rsidRPr="00E54103">
              <w:rPr>
                <w:rFonts w:ascii="Arial" w:hAnsi="Arial" w:cs="Arial"/>
                <w:b/>
                <w:sz w:val="22"/>
                <w:szCs w:val="22"/>
              </w:rPr>
              <w:t>KRYTERIA TECHNICZNE OCENIANE TYLKO PRZEZ EKSPERTA DS. OCENY TECHNICZNEJ</w:t>
            </w:r>
          </w:p>
        </w:tc>
      </w:tr>
      <w:tr w:rsidR="00FF7510" w:rsidRPr="00FE05AF" w:rsidTr="00776FD2">
        <w:trPr>
          <w:trHeight w:val="1122"/>
          <w:jc w:val="center"/>
        </w:trPr>
        <w:tc>
          <w:tcPr>
            <w:tcW w:w="675" w:type="dxa"/>
            <w:shd w:val="clear" w:color="auto" w:fill="auto"/>
            <w:vAlign w:val="center"/>
          </w:tcPr>
          <w:p w:rsidR="00FF7510" w:rsidRPr="00FE05AF" w:rsidRDefault="00FF7510" w:rsidP="002D589F">
            <w:pPr>
              <w:pStyle w:val="Akapitzlist"/>
              <w:numPr>
                <w:ilvl w:val="0"/>
                <w:numId w:val="9"/>
              </w:numPr>
              <w:ind w:left="426" w:right="34"/>
              <w:rPr>
                <w:rFonts w:ascii="Arial" w:hAnsi="Arial" w:cs="Arial"/>
                <w:sz w:val="22"/>
                <w:szCs w:val="22"/>
                <w:lang w:val="pl-PL" w:eastAsia="pl-PL"/>
              </w:rPr>
            </w:pPr>
          </w:p>
        </w:tc>
        <w:tc>
          <w:tcPr>
            <w:tcW w:w="4679" w:type="dxa"/>
            <w:shd w:val="clear" w:color="auto" w:fill="auto"/>
            <w:vAlign w:val="center"/>
          </w:tcPr>
          <w:p w:rsidR="00FF7510" w:rsidRPr="002E0A8F" w:rsidRDefault="00FF7510" w:rsidP="009778B3">
            <w:pPr>
              <w:jc w:val="both"/>
              <w:rPr>
                <w:rFonts w:ascii="Arial" w:hAnsi="Arial" w:cs="Arial"/>
                <w:sz w:val="22"/>
                <w:szCs w:val="22"/>
              </w:rPr>
            </w:pPr>
            <w:r w:rsidRPr="002E0A8F">
              <w:rPr>
                <w:rFonts w:ascii="Arial" w:hAnsi="Arial" w:cs="Arial"/>
                <w:sz w:val="22"/>
                <w:szCs w:val="22"/>
              </w:rPr>
              <w:t>Wykonalność techniczna i</w:t>
            </w:r>
            <w:r>
              <w:rPr>
                <w:rFonts w:ascii="Arial" w:hAnsi="Arial" w:cs="Arial"/>
                <w:sz w:val="22"/>
                <w:szCs w:val="22"/>
              </w:rPr>
              <w:t> </w:t>
            </w:r>
            <w:r w:rsidRPr="002E0A8F">
              <w:rPr>
                <w:rFonts w:ascii="Arial" w:hAnsi="Arial" w:cs="Arial"/>
                <w:sz w:val="22"/>
                <w:szCs w:val="22"/>
              </w:rPr>
              <w:t>technologiczna projektu</w:t>
            </w:r>
          </w:p>
        </w:tc>
        <w:tc>
          <w:tcPr>
            <w:tcW w:w="7938" w:type="dxa"/>
            <w:shd w:val="clear" w:color="auto" w:fill="auto"/>
            <w:vAlign w:val="center"/>
          </w:tcPr>
          <w:p w:rsidR="00FF7510" w:rsidRPr="002E0A8F" w:rsidRDefault="00FF7510" w:rsidP="009778B3">
            <w:pPr>
              <w:jc w:val="both"/>
              <w:rPr>
                <w:rFonts w:ascii="Arial" w:hAnsi="Arial" w:cs="Arial"/>
                <w:sz w:val="22"/>
                <w:szCs w:val="22"/>
              </w:rPr>
            </w:pPr>
            <w:r w:rsidRPr="002E0A8F">
              <w:rPr>
                <w:rFonts w:ascii="Arial" w:hAnsi="Arial" w:cs="Arial"/>
                <w:sz w:val="22"/>
                <w:szCs w:val="22"/>
              </w:rPr>
              <w:t>Celem kryterium jest odpowiedź na następujące pytania:</w:t>
            </w:r>
          </w:p>
          <w:p w:rsidR="00FF7510" w:rsidRPr="002E0A8F" w:rsidRDefault="00FF7510" w:rsidP="009778B3">
            <w:pPr>
              <w:jc w:val="both"/>
              <w:rPr>
                <w:rFonts w:ascii="Arial" w:hAnsi="Arial" w:cs="Arial"/>
                <w:sz w:val="22"/>
                <w:szCs w:val="22"/>
              </w:rPr>
            </w:pPr>
            <w:r w:rsidRPr="002E0A8F">
              <w:rPr>
                <w:rFonts w:ascii="Arial" w:hAnsi="Arial" w:cs="Arial"/>
                <w:sz w:val="22"/>
                <w:szCs w:val="22"/>
              </w:rPr>
              <w:t>a) czy proponowane rozwiązania techniczne i</w:t>
            </w:r>
            <w:r>
              <w:rPr>
                <w:rFonts w:ascii="Arial" w:hAnsi="Arial" w:cs="Arial"/>
                <w:sz w:val="22"/>
                <w:szCs w:val="22"/>
              </w:rPr>
              <w:t> </w:t>
            </w:r>
            <w:r w:rsidRPr="002E0A8F">
              <w:rPr>
                <w:rFonts w:ascii="Arial" w:hAnsi="Arial" w:cs="Arial"/>
                <w:sz w:val="22"/>
                <w:szCs w:val="22"/>
              </w:rPr>
              <w:t>technologiczne:</w:t>
            </w:r>
          </w:p>
          <w:p w:rsidR="00FF7510" w:rsidRPr="002E0A8F" w:rsidRDefault="00FF7510" w:rsidP="00E9676C">
            <w:pPr>
              <w:numPr>
                <w:ilvl w:val="0"/>
                <w:numId w:val="10"/>
              </w:numPr>
              <w:ind w:left="424" w:hanging="218"/>
              <w:rPr>
                <w:rFonts w:ascii="Arial" w:hAnsi="Arial" w:cs="Arial"/>
                <w:sz w:val="22"/>
                <w:szCs w:val="22"/>
              </w:rPr>
            </w:pPr>
            <w:r w:rsidRPr="002E0A8F">
              <w:rPr>
                <w:rFonts w:ascii="Arial" w:hAnsi="Arial" w:cs="Arial"/>
                <w:sz w:val="22"/>
                <w:szCs w:val="22"/>
              </w:rPr>
              <w:t>zapewniają wykonanie projektu przy założonych kosztach,  terminach oraz należytej jakości?</w:t>
            </w:r>
          </w:p>
          <w:p w:rsidR="00FF7510" w:rsidRPr="002E0A8F" w:rsidRDefault="00FF7510" w:rsidP="00E9676C">
            <w:pPr>
              <w:numPr>
                <w:ilvl w:val="0"/>
                <w:numId w:val="10"/>
              </w:numPr>
              <w:ind w:left="424" w:hanging="141"/>
              <w:rPr>
                <w:rFonts w:ascii="Arial" w:hAnsi="Arial" w:cs="Arial"/>
                <w:sz w:val="22"/>
                <w:szCs w:val="22"/>
              </w:rPr>
            </w:pPr>
            <w:r w:rsidRPr="002E0A8F">
              <w:rPr>
                <w:rFonts w:ascii="Arial" w:hAnsi="Arial" w:cs="Arial"/>
                <w:sz w:val="22"/>
                <w:szCs w:val="22"/>
              </w:rPr>
              <w:t>spełniają obowiązujące wymogi (normy, zasady sztuki budowlanej) i</w:t>
            </w:r>
            <w:r>
              <w:rPr>
                <w:rFonts w:ascii="Arial" w:hAnsi="Arial" w:cs="Arial"/>
                <w:sz w:val="22"/>
                <w:szCs w:val="22"/>
              </w:rPr>
              <w:t> </w:t>
            </w:r>
            <w:r w:rsidRPr="002E0A8F">
              <w:rPr>
                <w:rFonts w:ascii="Arial" w:hAnsi="Arial" w:cs="Arial"/>
                <w:sz w:val="22"/>
                <w:szCs w:val="22"/>
              </w:rPr>
              <w:t>zapewniają gwarancję efektywnego wykonania i</w:t>
            </w:r>
            <w:r>
              <w:rPr>
                <w:rFonts w:ascii="Arial" w:hAnsi="Arial" w:cs="Arial"/>
                <w:sz w:val="22"/>
                <w:szCs w:val="22"/>
              </w:rPr>
              <w:t> </w:t>
            </w:r>
            <w:r w:rsidRPr="002E0A8F">
              <w:rPr>
                <w:rFonts w:ascii="Arial" w:hAnsi="Arial" w:cs="Arial"/>
                <w:sz w:val="22"/>
                <w:szCs w:val="22"/>
              </w:rPr>
              <w:t>eksploatacji inwestycji?</w:t>
            </w:r>
          </w:p>
          <w:p w:rsidR="00FF7510" w:rsidRPr="002E0A8F" w:rsidRDefault="00FF7510" w:rsidP="009778B3">
            <w:pPr>
              <w:ind w:left="423" w:hanging="423"/>
              <w:jc w:val="both"/>
              <w:rPr>
                <w:rFonts w:ascii="Arial" w:hAnsi="Arial" w:cs="Arial"/>
                <w:sz w:val="22"/>
                <w:szCs w:val="22"/>
              </w:rPr>
            </w:pPr>
            <w:r w:rsidRPr="002E0A8F">
              <w:rPr>
                <w:rFonts w:ascii="Arial" w:hAnsi="Arial" w:cs="Arial"/>
                <w:sz w:val="22"/>
                <w:szCs w:val="22"/>
              </w:rPr>
              <w:t>b) czy zaproponowane w</w:t>
            </w:r>
            <w:r>
              <w:rPr>
                <w:rFonts w:ascii="Arial" w:hAnsi="Arial" w:cs="Arial"/>
                <w:sz w:val="22"/>
                <w:szCs w:val="22"/>
              </w:rPr>
              <w:t> </w:t>
            </w:r>
            <w:r w:rsidRPr="002E0A8F">
              <w:rPr>
                <w:rFonts w:ascii="Arial" w:hAnsi="Arial" w:cs="Arial"/>
                <w:sz w:val="22"/>
                <w:szCs w:val="22"/>
              </w:rPr>
              <w:t>projekcie rozwiązania technologiczne, zakres prac, obiekty, wyposażenie i</w:t>
            </w:r>
            <w:r>
              <w:rPr>
                <w:rFonts w:ascii="Arial" w:hAnsi="Arial" w:cs="Arial"/>
                <w:sz w:val="22"/>
                <w:szCs w:val="22"/>
              </w:rPr>
              <w:t> </w:t>
            </w:r>
            <w:r w:rsidRPr="002E0A8F">
              <w:rPr>
                <w:rFonts w:ascii="Arial" w:hAnsi="Arial" w:cs="Arial"/>
                <w:sz w:val="22"/>
                <w:szCs w:val="22"/>
              </w:rPr>
              <w:t>ich parametry są poprawne oraz optymalne pod względem osiągnięcia zaplanowanych produktów, rezultatów i</w:t>
            </w:r>
            <w:r>
              <w:rPr>
                <w:rFonts w:ascii="Arial" w:hAnsi="Arial" w:cs="Arial"/>
                <w:sz w:val="22"/>
                <w:szCs w:val="22"/>
              </w:rPr>
              <w:t> </w:t>
            </w:r>
            <w:r w:rsidRPr="002E0A8F">
              <w:rPr>
                <w:rFonts w:ascii="Arial" w:hAnsi="Arial" w:cs="Arial"/>
                <w:sz w:val="22"/>
                <w:szCs w:val="22"/>
              </w:rPr>
              <w:t>realizacji celów inwestycji?</w:t>
            </w:r>
          </w:p>
          <w:p w:rsidR="00FF7510" w:rsidRDefault="00FF7510" w:rsidP="009778B3">
            <w:pPr>
              <w:pStyle w:val="Akapitzlist"/>
              <w:ind w:left="0"/>
              <w:rPr>
                <w:rFonts w:ascii="Arial" w:hAnsi="Arial" w:cs="Arial"/>
                <w:sz w:val="22"/>
                <w:szCs w:val="22"/>
              </w:rPr>
            </w:pPr>
            <w:r w:rsidRPr="002E0A8F">
              <w:rPr>
                <w:rFonts w:ascii="Arial" w:hAnsi="Arial" w:cs="Arial"/>
                <w:sz w:val="22"/>
                <w:szCs w:val="22"/>
              </w:rPr>
              <w:t>c)   czy zaproponowane rozwiązania będą trwałe pod względem technicznym?</w:t>
            </w:r>
          </w:p>
          <w:p w:rsidR="00FF7510" w:rsidRPr="00E54103" w:rsidRDefault="00FF7510" w:rsidP="009778B3">
            <w:pPr>
              <w:pStyle w:val="Akapitzlist"/>
              <w:ind w:left="0"/>
              <w:rPr>
                <w:rFonts w:ascii="Arial" w:hAnsi="Arial" w:cs="Arial"/>
                <w:sz w:val="14"/>
                <w:szCs w:val="14"/>
              </w:rPr>
            </w:pPr>
          </w:p>
          <w:p w:rsidR="00FF7510" w:rsidRPr="002E0A8F" w:rsidRDefault="00FF7510" w:rsidP="009778B3">
            <w:pPr>
              <w:pStyle w:val="Akapitzlist"/>
              <w:ind w:left="0"/>
              <w:rPr>
                <w:rFonts w:ascii="Arial" w:hAnsi="Arial" w:cs="Arial"/>
                <w:sz w:val="22"/>
                <w:szCs w:val="22"/>
              </w:rPr>
            </w:pPr>
            <w:r>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FF7510" w:rsidRPr="00FE05AF" w:rsidRDefault="00FF7510" w:rsidP="00776FD2">
            <w:pPr>
              <w:rPr>
                <w:rFonts w:ascii="Arial" w:hAnsi="Arial" w:cs="Arial"/>
                <w:sz w:val="22"/>
                <w:szCs w:val="22"/>
              </w:rPr>
            </w:pPr>
          </w:p>
        </w:tc>
      </w:tr>
      <w:tr w:rsidR="00FF7510" w:rsidRPr="00FE05AF" w:rsidTr="00F10330">
        <w:trPr>
          <w:trHeight w:val="557"/>
          <w:jc w:val="center"/>
        </w:trPr>
        <w:tc>
          <w:tcPr>
            <w:tcW w:w="675" w:type="dxa"/>
            <w:shd w:val="clear" w:color="auto" w:fill="auto"/>
            <w:vAlign w:val="center"/>
          </w:tcPr>
          <w:p w:rsidR="00FF7510" w:rsidRPr="00FE05AF" w:rsidRDefault="00FF7510" w:rsidP="002D589F">
            <w:pPr>
              <w:pStyle w:val="Akapitzlist"/>
              <w:numPr>
                <w:ilvl w:val="0"/>
                <w:numId w:val="9"/>
              </w:numPr>
              <w:ind w:left="426" w:right="34"/>
              <w:rPr>
                <w:rFonts w:ascii="Arial" w:hAnsi="Arial" w:cs="Arial"/>
                <w:sz w:val="22"/>
                <w:szCs w:val="22"/>
                <w:lang w:val="pl-PL" w:eastAsia="pl-PL"/>
              </w:rPr>
            </w:pPr>
          </w:p>
        </w:tc>
        <w:tc>
          <w:tcPr>
            <w:tcW w:w="4679" w:type="dxa"/>
            <w:shd w:val="clear" w:color="auto" w:fill="auto"/>
            <w:vAlign w:val="center"/>
          </w:tcPr>
          <w:p w:rsidR="00FF7510" w:rsidRPr="002E0A8F" w:rsidRDefault="00FF7510" w:rsidP="009778B3">
            <w:pPr>
              <w:jc w:val="both"/>
              <w:rPr>
                <w:rFonts w:ascii="Arial" w:hAnsi="Arial" w:cs="Arial"/>
                <w:sz w:val="22"/>
                <w:szCs w:val="22"/>
              </w:rPr>
            </w:pPr>
            <w:r w:rsidRPr="002E0A8F">
              <w:rPr>
                <w:rFonts w:ascii="Arial" w:hAnsi="Arial" w:cs="Arial"/>
                <w:sz w:val="22"/>
                <w:szCs w:val="22"/>
              </w:rPr>
              <w:t>Uwarunkowania prawne i</w:t>
            </w:r>
            <w:r>
              <w:rPr>
                <w:rFonts w:ascii="Arial" w:hAnsi="Arial" w:cs="Arial"/>
                <w:sz w:val="22"/>
                <w:szCs w:val="22"/>
              </w:rPr>
              <w:t> </w:t>
            </w:r>
            <w:r w:rsidRPr="002E0A8F">
              <w:rPr>
                <w:rFonts w:ascii="Arial" w:hAnsi="Arial" w:cs="Arial"/>
                <w:sz w:val="22"/>
                <w:szCs w:val="22"/>
              </w:rPr>
              <w:t>organizacyjne związane z</w:t>
            </w:r>
            <w:r>
              <w:rPr>
                <w:rFonts w:ascii="Arial" w:hAnsi="Arial" w:cs="Arial"/>
                <w:sz w:val="22"/>
                <w:szCs w:val="22"/>
              </w:rPr>
              <w:t> </w:t>
            </w:r>
            <w:r w:rsidRPr="002E0A8F">
              <w:rPr>
                <w:rFonts w:ascii="Arial" w:hAnsi="Arial" w:cs="Arial"/>
                <w:sz w:val="22"/>
                <w:szCs w:val="22"/>
              </w:rPr>
              <w:t>procesem inwestycyjnym</w:t>
            </w:r>
          </w:p>
        </w:tc>
        <w:tc>
          <w:tcPr>
            <w:tcW w:w="7938" w:type="dxa"/>
            <w:shd w:val="clear" w:color="auto" w:fill="auto"/>
            <w:vAlign w:val="center"/>
          </w:tcPr>
          <w:p w:rsidR="00FF7510" w:rsidRPr="002E0A8F" w:rsidRDefault="00FF7510" w:rsidP="009778B3">
            <w:pPr>
              <w:ind w:left="282" w:hanging="282"/>
              <w:jc w:val="both"/>
              <w:rPr>
                <w:rFonts w:ascii="Arial" w:hAnsi="Arial" w:cs="Arial"/>
                <w:sz w:val="22"/>
                <w:szCs w:val="22"/>
              </w:rPr>
            </w:pPr>
            <w:r w:rsidRPr="002E0A8F">
              <w:rPr>
                <w:rFonts w:ascii="Arial" w:hAnsi="Arial" w:cs="Arial"/>
                <w:sz w:val="22"/>
                <w:szCs w:val="22"/>
              </w:rPr>
              <w:t>Celem kryterium jest ocena czy:</w:t>
            </w:r>
          </w:p>
          <w:p w:rsidR="00FF7510" w:rsidRPr="002E0A8F" w:rsidRDefault="00FF7510" w:rsidP="00E9676C">
            <w:pPr>
              <w:numPr>
                <w:ilvl w:val="0"/>
                <w:numId w:val="45"/>
              </w:numPr>
              <w:ind w:left="316" w:hanging="283"/>
              <w:jc w:val="both"/>
              <w:rPr>
                <w:rFonts w:ascii="Arial" w:hAnsi="Arial" w:cs="Arial"/>
                <w:sz w:val="22"/>
                <w:szCs w:val="22"/>
              </w:rPr>
            </w:pPr>
            <w:r w:rsidRPr="002E0A8F">
              <w:rPr>
                <w:rFonts w:ascii="Arial" w:hAnsi="Arial" w:cs="Arial"/>
                <w:sz w:val="22"/>
                <w:szCs w:val="22"/>
              </w:rPr>
              <w:t>czy dokumentacja techniczna projektu obejmuje cały zakres rzeczowy wniosku, dla którego jest wymagana oraz czy została opracowana rzetelnie i</w:t>
            </w:r>
            <w:r>
              <w:rPr>
                <w:rFonts w:ascii="Arial" w:hAnsi="Arial" w:cs="Arial"/>
                <w:sz w:val="22"/>
                <w:szCs w:val="22"/>
              </w:rPr>
              <w:t> </w:t>
            </w:r>
            <w:r w:rsidRPr="002E0A8F">
              <w:rPr>
                <w:rFonts w:ascii="Arial" w:hAnsi="Arial" w:cs="Arial"/>
                <w:sz w:val="22"/>
                <w:szCs w:val="22"/>
              </w:rPr>
              <w:t>zgodnie z</w:t>
            </w:r>
            <w:r>
              <w:rPr>
                <w:rFonts w:ascii="Arial" w:hAnsi="Arial" w:cs="Arial"/>
                <w:sz w:val="22"/>
                <w:szCs w:val="22"/>
              </w:rPr>
              <w:t> </w:t>
            </w:r>
            <w:r w:rsidRPr="002E0A8F">
              <w:rPr>
                <w:rFonts w:ascii="Arial" w:hAnsi="Arial" w:cs="Arial"/>
                <w:sz w:val="22"/>
                <w:szCs w:val="22"/>
              </w:rPr>
              <w:t>obowiązującymi przepisami prawa?</w:t>
            </w:r>
          </w:p>
          <w:p w:rsidR="00FF7510" w:rsidRPr="002E0A8F" w:rsidRDefault="00FF7510" w:rsidP="00E9676C">
            <w:pPr>
              <w:numPr>
                <w:ilvl w:val="0"/>
                <w:numId w:val="45"/>
              </w:numPr>
              <w:ind w:left="316" w:hanging="283"/>
              <w:jc w:val="both"/>
              <w:rPr>
                <w:rFonts w:ascii="Arial" w:hAnsi="Arial" w:cs="Arial"/>
                <w:sz w:val="22"/>
                <w:szCs w:val="22"/>
              </w:rPr>
            </w:pPr>
            <w:r w:rsidRPr="002E0A8F">
              <w:rPr>
                <w:rFonts w:ascii="Arial" w:hAnsi="Arial" w:cs="Arial"/>
                <w:sz w:val="22"/>
                <w:szCs w:val="22"/>
              </w:rPr>
              <w:t>czy w</w:t>
            </w:r>
            <w:r>
              <w:rPr>
                <w:rFonts w:ascii="Arial" w:hAnsi="Arial" w:cs="Arial"/>
                <w:sz w:val="22"/>
                <w:szCs w:val="22"/>
              </w:rPr>
              <w:t> </w:t>
            </w:r>
            <w:r w:rsidRPr="002E0A8F">
              <w:rPr>
                <w:rFonts w:ascii="Arial" w:hAnsi="Arial" w:cs="Arial"/>
                <w:sz w:val="22"/>
                <w:szCs w:val="22"/>
              </w:rPr>
              <w:t>studium wykonalności przeanalizowano wymogi prawne i</w:t>
            </w:r>
            <w:r>
              <w:rPr>
                <w:rFonts w:ascii="Arial" w:hAnsi="Arial" w:cs="Arial"/>
                <w:sz w:val="22"/>
                <w:szCs w:val="22"/>
              </w:rPr>
              <w:t> </w:t>
            </w:r>
            <w:r w:rsidRPr="002E0A8F">
              <w:rPr>
                <w:rFonts w:ascii="Arial" w:hAnsi="Arial" w:cs="Arial"/>
                <w:sz w:val="22"/>
                <w:szCs w:val="22"/>
              </w:rPr>
              <w:t>organizacyjne związane z</w:t>
            </w:r>
            <w:r>
              <w:rPr>
                <w:rFonts w:ascii="Arial" w:hAnsi="Arial" w:cs="Arial"/>
                <w:sz w:val="22"/>
                <w:szCs w:val="22"/>
              </w:rPr>
              <w:t> procesem inwestycyjnym</w:t>
            </w:r>
            <w:r w:rsidRPr="002E0A8F">
              <w:rPr>
                <w:rFonts w:ascii="Arial" w:hAnsi="Arial" w:cs="Arial"/>
                <w:sz w:val="22"/>
                <w:szCs w:val="22"/>
              </w:rPr>
              <w:t>? Czy są one spełnione lub czy wnioskodawca będzie w</w:t>
            </w:r>
            <w:r>
              <w:rPr>
                <w:rFonts w:ascii="Arial" w:hAnsi="Arial" w:cs="Arial"/>
                <w:sz w:val="22"/>
                <w:szCs w:val="22"/>
              </w:rPr>
              <w:t> </w:t>
            </w:r>
            <w:r w:rsidRPr="002E0A8F">
              <w:rPr>
                <w:rFonts w:ascii="Arial" w:hAnsi="Arial" w:cs="Arial"/>
                <w:sz w:val="22"/>
                <w:szCs w:val="22"/>
              </w:rPr>
              <w:t>stanie je spełnić w</w:t>
            </w:r>
            <w:r>
              <w:rPr>
                <w:rFonts w:ascii="Arial" w:hAnsi="Arial" w:cs="Arial"/>
                <w:sz w:val="22"/>
                <w:szCs w:val="22"/>
              </w:rPr>
              <w:t> </w:t>
            </w:r>
            <w:r w:rsidRPr="002E0A8F">
              <w:rPr>
                <w:rFonts w:ascii="Arial" w:hAnsi="Arial" w:cs="Arial"/>
                <w:sz w:val="22"/>
                <w:szCs w:val="22"/>
              </w:rPr>
              <w:t>przyszłości i</w:t>
            </w:r>
            <w:r>
              <w:rPr>
                <w:rFonts w:ascii="Arial" w:hAnsi="Arial" w:cs="Arial"/>
                <w:sz w:val="22"/>
                <w:szCs w:val="22"/>
              </w:rPr>
              <w:t> zrealizować inwestycję</w:t>
            </w:r>
            <w:r w:rsidRPr="002E0A8F">
              <w:rPr>
                <w:rFonts w:ascii="Arial" w:hAnsi="Arial" w:cs="Arial"/>
                <w:sz w:val="22"/>
                <w:szCs w:val="22"/>
              </w:rPr>
              <w:t>?</w:t>
            </w:r>
          </w:p>
          <w:p w:rsidR="00FF7510" w:rsidRPr="00E54103" w:rsidRDefault="00FF7510" w:rsidP="009778B3">
            <w:pPr>
              <w:ind w:left="316"/>
              <w:jc w:val="both"/>
              <w:rPr>
                <w:rFonts w:ascii="Arial" w:hAnsi="Arial" w:cs="Arial"/>
                <w:sz w:val="14"/>
                <w:szCs w:val="14"/>
              </w:rPr>
            </w:pPr>
          </w:p>
          <w:p w:rsidR="00FF7510" w:rsidRDefault="00FF7510" w:rsidP="009778B3">
            <w:pPr>
              <w:pStyle w:val="Akapitzlist"/>
              <w:ind w:left="0"/>
              <w:jc w:val="both"/>
              <w:rPr>
                <w:rFonts w:ascii="Arial" w:hAnsi="Arial" w:cs="Arial"/>
                <w:sz w:val="22"/>
                <w:szCs w:val="22"/>
              </w:rPr>
            </w:pPr>
            <w:r w:rsidRPr="002E0A8F">
              <w:rPr>
                <w:rFonts w:ascii="Arial" w:hAnsi="Arial" w:cs="Arial"/>
                <w:sz w:val="22"/>
                <w:szCs w:val="22"/>
              </w:rPr>
              <w:t>Dotyczy to w</w:t>
            </w:r>
            <w:r>
              <w:rPr>
                <w:rFonts w:ascii="Arial" w:hAnsi="Arial" w:cs="Arial"/>
                <w:sz w:val="22"/>
                <w:szCs w:val="22"/>
              </w:rPr>
              <w:t> </w:t>
            </w:r>
            <w:r w:rsidRPr="002E0A8F">
              <w:rPr>
                <w:rFonts w:ascii="Arial" w:hAnsi="Arial" w:cs="Arial"/>
                <w:sz w:val="22"/>
                <w:szCs w:val="22"/>
              </w:rPr>
              <w:t>szczególności przepisów budowlanych i</w:t>
            </w:r>
            <w:r>
              <w:rPr>
                <w:rFonts w:ascii="Arial" w:hAnsi="Arial" w:cs="Arial"/>
                <w:sz w:val="22"/>
                <w:szCs w:val="22"/>
              </w:rPr>
              <w:t> </w:t>
            </w:r>
            <w:r w:rsidRPr="002E0A8F">
              <w:rPr>
                <w:rFonts w:ascii="Arial" w:hAnsi="Arial" w:cs="Arial"/>
                <w:sz w:val="22"/>
                <w:szCs w:val="22"/>
              </w:rPr>
              <w:t>zagospodarowania przestrzennego oraz zamówień publicznych.</w:t>
            </w:r>
          </w:p>
          <w:p w:rsidR="00FF7510" w:rsidRPr="002E0A8F" w:rsidRDefault="00FF7510" w:rsidP="009778B3">
            <w:pPr>
              <w:pStyle w:val="Akapitzlist"/>
              <w:ind w:left="0"/>
              <w:jc w:val="both"/>
              <w:rPr>
                <w:rFonts w:ascii="Arial" w:hAnsi="Arial" w:cs="Arial"/>
                <w:sz w:val="22"/>
                <w:szCs w:val="22"/>
              </w:rPr>
            </w:pPr>
            <w:r>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FF7510" w:rsidRPr="00FE05AF" w:rsidRDefault="00FF7510" w:rsidP="00776FD2">
            <w:pPr>
              <w:rPr>
                <w:rFonts w:ascii="Arial" w:hAnsi="Arial" w:cs="Arial"/>
                <w:sz w:val="22"/>
                <w:szCs w:val="22"/>
              </w:rPr>
            </w:pPr>
          </w:p>
        </w:tc>
      </w:tr>
      <w:tr w:rsidR="00FF7510" w:rsidRPr="00FE05AF" w:rsidTr="00776FD2">
        <w:trPr>
          <w:trHeight w:val="698"/>
          <w:jc w:val="center"/>
        </w:trPr>
        <w:tc>
          <w:tcPr>
            <w:tcW w:w="675" w:type="dxa"/>
            <w:shd w:val="clear" w:color="auto" w:fill="auto"/>
            <w:vAlign w:val="center"/>
          </w:tcPr>
          <w:p w:rsidR="00FF7510" w:rsidRPr="00FE05AF" w:rsidRDefault="00FF7510" w:rsidP="002D589F">
            <w:pPr>
              <w:pStyle w:val="Akapitzlist"/>
              <w:numPr>
                <w:ilvl w:val="0"/>
                <w:numId w:val="9"/>
              </w:numPr>
              <w:ind w:left="426" w:right="34"/>
              <w:rPr>
                <w:rFonts w:ascii="Arial" w:hAnsi="Arial" w:cs="Arial"/>
                <w:sz w:val="22"/>
                <w:szCs w:val="22"/>
                <w:lang w:val="pl-PL" w:eastAsia="pl-PL"/>
              </w:rPr>
            </w:pPr>
          </w:p>
        </w:tc>
        <w:tc>
          <w:tcPr>
            <w:tcW w:w="4679" w:type="dxa"/>
            <w:shd w:val="clear" w:color="auto" w:fill="auto"/>
            <w:vAlign w:val="center"/>
          </w:tcPr>
          <w:p w:rsidR="00FF7510" w:rsidRPr="002E0A8F" w:rsidRDefault="00FF7510" w:rsidP="009778B3">
            <w:pPr>
              <w:pStyle w:val="Akapitzlist"/>
              <w:ind w:left="0"/>
              <w:jc w:val="both"/>
              <w:rPr>
                <w:rFonts w:ascii="Arial" w:hAnsi="Arial" w:cs="Arial"/>
                <w:sz w:val="22"/>
                <w:szCs w:val="22"/>
              </w:rPr>
            </w:pPr>
            <w:r w:rsidRPr="002E0A8F">
              <w:rPr>
                <w:rFonts w:ascii="Arial" w:hAnsi="Arial" w:cs="Arial"/>
                <w:sz w:val="22"/>
                <w:szCs w:val="22"/>
              </w:rPr>
              <w:t>Zmiany klimatu</w:t>
            </w:r>
          </w:p>
        </w:tc>
        <w:tc>
          <w:tcPr>
            <w:tcW w:w="7938" w:type="dxa"/>
            <w:shd w:val="clear" w:color="auto" w:fill="auto"/>
            <w:vAlign w:val="center"/>
          </w:tcPr>
          <w:p w:rsidR="00FF7510" w:rsidRPr="002E0A8F" w:rsidRDefault="00FF7510" w:rsidP="009778B3">
            <w:pPr>
              <w:ind w:left="33" w:hanging="33"/>
              <w:jc w:val="both"/>
              <w:rPr>
                <w:rFonts w:ascii="Arial" w:hAnsi="Arial" w:cs="Arial"/>
                <w:sz w:val="22"/>
                <w:szCs w:val="22"/>
              </w:rPr>
            </w:pPr>
            <w:r w:rsidRPr="002E0A8F">
              <w:rPr>
                <w:rFonts w:ascii="Arial" w:hAnsi="Arial" w:cs="Arial"/>
                <w:sz w:val="22"/>
                <w:szCs w:val="22"/>
              </w:rPr>
              <w:t>Celem kryterium jest ocena czy przyjęte rozwiązania techniczne i</w:t>
            </w:r>
            <w:r>
              <w:rPr>
                <w:rFonts w:ascii="Arial" w:hAnsi="Arial" w:cs="Arial"/>
                <w:sz w:val="22"/>
                <w:szCs w:val="22"/>
              </w:rPr>
              <w:t> </w:t>
            </w:r>
            <w:r w:rsidRPr="002E0A8F">
              <w:rPr>
                <w:rFonts w:ascii="Arial" w:hAnsi="Arial" w:cs="Arial"/>
                <w:sz w:val="22"/>
                <w:szCs w:val="22"/>
              </w:rPr>
              <w:t>technologiczne:</w:t>
            </w:r>
          </w:p>
          <w:p w:rsidR="00FF7510" w:rsidRPr="002E0A8F" w:rsidRDefault="00FF7510" w:rsidP="00E9676C">
            <w:pPr>
              <w:numPr>
                <w:ilvl w:val="0"/>
                <w:numId w:val="46"/>
              </w:numPr>
              <w:ind w:left="316" w:hanging="283"/>
              <w:jc w:val="both"/>
              <w:rPr>
                <w:rFonts w:ascii="Arial" w:hAnsi="Arial" w:cs="Arial"/>
                <w:sz w:val="22"/>
                <w:szCs w:val="22"/>
              </w:rPr>
            </w:pPr>
            <w:r w:rsidRPr="002E0A8F">
              <w:rPr>
                <w:rFonts w:ascii="Arial" w:hAnsi="Arial" w:cs="Arial"/>
                <w:sz w:val="22"/>
                <w:szCs w:val="22"/>
              </w:rPr>
              <w:t>minimali</w:t>
            </w:r>
            <w:r>
              <w:rPr>
                <w:rFonts w:ascii="Arial" w:hAnsi="Arial" w:cs="Arial"/>
                <w:sz w:val="22"/>
                <w:szCs w:val="22"/>
              </w:rPr>
              <w:t>zują wpływ inwestycji na klimat</w:t>
            </w:r>
            <w:r w:rsidRPr="002E0A8F">
              <w:rPr>
                <w:rFonts w:ascii="Arial" w:hAnsi="Arial" w:cs="Arial"/>
                <w:sz w:val="22"/>
                <w:szCs w:val="22"/>
              </w:rPr>
              <w:t>?</w:t>
            </w:r>
          </w:p>
          <w:p w:rsidR="00FF7510" w:rsidRPr="002E0A8F" w:rsidRDefault="00FF7510" w:rsidP="00E9676C">
            <w:pPr>
              <w:numPr>
                <w:ilvl w:val="0"/>
                <w:numId w:val="46"/>
              </w:numPr>
              <w:ind w:left="283" w:hanging="250"/>
              <w:jc w:val="both"/>
              <w:rPr>
                <w:rFonts w:ascii="Arial" w:hAnsi="Arial" w:cs="Arial"/>
                <w:sz w:val="22"/>
                <w:szCs w:val="22"/>
              </w:rPr>
            </w:pPr>
            <w:r w:rsidRPr="002E0A8F">
              <w:rPr>
                <w:rFonts w:ascii="Arial" w:hAnsi="Arial" w:cs="Arial"/>
                <w:sz w:val="22"/>
                <w:szCs w:val="22"/>
              </w:rPr>
              <w:t>uwzględniają potrzeby zapewnienia trwałości – odporności – na skutki zmiany klimatu (np. ekstremalne temperatury, burze, powodzie, osunięcia ziemi itp.).</w:t>
            </w:r>
          </w:p>
          <w:p w:rsidR="00FF7510" w:rsidRPr="00E54103" w:rsidRDefault="00FF7510" w:rsidP="009778B3">
            <w:pPr>
              <w:ind w:left="33"/>
              <w:jc w:val="both"/>
              <w:rPr>
                <w:rFonts w:ascii="Arial" w:hAnsi="Arial" w:cs="Arial"/>
                <w:sz w:val="14"/>
                <w:szCs w:val="14"/>
              </w:rPr>
            </w:pPr>
          </w:p>
          <w:p w:rsidR="00FF7510" w:rsidRDefault="00FF7510" w:rsidP="009778B3">
            <w:pPr>
              <w:pStyle w:val="Akapitzlist"/>
              <w:ind w:left="0"/>
              <w:jc w:val="both"/>
              <w:rPr>
                <w:rFonts w:ascii="Arial" w:hAnsi="Arial" w:cs="Arial"/>
                <w:sz w:val="22"/>
                <w:szCs w:val="22"/>
              </w:rPr>
            </w:pPr>
            <w:r w:rsidRPr="002E0A8F">
              <w:rPr>
                <w:rFonts w:ascii="Arial" w:hAnsi="Arial" w:cs="Arial"/>
                <w:sz w:val="22"/>
                <w:szCs w:val="22"/>
              </w:rPr>
              <w:t>Jeżeli uzasadniono, że projekt nie dotyczy tych kwestii, należy uznać kryterium za spełnione.</w:t>
            </w:r>
          </w:p>
          <w:p w:rsidR="00FF7510" w:rsidRPr="002E0A8F" w:rsidRDefault="00FF7510" w:rsidP="009778B3">
            <w:pPr>
              <w:pStyle w:val="Akapitzlist"/>
              <w:ind w:left="0"/>
              <w:jc w:val="both"/>
              <w:rPr>
                <w:rFonts w:ascii="Arial" w:hAnsi="Arial" w:cs="Arial"/>
                <w:sz w:val="22"/>
                <w:szCs w:val="22"/>
              </w:rPr>
            </w:pPr>
            <w:r>
              <w:rPr>
                <w:rFonts w:ascii="Arial" w:hAnsi="Arial" w:cs="Arial"/>
                <w:sz w:val="22"/>
                <w:szCs w:val="22"/>
              </w:rPr>
              <w:t>Istnieje możliwość poprawy/ uzupełnienia projektu w zakresie niniejszego kryterium (zgodnie z art. 45 ust. 3 ustawy wdrożeniowej).</w:t>
            </w:r>
          </w:p>
        </w:tc>
        <w:tc>
          <w:tcPr>
            <w:tcW w:w="1558" w:type="dxa"/>
            <w:shd w:val="clear" w:color="auto" w:fill="auto"/>
            <w:vAlign w:val="center"/>
          </w:tcPr>
          <w:p w:rsidR="00FF7510" w:rsidRPr="00FE05AF" w:rsidRDefault="00FF7510" w:rsidP="00776FD2">
            <w:pPr>
              <w:rPr>
                <w:rFonts w:ascii="Arial" w:hAnsi="Arial" w:cs="Arial"/>
                <w:sz w:val="22"/>
                <w:szCs w:val="22"/>
              </w:rPr>
            </w:pPr>
          </w:p>
        </w:tc>
      </w:tr>
    </w:tbl>
    <w:p w:rsidR="00DC2ECD" w:rsidRPr="00524B56" w:rsidRDefault="00E54103" w:rsidP="00524B56">
      <w:pPr>
        <w:pStyle w:val="Nagwek3"/>
        <w:tabs>
          <w:tab w:val="left" w:pos="851"/>
        </w:tabs>
        <w:ind w:left="142"/>
        <w:rPr>
          <w:lang w:val="pl-PL"/>
        </w:rPr>
      </w:pPr>
      <w:bookmarkStart w:id="3" w:name="_Toc427917173"/>
      <w:bookmarkStart w:id="4" w:name="_Toc429548477"/>
      <w:bookmarkEnd w:id="0"/>
      <w:r w:rsidRPr="00C061BC">
        <w:rPr>
          <w:lang w:val="pl-PL"/>
        </w:rPr>
        <w:lastRenderedPageBreak/>
        <w:t>II</w:t>
      </w:r>
      <w:r w:rsidR="00DC2ECD" w:rsidRPr="00C061BC">
        <w:rPr>
          <w:lang w:val="pl-PL"/>
        </w:rPr>
        <w:t xml:space="preserve">.   </w:t>
      </w:r>
      <w:r w:rsidR="00DC2ECD" w:rsidRPr="00C061BC">
        <w:t>KRYTERIA MERYTORYCZNE SPECYFICZNE</w:t>
      </w:r>
      <w:bookmarkEnd w:id="3"/>
      <w:bookmarkEnd w:id="4"/>
    </w:p>
    <w:tbl>
      <w:tblPr>
        <w:tblW w:w="14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56"/>
        <w:gridCol w:w="4820"/>
        <w:gridCol w:w="7513"/>
        <w:gridCol w:w="1528"/>
        <w:gridCol w:w="21"/>
      </w:tblGrid>
      <w:tr w:rsidR="00DC2ECD" w:rsidRPr="00FE05AF" w:rsidTr="00C061BC">
        <w:trPr>
          <w:gridAfter w:val="1"/>
          <w:wAfter w:w="21" w:type="dxa"/>
          <w:trHeight w:val="545"/>
          <w:jc w:val="center"/>
        </w:trPr>
        <w:tc>
          <w:tcPr>
            <w:tcW w:w="14817" w:type="dxa"/>
            <w:gridSpan w:val="4"/>
            <w:tcBorders>
              <w:bottom w:val="single" w:sz="4" w:space="0" w:color="auto"/>
            </w:tcBorders>
            <w:shd w:val="clear" w:color="auto" w:fill="D9D9D9"/>
            <w:vAlign w:val="center"/>
          </w:tcPr>
          <w:p w:rsidR="00E54103" w:rsidRPr="007C6BF1" w:rsidRDefault="00E54103" w:rsidP="00E54103">
            <w:pPr>
              <w:jc w:val="center"/>
              <w:rPr>
                <w:rFonts w:ascii="Arial" w:hAnsi="Arial" w:cs="Arial"/>
                <w:b/>
                <w:sz w:val="22"/>
                <w:szCs w:val="22"/>
              </w:rPr>
            </w:pPr>
            <w:r w:rsidRPr="007C6BF1">
              <w:rPr>
                <w:rFonts w:ascii="Arial" w:hAnsi="Arial" w:cs="Arial"/>
                <w:b/>
                <w:sz w:val="22"/>
                <w:szCs w:val="22"/>
              </w:rPr>
              <w:t>DZIAŁANIE 6.4 INFRASTRUKTURA EDUKACYJNA</w:t>
            </w:r>
          </w:p>
          <w:p w:rsidR="00DC2ECD" w:rsidRPr="007C6BF1" w:rsidRDefault="00E54103" w:rsidP="00E54103">
            <w:pPr>
              <w:suppressAutoHyphens/>
              <w:autoSpaceDN w:val="0"/>
              <w:spacing w:after="100"/>
              <w:jc w:val="center"/>
              <w:textAlignment w:val="baseline"/>
              <w:rPr>
                <w:rFonts w:ascii="Arial" w:hAnsi="Arial" w:cs="Arial"/>
                <w:b/>
                <w:sz w:val="22"/>
                <w:szCs w:val="22"/>
              </w:rPr>
            </w:pPr>
            <w:r w:rsidRPr="007C6BF1">
              <w:rPr>
                <w:rFonts w:ascii="Arial" w:hAnsi="Arial" w:cs="Arial"/>
                <w:b/>
                <w:bCs/>
                <w:sz w:val="22"/>
                <w:szCs w:val="22"/>
              </w:rPr>
              <w:t>Poddziałanie 6.4.4 Instytucje popularyzujące naukę</w:t>
            </w:r>
          </w:p>
        </w:tc>
      </w:tr>
      <w:tr w:rsidR="00DC2ECD" w:rsidRPr="00FE05AF" w:rsidTr="002C2CB4">
        <w:trPr>
          <w:gridAfter w:val="1"/>
          <w:wAfter w:w="21" w:type="dxa"/>
          <w:trHeight w:val="545"/>
          <w:jc w:val="center"/>
        </w:trPr>
        <w:tc>
          <w:tcPr>
            <w:tcW w:w="956" w:type="dxa"/>
            <w:shd w:val="clear" w:color="auto" w:fill="D9D9D9"/>
            <w:vAlign w:val="center"/>
          </w:tcPr>
          <w:p w:rsidR="00DC2ECD" w:rsidRPr="00FE05AF" w:rsidRDefault="00DC2ECD" w:rsidP="007E3505">
            <w:pPr>
              <w:ind w:left="-479" w:firstLine="195"/>
              <w:jc w:val="center"/>
              <w:rPr>
                <w:rFonts w:ascii="Arial" w:hAnsi="Arial"/>
                <w:b/>
                <w:bCs/>
                <w:sz w:val="22"/>
                <w:szCs w:val="22"/>
              </w:rPr>
            </w:pPr>
            <w:r w:rsidRPr="00FE05AF">
              <w:rPr>
                <w:rFonts w:ascii="Arial" w:hAnsi="Arial"/>
                <w:b/>
                <w:bCs/>
                <w:sz w:val="22"/>
                <w:szCs w:val="22"/>
              </w:rPr>
              <w:t>Lp.</w:t>
            </w:r>
          </w:p>
        </w:tc>
        <w:tc>
          <w:tcPr>
            <w:tcW w:w="4820" w:type="dxa"/>
            <w:shd w:val="clear" w:color="auto" w:fill="D9D9D9"/>
            <w:vAlign w:val="center"/>
          </w:tcPr>
          <w:p w:rsidR="00DC2ECD" w:rsidRPr="00FE05AF" w:rsidRDefault="00DC2ECD" w:rsidP="007E3505">
            <w:pPr>
              <w:jc w:val="center"/>
              <w:rPr>
                <w:rFonts w:ascii="Arial" w:hAnsi="Arial"/>
                <w:b/>
                <w:bCs/>
                <w:sz w:val="22"/>
                <w:szCs w:val="22"/>
              </w:rPr>
            </w:pPr>
            <w:r w:rsidRPr="00FE05AF">
              <w:rPr>
                <w:rFonts w:ascii="Arial" w:hAnsi="Arial"/>
                <w:b/>
                <w:bCs/>
                <w:sz w:val="22"/>
                <w:szCs w:val="22"/>
              </w:rPr>
              <w:t>Nazwa kryterium</w:t>
            </w:r>
          </w:p>
        </w:tc>
        <w:tc>
          <w:tcPr>
            <w:tcW w:w="7513" w:type="dxa"/>
            <w:shd w:val="clear" w:color="auto" w:fill="D9D9D9"/>
            <w:vAlign w:val="center"/>
          </w:tcPr>
          <w:p w:rsidR="00DC2ECD" w:rsidRPr="007C6BF1" w:rsidRDefault="00DC2ECD" w:rsidP="007E3505">
            <w:pPr>
              <w:jc w:val="center"/>
              <w:rPr>
                <w:rFonts w:ascii="Arial" w:hAnsi="Arial"/>
                <w:b/>
                <w:bCs/>
                <w:sz w:val="22"/>
                <w:szCs w:val="22"/>
              </w:rPr>
            </w:pPr>
            <w:r w:rsidRPr="007C6BF1">
              <w:rPr>
                <w:rFonts w:ascii="Arial" w:hAnsi="Arial"/>
                <w:b/>
                <w:bCs/>
                <w:sz w:val="22"/>
                <w:szCs w:val="22"/>
              </w:rPr>
              <w:t>Definicja / wyjaśnienie</w:t>
            </w:r>
          </w:p>
        </w:tc>
        <w:tc>
          <w:tcPr>
            <w:tcW w:w="1528" w:type="dxa"/>
            <w:shd w:val="clear" w:color="auto" w:fill="D9D9D9"/>
            <w:vAlign w:val="center"/>
          </w:tcPr>
          <w:p w:rsidR="00DC2ECD" w:rsidRPr="00FE05AF" w:rsidRDefault="00DC2ECD" w:rsidP="007E3505">
            <w:pPr>
              <w:jc w:val="center"/>
              <w:rPr>
                <w:rFonts w:ascii="Arial" w:hAnsi="Arial"/>
                <w:b/>
                <w:bCs/>
                <w:sz w:val="22"/>
                <w:szCs w:val="22"/>
              </w:rPr>
            </w:pPr>
            <w:r w:rsidRPr="00FE05AF">
              <w:rPr>
                <w:rFonts w:ascii="Arial" w:hAnsi="Arial"/>
                <w:b/>
                <w:sz w:val="22"/>
                <w:szCs w:val="22"/>
              </w:rPr>
              <w:t>T/N/ND</w:t>
            </w:r>
          </w:p>
        </w:tc>
      </w:tr>
      <w:tr w:rsidR="00E54103" w:rsidRPr="00FE05AF" w:rsidTr="002C2CB4">
        <w:trPr>
          <w:gridAfter w:val="1"/>
          <w:wAfter w:w="21" w:type="dxa"/>
          <w:trHeight w:val="719"/>
          <w:jc w:val="center"/>
        </w:trPr>
        <w:tc>
          <w:tcPr>
            <w:tcW w:w="956" w:type="dxa"/>
            <w:shd w:val="clear" w:color="auto" w:fill="FFFFFF"/>
          </w:tcPr>
          <w:p w:rsidR="00E54103" w:rsidRDefault="00E54103" w:rsidP="00200922">
            <w:pPr>
              <w:pStyle w:val="Akapitzlist"/>
              <w:ind w:left="284" w:right="34"/>
              <w:jc w:val="center"/>
              <w:rPr>
                <w:rFonts w:ascii="Arial" w:hAnsi="Arial" w:cs="Arial"/>
                <w:sz w:val="22"/>
                <w:szCs w:val="22"/>
                <w:lang w:val="pl-PL"/>
              </w:rPr>
            </w:pPr>
          </w:p>
          <w:p w:rsidR="00200922" w:rsidRPr="00FE05AF" w:rsidRDefault="00200922" w:rsidP="00200922">
            <w:pPr>
              <w:pStyle w:val="Akapitzlist"/>
              <w:ind w:left="284" w:right="34" w:hanging="286"/>
              <w:jc w:val="center"/>
              <w:rPr>
                <w:rFonts w:ascii="Arial" w:hAnsi="Arial" w:cs="Arial"/>
                <w:sz w:val="22"/>
                <w:szCs w:val="22"/>
                <w:lang w:val="pl-PL"/>
              </w:rPr>
            </w:pPr>
            <w:r>
              <w:rPr>
                <w:rFonts w:ascii="Arial" w:hAnsi="Arial" w:cs="Arial"/>
                <w:sz w:val="22"/>
                <w:szCs w:val="22"/>
                <w:lang w:val="pl-PL"/>
              </w:rPr>
              <w:t>1.</w:t>
            </w:r>
          </w:p>
        </w:tc>
        <w:tc>
          <w:tcPr>
            <w:tcW w:w="4820" w:type="dxa"/>
            <w:shd w:val="clear" w:color="auto" w:fill="FFFFFF"/>
            <w:vAlign w:val="center"/>
          </w:tcPr>
          <w:p w:rsidR="00E54103" w:rsidRPr="002E0A8F" w:rsidRDefault="00E54103" w:rsidP="009778B3">
            <w:pPr>
              <w:pStyle w:val="Akapitzlist"/>
              <w:ind w:left="0"/>
              <w:jc w:val="both"/>
              <w:rPr>
                <w:rFonts w:ascii="Arial" w:hAnsi="Arial" w:cs="Arial"/>
                <w:sz w:val="22"/>
                <w:szCs w:val="22"/>
              </w:rPr>
            </w:pPr>
            <w:r w:rsidRPr="002E0A8F">
              <w:rPr>
                <w:rFonts w:ascii="Arial" w:hAnsi="Arial" w:cs="Arial"/>
                <w:sz w:val="22"/>
                <w:szCs w:val="22"/>
              </w:rPr>
              <w:t>Infrastruktura będzie bezpośrednio związana z</w:t>
            </w:r>
            <w:r>
              <w:rPr>
                <w:rFonts w:ascii="Arial" w:hAnsi="Arial" w:cs="Arial"/>
                <w:sz w:val="22"/>
                <w:szCs w:val="22"/>
              </w:rPr>
              <w:t> </w:t>
            </w:r>
            <w:r w:rsidRPr="002E0A8F">
              <w:rPr>
                <w:rFonts w:ascii="Arial" w:hAnsi="Arial" w:cs="Arial"/>
                <w:sz w:val="22"/>
                <w:szCs w:val="22"/>
              </w:rPr>
              <w:t>celami edukacyjnymi</w:t>
            </w:r>
          </w:p>
        </w:tc>
        <w:tc>
          <w:tcPr>
            <w:tcW w:w="7513" w:type="dxa"/>
            <w:shd w:val="clear" w:color="auto" w:fill="FFFFFF"/>
          </w:tcPr>
          <w:p w:rsidR="00E54103" w:rsidRPr="007C6BF1" w:rsidRDefault="00E54103" w:rsidP="009778B3">
            <w:pPr>
              <w:jc w:val="both"/>
              <w:rPr>
                <w:rFonts w:ascii="Arial" w:hAnsi="Arial"/>
                <w:sz w:val="22"/>
                <w:szCs w:val="22"/>
              </w:rPr>
            </w:pPr>
            <w:r w:rsidRPr="007C6BF1">
              <w:rPr>
                <w:rFonts w:ascii="Arial" w:hAnsi="Arial"/>
                <w:sz w:val="22"/>
                <w:szCs w:val="22"/>
              </w:rPr>
              <w:t>Czy przedstawiono wystarczające uzasadnienie potwierdzające wykorzystanie infrastruktury do celów edukacyjnych?</w:t>
            </w:r>
          </w:p>
        </w:tc>
        <w:tc>
          <w:tcPr>
            <w:tcW w:w="1528" w:type="dxa"/>
            <w:shd w:val="clear" w:color="auto" w:fill="FFFFFF"/>
          </w:tcPr>
          <w:p w:rsidR="00E54103" w:rsidRPr="00FE05AF" w:rsidRDefault="00E54103" w:rsidP="00776FD2">
            <w:pPr>
              <w:suppressAutoHyphens/>
              <w:autoSpaceDE w:val="0"/>
              <w:autoSpaceDN w:val="0"/>
              <w:jc w:val="both"/>
              <w:textAlignment w:val="baseline"/>
              <w:rPr>
                <w:rFonts w:ascii="Arial" w:hAnsi="Arial"/>
                <w:sz w:val="22"/>
                <w:szCs w:val="22"/>
              </w:rPr>
            </w:pPr>
          </w:p>
        </w:tc>
      </w:tr>
      <w:tr w:rsidR="00C72983" w:rsidRPr="002E0A8F" w:rsidTr="002C2CB4">
        <w:tblPrEx>
          <w:shd w:val="clear" w:color="auto" w:fill="auto"/>
        </w:tblPrEx>
        <w:trPr>
          <w:trHeight w:val="1225"/>
          <w:jc w:val="center"/>
        </w:trPr>
        <w:tc>
          <w:tcPr>
            <w:tcW w:w="956" w:type="dxa"/>
            <w:shd w:val="clear" w:color="auto" w:fill="auto"/>
            <w:vAlign w:val="center"/>
          </w:tcPr>
          <w:p w:rsidR="00C72983" w:rsidRPr="002C2CB4" w:rsidRDefault="002C2CB4" w:rsidP="003F024F">
            <w:pPr>
              <w:pStyle w:val="Akapitzlist"/>
              <w:ind w:left="611" w:right="34" w:hanging="229"/>
              <w:rPr>
                <w:rFonts w:ascii="Arial" w:hAnsi="Arial" w:cs="Arial"/>
                <w:sz w:val="22"/>
                <w:szCs w:val="22"/>
                <w:lang w:val="pl-PL"/>
              </w:rPr>
            </w:pPr>
            <w:r>
              <w:rPr>
                <w:rFonts w:ascii="Arial" w:hAnsi="Arial" w:cs="Arial"/>
                <w:sz w:val="22"/>
                <w:szCs w:val="22"/>
                <w:lang w:val="pl-PL"/>
              </w:rPr>
              <w:t>2.</w:t>
            </w:r>
          </w:p>
        </w:tc>
        <w:tc>
          <w:tcPr>
            <w:tcW w:w="4820" w:type="dxa"/>
            <w:shd w:val="clear" w:color="auto" w:fill="auto"/>
            <w:vAlign w:val="center"/>
          </w:tcPr>
          <w:p w:rsidR="00C72983" w:rsidRPr="002E0A8F" w:rsidRDefault="00C72983" w:rsidP="009778B3">
            <w:pPr>
              <w:jc w:val="both"/>
              <w:rPr>
                <w:rFonts w:ascii="Arial" w:hAnsi="Arial"/>
                <w:sz w:val="22"/>
                <w:szCs w:val="22"/>
              </w:rPr>
            </w:pPr>
            <w:r>
              <w:rPr>
                <w:rFonts w:ascii="Arial" w:hAnsi="Arial"/>
                <w:sz w:val="22"/>
                <w:szCs w:val="22"/>
              </w:rPr>
              <w:t xml:space="preserve">Efektywność projektu w oparciu </w:t>
            </w:r>
            <w:r>
              <w:rPr>
                <w:rFonts w:ascii="Arial" w:hAnsi="Arial"/>
                <w:sz w:val="22"/>
                <w:szCs w:val="22"/>
              </w:rPr>
              <w:br/>
              <w:t xml:space="preserve">o </w:t>
            </w:r>
            <w:r w:rsidRPr="00CA2914">
              <w:rPr>
                <w:rFonts w:ascii="Arial" w:hAnsi="Arial"/>
                <w:i/>
                <w:sz w:val="22"/>
                <w:szCs w:val="22"/>
              </w:rPr>
              <w:t>Analiz</w:t>
            </w:r>
            <w:r>
              <w:rPr>
                <w:rFonts w:ascii="Arial" w:hAnsi="Arial"/>
                <w:i/>
                <w:sz w:val="22"/>
                <w:szCs w:val="22"/>
              </w:rPr>
              <w:t>ę</w:t>
            </w:r>
            <w:r w:rsidRPr="00CA2914">
              <w:rPr>
                <w:rFonts w:ascii="Arial" w:hAnsi="Arial"/>
                <w:i/>
                <w:sz w:val="22"/>
                <w:szCs w:val="22"/>
              </w:rPr>
              <w:t xml:space="preserve"> kosztów i korzyści dla Podkarpackiego Centrum Nauki</w:t>
            </w:r>
            <w:r>
              <w:rPr>
                <w:rFonts w:ascii="Arial" w:hAnsi="Arial"/>
                <w:i/>
                <w:sz w:val="22"/>
                <w:szCs w:val="22"/>
              </w:rPr>
              <w:t xml:space="preserve"> stanowiącą element Studium Wykonalności</w:t>
            </w:r>
          </w:p>
        </w:tc>
        <w:tc>
          <w:tcPr>
            <w:tcW w:w="7513" w:type="dxa"/>
            <w:vAlign w:val="center"/>
          </w:tcPr>
          <w:p w:rsidR="00C72983" w:rsidRPr="002E0A8F" w:rsidRDefault="00C72983" w:rsidP="009778B3">
            <w:pPr>
              <w:pStyle w:val="Akapitzlist"/>
              <w:ind w:left="0"/>
              <w:jc w:val="both"/>
              <w:rPr>
                <w:rFonts w:ascii="Arial" w:hAnsi="Arial"/>
                <w:sz w:val="22"/>
                <w:szCs w:val="22"/>
              </w:rPr>
            </w:pPr>
            <w:r w:rsidRPr="002E0A8F">
              <w:rPr>
                <w:rFonts w:ascii="Arial" w:hAnsi="Arial"/>
                <w:sz w:val="22"/>
                <w:szCs w:val="22"/>
              </w:rPr>
              <w:t>Czy</w:t>
            </w:r>
            <w:r>
              <w:rPr>
                <w:rFonts w:ascii="Arial" w:hAnsi="Arial"/>
                <w:sz w:val="22"/>
                <w:szCs w:val="22"/>
              </w:rPr>
              <w:t xml:space="preserve"> </w:t>
            </w:r>
            <w:r w:rsidRPr="002E0A8F">
              <w:rPr>
                <w:rFonts w:ascii="Arial" w:hAnsi="Arial"/>
                <w:sz w:val="22"/>
                <w:szCs w:val="22"/>
              </w:rPr>
              <w:t>projek</w:t>
            </w:r>
            <w:r>
              <w:rPr>
                <w:rFonts w:ascii="Arial" w:hAnsi="Arial"/>
                <w:sz w:val="22"/>
                <w:szCs w:val="22"/>
              </w:rPr>
              <w:t xml:space="preserve">t Podkarpackiego Centrum Nauki wykazuje stabilność finansową </w:t>
            </w:r>
            <w:r>
              <w:rPr>
                <w:rFonts w:ascii="Arial" w:hAnsi="Arial"/>
                <w:sz w:val="22"/>
                <w:szCs w:val="22"/>
              </w:rPr>
              <w:br/>
              <w:t xml:space="preserve">w oparciu o dołączoną do wniosku </w:t>
            </w:r>
            <w:r w:rsidRPr="00CA2914">
              <w:rPr>
                <w:rFonts w:ascii="Arial" w:hAnsi="Arial"/>
                <w:i/>
                <w:sz w:val="22"/>
                <w:szCs w:val="22"/>
              </w:rPr>
              <w:t>Analizę kosztów i korzyści</w:t>
            </w:r>
            <w:r>
              <w:rPr>
                <w:rFonts w:ascii="Arial" w:hAnsi="Arial"/>
                <w:i/>
                <w:sz w:val="22"/>
                <w:szCs w:val="22"/>
              </w:rPr>
              <w:t xml:space="preserve"> wykazaną </w:t>
            </w:r>
            <w:r>
              <w:rPr>
                <w:rFonts w:ascii="Arial" w:hAnsi="Arial"/>
                <w:i/>
                <w:sz w:val="22"/>
                <w:szCs w:val="22"/>
              </w:rPr>
              <w:br/>
              <w:t>w Studium Wykonalności</w:t>
            </w:r>
            <w:r>
              <w:rPr>
                <w:rFonts w:ascii="Arial" w:hAnsi="Arial"/>
                <w:sz w:val="22"/>
                <w:szCs w:val="22"/>
              </w:rPr>
              <w:t>?</w:t>
            </w:r>
          </w:p>
        </w:tc>
        <w:tc>
          <w:tcPr>
            <w:tcW w:w="1549" w:type="dxa"/>
            <w:gridSpan w:val="2"/>
          </w:tcPr>
          <w:p w:rsidR="00C72983" w:rsidRPr="002E0A8F" w:rsidRDefault="00C72983" w:rsidP="009778B3">
            <w:pPr>
              <w:suppressAutoHyphens/>
              <w:autoSpaceDE w:val="0"/>
              <w:autoSpaceDN w:val="0"/>
              <w:jc w:val="both"/>
              <w:textAlignment w:val="baseline"/>
              <w:rPr>
                <w:rFonts w:ascii="Arial" w:hAnsi="Arial"/>
                <w:sz w:val="22"/>
                <w:szCs w:val="22"/>
              </w:rPr>
            </w:pPr>
          </w:p>
        </w:tc>
      </w:tr>
    </w:tbl>
    <w:p w:rsidR="00C72983" w:rsidRDefault="00C72983">
      <w:pPr>
        <w:jc w:val="both"/>
        <w:rPr>
          <w:rFonts w:ascii="Arial" w:hAnsi="Arial" w:cs="Arial"/>
          <w:sz w:val="22"/>
          <w:szCs w:val="22"/>
        </w:rPr>
      </w:pPr>
    </w:p>
    <w:p w:rsidR="00CA4A50" w:rsidRDefault="00CA4A50">
      <w:pPr>
        <w:jc w:val="both"/>
        <w:rPr>
          <w:rFonts w:ascii="Arial" w:hAnsi="Arial" w:cs="Arial"/>
          <w:sz w:val="22"/>
          <w:szCs w:val="22"/>
        </w:rPr>
      </w:pPr>
    </w:p>
    <w:sectPr w:rsidR="00CA4A50" w:rsidSect="00D64C31">
      <w:footerReference w:type="default" r:id="rId9"/>
      <w:pgSz w:w="16838" w:h="11906" w:orient="landscape"/>
      <w:pgMar w:top="1134" w:right="907" w:bottom="1134"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877" w:rsidRDefault="00D85877" w:rsidP="00DC2ECD">
      <w:r>
        <w:separator/>
      </w:r>
    </w:p>
  </w:endnote>
  <w:endnote w:type="continuationSeparator" w:id="0">
    <w:p w:rsidR="00D85877" w:rsidRDefault="00D85877" w:rsidP="00DC2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D43" w:rsidRDefault="005A2D43">
    <w:pPr>
      <w:pStyle w:val="Stopka"/>
      <w:jc w:val="right"/>
    </w:pPr>
    <w:r>
      <w:fldChar w:fldCharType="begin"/>
    </w:r>
    <w:r>
      <w:instrText xml:space="preserve"> PAGE   \* MERGEFORMAT </w:instrText>
    </w:r>
    <w:r>
      <w:fldChar w:fldCharType="separate"/>
    </w:r>
    <w:r w:rsidR="00532E23">
      <w:rPr>
        <w:noProof/>
      </w:rPr>
      <w:t>9</w:t>
    </w:r>
    <w:r>
      <w:fldChar w:fldCharType="end"/>
    </w:r>
  </w:p>
  <w:p w:rsidR="005A2D43" w:rsidRDefault="005A2D4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877" w:rsidRDefault="00D85877" w:rsidP="00DC2ECD">
      <w:r>
        <w:separator/>
      </w:r>
    </w:p>
  </w:footnote>
  <w:footnote w:type="continuationSeparator" w:id="0">
    <w:p w:rsidR="00D85877" w:rsidRDefault="00D85877" w:rsidP="00DC2E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853"/>
    <w:multiLevelType w:val="hybridMultilevel"/>
    <w:tmpl w:val="D3BA19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F364A7"/>
    <w:multiLevelType w:val="multilevel"/>
    <w:tmpl w:val="2ADA76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68A0FF1"/>
    <w:multiLevelType w:val="multilevel"/>
    <w:tmpl w:val="8E2A52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02799D"/>
    <w:multiLevelType w:val="multilevel"/>
    <w:tmpl w:val="7C46EE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74D37E9"/>
    <w:multiLevelType w:val="hybridMultilevel"/>
    <w:tmpl w:val="1D328E9A"/>
    <w:lvl w:ilvl="0" w:tplc="6EE2733A">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08C06B4C"/>
    <w:multiLevelType w:val="multilevel"/>
    <w:tmpl w:val="0178D3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8F974A6"/>
    <w:multiLevelType w:val="hybridMultilevel"/>
    <w:tmpl w:val="BEBCD2EC"/>
    <w:lvl w:ilvl="0" w:tplc="6456D5A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C140E3"/>
    <w:multiLevelType w:val="hybridMultilevel"/>
    <w:tmpl w:val="EE32A3A6"/>
    <w:lvl w:ilvl="0" w:tplc="5BBEF90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9621A0"/>
    <w:multiLevelType w:val="hybridMultilevel"/>
    <w:tmpl w:val="C128CF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31574E"/>
    <w:multiLevelType w:val="hybridMultilevel"/>
    <w:tmpl w:val="2ACE6536"/>
    <w:lvl w:ilvl="0" w:tplc="C9ECFEA8">
      <w:start w:val="1"/>
      <w:numFmt w:val="lowerLetter"/>
      <w:lvlText w:val="%1)"/>
      <w:lvlJc w:val="left"/>
      <w:pPr>
        <w:ind w:left="720" w:hanging="360"/>
      </w:pPr>
      <w:rPr>
        <w:rFonts w:hint="default"/>
        <w:b w:val="0"/>
        <w:i w:val="0"/>
        <w:caps w:val="0"/>
        <w:strike w:val="0"/>
        <w:dstrike w:val="0"/>
        <w:vanish w:val="0"/>
        <w:color w:val="00000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FB273B"/>
    <w:multiLevelType w:val="hybridMultilevel"/>
    <w:tmpl w:val="89B2DD00"/>
    <w:lvl w:ilvl="0" w:tplc="6DEA4212">
      <w:start w:val="1"/>
      <w:numFmt w:val="decimal"/>
      <w:lvlText w:val="%1."/>
      <w:lvlJc w:val="left"/>
      <w:pPr>
        <w:ind w:left="644"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1" w15:restartNumberingAfterBreak="0">
    <w:nsid w:val="112A3D80"/>
    <w:multiLevelType w:val="hybridMultilevel"/>
    <w:tmpl w:val="3EB4CC76"/>
    <w:lvl w:ilvl="0" w:tplc="07F22144">
      <w:start w:val="1"/>
      <w:numFmt w:val="bullet"/>
      <w:lvlText w:val=""/>
      <w:lvlJc w:val="left"/>
      <w:pPr>
        <w:ind w:left="944" w:hanging="360"/>
      </w:pPr>
      <w:rPr>
        <w:rFonts w:ascii="Symbol" w:hAnsi="Symbol" w:hint="default"/>
        <w:color w:val="auto"/>
        <w:sz w:val="20"/>
      </w:rPr>
    </w:lvl>
    <w:lvl w:ilvl="1" w:tplc="04150003" w:tentative="1">
      <w:start w:val="1"/>
      <w:numFmt w:val="bullet"/>
      <w:lvlText w:val="o"/>
      <w:lvlJc w:val="left"/>
      <w:pPr>
        <w:ind w:left="1664" w:hanging="360"/>
      </w:pPr>
      <w:rPr>
        <w:rFonts w:ascii="Courier New" w:hAnsi="Courier New" w:cs="Courier New" w:hint="default"/>
      </w:rPr>
    </w:lvl>
    <w:lvl w:ilvl="2" w:tplc="04150005" w:tentative="1">
      <w:start w:val="1"/>
      <w:numFmt w:val="bullet"/>
      <w:lvlText w:val=""/>
      <w:lvlJc w:val="left"/>
      <w:pPr>
        <w:ind w:left="2384" w:hanging="360"/>
      </w:pPr>
      <w:rPr>
        <w:rFonts w:ascii="Wingdings" w:hAnsi="Wingdings" w:hint="default"/>
      </w:rPr>
    </w:lvl>
    <w:lvl w:ilvl="3" w:tplc="04150001" w:tentative="1">
      <w:start w:val="1"/>
      <w:numFmt w:val="bullet"/>
      <w:lvlText w:val=""/>
      <w:lvlJc w:val="left"/>
      <w:pPr>
        <w:ind w:left="3104" w:hanging="360"/>
      </w:pPr>
      <w:rPr>
        <w:rFonts w:ascii="Symbol" w:hAnsi="Symbol" w:hint="default"/>
      </w:rPr>
    </w:lvl>
    <w:lvl w:ilvl="4" w:tplc="04150003" w:tentative="1">
      <w:start w:val="1"/>
      <w:numFmt w:val="bullet"/>
      <w:lvlText w:val="o"/>
      <w:lvlJc w:val="left"/>
      <w:pPr>
        <w:ind w:left="3824" w:hanging="360"/>
      </w:pPr>
      <w:rPr>
        <w:rFonts w:ascii="Courier New" w:hAnsi="Courier New" w:cs="Courier New" w:hint="default"/>
      </w:rPr>
    </w:lvl>
    <w:lvl w:ilvl="5" w:tplc="04150005" w:tentative="1">
      <w:start w:val="1"/>
      <w:numFmt w:val="bullet"/>
      <w:lvlText w:val=""/>
      <w:lvlJc w:val="left"/>
      <w:pPr>
        <w:ind w:left="4544" w:hanging="360"/>
      </w:pPr>
      <w:rPr>
        <w:rFonts w:ascii="Wingdings" w:hAnsi="Wingdings" w:hint="default"/>
      </w:rPr>
    </w:lvl>
    <w:lvl w:ilvl="6" w:tplc="04150001" w:tentative="1">
      <w:start w:val="1"/>
      <w:numFmt w:val="bullet"/>
      <w:lvlText w:val=""/>
      <w:lvlJc w:val="left"/>
      <w:pPr>
        <w:ind w:left="5264" w:hanging="360"/>
      </w:pPr>
      <w:rPr>
        <w:rFonts w:ascii="Symbol" w:hAnsi="Symbol" w:hint="default"/>
      </w:rPr>
    </w:lvl>
    <w:lvl w:ilvl="7" w:tplc="04150003" w:tentative="1">
      <w:start w:val="1"/>
      <w:numFmt w:val="bullet"/>
      <w:lvlText w:val="o"/>
      <w:lvlJc w:val="left"/>
      <w:pPr>
        <w:ind w:left="5984" w:hanging="360"/>
      </w:pPr>
      <w:rPr>
        <w:rFonts w:ascii="Courier New" w:hAnsi="Courier New" w:cs="Courier New" w:hint="default"/>
      </w:rPr>
    </w:lvl>
    <w:lvl w:ilvl="8" w:tplc="04150005" w:tentative="1">
      <w:start w:val="1"/>
      <w:numFmt w:val="bullet"/>
      <w:lvlText w:val=""/>
      <w:lvlJc w:val="left"/>
      <w:pPr>
        <w:ind w:left="6704" w:hanging="360"/>
      </w:pPr>
      <w:rPr>
        <w:rFonts w:ascii="Wingdings" w:hAnsi="Wingdings" w:hint="default"/>
      </w:rPr>
    </w:lvl>
  </w:abstractNum>
  <w:abstractNum w:abstractNumId="12" w15:restartNumberingAfterBreak="0">
    <w:nsid w:val="11AC1F8C"/>
    <w:multiLevelType w:val="hybridMultilevel"/>
    <w:tmpl w:val="0B88E3FE"/>
    <w:lvl w:ilvl="0" w:tplc="22661888">
      <w:start w:val="1"/>
      <w:numFmt w:val="lowerLetter"/>
      <w:lvlText w:val="%1)"/>
      <w:lvlJc w:val="left"/>
      <w:pPr>
        <w:ind w:left="720" w:hanging="360"/>
      </w:pPr>
      <w:rPr>
        <w:rFonts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FF0613"/>
    <w:multiLevelType w:val="multilevel"/>
    <w:tmpl w:val="70700E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1286425D"/>
    <w:multiLevelType w:val="multilevel"/>
    <w:tmpl w:val="428C65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31A02D1"/>
    <w:multiLevelType w:val="hybridMultilevel"/>
    <w:tmpl w:val="68945DEE"/>
    <w:lvl w:ilvl="0" w:tplc="58C4E0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88474E"/>
    <w:multiLevelType w:val="hybridMultilevel"/>
    <w:tmpl w:val="95F673E4"/>
    <w:lvl w:ilvl="0" w:tplc="EB4A1F36">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7" w15:restartNumberingAfterBreak="0">
    <w:nsid w:val="1AE90E81"/>
    <w:multiLevelType w:val="hybridMultilevel"/>
    <w:tmpl w:val="000416D8"/>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18" w15:restartNumberingAfterBreak="0">
    <w:nsid w:val="1B455FA9"/>
    <w:multiLevelType w:val="hybridMultilevel"/>
    <w:tmpl w:val="22E64A0E"/>
    <w:lvl w:ilvl="0" w:tplc="654ED684">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CF21B0"/>
    <w:multiLevelType w:val="hybridMultilevel"/>
    <w:tmpl w:val="1A405D20"/>
    <w:lvl w:ilvl="0" w:tplc="C05E6BBA">
      <w:start w:val="1"/>
      <w:numFmt w:val="lowerLetter"/>
      <w:lvlText w:val="%1)"/>
      <w:lvlJc w:val="left"/>
      <w:pPr>
        <w:ind w:left="720" w:hanging="360"/>
      </w:pPr>
      <w:rPr>
        <w:rFonts w:hint="default"/>
        <w:b w:val="0"/>
        <w:i w:val="0"/>
        <w:caps w:val="0"/>
        <w:strike w:val="0"/>
        <w:dstrike w:val="0"/>
        <w:vanish w:val="0"/>
        <w:color w:val="00000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8859F1"/>
    <w:multiLevelType w:val="hybridMultilevel"/>
    <w:tmpl w:val="93188536"/>
    <w:lvl w:ilvl="0" w:tplc="F012722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376019"/>
    <w:multiLevelType w:val="hybridMultilevel"/>
    <w:tmpl w:val="AD04EA98"/>
    <w:lvl w:ilvl="0" w:tplc="90349EDE">
      <w:start w:val="1"/>
      <w:numFmt w:val="lowerLetter"/>
      <w:lvlText w:val="%1)"/>
      <w:lvlJc w:val="left"/>
      <w:pPr>
        <w:ind w:left="791" w:hanging="360"/>
      </w:pPr>
      <w:rPr>
        <w:rFonts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2" w15:restartNumberingAfterBreak="0">
    <w:nsid w:val="28004495"/>
    <w:multiLevelType w:val="hybridMultilevel"/>
    <w:tmpl w:val="F35832CC"/>
    <w:lvl w:ilvl="0" w:tplc="1F324CBA">
      <w:start w:val="1"/>
      <w:numFmt w:val="lowerLetter"/>
      <w:lvlText w:val="%1)"/>
      <w:lvlJc w:val="left"/>
      <w:pPr>
        <w:ind w:left="720" w:hanging="360"/>
      </w:pPr>
      <w:rPr>
        <w:rFonts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947292"/>
    <w:multiLevelType w:val="multilevel"/>
    <w:tmpl w:val="4DBEE3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0E87783"/>
    <w:multiLevelType w:val="hybridMultilevel"/>
    <w:tmpl w:val="9C62C2E6"/>
    <w:lvl w:ilvl="0" w:tplc="04150017">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A8626D"/>
    <w:multiLevelType w:val="multilevel"/>
    <w:tmpl w:val="916C80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591284C"/>
    <w:multiLevelType w:val="hybridMultilevel"/>
    <w:tmpl w:val="4828AA4A"/>
    <w:lvl w:ilvl="0" w:tplc="6F72C7D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6A0AB6"/>
    <w:multiLevelType w:val="multilevel"/>
    <w:tmpl w:val="2728B0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383F787B"/>
    <w:multiLevelType w:val="multilevel"/>
    <w:tmpl w:val="8BE451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38A30EDC"/>
    <w:multiLevelType w:val="hybridMultilevel"/>
    <w:tmpl w:val="8DAA50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D064CFB"/>
    <w:multiLevelType w:val="multilevel"/>
    <w:tmpl w:val="F9D85C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40FF3B2B"/>
    <w:multiLevelType w:val="hybridMultilevel"/>
    <w:tmpl w:val="667E4DA2"/>
    <w:lvl w:ilvl="0" w:tplc="46C4499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34F5D3C"/>
    <w:multiLevelType w:val="multilevel"/>
    <w:tmpl w:val="026C55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4A974444"/>
    <w:multiLevelType w:val="hybridMultilevel"/>
    <w:tmpl w:val="361AE864"/>
    <w:lvl w:ilvl="0" w:tplc="B5DA180A">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D24FFD"/>
    <w:multiLevelType w:val="hybridMultilevel"/>
    <w:tmpl w:val="83DAE7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E07C72"/>
    <w:multiLevelType w:val="multilevel"/>
    <w:tmpl w:val="CC6E56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4EC22369"/>
    <w:multiLevelType w:val="multilevel"/>
    <w:tmpl w:val="63F2B8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4EE14346"/>
    <w:multiLevelType w:val="multilevel"/>
    <w:tmpl w:val="C25AA69E"/>
    <w:lvl w:ilvl="0">
      <w:start w:val="1"/>
      <w:numFmt w:val="lowerLetter"/>
      <w:lvlText w:val="%1)"/>
      <w:lvlJc w:val="left"/>
      <w:pPr>
        <w:ind w:left="720" w:hanging="360"/>
      </w:pPr>
      <w:rPr>
        <w:rFonts w:ascii="Arial" w:eastAsia="Times New Roman" w:hAnsi="Arial"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0D36E2C"/>
    <w:multiLevelType w:val="hybridMultilevel"/>
    <w:tmpl w:val="AA340532"/>
    <w:lvl w:ilvl="0" w:tplc="A8D4454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25C6B43"/>
    <w:multiLevelType w:val="hybridMultilevel"/>
    <w:tmpl w:val="A60211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9FC6D3B"/>
    <w:multiLevelType w:val="multilevel"/>
    <w:tmpl w:val="97483C6A"/>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7C362DA"/>
    <w:multiLevelType w:val="multilevel"/>
    <w:tmpl w:val="08422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C9145FC"/>
    <w:multiLevelType w:val="hybridMultilevel"/>
    <w:tmpl w:val="8E9427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982877"/>
    <w:multiLevelType w:val="hybridMultilevel"/>
    <w:tmpl w:val="4A2C030E"/>
    <w:lvl w:ilvl="0" w:tplc="0415000F">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4" w15:restartNumberingAfterBreak="0">
    <w:nsid w:val="6F153A31"/>
    <w:multiLevelType w:val="hybridMultilevel"/>
    <w:tmpl w:val="4DE6C2BA"/>
    <w:lvl w:ilvl="0" w:tplc="9DC03E2E">
      <w:start w:val="1"/>
      <w:numFmt w:val="lowerLetter"/>
      <w:lvlText w:val="%1)"/>
      <w:lvlJc w:val="left"/>
      <w:pPr>
        <w:ind w:left="791" w:hanging="360"/>
      </w:pPr>
      <w:rPr>
        <w:rFonts w:hint="default"/>
        <w:b w:val="0"/>
        <w:i w:val="0"/>
        <w:caps w:val="0"/>
        <w:strike w:val="0"/>
        <w:dstrike w:val="0"/>
        <w:vanish w:val="0"/>
        <w:color w:val="00000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242F5D"/>
    <w:multiLevelType w:val="hybridMultilevel"/>
    <w:tmpl w:val="9E244C8A"/>
    <w:lvl w:ilvl="0" w:tplc="147C4FBA">
      <w:start w:val="1"/>
      <w:numFmt w:val="lowerLetter"/>
      <w:lvlText w:val="%1)"/>
      <w:lvlJc w:val="left"/>
      <w:pPr>
        <w:ind w:left="720" w:hanging="360"/>
      </w:pPr>
      <w:rPr>
        <w:rFonts w:hint="default"/>
        <w:b w:val="0"/>
        <w:i w:val="0"/>
        <w:caps w:val="0"/>
        <w:strike w:val="0"/>
        <w:dstrike w:val="0"/>
        <w:vanish w:val="0"/>
        <w:color w:val="00000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32E78E2"/>
    <w:multiLevelType w:val="hybridMultilevel"/>
    <w:tmpl w:val="9384B72C"/>
    <w:lvl w:ilvl="0" w:tplc="42B21E8A">
      <w:start w:val="1"/>
      <w:numFmt w:val="lowerLetter"/>
      <w:lvlText w:val="%1)"/>
      <w:lvlJc w:val="left"/>
      <w:pPr>
        <w:ind w:left="720" w:hanging="360"/>
      </w:pPr>
      <w:rPr>
        <w:rFonts w:hint="default"/>
        <w:b w:val="0"/>
        <w:i w:val="0"/>
        <w:caps w:val="0"/>
        <w:strike w:val="0"/>
        <w:dstrike w:val="0"/>
        <w:vanish w:val="0"/>
        <w:color w:val="00000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C23300"/>
    <w:multiLevelType w:val="hybridMultilevel"/>
    <w:tmpl w:val="94B2168A"/>
    <w:lvl w:ilvl="0" w:tplc="A8D44540">
      <w:start w:val="1"/>
      <w:numFmt w:val="bullet"/>
      <w:lvlText w:val="−"/>
      <w:lvlJc w:val="left"/>
      <w:pPr>
        <w:ind w:left="760" w:hanging="360"/>
      </w:pPr>
      <w:rPr>
        <w:rFonts w:ascii="Times New Roman" w:hAnsi="Times New Roman" w:cs="Times New Roman"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48" w15:restartNumberingAfterBreak="0">
    <w:nsid w:val="74E1307A"/>
    <w:multiLevelType w:val="hybridMultilevel"/>
    <w:tmpl w:val="EF88D230"/>
    <w:lvl w:ilvl="0" w:tplc="04150017">
      <w:start w:val="1"/>
      <w:numFmt w:val="lowerLetter"/>
      <w:lvlText w:val="%1)"/>
      <w:lvlJc w:val="left"/>
      <w:pPr>
        <w:ind w:left="787" w:hanging="360"/>
      </w:p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49" w15:restartNumberingAfterBreak="0">
    <w:nsid w:val="7861770A"/>
    <w:multiLevelType w:val="hybridMultilevel"/>
    <w:tmpl w:val="6A9C5A84"/>
    <w:lvl w:ilvl="0" w:tplc="7136BC5C">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num w:numId="1">
    <w:abstractNumId w:val="33"/>
  </w:num>
  <w:num w:numId="2">
    <w:abstractNumId w:val="18"/>
  </w:num>
  <w:num w:numId="3">
    <w:abstractNumId w:val="8"/>
  </w:num>
  <w:num w:numId="4">
    <w:abstractNumId w:val="42"/>
  </w:num>
  <w:num w:numId="5">
    <w:abstractNumId w:val="7"/>
  </w:num>
  <w:num w:numId="6">
    <w:abstractNumId w:val="34"/>
  </w:num>
  <w:num w:numId="7">
    <w:abstractNumId w:val="12"/>
  </w:num>
  <w:num w:numId="8">
    <w:abstractNumId w:val="39"/>
  </w:num>
  <w:num w:numId="9">
    <w:abstractNumId w:val="17"/>
  </w:num>
  <w:num w:numId="10">
    <w:abstractNumId w:val="38"/>
  </w:num>
  <w:num w:numId="11">
    <w:abstractNumId w:val="21"/>
  </w:num>
  <w:num w:numId="12">
    <w:abstractNumId w:val="22"/>
  </w:num>
  <w:num w:numId="13">
    <w:abstractNumId w:val="10"/>
  </w:num>
  <w:num w:numId="14">
    <w:abstractNumId w:val="49"/>
  </w:num>
  <w:num w:numId="15">
    <w:abstractNumId w:val="32"/>
  </w:num>
  <w:num w:numId="16">
    <w:abstractNumId w:val="5"/>
  </w:num>
  <w:num w:numId="17">
    <w:abstractNumId w:val="23"/>
  </w:num>
  <w:num w:numId="18">
    <w:abstractNumId w:val="37"/>
  </w:num>
  <w:num w:numId="19">
    <w:abstractNumId w:val="36"/>
  </w:num>
  <w:num w:numId="20">
    <w:abstractNumId w:val="1"/>
  </w:num>
  <w:num w:numId="21">
    <w:abstractNumId w:val="25"/>
  </w:num>
  <w:num w:numId="22">
    <w:abstractNumId w:val="3"/>
  </w:num>
  <w:num w:numId="23">
    <w:abstractNumId w:val="40"/>
  </w:num>
  <w:num w:numId="24">
    <w:abstractNumId w:val="35"/>
  </w:num>
  <w:num w:numId="25">
    <w:abstractNumId w:val="30"/>
  </w:num>
  <w:num w:numId="26">
    <w:abstractNumId w:val="27"/>
  </w:num>
  <w:num w:numId="27">
    <w:abstractNumId w:val="13"/>
  </w:num>
  <w:num w:numId="28">
    <w:abstractNumId w:val="41"/>
  </w:num>
  <w:num w:numId="29">
    <w:abstractNumId w:val="28"/>
  </w:num>
  <w:num w:numId="30">
    <w:abstractNumId w:val="14"/>
  </w:num>
  <w:num w:numId="31">
    <w:abstractNumId w:val="2"/>
  </w:num>
  <w:num w:numId="32">
    <w:abstractNumId w:val="24"/>
  </w:num>
  <w:num w:numId="33">
    <w:abstractNumId w:val="48"/>
  </w:num>
  <w:num w:numId="34">
    <w:abstractNumId w:val="11"/>
  </w:num>
  <w:num w:numId="35">
    <w:abstractNumId w:val="16"/>
  </w:num>
  <w:num w:numId="36">
    <w:abstractNumId w:val="47"/>
  </w:num>
  <w:num w:numId="37">
    <w:abstractNumId w:val="46"/>
  </w:num>
  <w:num w:numId="38">
    <w:abstractNumId w:val="15"/>
  </w:num>
  <w:num w:numId="39">
    <w:abstractNumId w:val="20"/>
  </w:num>
  <w:num w:numId="40">
    <w:abstractNumId w:val="6"/>
  </w:num>
  <w:num w:numId="41">
    <w:abstractNumId w:val="31"/>
  </w:num>
  <w:num w:numId="42">
    <w:abstractNumId w:val="19"/>
  </w:num>
  <w:num w:numId="43">
    <w:abstractNumId w:val="26"/>
  </w:num>
  <w:num w:numId="44">
    <w:abstractNumId w:val="9"/>
  </w:num>
  <w:num w:numId="45">
    <w:abstractNumId w:val="44"/>
  </w:num>
  <w:num w:numId="46">
    <w:abstractNumId w:val="45"/>
  </w:num>
  <w:num w:numId="47">
    <w:abstractNumId w:val="4"/>
  </w:num>
  <w:num w:numId="48">
    <w:abstractNumId w:val="29"/>
  </w:num>
  <w:num w:numId="49">
    <w:abstractNumId w:val="43"/>
  </w:num>
  <w:num w:numId="50">
    <w:abstractNumId w:val="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ECD"/>
    <w:rsid w:val="00007DFA"/>
    <w:rsid w:val="00017B1B"/>
    <w:rsid w:val="00031F07"/>
    <w:rsid w:val="00032AF2"/>
    <w:rsid w:val="000402D8"/>
    <w:rsid w:val="000528FB"/>
    <w:rsid w:val="0006114B"/>
    <w:rsid w:val="0006170B"/>
    <w:rsid w:val="000738A6"/>
    <w:rsid w:val="0007718C"/>
    <w:rsid w:val="00084619"/>
    <w:rsid w:val="000910FC"/>
    <w:rsid w:val="00095764"/>
    <w:rsid w:val="000C5E9E"/>
    <w:rsid w:val="000D7A7C"/>
    <w:rsid w:val="000F4C63"/>
    <w:rsid w:val="001365D5"/>
    <w:rsid w:val="001665CD"/>
    <w:rsid w:val="00176558"/>
    <w:rsid w:val="00190EF5"/>
    <w:rsid w:val="00197F54"/>
    <w:rsid w:val="001C3FB4"/>
    <w:rsid w:val="001D13A7"/>
    <w:rsid w:val="00200922"/>
    <w:rsid w:val="002009CA"/>
    <w:rsid w:val="00201E97"/>
    <w:rsid w:val="0021534B"/>
    <w:rsid w:val="00224B6D"/>
    <w:rsid w:val="00231596"/>
    <w:rsid w:val="00231D78"/>
    <w:rsid w:val="002333AB"/>
    <w:rsid w:val="00252EAF"/>
    <w:rsid w:val="002555D5"/>
    <w:rsid w:val="00260C0F"/>
    <w:rsid w:val="00265284"/>
    <w:rsid w:val="00266475"/>
    <w:rsid w:val="0027249C"/>
    <w:rsid w:val="00274D74"/>
    <w:rsid w:val="0027562E"/>
    <w:rsid w:val="002815CC"/>
    <w:rsid w:val="002A00E5"/>
    <w:rsid w:val="002C2CB4"/>
    <w:rsid w:val="002D0960"/>
    <w:rsid w:val="002D589F"/>
    <w:rsid w:val="002F0855"/>
    <w:rsid w:val="00330529"/>
    <w:rsid w:val="0036429E"/>
    <w:rsid w:val="00365567"/>
    <w:rsid w:val="0037615C"/>
    <w:rsid w:val="003C364F"/>
    <w:rsid w:val="003C5620"/>
    <w:rsid w:val="003C581B"/>
    <w:rsid w:val="003D57E1"/>
    <w:rsid w:val="003E0974"/>
    <w:rsid w:val="003F024F"/>
    <w:rsid w:val="003F5ED4"/>
    <w:rsid w:val="00407009"/>
    <w:rsid w:val="0041066F"/>
    <w:rsid w:val="00432A63"/>
    <w:rsid w:val="00437BCA"/>
    <w:rsid w:val="00463DFB"/>
    <w:rsid w:val="00484009"/>
    <w:rsid w:val="004A2D16"/>
    <w:rsid w:val="004C4B4C"/>
    <w:rsid w:val="004D4273"/>
    <w:rsid w:val="004D64AA"/>
    <w:rsid w:val="004E6C36"/>
    <w:rsid w:val="004F787E"/>
    <w:rsid w:val="00502E87"/>
    <w:rsid w:val="00524B56"/>
    <w:rsid w:val="00532E23"/>
    <w:rsid w:val="00535A0C"/>
    <w:rsid w:val="00555C26"/>
    <w:rsid w:val="00565013"/>
    <w:rsid w:val="005845E9"/>
    <w:rsid w:val="0058773D"/>
    <w:rsid w:val="005951DD"/>
    <w:rsid w:val="005A22DC"/>
    <w:rsid w:val="005A2D43"/>
    <w:rsid w:val="005A7AE8"/>
    <w:rsid w:val="005C52BA"/>
    <w:rsid w:val="006027E3"/>
    <w:rsid w:val="00633F22"/>
    <w:rsid w:val="0066394C"/>
    <w:rsid w:val="00670093"/>
    <w:rsid w:val="00682A48"/>
    <w:rsid w:val="00683507"/>
    <w:rsid w:val="0069586C"/>
    <w:rsid w:val="006A2837"/>
    <w:rsid w:val="006A4A96"/>
    <w:rsid w:val="006B6024"/>
    <w:rsid w:val="006B6746"/>
    <w:rsid w:val="006D1F12"/>
    <w:rsid w:val="006E7424"/>
    <w:rsid w:val="006F336D"/>
    <w:rsid w:val="006F3635"/>
    <w:rsid w:val="006F7E6F"/>
    <w:rsid w:val="00701F55"/>
    <w:rsid w:val="00716B3F"/>
    <w:rsid w:val="007317E7"/>
    <w:rsid w:val="00735AAB"/>
    <w:rsid w:val="00761520"/>
    <w:rsid w:val="00764913"/>
    <w:rsid w:val="00776A7D"/>
    <w:rsid w:val="00776FD2"/>
    <w:rsid w:val="007A35B3"/>
    <w:rsid w:val="007A4B46"/>
    <w:rsid w:val="007C6BF1"/>
    <w:rsid w:val="007D160A"/>
    <w:rsid w:val="007D6EAD"/>
    <w:rsid w:val="007E3505"/>
    <w:rsid w:val="00805721"/>
    <w:rsid w:val="0081626F"/>
    <w:rsid w:val="0081667B"/>
    <w:rsid w:val="00840141"/>
    <w:rsid w:val="0084447A"/>
    <w:rsid w:val="0085459D"/>
    <w:rsid w:val="00854B5D"/>
    <w:rsid w:val="00861D8C"/>
    <w:rsid w:val="00875C57"/>
    <w:rsid w:val="00881B1A"/>
    <w:rsid w:val="0089107B"/>
    <w:rsid w:val="008C592E"/>
    <w:rsid w:val="008F5C29"/>
    <w:rsid w:val="008F777B"/>
    <w:rsid w:val="009234D8"/>
    <w:rsid w:val="00931969"/>
    <w:rsid w:val="009373E3"/>
    <w:rsid w:val="00937AA9"/>
    <w:rsid w:val="00963048"/>
    <w:rsid w:val="0096554F"/>
    <w:rsid w:val="009778B3"/>
    <w:rsid w:val="009A27F2"/>
    <w:rsid w:val="009D71D4"/>
    <w:rsid w:val="009D7232"/>
    <w:rsid w:val="00A22712"/>
    <w:rsid w:val="00A3394E"/>
    <w:rsid w:val="00A52067"/>
    <w:rsid w:val="00A6055F"/>
    <w:rsid w:val="00A60939"/>
    <w:rsid w:val="00A659AC"/>
    <w:rsid w:val="00AD0DA1"/>
    <w:rsid w:val="00AF73BB"/>
    <w:rsid w:val="00B1073B"/>
    <w:rsid w:val="00B24F11"/>
    <w:rsid w:val="00B453ED"/>
    <w:rsid w:val="00B45C71"/>
    <w:rsid w:val="00B73977"/>
    <w:rsid w:val="00B74C59"/>
    <w:rsid w:val="00B833DD"/>
    <w:rsid w:val="00BC3CAC"/>
    <w:rsid w:val="00BE1384"/>
    <w:rsid w:val="00BE7FD6"/>
    <w:rsid w:val="00BF68DA"/>
    <w:rsid w:val="00C061BC"/>
    <w:rsid w:val="00C2027F"/>
    <w:rsid w:val="00C25FF9"/>
    <w:rsid w:val="00C34EC6"/>
    <w:rsid w:val="00C5267D"/>
    <w:rsid w:val="00C626E9"/>
    <w:rsid w:val="00C72983"/>
    <w:rsid w:val="00CA4A50"/>
    <w:rsid w:val="00CD03A6"/>
    <w:rsid w:val="00CE53D1"/>
    <w:rsid w:val="00CF7557"/>
    <w:rsid w:val="00D030C5"/>
    <w:rsid w:val="00D054F0"/>
    <w:rsid w:val="00D2762E"/>
    <w:rsid w:val="00D43E5C"/>
    <w:rsid w:val="00D47F83"/>
    <w:rsid w:val="00D6298D"/>
    <w:rsid w:val="00D64C31"/>
    <w:rsid w:val="00D654A8"/>
    <w:rsid w:val="00D76598"/>
    <w:rsid w:val="00D85877"/>
    <w:rsid w:val="00DC0C0E"/>
    <w:rsid w:val="00DC2ECD"/>
    <w:rsid w:val="00DC35D8"/>
    <w:rsid w:val="00DD0D05"/>
    <w:rsid w:val="00DD59CE"/>
    <w:rsid w:val="00DD6A6B"/>
    <w:rsid w:val="00DF597C"/>
    <w:rsid w:val="00E02BE7"/>
    <w:rsid w:val="00E14E13"/>
    <w:rsid w:val="00E158BA"/>
    <w:rsid w:val="00E20FAD"/>
    <w:rsid w:val="00E54103"/>
    <w:rsid w:val="00E559AB"/>
    <w:rsid w:val="00E57D6C"/>
    <w:rsid w:val="00E73BF6"/>
    <w:rsid w:val="00E9676C"/>
    <w:rsid w:val="00EA0A2B"/>
    <w:rsid w:val="00EA6DC0"/>
    <w:rsid w:val="00ED0F36"/>
    <w:rsid w:val="00F00D2A"/>
    <w:rsid w:val="00F02192"/>
    <w:rsid w:val="00F06B89"/>
    <w:rsid w:val="00F10330"/>
    <w:rsid w:val="00F57B03"/>
    <w:rsid w:val="00F648BA"/>
    <w:rsid w:val="00F7311B"/>
    <w:rsid w:val="00F76AA9"/>
    <w:rsid w:val="00FA0D24"/>
    <w:rsid w:val="00FB119F"/>
    <w:rsid w:val="00FC3CD9"/>
    <w:rsid w:val="00FD5672"/>
    <w:rsid w:val="00FE05AF"/>
    <w:rsid w:val="00FF3F6A"/>
    <w:rsid w:val="00FF75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920A932-33F1-4D9C-BF8F-CFC97098F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2ECD"/>
    <w:rPr>
      <w:rFonts w:ascii="Times New Roman" w:eastAsia="Times New Roman" w:hAnsi="Times New Roman"/>
      <w:sz w:val="24"/>
      <w:szCs w:val="24"/>
    </w:rPr>
  </w:style>
  <w:style w:type="paragraph" w:styleId="Nagwek3">
    <w:name w:val="heading 3"/>
    <w:basedOn w:val="Normalny"/>
    <w:next w:val="Normalny"/>
    <w:link w:val="Nagwek3Znak"/>
    <w:qFormat/>
    <w:rsid w:val="00DC2ECD"/>
    <w:pPr>
      <w:keepNext/>
      <w:spacing w:before="240" w:after="60"/>
      <w:outlineLvl w:val="2"/>
    </w:pPr>
    <w:rPr>
      <w:rFonts w:ascii="Arial" w:hAnsi="Arial"/>
      <w:b/>
      <w:bCs/>
      <w:sz w:val="26"/>
      <w:szCs w:val="26"/>
      <w:lang w:val="x-none"/>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DC2ECD"/>
    <w:rPr>
      <w:rFonts w:ascii="Arial" w:eastAsia="Times New Roman" w:hAnsi="Arial" w:cs="Times New Roman"/>
      <w:b/>
      <w:bCs/>
      <w:sz w:val="26"/>
      <w:szCs w:val="26"/>
      <w:lang w:val="x-none"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qFormat/>
    <w:rsid w:val="00DC2ECD"/>
    <w:rPr>
      <w:sz w:val="20"/>
      <w:szCs w:val="20"/>
      <w:lang w:val="x-none"/>
    </w:rPr>
  </w:style>
  <w:style w:type="character" w:customStyle="1" w:styleId="TekstprzypisudolnegoZnak">
    <w:name w:val="Tekst przypisu dolnego Znak"/>
    <w:aliases w:val="Tekst przypisu Znak,-E Fuﬂnotentext Znak,Fuﬂnotentext Ursprung Znak,footnote text Znak,Fußnotentext Ursprung Znak,-E Fußnotentext Znak,Fußnote Znak,Footnote text Znak,Znak Znak1,Podrozdział Znak,Footnote Znak,Podrozdzia3 Znak"/>
    <w:link w:val="Tekstprzypisudolnego"/>
    <w:uiPriority w:val="99"/>
    <w:rsid w:val="00DC2ECD"/>
    <w:rPr>
      <w:rFonts w:ascii="Times New Roman" w:eastAsia="Times New Roman" w:hAnsi="Times New Roman" w:cs="Times New Roman"/>
      <w:sz w:val="20"/>
      <w:szCs w:val="20"/>
      <w:lang w:val="x-none"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DC2ECD"/>
    <w:rPr>
      <w:vertAlign w:val="superscript"/>
    </w:rPr>
  </w:style>
  <w:style w:type="paragraph" w:styleId="Stopka">
    <w:name w:val="footer"/>
    <w:basedOn w:val="Normalny"/>
    <w:link w:val="StopkaZnak"/>
    <w:uiPriority w:val="99"/>
    <w:rsid w:val="00DC2ECD"/>
    <w:pPr>
      <w:tabs>
        <w:tab w:val="center" w:pos="4536"/>
        <w:tab w:val="right" w:pos="9072"/>
      </w:tabs>
    </w:pPr>
    <w:rPr>
      <w:lang w:val="x-none"/>
    </w:rPr>
  </w:style>
  <w:style w:type="character" w:customStyle="1" w:styleId="StopkaZnak">
    <w:name w:val="Stopka Znak"/>
    <w:link w:val="Stopka"/>
    <w:uiPriority w:val="99"/>
    <w:rsid w:val="00DC2ECD"/>
    <w:rPr>
      <w:rFonts w:ascii="Times New Roman" w:eastAsia="Times New Roman" w:hAnsi="Times New Roman" w:cs="Times New Roman"/>
      <w:sz w:val="24"/>
      <w:szCs w:val="24"/>
      <w:lang w:val="x-none" w:eastAsia="pl-PL"/>
    </w:rPr>
  </w:style>
  <w:style w:type="paragraph" w:styleId="Akapitzlist">
    <w:name w:val="List Paragraph"/>
    <w:aliases w:val="Numerowanie,List Paragraph,Akapit z listą BS"/>
    <w:basedOn w:val="Normalny"/>
    <w:link w:val="AkapitzlistZnak"/>
    <w:uiPriority w:val="34"/>
    <w:qFormat/>
    <w:rsid w:val="00DC2ECD"/>
    <w:pPr>
      <w:ind w:left="720"/>
      <w:contextualSpacing/>
    </w:pPr>
    <w:rPr>
      <w:lang w:val="x-none" w:eastAsia="x-none"/>
    </w:rPr>
  </w:style>
  <w:style w:type="character" w:customStyle="1" w:styleId="AkapitzlistZnak">
    <w:name w:val="Akapit z listą Znak"/>
    <w:aliases w:val="Numerowanie Znak,List Paragraph Znak,Akapit z listą BS Znak"/>
    <w:link w:val="Akapitzlist"/>
    <w:uiPriority w:val="34"/>
    <w:locked/>
    <w:rsid w:val="00DC2ECD"/>
    <w:rPr>
      <w:rFonts w:ascii="Times New Roman" w:eastAsia="Times New Roman" w:hAnsi="Times New Roman" w:cs="Times New Roman"/>
      <w:sz w:val="24"/>
      <w:szCs w:val="24"/>
      <w:lang w:val="x-none" w:eastAsia="x-none"/>
    </w:rPr>
  </w:style>
  <w:style w:type="character" w:styleId="Hipercze">
    <w:name w:val="Hyperlink"/>
    <w:uiPriority w:val="99"/>
    <w:unhideWhenUsed/>
    <w:rsid w:val="00DC2ECD"/>
    <w:rPr>
      <w:color w:val="0000FF"/>
      <w:u w:val="single"/>
    </w:rPr>
  </w:style>
  <w:style w:type="paragraph" w:styleId="Tekstdymka">
    <w:name w:val="Balloon Text"/>
    <w:basedOn w:val="Normalny"/>
    <w:link w:val="TekstdymkaZnak"/>
    <w:uiPriority w:val="99"/>
    <w:semiHidden/>
    <w:unhideWhenUsed/>
    <w:rsid w:val="00DC2ECD"/>
    <w:rPr>
      <w:rFonts w:ascii="Tahoma" w:hAnsi="Tahoma"/>
      <w:sz w:val="16"/>
      <w:szCs w:val="16"/>
      <w:lang w:val="x-none"/>
    </w:rPr>
  </w:style>
  <w:style w:type="character" w:customStyle="1" w:styleId="TekstdymkaZnak">
    <w:name w:val="Tekst dymka Znak"/>
    <w:link w:val="Tekstdymka"/>
    <w:uiPriority w:val="99"/>
    <w:semiHidden/>
    <w:rsid w:val="00DC2ECD"/>
    <w:rPr>
      <w:rFonts w:ascii="Tahoma" w:eastAsia="Times New Roman" w:hAnsi="Tahoma" w:cs="Tahoma"/>
      <w:sz w:val="16"/>
      <w:szCs w:val="16"/>
      <w:lang w:eastAsia="pl-PL"/>
    </w:rPr>
  </w:style>
  <w:style w:type="paragraph" w:customStyle="1" w:styleId="Default">
    <w:name w:val="Default"/>
    <w:qFormat/>
    <w:rsid w:val="00F06B89"/>
    <w:pPr>
      <w:autoSpaceDE w:val="0"/>
      <w:autoSpaceDN w:val="0"/>
      <w:adjustRightInd w:val="0"/>
    </w:pPr>
    <w:rPr>
      <w:rFonts w:ascii="Arial" w:hAnsi="Arial" w:cs="Arial"/>
      <w:color w:val="000000"/>
      <w:sz w:val="24"/>
      <w:szCs w:val="24"/>
    </w:rPr>
  </w:style>
  <w:style w:type="character" w:customStyle="1" w:styleId="FontStyle30">
    <w:name w:val="Font Style30"/>
    <w:rsid w:val="007E3505"/>
    <w:rPr>
      <w:rFonts w:ascii="Arial" w:hAnsi="Arial" w:cs="Arial"/>
      <w:color w:val="000000"/>
      <w:sz w:val="16"/>
      <w:szCs w:val="16"/>
    </w:rPr>
  </w:style>
  <w:style w:type="character" w:styleId="Odwoaniedokomentarza">
    <w:name w:val="annotation reference"/>
    <w:unhideWhenUsed/>
    <w:rsid w:val="009D71D4"/>
    <w:rPr>
      <w:sz w:val="16"/>
      <w:szCs w:val="16"/>
    </w:rPr>
  </w:style>
  <w:style w:type="paragraph" w:styleId="Tekstkomentarza">
    <w:name w:val="annotation text"/>
    <w:basedOn w:val="Normalny"/>
    <w:link w:val="TekstkomentarzaZnak"/>
    <w:unhideWhenUsed/>
    <w:rsid w:val="009D71D4"/>
    <w:rPr>
      <w:sz w:val="20"/>
      <w:szCs w:val="20"/>
      <w:lang w:val="x-none" w:eastAsia="x-none"/>
    </w:rPr>
  </w:style>
  <w:style w:type="character" w:customStyle="1" w:styleId="TekstkomentarzaZnak">
    <w:name w:val="Tekst komentarza Znak"/>
    <w:link w:val="Tekstkomentarza"/>
    <w:rsid w:val="009D71D4"/>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D71D4"/>
    <w:rPr>
      <w:b/>
      <w:bCs/>
    </w:rPr>
  </w:style>
  <w:style w:type="character" w:customStyle="1" w:styleId="TematkomentarzaZnak">
    <w:name w:val="Temat komentarza Znak"/>
    <w:link w:val="Tematkomentarza"/>
    <w:uiPriority w:val="99"/>
    <w:semiHidden/>
    <w:rsid w:val="009D71D4"/>
    <w:rPr>
      <w:rFonts w:ascii="Times New Roman" w:eastAsia="Times New Roman" w:hAnsi="Times New Roman"/>
      <w:b/>
      <w:bCs/>
    </w:rPr>
  </w:style>
  <w:style w:type="character" w:customStyle="1" w:styleId="apple-converted-space">
    <w:name w:val="apple-converted-space"/>
    <w:basedOn w:val="Domylnaczcionkaakapitu"/>
    <w:rsid w:val="008F777B"/>
  </w:style>
  <w:style w:type="paragraph" w:styleId="Nagwek">
    <w:name w:val="header"/>
    <w:basedOn w:val="Normalny"/>
    <w:link w:val="NagwekZnak"/>
    <w:uiPriority w:val="99"/>
    <w:unhideWhenUsed/>
    <w:rsid w:val="00861D8C"/>
    <w:pPr>
      <w:tabs>
        <w:tab w:val="center" w:pos="4536"/>
        <w:tab w:val="right" w:pos="9072"/>
      </w:tabs>
    </w:pPr>
  </w:style>
  <w:style w:type="character" w:customStyle="1" w:styleId="NagwekZnak">
    <w:name w:val="Nagłówek Znak"/>
    <w:link w:val="Nagwek"/>
    <w:uiPriority w:val="99"/>
    <w:rsid w:val="00861D8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960299">
      <w:bodyDiv w:val="1"/>
      <w:marLeft w:val="0"/>
      <w:marRight w:val="0"/>
      <w:marTop w:val="0"/>
      <w:marBottom w:val="0"/>
      <w:divBdr>
        <w:top w:val="none" w:sz="0" w:space="0" w:color="auto"/>
        <w:left w:val="none" w:sz="0" w:space="0" w:color="auto"/>
        <w:bottom w:val="none" w:sz="0" w:space="0" w:color="auto"/>
        <w:right w:val="none" w:sz="0" w:space="0" w:color="auto"/>
      </w:divBdr>
    </w:div>
    <w:div w:id="1453862307">
      <w:bodyDiv w:val="1"/>
      <w:marLeft w:val="0"/>
      <w:marRight w:val="0"/>
      <w:marTop w:val="0"/>
      <w:marBottom w:val="0"/>
      <w:divBdr>
        <w:top w:val="none" w:sz="0" w:space="0" w:color="auto"/>
        <w:left w:val="none" w:sz="0" w:space="0" w:color="auto"/>
        <w:bottom w:val="none" w:sz="0" w:space="0" w:color="auto"/>
        <w:right w:val="none" w:sz="0" w:space="0" w:color="auto"/>
      </w:divBdr>
    </w:div>
    <w:div w:id="1767847840">
      <w:bodyDiv w:val="1"/>
      <w:marLeft w:val="0"/>
      <w:marRight w:val="0"/>
      <w:marTop w:val="0"/>
      <w:marBottom w:val="0"/>
      <w:divBdr>
        <w:top w:val="none" w:sz="0" w:space="0" w:color="auto"/>
        <w:left w:val="none" w:sz="0" w:space="0" w:color="auto"/>
        <w:bottom w:val="none" w:sz="0" w:space="0" w:color="auto"/>
        <w:right w:val="none" w:sz="0" w:space="0" w:color="auto"/>
      </w:divBdr>
      <w:divsChild>
        <w:div w:id="267587408">
          <w:marLeft w:val="0"/>
          <w:marRight w:val="0"/>
          <w:marTop w:val="0"/>
          <w:marBottom w:val="0"/>
          <w:divBdr>
            <w:top w:val="none" w:sz="0" w:space="0" w:color="auto"/>
            <w:left w:val="none" w:sz="0" w:space="0" w:color="auto"/>
            <w:bottom w:val="none" w:sz="0" w:space="0" w:color="auto"/>
            <w:right w:val="none" w:sz="0" w:space="0" w:color="auto"/>
          </w:divBdr>
        </w:div>
        <w:div w:id="1873686501">
          <w:marLeft w:val="0"/>
          <w:marRight w:val="0"/>
          <w:marTop w:val="0"/>
          <w:marBottom w:val="0"/>
          <w:divBdr>
            <w:top w:val="none" w:sz="0" w:space="0" w:color="auto"/>
            <w:left w:val="none" w:sz="0" w:space="0" w:color="auto"/>
            <w:bottom w:val="none" w:sz="0" w:space="0" w:color="auto"/>
            <w:right w:val="none" w:sz="0" w:space="0" w:color="auto"/>
          </w:divBdr>
        </w:div>
        <w:div w:id="2008360556">
          <w:marLeft w:val="0"/>
          <w:marRight w:val="0"/>
          <w:marTop w:val="0"/>
          <w:marBottom w:val="0"/>
          <w:divBdr>
            <w:top w:val="none" w:sz="0" w:space="0" w:color="auto"/>
            <w:left w:val="none" w:sz="0" w:space="0" w:color="auto"/>
            <w:bottom w:val="none" w:sz="0" w:space="0" w:color="auto"/>
            <w:right w:val="none" w:sz="0" w:space="0" w:color="auto"/>
          </w:divBdr>
        </w:div>
        <w:div w:id="2104566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833B48-43D5-49D6-8D1F-12B0B9CB4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2148</Words>
  <Characters>12890</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p.surmacz</dc:creator>
  <cp:keywords/>
  <dc:description/>
  <cp:lastModifiedBy>Ciejka Paweł</cp:lastModifiedBy>
  <cp:revision>2</cp:revision>
  <cp:lastPrinted>2016-11-24T09:07:00Z</cp:lastPrinted>
  <dcterms:created xsi:type="dcterms:W3CDTF">2018-11-20T12:20:00Z</dcterms:created>
  <dcterms:modified xsi:type="dcterms:W3CDTF">2018-11-20T12:20:00Z</dcterms:modified>
</cp:coreProperties>
</file>