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AD211A" w:rsidRPr="00634871" w:rsidRDefault="00283E8A" w:rsidP="00AD211A">
      <w:pPr>
        <w:pStyle w:val="Akapitzlist"/>
        <w:ind w:left="0"/>
        <w:jc w:val="right"/>
        <w:rPr>
          <w:rFonts w:ascii="Arial" w:hAnsi="Arial" w:cs="Arial"/>
          <w:lang w:val="pl-PL"/>
        </w:rPr>
      </w:pPr>
      <w:r w:rsidRPr="00634871">
        <w:rPr>
          <w:rFonts w:ascii="Arial" w:hAnsi="Arial" w:cs="Arial"/>
          <w:lang w:val="pl-PL"/>
        </w:rPr>
        <w:t>Załącznik nr 9</w:t>
      </w:r>
      <w:r w:rsidR="00AD211A" w:rsidRPr="00634871">
        <w:rPr>
          <w:rFonts w:ascii="Arial" w:hAnsi="Arial" w:cs="Arial"/>
          <w:lang w:val="pl-PL"/>
        </w:rPr>
        <w:t xml:space="preserve">.2 do Regulaminu </w:t>
      </w:r>
      <w:r w:rsidR="00437ACB" w:rsidRPr="00634871">
        <w:rPr>
          <w:rFonts w:ascii="Arial" w:hAnsi="Arial" w:cs="Arial"/>
          <w:lang w:val="pl-PL"/>
        </w:rPr>
        <w:t>naboru</w:t>
      </w: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CA5984" w:rsidP="00634871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mallCaps/>
                <w:sz w:val="22"/>
                <w:szCs w:val="20"/>
              </w:rPr>
              <w:t>III Czysta energia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CA5984" w:rsidP="00CA5984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 w:rsidRPr="00CA5984">
              <w:rPr>
                <w:rFonts w:ascii="Arial" w:hAnsi="Arial" w:cs="Arial"/>
                <w:sz w:val="22"/>
                <w:szCs w:val="20"/>
              </w:rPr>
              <w:t>3.4 Rozwój O</w:t>
            </w:r>
            <w:r>
              <w:rPr>
                <w:rFonts w:ascii="Arial" w:hAnsi="Arial" w:cs="Arial"/>
                <w:sz w:val="22"/>
                <w:szCs w:val="20"/>
              </w:rPr>
              <w:t>ZE</w:t>
            </w:r>
            <w:r w:rsidRPr="00CA5984">
              <w:rPr>
                <w:rFonts w:ascii="Arial" w:hAnsi="Arial" w:cs="Arial"/>
                <w:sz w:val="22"/>
                <w:szCs w:val="20"/>
              </w:rPr>
              <w:t xml:space="preserve"> – Zintegrowane Inwestycje Terytorialne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257" w:rsidRPr="007F0141" w:rsidRDefault="00CF4257" w:rsidP="00C93C9E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="00C93C9E">
              <w:rPr>
                <w:rFonts w:ascii="Arial" w:hAnsi="Arial" w:cs="Arial"/>
                <w:b/>
                <w:bCs/>
                <w:sz w:val="22"/>
                <w:szCs w:val="22"/>
              </w:rPr>
              <w:t>RPPK.0</w:t>
            </w:r>
            <w:r w:rsidR="00CA598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A598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.00-IZ.00-18-00</w:t>
            </w:r>
            <w:r w:rsidR="00AA7A2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63487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D211A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6C413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E7D73" w:rsidRDefault="00AE7D73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E7D73" w:rsidRDefault="00AE7D73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C12895">
      <w:pPr>
        <w:jc w:val="both"/>
        <w:rPr>
          <w:rFonts w:ascii="Arial" w:hAnsi="Arial" w:cs="Arial"/>
        </w:rPr>
      </w:pPr>
      <w:r w:rsidRPr="007F0141">
        <w:rPr>
          <w:rFonts w:ascii="Arial" w:hAnsi="Arial" w:cs="Arial"/>
          <w:sz w:val="22"/>
          <w:szCs w:val="22"/>
        </w:rPr>
        <w:tab/>
      </w:r>
      <w:r w:rsidR="00CA5984">
        <w:rPr>
          <w:rFonts w:ascii="Arial" w:hAnsi="Arial" w:cs="Arial"/>
          <w:sz w:val="22"/>
          <w:szCs w:val="22"/>
        </w:rPr>
        <w:br w:type="page"/>
      </w:r>
    </w:p>
    <w:p w:rsidR="00AD211A" w:rsidRPr="007F0141" w:rsidRDefault="0047648D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7705" cy="502285"/>
            <wp:effectExtent l="0" t="0" r="4445" b="0"/>
            <wp:docPr id="2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865" w:type="dxa"/>
        <w:jc w:val="center"/>
        <w:tblLook w:val="04A0" w:firstRow="1" w:lastRow="0" w:firstColumn="1" w:lastColumn="0" w:noHBand="0" w:noVBand="1"/>
      </w:tblPr>
      <w:tblGrid>
        <w:gridCol w:w="15643"/>
        <w:gridCol w:w="222"/>
      </w:tblGrid>
      <w:tr w:rsidR="00CF4257" w:rsidRPr="007F0141" w:rsidTr="00CA5984">
        <w:trPr>
          <w:jc w:val="center"/>
        </w:trPr>
        <w:tc>
          <w:tcPr>
            <w:tcW w:w="15643" w:type="dxa"/>
            <w:shd w:val="clear" w:color="auto" w:fill="auto"/>
            <w:vAlign w:val="center"/>
          </w:tcPr>
          <w:tbl>
            <w:tblPr>
              <w:tblW w:w="15413" w:type="dxa"/>
              <w:jc w:val="center"/>
              <w:tblLook w:val="04A0" w:firstRow="1" w:lastRow="0" w:firstColumn="1" w:lastColumn="0" w:noHBand="0" w:noVBand="1"/>
            </w:tblPr>
            <w:tblGrid>
              <w:gridCol w:w="3087"/>
              <w:gridCol w:w="12326"/>
            </w:tblGrid>
            <w:tr w:rsidR="00CA5984" w:rsidRPr="007F0141" w:rsidTr="00CA5984">
              <w:trPr>
                <w:jc w:val="center"/>
              </w:trPr>
              <w:tc>
                <w:tcPr>
                  <w:tcW w:w="3087" w:type="dxa"/>
                  <w:shd w:val="clear" w:color="auto" w:fill="auto"/>
                  <w:vAlign w:val="center"/>
                </w:tcPr>
                <w:p w:rsidR="00CA5984" w:rsidRPr="007F0141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0C6858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Oś</w:t>
                  </w:r>
                  <w:r w:rsidRPr="00A74AAB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A74AA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priorytetowa</w:t>
                  </w: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mallCaps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22"/>
                      <w:szCs w:val="20"/>
                    </w:rPr>
                    <w:t>III Czysta energia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3087" w:type="dxa"/>
                  <w:shd w:val="clear" w:color="auto" w:fill="auto"/>
                  <w:vAlign w:val="center"/>
                </w:tcPr>
                <w:p w:rsidR="00CA5984" w:rsidRPr="007F0141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Działanie/poddziałanie: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mallCaps/>
                      <w:sz w:val="22"/>
                      <w:szCs w:val="20"/>
                    </w:rPr>
                  </w:pPr>
                  <w:r w:rsidRPr="00CA5984">
                    <w:rPr>
                      <w:rFonts w:ascii="Arial" w:hAnsi="Arial" w:cs="Arial"/>
                      <w:sz w:val="22"/>
                      <w:szCs w:val="20"/>
                    </w:rPr>
                    <w:t>3.4 Rozwój O</w:t>
                  </w:r>
                  <w:r>
                    <w:rPr>
                      <w:rFonts w:ascii="Arial" w:hAnsi="Arial" w:cs="Arial"/>
                      <w:sz w:val="22"/>
                      <w:szCs w:val="20"/>
                    </w:rPr>
                    <w:t>ZE</w:t>
                  </w:r>
                  <w:r w:rsidRPr="00CA5984">
                    <w:rPr>
                      <w:rFonts w:ascii="Arial" w:hAnsi="Arial" w:cs="Arial"/>
                      <w:sz w:val="22"/>
                      <w:szCs w:val="20"/>
                    </w:rPr>
                    <w:t xml:space="preserve"> – Zintegrowane Inwestycje Terytorialne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3087" w:type="dxa"/>
                  <w:shd w:val="clear" w:color="auto" w:fill="auto"/>
                  <w:vAlign w:val="center"/>
                </w:tcPr>
                <w:p w:rsidR="00CA5984" w:rsidRPr="007F0141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7F014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PROJEKTY Z ZAKRESU:</w:t>
                  </w:r>
                </w:p>
              </w:tc>
              <w:tc>
                <w:tcPr>
                  <w:tcW w:w="12326" w:type="dxa"/>
                  <w:shd w:val="clear" w:color="auto" w:fill="auto"/>
                  <w:vAlign w:val="center"/>
                </w:tcPr>
                <w:p w:rsidR="00CA5984" w:rsidRDefault="00CA5984" w:rsidP="009039C7">
                  <w:pPr>
                    <w:tabs>
                      <w:tab w:val="left" w:pos="45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A5984" w:rsidRPr="007F0141" w:rsidRDefault="00CA5984" w:rsidP="009039C7">
                  <w:pPr>
                    <w:tabs>
                      <w:tab w:val="left" w:pos="451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15413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Nr naboru: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RPPK.03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.00-IZ.00-18-00</w:t>
                  </w:r>
                  <w:r w:rsidR="00AA7A2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  <w:r w:rsidRPr="00D308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/1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Nr wniosku: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15413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Tytuł projektu: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15413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Wnioskodawca: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15413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Wnioskowana kwota z EFRR (w zł):</w:t>
                  </w:r>
                </w:p>
              </w:tc>
            </w:tr>
            <w:tr w:rsidR="00CA5984" w:rsidRPr="007F0141" w:rsidTr="00CA5984">
              <w:trPr>
                <w:jc w:val="center"/>
              </w:trPr>
              <w:tc>
                <w:tcPr>
                  <w:tcW w:w="15413" w:type="dxa"/>
                  <w:gridSpan w:val="2"/>
                  <w:shd w:val="clear" w:color="auto" w:fill="auto"/>
                  <w:vAlign w:val="center"/>
                </w:tcPr>
                <w:p w:rsidR="00CA5984" w:rsidRPr="00A50C10" w:rsidRDefault="00CA5984" w:rsidP="009039C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A50C1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Data złożenia wniosku:</w:t>
                  </w:r>
                </w:p>
              </w:tc>
            </w:tr>
          </w:tbl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CF4257" w:rsidRPr="00A50C10" w:rsidRDefault="00CF4257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C05CD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C91065" w:rsidRDefault="00C91065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C91065" w:rsidRDefault="00C91065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A0" w:rsidRDefault="009D76A0" w:rsidP="00AD211A">
      <w:r>
        <w:separator/>
      </w:r>
    </w:p>
  </w:endnote>
  <w:endnote w:type="continuationSeparator" w:id="0">
    <w:p w:rsidR="009D76A0" w:rsidRDefault="009D76A0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48D">
      <w:rPr>
        <w:noProof/>
      </w:rPr>
      <w:t>4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A0" w:rsidRDefault="009D76A0" w:rsidP="00AD211A">
      <w:r>
        <w:separator/>
      </w:r>
    </w:p>
  </w:footnote>
  <w:footnote w:type="continuationSeparator" w:id="0">
    <w:p w:rsidR="009D76A0" w:rsidRDefault="009D76A0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47648D" w:rsidP="00502C5A">
    <w:pPr>
      <w:pStyle w:val="Nagwek"/>
      <w:jc w:val="center"/>
    </w:pPr>
    <w:r w:rsidRPr="00502C5A">
      <w:rPr>
        <w:noProof/>
        <w:color w:val="FF0000"/>
        <w:lang w:val="pl-PL"/>
      </w:rPr>
      <w:drawing>
        <wp:inline distT="0" distB="0" distL="0" distR="0">
          <wp:extent cx="5757545" cy="512445"/>
          <wp:effectExtent l="0" t="0" r="0" b="1905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2C48"/>
    <w:rsid w:val="00025ACF"/>
    <w:rsid w:val="000402D8"/>
    <w:rsid w:val="000720D8"/>
    <w:rsid w:val="00086842"/>
    <w:rsid w:val="000A7940"/>
    <w:rsid w:val="000D5915"/>
    <w:rsid w:val="0010068B"/>
    <w:rsid w:val="0010484F"/>
    <w:rsid w:val="00105254"/>
    <w:rsid w:val="001231E6"/>
    <w:rsid w:val="00137C4C"/>
    <w:rsid w:val="00163D56"/>
    <w:rsid w:val="001665CD"/>
    <w:rsid w:val="0018580D"/>
    <w:rsid w:val="001B1771"/>
    <w:rsid w:val="001E5D42"/>
    <w:rsid w:val="00224B6D"/>
    <w:rsid w:val="00225448"/>
    <w:rsid w:val="00237C1B"/>
    <w:rsid w:val="00252EAF"/>
    <w:rsid w:val="00283E8A"/>
    <w:rsid w:val="002D1F42"/>
    <w:rsid w:val="002F0B70"/>
    <w:rsid w:val="00307C65"/>
    <w:rsid w:val="003278C9"/>
    <w:rsid w:val="003354DE"/>
    <w:rsid w:val="00347BAA"/>
    <w:rsid w:val="0037045B"/>
    <w:rsid w:val="0037615C"/>
    <w:rsid w:val="003C581B"/>
    <w:rsid w:val="004256CD"/>
    <w:rsid w:val="004270AF"/>
    <w:rsid w:val="004270B0"/>
    <w:rsid w:val="00437ACB"/>
    <w:rsid w:val="00453860"/>
    <w:rsid w:val="004705BA"/>
    <w:rsid w:val="0047648D"/>
    <w:rsid w:val="004B77C7"/>
    <w:rsid w:val="004C4B4C"/>
    <w:rsid w:val="004D3DEF"/>
    <w:rsid w:val="004E6C36"/>
    <w:rsid w:val="00502C5A"/>
    <w:rsid w:val="00510DAD"/>
    <w:rsid w:val="00530CF4"/>
    <w:rsid w:val="00534FD8"/>
    <w:rsid w:val="005414B6"/>
    <w:rsid w:val="00551FCD"/>
    <w:rsid w:val="00555C26"/>
    <w:rsid w:val="00565013"/>
    <w:rsid w:val="00566C60"/>
    <w:rsid w:val="00572995"/>
    <w:rsid w:val="005845E9"/>
    <w:rsid w:val="00590DF1"/>
    <w:rsid w:val="0060471D"/>
    <w:rsid w:val="00634871"/>
    <w:rsid w:val="00661CCE"/>
    <w:rsid w:val="0066394C"/>
    <w:rsid w:val="00676307"/>
    <w:rsid w:val="0069586C"/>
    <w:rsid w:val="006A045D"/>
    <w:rsid w:val="006A3D2C"/>
    <w:rsid w:val="006A4F85"/>
    <w:rsid w:val="006C4132"/>
    <w:rsid w:val="006D5D73"/>
    <w:rsid w:val="006F0C54"/>
    <w:rsid w:val="006F3635"/>
    <w:rsid w:val="006F6340"/>
    <w:rsid w:val="00701D84"/>
    <w:rsid w:val="00732708"/>
    <w:rsid w:val="00796FA2"/>
    <w:rsid w:val="007A0020"/>
    <w:rsid w:val="007C65E5"/>
    <w:rsid w:val="007D160A"/>
    <w:rsid w:val="007F07BD"/>
    <w:rsid w:val="008250FB"/>
    <w:rsid w:val="00840141"/>
    <w:rsid w:val="00844798"/>
    <w:rsid w:val="00856E04"/>
    <w:rsid w:val="008575AA"/>
    <w:rsid w:val="00860C6B"/>
    <w:rsid w:val="008F5C29"/>
    <w:rsid w:val="008F73DD"/>
    <w:rsid w:val="009039C7"/>
    <w:rsid w:val="009234D8"/>
    <w:rsid w:val="00937AA9"/>
    <w:rsid w:val="0096554F"/>
    <w:rsid w:val="009A480E"/>
    <w:rsid w:val="009B661B"/>
    <w:rsid w:val="009C7D76"/>
    <w:rsid w:val="009D73AF"/>
    <w:rsid w:val="009D76A0"/>
    <w:rsid w:val="009F7103"/>
    <w:rsid w:val="00A130BF"/>
    <w:rsid w:val="00A22928"/>
    <w:rsid w:val="00A635DB"/>
    <w:rsid w:val="00A74A5F"/>
    <w:rsid w:val="00A74AAB"/>
    <w:rsid w:val="00AA7A26"/>
    <w:rsid w:val="00AD211A"/>
    <w:rsid w:val="00AE7D73"/>
    <w:rsid w:val="00B1073B"/>
    <w:rsid w:val="00B11D0F"/>
    <w:rsid w:val="00B14F7D"/>
    <w:rsid w:val="00B41702"/>
    <w:rsid w:val="00B453ED"/>
    <w:rsid w:val="00B65E72"/>
    <w:rsid w:val="00B955EA"/>
    <w:rsid w:val="00BB22DD"/>
    <w:rsid w:val="00BC3CAC"/>
    <w:rsid w:val="00BE3AA1"/>
    <w:rsid w:val="00BF68DA"/>
    <w:rsid w:val="00C12895"/>
    <w:rsid w:val="00C13C1E"/>
    <w:rsid w:val="00C3462E"/>
    <w:rsid w:val="00C367E2"/>
    <w:rsid w:val="00C476D4"/>
    <w:rsid w:val="00C5267D"/>
    <w:rsid w:val="00C538A5"/>
    <w:rsid w:val="00C91065"/>
    <w:rsid w:val="00C93C9E"/>
    <w:rsid w:val="00C94824"/>
    <w:rsid w:val="00CA598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D5A"/>
    <w:rsid w:val="00D47F83"/>
    <w:rsid w:val="00D6298D"/>
    <w:rsid w:val="00D65216"/>
    <w:rsid w:val="00DA2B06"/>
    <w:rsid w:val="00DA7D5D"/>
    <w:rsid w:val="00DC0C0E"/>
    <w:rsid w:val="00DD0567"/>
    <w:rsid w:val="00DE4FAD"/>
    <w:rsid w:val="00DE6163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267F4"/>
    <w:rsid w:val="00F3538D"/>
    <w:rsid w:val="00F37E87"/>
    <w:rsid w:val="00F53B91"/>
    <w:rsid w:val="00F60C8F"/>
    <w:rsid w:val="00F64FDE"/>
    <w:rsid w:val="00F7311B"/>
    <w:rsid w:val="00F76AA9"/>
    <w:rsid w:val="00F914BD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B616A7-EEF1-477D-86E4-B8A18907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B673-B6B6-4038-8D9A-25D090A5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2016-11-24T10:27:00Z</cp:lastPrinted>
  <dcterms:created xsi:type="dcterms:W3CDTF">2017-04-11T10:12:00Z</dcterms:created>
  <dcterms:modified xsi:type="dcterms:W3CDTF">2017-04-11T10:12:00Z</dcterms:modified>
</cp:coreProperties>
</file>