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82293F" w:rsidRDefault="00AE5A7C" w:rsidP="00C03EB0">
      <w:pPr>
        <w:jc w:val="center"/>
        <w:rPr>
          <w:rFonts w:ascii="Arial" w:hAnsi="Arial" w:cs="Arial"/>
          <w:noProof/>
        </w:rPr>
      </w:pPr>
      <w:bookmarkStart w:id="0" w:name="_Toc425252378"/>
      <w:bookmarkStart w:id="1" w:name="_Toc416413076"/>
      <w:bookmarkStart w:id="2" w:name="_GoBack"/>
      <w:bookmarkEnd w:id="2"/>
      <w:r w:rsidRPr="0082293F">
        <w:rPr>
          <w:rFonts w:ascii="Arial" w:hAnsi="Arial" w:cs="Arial"/>
          <w:noProof/>
        </w:rPr>
        <w:softHyphen/>
      </w:r>
      <w:r w:rsidRPr="0082293F">
        <w:rPr>
          <w:rFonts w:ascii="Arial" w:hAnsi="Arial" w:cs="Arial"/>
          <w:noProof/>
        </w:rPr>
        <w:softHyphen/>
      </w:r>
    </w:p>
    <w:p w:rsidR="00BF2D9C" w:rsidRPr="0082293F" w:rsidRDefault="00F5411E" w:rsidP="00C03EB0">
      <w:pPr>
        <w:jc w:val="center"/>
        <w:rPr>
          <w:rFonts w:ascii="Arial" w:hAnsi="Arial" w:cs="Arial"/>
        </w:rPr>
      </w:pPr>
      <w:r w:rsidRPr="007F11DD">
        <w:rPr>
          <w:noProof/>
          <w:color w:val="FF0000"/>
        </w:rPr>
        <w:drawing>
          <wp:inline distT="0" distB="0" distL="0" distR="0">
            <wp:extent cx="5762625" cy="514350"/>
            <wp:effectExtent l="0" t="0" r="9525"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60937" w:rsidRPr="0082293F" w:rsidRDefault="00360937" w:rsidP="00C03EB0">
      <w:pPr>
        <w:jc w:val="center"/>
        <w:rPr>
          <w:rFonts w:ascii="Arial" w:hAnsi="Arial" w:cs="Arial"/>
        </w:rPr>
      </w:pPr>
    </w:p>
    <w:p w:rsidR="00360937" w:rsidRPr="0082293F" w:rsidRDefault="00360937" w:rsidP="00C03EB0">
      <w:pPr>
        <w:jc w:val="center"/>
        <w:rPr>
          <w:rFonts w:ascii="Arial" w:hAnsi="Arial" w:cs="Arial"/>
        </w:rPr>
      </w:pPr>
    </w:p>
    <w:p w:rsidR="0088519E" w:rsidRPr="00010A97" w:rsidRDefault="00403383" w:rsidP="00403383">
      <w:pPr>
        <w:jc w:val="right"/>
        <w:rPr>
          <w:rFonts w:ascii="Arial" w:hAnsi="Arial" w:cs="Arial"/>
          <w:b/>
        </w:rPr>
      </w:pPr>
      <w:r w:rsidRPr="00010A97">
        <w:rPr>
          <w:rFonts w:ascii="Arial" w:hAnsi="Arial" w:cs="Arial"/>
          <w:b/>
        </w:rPr>
        <w:t xml:space="preserve">Załącznik </w:t>
      </w:r>
      <w:r w:rsidR="006167A7" w:rsidRPr="00010A97">
        <w:rPr>
          <w:rFonts w:ascii="Arial" w:hAnsi="Arial" w:cs="Arial"/>
          <w:b/>
        </w:rPr>
        <w:t>nr 7</w:t>
      </w:r>
      <w:r w:rsidR="00891018" w:rsidRPr="00010A97">
        <w:rPr>
          <w:rFonts w:ascii="Arial" w:hAnsi="Arial" w:cs="Arial"/>
          <w:b/>
        </w:rPr>
        <w:t>.</w:t>
      </w:r>
      <w:r w:rsidR="00E55142">
        <w:rPr>
          <w:rFonts w:ascii="Arial" w:hAnsi="Arial" w:cs="Arial"/>
          <w:b/>
        </w:rPr>
        <w:t>1</w:t>
      </w:r>
      <w:r w:rsidRPr="00010A97">
        <w:rPr>
          <w:rFonts w:ascii="Arial" w:hAnsi="Arial" w:cs="Arial"/>
          <w:b/>
        </w:rPr>
        <w:t xml:space="preserve"> do </w:t>
      </w:r>
      <w:r w:rsidR="00010A97" w:rsidRPr="00010A97">
        <w:rPr>
          <w:rFonts w:ascii="Arial" w:hAnsi="Arial" w:cs="Arial"/>
          <w:b/>
        </w:rPr>
        <w:t>Regulaminu naboru</w:t>
      </w:r>
    </w:p>
    <w:p w:rsidR="0088519E" w:rsidRPr="0082293F" w:rsidRDefault="0088519E" w:rsidP="0088519E">
      <w:pPr>
        <w:jc w:val="center"/>
        <w:rPr>
          <w:rFonts w:ascii="Arial" w:hAnsi="Arial" w:cs="Arial"/>
          <w:sz w:val="40"/>
          <w:szCs w:val="40"/>
        </w:rPr>
      </w:pPr>
    </w:p>
    <w:p w:rsidR="00403383" w:rsidRPr="0082293F" w:rsidRDefault="00403383" w:rsidP="0088519E">
      <w:pPr>
        <w:jc w:val="center"/>
        <w:rPr>
          <w:rFonts w:ascii="Arial" w:hAnsi="Arial" w:cs="Arial"/>
          <w:sz w:val="40"/>
          <w:szCs w:val="40"/>
        </w:rPr>
      </w:pPr>
    </w:p>
    <w:p w:rsidR="0088519E" w:rsidRPr="0082293F" w:rsidRDefault="0088519E" w:rsidP="0088519E">
      <w:pPr>
        <w:jc w:val="center"/>
        <w:rPr>
          <w:rFonts w:ascii="Arial" w:hAnsi="Arial" w:cs="Arial"/>
          <w:b/>
          <w:sz w:val="40"/>
          <w:szCs w:val="40"/>
        </w:rPr>
      </w:pPr>
      <w:r w:rsidRPr="0082293F">
        <w:rPr>
          <w:rFonts w:ascii="Arial" w:hAnsi="Arial" w:cs="Arial"/>
          <w:b/>
          <w:sz w:val="40"/>
          <w:szCs w:val="40"/>
        </w:rPr>
        <w:t xml:space="preserve">KRYTERIA </w:t>
      </w:r>
      <w:r w:rsidR="006167A7" w:rsidRPr="0082293F">
        <w:rPr>
          <w:rFonts w:ascii="Arial" w:hAnsi="Arial" w:cs="Arial"/>
          <w:b/>
          <w:sz w:val="40"/>
          <w:szCs w:val="40"/>
        </w:rPr>
        <w:t xml:space="preserve">FORMALNE </w:t>
      </w:r>
      <w:r w:rsidRPr="0082293F">
        <w:rPr>
          <w:rFonts w:ascii="Arial" w:hAnsi="Arial" w:cs="Arial"/>
          <w:b/>
          <w:sz w:val="40"/>
          <w:szCs w:val="40"/>
        </w:rPr>
        <w:t xml:space="preserve">WYBORU PROJEKTÓW </w:t>
      </w:r>
      <w:bookmarkEnd w:id="1"/>
    </w:p>
    <w:p w:rsidR="0093275B" w:rsidRPr="0082293F" w:rsidRDefault="00403383" w:rsidP="0088519E">
      <w:pPr>
        <w:jc w:val="center"/>
        <w:rPr>
          <w:rFonts w:ascii="Arial" w:hAnsi="Arial" w:cs="Arial"/>
          <w:b/>
          <w:sz w:val="40"/>
          <w:szCs w:val="40"/>
        </w:rPr>
      </w:pPr>
      <w:r w:rsidRPr="0082293F">
        <w:rPr>
          <w:rFonts w:ascii="Arial" w:hAnsi="Arial" w:cs="Arial"/>
          <w:b/>
          <w:sz w:val="40"/>
          <w:szCs w:val="40"/>
        </w:rPr>
        <w:t>DLA DZIAŁA</w:t>
      </w:r>
      <w:r w:rsidR="006167A7" w:rsidRPr="0082293F">
        <w:rPr>
          <w:rFonts w:ascii="Arial" w:hAnsi="Arial" w:cs="Arial"/>
          <w:b/>
          <w:sz w:val="40"/>
          <w:szCs w:val="40"/>
        </w:rPr>
        <w:t xml:space="preserve">NIA </w:t>
      </w:r>
      <w:r w:rsidR="007B70DD">
        <w:rPr>
          <w:rFonts w:ascii="Arial" w:hAnsi="Arial" w:cs="Arial"/>
          <w:b/>
          <w:sz w:val="40"/>
          <w:szCs w:val="40"/>
        </w:rPr>
        <w:t>5</w:t>
      </w:r>
      <w:r w:rsidR="006167A7" w:rsidRPr="0082293F">
        <w:rPr>
          <w:rFonts w:ascii="Arial" w:hAnsi="Arial" w:cs="Arial"/>
          <w:b/>
          <w:sz w:val="40"/>
          <w:szCs w:val="40"/>
        </w:rPr>
        <w:t>.</w:t>
      </w:r>
      <w:r w:rsidR="00AE69E3" w:rsidRPr="0082293F">
        <w:rPr>
          <w:rFonts w:ascii="Arial" w:hAnsi="Arial" w:cs="Arial"/>
          <w:b/>
          <w:sz w:val="40"/>
          <w:szCs w:val="40"/>
        </w:rPr>
        <w:t>1</w:t>
      </w:r>
      <w:r w:rsidR="006167A7" w:rsidRPr="0082293F">
        <w:rPr>
          <w:rFonts w:ascii="Arial" w:hAnsi="Arial" w:cs="Arial"/>
          <w:b/>
          <w:sz w:val="40"/>
          <w:szCs w:val="40"/>
        </w:rPr>
        <w:t xml:space="preserve"> </w:t>
      </w:r>
      <w:r w:rsidR="007B70DD">
        <w:rPr>
          <w:rFonts w:ascii="Arial" w:hAnsi="Arial" w:cs="Arial"/>
          <w:b/>
          <w:sz w:val="40"/>
          <w:szCs w:val="40"/>
        </w:rPr>
        <w:t>INFRASTRUKTURA DROGOWA</w:t>
      </w:r>
      <w:r w:rsidR="0093275B" w:rsidRPr="0082293F">
        <w:rPr>
          <w:rFonts w:ascii="Arial" w:hAnsi="Arial" w:cs="Arial"/>
          <w:b/>
          <w:sz w:val="40"/>
          <w:szCs w:val="40"/>
        </w:rPr>
        <w:t xml:space="preserve"> </w:t>
      </w:r>
      <w:r w:rsidR="003469A8">
        <w:rPr>
          <w:rFonts w:ascii="Arial" w:hAnsi="Arial" w:cs="Arial"/>
          <w:b/>
          <w:sz w:val="40"/>
          <w:szCs w:val="40"/>
        </w:rPr>
        <w:t>– PROJEKTY Z ZAKRESU DRÓG WOJEWÓDZKICH</w:t>
      </w:r>
    </w:p>
    <w:p w:rsidR="0018427E" w:rsidRPr="0082293F" w:rsidRDefault="0018427E" w:rsidP="0088519E">
      <w:pPr>
        <w:jc w:val="center"/>
        <w:rPr>
          <w:rFonts w:ascii="Arial" w:hAnsi="Arial" w:cs="Arial"/>
          <w:b/>
          <w:caps/>
          <w:sz w:val="40"/>
          <w:szCs w:val="40"/>
        </w:rPr>
      </w:pPr>
    </w:p>
    <w:p w:rsidR="0018427E" w:rsidRPr="0082293F" w:rsidRDefault="0018427E" w:rsidP="0088519E">
      <w:pPr>
        <w:jc w:val="center"/>
        <w:rPr>
          <w:rFonts w:ascii="Arial" w:hAnsi="Arial" w:cs="Arial"/>
          <w:i/>
          <w:sz w:val="40"/>
          <w:szCs w:val="40"/>
        </w:rPr>
      </w:pPr>
      <w:r w:rsidRPr="0082293F">
        <w:rPr>
          <w:rFonts w:ascii="Arial" w:hAnsi="Arial" w:cs="Arial"/>
          <w:i/>
          <w:sz w:val="40"/>
          <w:szCs w:val="40"/>
        </w:rPr>
        <w:t xml:space="preserve">(przyjęte przez Komitet Monitorujący RPO WP 2014-2020 </w:t>
      </w:r>
    </w:p>
    <w:p w:rsidR="0018427E" w:rsidRPr="0082293F" w:rsidRDefault="00541DE4" w:rsidP="0088519E">
      <w:pPr>
        <w:jc w:val="center"/>
        <w:rPr>
          <w:rFonts w:ascii="Arial" w:hAnsi="Arial" w:cs="Arial"/>
          <w:i/>
          <w:sz w:val="40"/>
          <w:szCs w:val="40"/>
        </w:rPr>
      </w:pPr>
      <w:r w:rsidRPr="0082293F">
        <w:rPr>
          <w:rFonts w:ascii="Arial" w:hAnsi="Arial" w:cs="Arial"/>
          <w:i/>
          <w:sz w:val="40"/>
          <w:szCs w:val="40"/>
        </w:rPr>
        <w:t>25</w:t>
      </w:r>
      <w:r w:rsidR="00636A6C" w:rsidRPr="0082293F">
        <w:rPr>
          <w:rFonts w:ascii="Arial" w:hAnsi="Arial" w:cs="Arial"/>
          <w:i/>
          <w:sz w:val="40"/>
          <w:szCs w:val="40"/>
        </w:rPr>
        <w:t xml:space="preserve"> </w:t>
      </w:r>
      <w:r w:rsidRPr="0082293F">
        <w:rPr>
          <w:rFonts w:ascii="Arial" w:hAnsi="Arial" w:cs="Arial"/>
          <w:i/>
          <w:sz w:val="40"/>
          <w:szCs w:val="40"/>
        </w:rPr>
        <w:t>września</w:t>
      </w:r>
      <w:r w:rsidR="0018427E" w:rsidRPr="0082293F">
        <w:rPr>
          <w:rFonts w:ascii="Arial" w:hAnsi="Arial" w:cs="Arial"/>
          <w:i/>
          <w:sz w:val="40"/>
          <w:szCs w:val="40"/>
        </w:rPr>
        <w:t xml:space="preserve"> 2015 r.</w:t>
      </w:r>
      <w:r w:rsidR="007E6EA2" w:rsidRPr="0082293F">
        <w:rPr>
          <w:rFonts w:ascii="Arial" w:hAnsi="Arial" w:cs="Arial"/>
          <w:i/>
          <w:sz w:val="40"/>
          <w:szCs w:val="40"/>
        </w:rPr>
        <w:t xml:space="preserve"> z późn. zm.</w:t>
      </w:r>
      <w:r w:rsidR="0018427E" w:rsidRPr="0082293F">
        <w:rPr>
          <w:rFonts w:ascii="Arial" w:hAnsi="Arial" w:cs="Arial"/>
          <w:i/>
          <w:sz w:val="40"/>
          <w:szCs w:val="40"/>
        </w:rPr>
        <w:t>)</w:t>
      </w:r>
    </w:p>
    <w:p w:rsidR="00403383" w:rsidRPr="0082293F" w:rsidRDefault="00403383"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CD3A11" w:rsidRDefault="00CD3A11" w:rsidP="001C35F0">
      <w:pPr>
        <w:pStyle w:val="Nagwek3"/>
        <w:numPr>
          <w:ilvl w:val="0"/>
          <w:numId w:val="5"/>
        </w:numPr>
        <w:rPr>
          <w:rFonts w:cs="Arial"/>
        </w:rPr>
      </w:pPr>
      <w:bookmarkStart w:id="3" w:name="_Toc427917167"/>
      <w:bookmarkStart w:id="4" w:name="_Toc429548465"/>
      <w:r w:rsidRPr="0082293F">
        <w:rPr>
          <w:rFonts w:cs="Arial"/>
        </w:rPr>
        <w:lastRenderedPageBreak/>
        <w:t>KRYTERIA FORMALNE DOPUSZCZAJĄCE</w:t>
      </w:r>
      <w:bookmarkEnd w:id="3"/>
      <w:r w:rsidRPr="0082293F">
        <w:rPr>
          <w:rFonts w:cs="Arial"/>
        </w:rPr>
        <w:t xml:space="preserve"> STANDARDOWE </w:t>
      </w:r>
      <w:bookmarkEnd w:id="4"/>
    </w:p>
    <w:p w:rsidR="007F11DD" w:rsidRPr="007F11DD" w:rsidRDefault="007F11DD" w:rsidP="007F11DD">
      <w:pPr>
        <w:rPr>
          <w:lang w:val="x-none"/>
        </w:rPr>
      </w:pP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CD3A11" w:rsidRPr="0082293F" w:rsidTr="0051580B">
        <w:trPr>
          <w:trHeight w:val="545"/>
          <w:jc w:val="center"/>
        </w:trPr>
        <w:tc>
          <w:tcPr>
            <w:tcW w:w="675"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T/N</w:t>
            </w:r>
          </w:p>
        </w:tc>
      </w:tr>
      <w:tr w:rsidR="00CD3A11" w:rsidRPr="0082293F" w:rsidTr="007F11DD">
        <w:trPr>
          <w:trHeight w:val="3053"/>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 xml:space="preserve">Terminowość i prawidłowość dostarczenia wniosku </w:t>
            </w:r>
          </w:p>
        </w:tc>
        <w:tc>
          <w:tcPr>
            <w:tcW w:w="7938" w:type="dxa"/>
            <w:shd w:val="clear" w:color="auto" w:fill="auto"/>
            <w:vAlign w:val="center"/>
          </w:tcPr>
          <w:p w:rsidR="008837FF" w:rsidRPr="008837FF" w:rsidRDefault="008837FF" w:rsidP="008837FF">
            <w:pPr>
              <w:pStyle w:val="Default"/>
              <w:jc w:val="both"/>
              <w:rPr>
                <w:rFonts w:ascii="Arial" w:hAnsi="Arial" w:cs="Arial"/>
                <w:sz w:val="22"/>
                <w:szCs w:val="22"/>
              </w:rPr>
            </w:pPr>
            <w:r>
              <w:rPr>
                <w:sz w:val="22"/>
                <w:szCs w:val="22"/>
              </w:rPr>
              <w:t>P</w:t>
            </w:r>
            <w:r w:rsidRPr="008837FF">
              <w:rPr>
                <w:rFonts w:ascii="Arial" w:hAnsi="Arial" w:cs="Arial"/>
                <w:sz w:val="22"/>
                <w:szCs w:val="22"/>
              </w:rPr>
              <w:t xml:space="preserve">rzez to kryterium należy rozumieć, iż: </w:t>
            </w:r>
          </w:p>
          <w:p w:rsid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złożony we właściwej instytucji IZ RPO WP 2014-2020,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złożony w terminie wskazanym przez IZ RPO WP 2014-2020,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uzupełnienia wniosku zostały złożone w terminie wskazanym w piśmie o</w:t>
            </w:r>
            <w:r>
              <w:rPr>
                <w:rFonts w:ascii="Arial" w:hAnsi="Arial" w:cs="Arial"/>
                <w:sz w:val="22"/>
                <w:szCs w:val="22"/>
              </w:rPr>
              <w:t> </w:t>
            </w:r>
            <w:r w:rsidRPr="008837FF">
              <w:rPr>
                <w:rFonts w:ascii="Arial" w:hAnsi="Arial" w:cs="Arial"/>
                <w:sz w:val="22"/>
                <w:szCs w:val="22"/>
              </w:rPr>
              <w:t xml:space="preserve">uzupełnienia,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złożony w sposób określony przez IZ RPO WP 2014-2020 ,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sporządzony w języku polskim,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wniosek został złożony w wymaganej formie (na właściwym formularzu, w</w:t>
            </w:r>
            <w:r>
              <w:rPr>
                <w:rFonts w:ascii="Arial" w:hAnsi="Arial" w:cs="Arial"/>
                <w:sz w:val="22"/>
                <w:szCs w:val="22"/>
              </w:rPr>
              <w:t> </w:t>
            </w:r>
            <w:r w:rsidRPr="008837FF">
              <w:rPr>
                <w:rFonts w:ascii="Arial" w:hAnsi="Arial" w:cs="Arial"/>
                <w:sz w:val="22"/>
                <w:szCs w:val="22"/>
              </w:rPr>
              <w:t xml:space="preserve">wersji papierowej i elektronicznej), </w:t>
            </w:r>
          </w:p>
          <w:p w:rsidR="00CD3A11" w:rsidRPr="0082293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złożony w odpowiedzi na wezwanie.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7F11DD">
        <w:trPr>
          <w:trHeight w:val="4554"/>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wnioskodawcy / partnera*</w:t>
            </w:r>
          </w:p>
        </w:tc>
        <w:tc>
          <w:tcPr>
            <w:tcW w:w="7938" w:type="dxa"/>
            <w:shd w:val="clear" w:color="auto" w:fill="auto"/>
            <w:vAlign w:val="center"/>
          </w:tcPr>
          <w:p w:rsidR="008837FF" w:rsidRPr="008837FF" w:rsidRDefault="008837FF" w:rsidP="008837FF">
            <w:pPr>
              <w:pStyle w:val="Default"/>
              <w:jc w:val="both"/>
              <w:rPr>
                <w:rFonts w:ascii="Arial" w:hAnsi="Arial" w:cs="Arial"/>
                <w:sz w:val="22"/>
                <w:szCs w:val="22"/>
              </w:rPr>
            </w:pPr>
            <w:r w:rsidRPr="008837FF">
              <w:rPr>
                <w:rFonts w:ascii="Arial" w:hAnsi="Arial" w:cs="Arial"/>
                <w:sz w:val="22"/>
                <w:szCs w:val="22"/>
              </w:rPr>
              <w:t xml:space="preserve">Przez to kryterium należy rozumieć, iż: </w:t>
            </w:r>
          </w:p>
          <w:p w:rsidR="008837FF" w:rsidRPr="008837FF" w:rsidRDefault="008837FF" w:rsidP="001C35F0">
            <w:pPr>
              <w:pStyle w:val="Default"/>
              <w:numPr>
                <w:ilvl w:val="0"/>
                <w:numId w:val="7"/>
              </w:numPr>
              <w:ind w:left="360"/>
              <w:jc w:val="both"/>
              <w:rPr>
                <w:rFonts w:ascii="Arial" w:hAnsi="Arial" w:cs="Arial"/>
                <w:color w:val="auto"/>
                <w:sz w:val="22"/>
                <w:szCs w:val="22"/>
              </w:rPr>
            </w:pPr>
            <w:r w:rsidRPr="008837FF">
              <w:rPr>
                <w:rFonts w:ascii="Arial" w:hAnsi="Arial" w:cs="Arial"/>
                <w:sz w:val="22"/>
                <w:szCs w:val="22"/>
              </w:rPr>
              <w:t xml:space="preserve">Wnioskodawca / partner* wpisuje się w katalog beneficjentów danego działania/poddziałania/typu projektu określonych w SZOOP. </w:t>
            </w:r>
          </w:p>
          <w:p w:rsidR="008837FF" w:rsidRPr="008837FF" w:rsidRDefault="008837FF" w:rsidP="001C35F0">
            <w:pPr>
              <w:pStyle w:val="Default"/>
              <w:numPr>
                <w:ilvl w:val="0"/>
                <w:numId w:val="7"/>
              </w:numPr>
              <w:ind w:left="360"/>
              <w:jc w:val="both"/>
              <w:rPr>
                <w:rFonts w:ascii="Arial" w:hAnsi="Arial" w:cs="Arial"/>
                <w:sz w:val="22"/>
                <w:szCs w:val="22"/>
              </w:rPr>
            </w:pPr>
            <w:r w:rsidRPr="008837FF">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8837FF" w:rsidRPr="008837FF" w:rsidRDefault="008837FF" w:rsidP="001C35F0">
            <w:pPr>
              <w:pStyle w:val="Default"/>
              <w:numPr>
                <w:ilvl w:val="0"/>
                <w:numId w:val="8"/>
              </w:numPr>
              <w:ind w:left="360"/>
              <w:jc w:val="both"/>
              <w:rPr>
                <w:rFonts w:ascii="Arial" w:hAnsi="Arial" w:cs="Arial"/>
                <w:sz w:val="22"/>
                <w:szCs w:val="22"/>
              </w:rPr>
            </w:pPr>
            <w:r w:rsidRPr="008837FF">
              <w:rPr>
                <w:rFonts w:ascii="Arial" w:hAnsi="Arial" w:cs="Arial"/>
                <w:sz w:val="22"/>
                <w:szCs w:val="22"/>
              </w:rPr>
              <w:t xml:space="preserve">art. 207 ust. 4 ustawy z dn. 27 sierpnia 2009 r. o finansach publicznych, </w:t>
            </w:r>
          </w:p>
          <w:p w:rsidR="008837FF" w:rsidRPr="008837FF" w:rsidRDefault="008837FF" w:rsidP="001C35F0">
            <w:pPr>
              <w:pStyle w:val="Default"/>
              <w:numPr>
                <w:ilvl w:val="0"/>
                <w:numId w:val="8"/>
              </w:numPr>
              <w:ind w:left="360"/>
              <w:jc w:val="both"/>
              <w:rPr>
                <w:rFonts w:ascii="Arial" w:hAnsi="Arial" w:cs="Arial"/>
                <w:sz w:val="22"/>
                <w:szCs w:val="22"/>
              </w:rPr>
            </w:pPr>
            <w:r w:rsidRPr="008837FF">
              <w:rPr>
                <w:rFonts w:ascii="Arial" w:hAnsi="Arial" w:cs="Arial"/>
                <w:sz w:val="22"/>
                <w:szCs w:val="22"/>
              </w:rPr>
              <w:t xml:space="preserve">art. 12 ust. 1 pkt 1 ustawy z dn. 15 czerwca 2012 r. o skutkach powierzania wykonywania pracy cudzoziemcom przebywającym wbrew przepisom na terytorium Rzeczypospolitej Polskiej, </w:t>
            </w:r>
          </w:p>
          <w:p w:rsidR="008837FF" w:rsidRPr="008837FF" w:rsidRDefault="008837FF" w:rsidP="001C35F0">
            <w:pPr>
              <w:pStyle w:val="Default"/>
              <w:numPr>
                <w:ilvl w:val="0"/>
                <w:numId w:val="8"/>
              </w:numPr>
              <w:ind w:left="360"/>
              <w:jc w:val="both"/>
              <w:rPr>
                <w:rFonts w:ascii="Arial" w:hAnsi="Arial" w:cs="Arial"/>
                <w:sz w:val="22"/>
                <w:szCs w:val="22"/>
              </w:rPr>
            </w:pPr>
            <w:r w:rsidRPr="008837FF">
              <w:rPr>
                <w:rFonts w:ascii="Arial" w:hAnsi="Arial" w:cs="Arial"/>
                <w:sz w:val="22"/>
                <w:szCs w:val="22"/>
              </w:rPr>
              <w:t>art. 9 ust. 1 pkt 2a ustawy z dn. 28 października 2002 r. o</w:t>
            </w:r>
            <w:r>
              <w:rPr>
                <w:rFonts w:ascii="Arial" w:hAnsi="Arial" w:cs="Arial"/>
                <w:sz w:val="22"/>
                <w:szCs w:val="22"/>
              </w:rPr>
              <w:t> </w:t>
            </w:r>
            <w:r w:rsidRPr="008837FF">
              <w:rPr>
                <w:rFonts w:ascii="Arial" w:hAnsi="Arial" w:cs="Arial"/>
                <w:sz w:val="22"/>
                <w:szCs w:val="22"/>
              </w:rPr>
              <w:t xml:space="preserve">odpowiedzialności podmiotów zbiorowych za czyny zabronione pod groźbą kary. </w:t>
            </w:r>
          </w:p>
          <w:p w:rsidR="008837FF" w:rsidRDefault="008837FF" w:rsidP="008837FF">
            <w:pPr>
              <w:pStyle w:val="Default"/>
              <w:jc w:val="both"/>
              <w:rPr>
                <w:rFonts w:ascii="Arial" w:hAnsi="Arial" w:cs="Arial"/>
                <w:sz w:val="22"/>
                <w:szCs w:val="22"/>
              </w:rPr>
            </w:pPr>
          </w:p>
          <w:p w:rsidR="007F11DD" w:rsidRPr="008837FF" w:rsidRDefault="007F11DD" w:rsidP="008837FF">
            <w:pPr>
              <w:pStyle w:val="Default"/>
              <w:jc w:val="both"/>
              <w:rPr>
                <w:rFonts w:ascii="Arial" w:hAnsi="Arial" w:cs="Arial"/>
                <w:sz w:val="22"/>
                <w:szCs w:val="22"/>
              </w:rPr>
            </w:pPr>
          </w:p>
          <w:p w:rsidR="007F11DD" w:rsidRPr="0082293F" w:rsidRDefault="008837FF" w:rsidP="007F11DD">
            <w:pPr>
              <w:pStyle w:val="Default"/>
              <w:jc w:val="both"/>
              <w:rPr>
                <w:rFonts w:ascii="Arial" w:hAnsi="Arial" w:cs="Arial"/>
                <w:sz w:val="22"/>
                <w:szCs w:val="22"/>
              </w:rPr>
            </w:pPr>
            <w:r w:rsidRPr="008837FF">
              <w:rPr>
                <w:rFonts w:ascii="Arial" w:hAnsi="Arial" w:cs="Arial"/>
                <w:b/>
                <w:bCs/>
                <w:sz w:val="22"/>
                <w:szCs w:val="22"/>
              </w:rPr>
              <w:t>*</w:t>
            </w:r>
            <w:r w:rsidRPr="008837FF">
              <w:rPr>
                <w:rFonts w:ascii="Arial" w:hAnsi="Arial" w:cs="Arial"/>
                <w:sz w:val="22"/>
                <w:szCs w:val="22"/>
              </w:rPr>
              <w:t xml:space="preserve">Dotyczy projektów realizowanych w partnerstwie z wyłączeniem partnerstwa publiczno-prywatnego.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51580B">
        <w:trPr>
          <w:trHeight w:val="411"/>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zakresu rzeczowego projektu</w:t>
            </w:r>
          </w:p>
        </w:tc>
        <w:tc>
          <w:tcPr>
            <w:tcW w:w="7938"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 xml:space="preserve">Przez to kryterium należy rozumieć, </w:t>
            </w:r>
            <w:r w:rsidR="0010449D" w:rsidRPr="0082293F">
              <w:rPr>
                <w:rFonts w:ascii="Arial" w:hAnsi="Arial" w:cs="Arial"/>
                <w:sz w:val="22"/>
                <w:szCs w:val="22"/>
              </w:rPr>
              <w:t>iż</w:t>
            </w:r>
            <w:r w:rsidRPr="0082293F">
              <w:rPr>
                <w:rFonts w:ascii="Arial" w:hAnsi="Arial" w:cs="Arial"/>
                <w:sz w:val="22"/>
                <w:szCs w:val="22"/>
              </w:rPr>
              <w:t>:</w:t>
            </w:r>
          </w:p>
          <w:p w:rsidR="00CD3A11" w:rsidRPr="0082293F" w:rsidRDefault="00CD3A11" w:rsidP="001C35F0">
            <w:pPr>
              <w:pStyle w:val="Akapitzlist"/>
              <w:numPr>
                <w:ilvl w:val="0"/>
                <w:numId w:val="1"/>
              </w:numPr>
              <w:ind w:left="316"/>
              <w:jc w:val="both"/>
              <w:rPr>
                <w:rFonts w:ascii="Arial" w:hAnsi="Arial" w:cs="Arial"/>
                <w:sz w:val="22"/>
                <w:szCs w:val="22"/>
                <w:lang w:val="pl-PL" w:eastAsia="pl-PL"/>
              </w:rPr>
            </w:pPr>
            <w:r w:rsidRPr="0082293F">
              <w:rPr>
                <w:rFonts w:ascii="Arial" w:hAnsi="Arial" w:cs="Arial"/>
                <w:sz w:val="22"/>
                <w:szCs w:val="22"/>
                <w:lang w:val="pl-PL" w:eastAsia="pl-PL"/>
              </w:rPr>
              <w:t>zakres rzeczowy projektu jest zgodny z celem odpowiedniego działania/ poddziałania, typem projektu możliwym do realizacji w ramach danego działania/ poddziałania wymienionych w SZOOP</w:t>
            </w:r>
            <w:r w:rsidR="00636D56">
              <w:rPr>
                <w:rFonts w:ascii="Arial" w:hAnsi="Arial" w:cs="Arial"/>
                <w:sz w:val="22"/>
                <w:szCs w:val="22"/>
                <w:lang w:val="pl-PL" w:eastAsia="pl-PL"/>
              </w:rPr>
              <w:t>,</w:t>
            </w:r>
          </w:p>
          <w:p w:rsidR="00CD3A11" w:rsidRPr="0082293F" w:rsidRDefault="00CD3A11" w:rsidP="001C35F0">
            <w:pPr>
              <w:pStyle w:val="Akapitzlist"/>
              <w:numPr>
                <w:ilvl w:val="0"/>
                <w:numId w:val="1"/>
              </w:numPr>
              <w:ind w:left="316"/>
              <w:jc w:val="both"/>
              <w:rPr>
                <w:rFonts w:ascii="Arial" w:hAnsi="Arial" w:cs="Arial"/>
                <w:sz w:val="22"/>
                <w:szCs w:val="22"/>
                <w:lang w:val="pl-PL" w:eastAsia="pl-PL"/>
              </w:rPr>
            </w:pPr>
            <w:r w:rsidRPr="0082293F">
              <w:rPr>
                <w:rFonts w:ascii="Arial" w:hAnsi="Arial" w:cs="Arial"/>
                <w:sz w:val="22"/>
                <w:szCs w:val="22"/>
                <w:lang w:val="pl-PL" w:eastAsia="pl-PL"/>
              </w:rPr>
              <w:t>zakres rzeczowy projektu jest zgodny z wytycznymi i wy</w:t>
            </w:r>
            <w:r w:rsidR="00636D56">
              <w:rPr>
                <w:rFonts w:ascii="Arial" w:hAnsi="Arial" w:cs="Arial"/>
                <w:sz w:val="22"/>
                <w:szCs w:val="22"/>
                <w:lang w:val="pl-PL" w:eastAsia="pl-PL"/>
              </w:rPr>
              <w:t>jaśnieniami IZ RPO WP 2014-2020,</w:t>
            </w:r>
          </w:p>
          <w:p w:rsidR="00CD3A11" w:rsidRPr="0082293F" w:rsidRDefault="00CD3A11" w:rsidP="001C35F0">
            <w:pPr>
              <w:pStyle w:val="Akapitzlist"/>
              <w:numPr>
                <w:ilvl w:val="0"/>
                <w:numId w:val="1"/>
              </w:numPr>
              <w:ind w:left="316"/>
              <w:jc w:val="both"/>
              <w:rPr>
                <w:rFonts w:ascii="Arial" w:hAnsi="Arial" w:cs="Arial"/>
                <w:sz w:val="22"/>
                <w:szCs w:val="22"/>
                <w:lang w:val="pl-PL" w:eastAsia="pl-PL"/>
              </w:rPr>
            </w:pPr>
            <w:r w:rsidRPr="0082293F">
              <w:rPr>
                <w:rFonts w:ascii="Arial" w:hAnsi="Arial" w:cs="Arial"/>
                <w:sz w:val="22"/>
                <w:szCs w:val="22"/>
                <w:lang w:val="pl-PL" w:eastAsia="pl-PL"/>
              </w:rPr>
              <w:t xml:space="preserve">projekt jest realizowany na terenie województwa podkarpackiego.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51580B">
        <w:trPr>
          <w:trHeight w:val="850"/>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zakresu finansowego projektu</w:t>
            </w:r>
          </w:p>
        </w:tc>
        <w:tc>
          <w:tcPr>
            <w:tcW w:w="7938" w:type="dxa"/>
            <w:shd w:val="clear" w:color="auto" w:fill="auto"/>
            <w:vAlign w:val="center"/>
          </w:tcPr>
          <w:p w:rsidR="00B41846" w:rsidRPr="00B41846" w:rsidRDefault="00B41846" w:rsidP="00B41846">
            <w:pPr>
              <w:pStyle w:val="Default"/>
              <w:jc w:val="both"/>
              <w:rPr>
                <w:rFonts w:ascii="Arial" w:hAnsi="Arial" w:cs="Arial"/>
                <w:sz w:val="22"/>
                <w:szCs w:val="22"/>
              </w:rPr>
            </w:pPr>
            <w:r w:rsidRPr="00B41846">
              <w:rPr>
                <w:rFonts w:ascii="Arial" w:hAnsi="Arial" w:cs="Arial"/>
                <w:sz w:val="22"/>
                <w:szCs w:val="22"/>
              </w:rPr>
              <w:t>Przez to kryterium należy rozumieć, iż zakres finansowy wniosku o</w:t>
            </w:r>
            <w:r>
              <w:rPr>
                <w:rFonts w:ascii="Arial" w:hAnsi="Arial" w:cs="Arial"/>
                <w:sz w:val="22"/>
                <w:szCs w:val="22"/>
              </w:rPr>
              <w:t> </w:t>
            </w:r>
            <w:r w:rsidRPr="00B41846">
              <w:rPr>
                <w:rFonts w:ascii="Arial" w:hAnsi="Arial" w:cs="Arial"/>
                <w:sz w:val="22"/>
                <w:szCs w:val="22"/>
              </w:rPr>
              <w:t>dofinansowanie jest zgodny z kryteriami brzegowymi</w:t>
            </w:r>
            <w:r w:rsidR="00DC7F86">
              <w:rPr>
                <w:rStyle w:val="Odwoanieprzypisudolnego"/>
                <w:rFonts w:ascii="Arial" w:hAnsi="Arial" w:cs="Arial"/>
                <w:sz w:val="22"/>
                <w:szCs w:val="22"/>
              </w:rPr>
              <w:footnoteReference w:id="1"/>
            </w:r>
            <w:r w:rsidRPr="00B41846">
              <w:rPr>
                <w:rFonts w:ascii="Arial" w:hAnsi="Arial" w:cs="Arial"/>
                <w:sz w:val="22"/>
                <w:szCs w:val="22"/>
              </w:rPr>
              <w:t xml:space="preserve"> dotyczącymi: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maksymalnej i minimalnej wartości projektu,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maksymalnej i minimalnej wartości wydatków kwalifikowalnych projektu,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maksymalnej i minimalnej wartości dofinansowania,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wymaganego wkładu własnego beneficjenta,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maksymalnego % poziomu dofinansowania UE wydatków kwalifikowalnych projektu, </w:t>
            </w:r>
          </w:p>
          <w:p w:rsidR="00CD3A11" w:rsidRPr="0082293F"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maksymalnego % poziomu dofinansowania całkowitego wydatków kwalifikowalnych projektu.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51580B">
        <w:trPr>
          <w:trHeight w:val="130"/>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pStyle w:val="Default"/>
              <w:rPr>
                <w:rFonts w:ascii="Arial" w:hAnsi="Arial" w:cs="Arial"/>
                <w:color w:val="auto"/>
                <w:sz w:val="22"/>
                <w:szCs w:val="22"/>
              </w:rPr>
            </w:pPr>
            <w:r w:rsidRPr="0082293F">
              <w:rPr>
                <w:rFonts w:ascii="Arial" w:hAnsi="Arial" w:cs="Arial"/>
                <w:sz w:val="22"/>
                <w:szCs w:val="22"/>
              </w:rPr>
              <w:t xml:space="preserve">Zgodność z art. 65 ust. 6 i art. 125 ust. 3 lit. e) i f)  Rozporządzenia (UE) nr 1303/2013 </w:t>
            </w:r>
            <w:r w:rsidR="00360937" w:rsidRPr="0082293F">
              <w:rPr>
                <w:rFonts w:ascii="Arial" w:hAnsi="Arial" w:cs="Arial"/>
                <w:sz w:val="22"/>
                <w:szCs w:val="22"/>
              </w:rPr>
              <w:br/>
            </w:r>
            <w:r w:rsidRPr="0082293F">
              <w:rPr>
                <w:rFonts w:ascii="Arial" w:hAnsi="Arial" w:cs="Arial"/>
                <w:sz w:val="22"/>
                <w:szCs w:val="22"/>
              </w:rPr>
              <w:t>z dnia 17 grudnia 2013 r.</w:t>
            </w:r>
          </w:p>
        </w:tc>
        <w:tc>
          <w:tcPr>
            <w:tcW w:w="7938" w:type="dxa"/>
            <w:shd w:val="clear" w:color="auto" w:fill="auto"/>
            <w:vAlign w:val="center"/>
          </w:tcPr>
          <w:p w:rsidR="00CD3A11" w:rsidRPr="0082293F" w:rsidRDefault="00CD3A11" w:rsidP="00931677">
            <w:pPr>
              <w:pStyle w:val="Default"/>
              <w:jc w:val="both"/>
              <w:rPr>
                <w:rFonts w:ascii="Arial" w:hAnsi="Arial" w:cs="Arial"/>
                <w:color w:val="auto"/>
                <w:sz w:val="22"/>
                <w:szCs w:val="22"/>
              </w:rPr>
            </w:pPr>
            <w:r w:rsidRPr="0082293F">
              <w:rPr>
                <w:rFonts w:ascii="Arial" w:hAnsi="Arial" w:cs="Arial"/>
                <w:sz w:val="22"/>
                <w:szCs w:val="22"/>
              </w:rPr>
              <w:t xml:space="preserve">W ramach kryterium będzie weryfikowana zgodność </w:t>
            </w:r>
            <w:r w:rsidRPr="0082293F">
              <w:rPr>
                <w:rFonts w:ascii="Arial" w:hAnsi="Arial" w:cs="Arial"/>
                <w:color w:val="auto"/>
                <w:sz w:val="22"/>
                <w:szCs w:val="22"/>
              </w:rPr>
              <w:t xml:space="preserve">z art. 65 ust. </w:t>
            </w:r>
            <w:r w:rsidR="00492A5A" w:rsidRPr="0082293F">
              <w:rPr>
                <w:rFonts w:ascii="Arial" w:hAnsi="Arial" w:cs="Arial"/>
                <w:color w:val="auto"/>
                <w:sz w:val="22"/>
                <w:szCs w:val="22"/>
              </w:rPr>
              <w:br/>
            </w:r>
            <w:r w:rsidRPr="0082293F">
              <w:rPr>
                <w:rFonts w:ascii="Arial" w:hAnsi="Arial" w:cs="Arial"/>
                <w:color w:val="auto"/>
                <w:sz w:val="22"/>
                <w:szCs w:val="22"/>
              </w:rPr>
              <w:t>6 rozporządzenia ogólnego, zgodnie z którym projekt nie może zostać wybrany do wsparcia z EFSI, jeśli został fizycznie ukończony lub w pełni zrealizowany przed złożeniem do IZ RPO WP wniosku o dofinansowanie niezależnie od tego, czy wszystkie powiązane płatności zostały dokonane przez beneficjenta.</w:t>
            </w:r>
          </w:p>
          <w:p w:rsidR="00CD3A11" w:rsidRPr="0082293F" w:rsidRDefault="00CD3A11" w:rsidP="00931677">
            <w:pPr>
              <w:pStyle w:val="Default"/>
              <w:jc w:val="both"/>
              <w:rPr>
                <w:rFonts w:ascii="Arial" w:hAnsi="Arial" w:cs="Arial"/>
                <w:color w:val="auto"/>
                <w:sz w:val="22"/>
                <w:szCs w:val="22"/>
              </w:rPr>
            </w:pPr>
            <w:r w:rsidRPr="0082293F">
              <w:rPr>
                <w:rFonts w:ascii="Arial" w:hAnsi="Arial" w:cs="Arial"/>
                <w:color w:val="auto"/>
                <w:sz w:val="22"/>
                <w:szCs w:val="22"/>
              </w:rPr>
              <w:t>Ponadto, w ramach kryterium będzie weryfikowane czy:</w:t>
            </w:r>
          </w:p>
          <w:p w:rsidR="00CD3A11" w:rsidRPr="0082293F" w:rsidRDefault="00CD3A11" w:rsidP="001C35F0">
            <w:pPr>
              <w:pStyle w:val="Default"/>
              <w:numPr>
                <w:ilvl w:val="0"/>
                <w:numId w:val="4"/>
              </w:numPr>
              <w:ind w:left="458"/>
              <w:jc w:val="both"/>
              <w:rPr>
                <w:rFonts w:ascii="Arial" w:hAnsi="Arial" w:cs="Arial"/>
                <w:color w:val="auto"/>
                <w:sz w:val="22"/>
                <w:szCs w:val="22"/>
              </w:rPr>
            </w:pPr>
            <w:r w:rsidRPr="0082293F">
              <w:rPr>
                <w:rFonts w:ascii="Arial" w:hAnsi="Arial" w:cs="Arial"/>
                <w:color w:val="auto"/>
                <w:sz w:val="22"/>
                <w:szCs w:val="22"/>
              </w:rPr>
              <w:t xml:space="preserve">Projekt jest zgodny z właściwymi przepisami prawa wspólnotowego </w:t>
            </w:r>
            <w:r w:rsidR="00360937" w:rsidRPr="0082293F">
              <w:rPr>
                <w:rFonts w:ascii="Arial" w:hAnsi="Arial" w:cs="Arial"/>
                <w:color w:val="auto"/>
                <w:sz w:val="22"/>
                <w:szCs w:val="22"/>
              </w:rPr>
              <w:br/>
            </w:r>
            <w:r w:rsidRPr="0082293F">
              <w:rPr>
                <w:rFonts w:ascii="Arial" w:hAnsi="Arial" w:cs="Arial"/>
                <w:color w:val="auto"/>
                <w:sz w:val="22"/>
                <w:szCs w:val="22"/>
              </w:rPr>
              <w:t>i krajowego, w tym dot. zamówień publicznych, jeśli realizacja projektu rozpoczęła się przed dniem złożenia wniosku o dofinansowanie – art. 125 ust. 3 lit. e) Rozporządzenia (UE) nr 1303/2013 z dnia 17 grudnia 2013 r.</w:t>
            </w:r>
          </w:p>
          <w:p w:rsidR="00CD3A11" w:rsidRPr="0082293F" w:rsidRDefault="00CD3A11" w:rsidP="001C35F0">
            <w:pPr>
              <w:pStyle w:val="Default"/>
              <w:numPr>
                <w:ilvl w:val="0"/>
                <w:numId w:val="4"/>
              </w:numPr>
              <w:ind w:left="458"/>
              <w:jc w:val="both"/>
              <w:rPr>
                <w:rFonts w:ascii="Arial" w:hAnsi="Arial" w:cs="Arial"/>
                <w:color w:val="auto"/>
                <w:sz w:val="22"/>
                <w:szCs w:val="22"/>
              </w:rPr>
            </w:pPr>
            <w:r w:rsidRPr="0082293F">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51580B" w:rsidRPr="0082293F" w:rsidTr="00DC7F86">
        <w:trPr>
          <w:trHeight w:val="1124"/>
          <w:jc w:val="center"/>
        </w:trPr>
        <w:tc>
          <w:tcPr>
            <w:tcW w:w="675" w:type="dxa"/>
            <w:shd w:val="clear" w:color="auto" w:fill="auto"/>
            <w:vAlign w:val="center"/>
          </w:tcPr>
          <w:p w:rsidR="0051580B" w:rsidRPr="0082293F" w:rsidRDefault="0051580B"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51580B" w:rsidRPr="0051580B" w:rsidRDefault="0051580B" w:rsidP="0051580B">
            <w:pPr>
              <w:pStyle w:val="Default"/>
              <w:rPr>
                <w:rFonts w:ascii="Arial" w:hAnsi="Arial" w:cs="Arial"/>
                <w:sz w:val="22"/>
                <w:szCs w:val="22"/>
              </w:rPr>
            </w:pPr>
            <w:r w:rsidRPr="0051580B">
              <w:rPr>
                <w:rFonts w:ascii="Arial" w:hAnsi="Arial" w:cs="Arial"/>
                <w:sz w:val="22"/>
                <w:szCs w:val="22"/>
              </w:rPr>
              <w:t xml:space="preserve">Obecność na liście projektów zidentyfikowanych </w:t>
            </w:r>
          </w:p>
        </w:tc>
        <w:tc>
          <w:tcPr>
            <w:tcW w:w="7938" w:type="dxa"/>
            <w:shd w:val="clear" w:color="auto" w:fill="auto"/>
          </w:tcPr>
          <w:p w:rsidR="0051580B" w:rsidRPr="0051580B" w:rsidRDefault="0051580B" w:rsidP="0051580B">
            <w:pPr>
              <w:pStyle w:val="Default"/>
              <w:jc w:val="both"/>
              <w:rPr>
                <w:rFonts w:ascii="Arial" w:hAnsi="Arial" w:cs="Arial"/>
                <w:sz w:val="22"/>
                <w:szCs w:val="22"/>
              </w:rPr>
            </w:pPr>
            <w:r w:rsidRPr="0051580B">
              <w:rPr>
                <w:rFonts w:ascii="Arial" w:hAnsi="Arial" w:cs="Arial"/>
                <w:sz w:val="22"/>
                <w:szCs w:val="22"/>
              </w:rPr>
              <w:t>W ramach kryterium weryfikacja polega na sprawdzeniu, czy projekt jest obecny w Wykazie projektów zidentyfikowanych przez IZ RPO WP 2014-2020 w ramach trybu pozakonkursowego, stanowiącym załącznik nr 5 do SZOOP i</w:t>
            </w:r>
            <w:r>
              <w:rPr>
                <w:rFonts w:ascii="Arial" w:hAnsi="Arial" w:cs="Arial"/>
                <w:sz w:val="22"/>
                <w:szCs w:val="22"/>
              </w:rPr>
              <w:t> </w:t>
            </w:r>
            <w:r w:rsidRPr="0051580B">
              <w:rPr>
                <w:rFonts w:ascii="Arial" w:hAnsi="Arial" w:cs="Arial"/>
                <w:sz w:val="22"/>
                <w:szCs w:val="22"/>
              </w:rPr>
              <w:t xml:space="preserve">nie został wcześniej z niego usunięty. </w:t>
            </w:r>
          </w:p>
        </w:tc>
        <w:tc>
          <w:tcPr>
            <w:tcW w:w="1099" w:type="dxa"/>
            <w:shd w:val="clear" w:color="auto" w:fill="auto"/>
            <w:vAlign w:val="center"/>
          </w:tcPr>
          <w:p w:rsidR="0051580B" w:rsidRPr="0082293F" w:rsidRDefault="0051580B" w:rsidP="0051580B">
            <w:pPr>
              <w:rPr>
                <w:rFonts w:ascii="Arial" w:hAnsi="Arial" w:cs="Arial"/>
                <w:sz w:val="22"/>
                <w:szCs w:val="22"/>
              </w:rPr>
            </w:pPr>
          </w:p>
        </w:tc>
      </w:tr>
    </w:tbl>
    <w:p w:rsidR="00CD3A11" w:rsidRPr="0082293F" w:rsidRDefault="00CD3A11" w:rsidP="00CD3A11">
      <w:pPr>
        <w:jc w:val="both"/>
        <w:rPr>
          <w:rFonts w:ascii="Arial" w:hAnsi="Arial" w:cs="Arial"/>
          <w:sz w:val="22"/>
          <w:szCs w:val="22"/>
        </w:rPr>
      </w:pPr>
    </w:p>
    <w:p w:rsidR="00CD3A11" w:rsidRPr="0082293F" w:rsidRDefault="00CD3A11" w:rsidP="001C35F0">
      <w:pPr>
        <w:pStyle w:val="Nagwek3"/>
        <w:numPr>
          <w:ilvl w:val="0"/>
          <w:numId w:val="5"/>
        </w:numPr>
        <w:rPr>
          <w:rFonts w:cs="Arial"/>
        </w:rPr>
      </w:pPr>
      <w:bookmarkStart w:id="5" w:name="_Toc427917169"/>
      <w:bookmarkStart w:id="6" w:name="_Toc429548467"/>
      <w:r w:rsidRPr="0082293F">
        <w:rPr>
          <w:rFonts w:cs="Arial"/>
        </w:rPr>
        <w:t xml:space="preserve">KRYTERIA FORMALNE DOPUSZCZAJĄCE SPECYFICZNE </w:t>
      </w:r>
      <w:bookmarkEnd w:id="5"/>
      <w:bookmarkEnd w:id="6"/>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CD3A11" w:rsidRPr="0082293F" w:rsidTr="00931677">
        <w:trPr>
          <w:trHeight w:val="545"/>
        </w:trPr>
        <w:tc>
          <w:tcPr>
            <w:tcW w:w="562"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T/N/ND</w:t>
            </w:r>
          </w:p>
        </w:tc>
      </w:tr>
      <w:tr w:rsidR="002D25A4" w:rsidRPr="0082293F" w:rsidTr="00D63C4A">
        <w:tc>
          <w:tcPr>
            <w:tcW w:w="562"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1.</w:t>
            </w:r>
          </w:p>
        </w:tc>
        <w:tc>
          <w:tcPr>
            <w:tcW w:w="4679"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Zgodność z regionalnym planem transportowym</w:t>
            </w:r>
          </w:p>
        </w:tc>
        <w:tc>
          <w:tcPr>
            <w:tcW w:w="7938" w:type="dxa"/>
            <w:shd w:val="clear" w:color="auto" w:fill="auto"/>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Kryterium weryfikować będzie czy projekt został ujęty w regionalnym planie transportowym, którego rolę pełni Program Strategiczny Rozwoju Transportu Województwa Podkarpackiego.</w:t>
            </w:r>
          </w:p>
        </w:tc>
        <w:tc>
          <w:tcPr>
            <w:tcW w:w="1099" w:type="dxa"/>
            <w:shd w:val="clear" w:color="auto" w:fill="auto"/>
            <w:vAlign w:val="center"/>
          </w:tcPr>
          <w:p w:rsidR="002D25A4" w:rsidRPr="0082293F" w:rsidRDefault="002D25A4" w:rsidP="002D25A4">
            <w:pPr>
              <w:rPr>
                <w:rFonts w:ascii="Arial" w:hAnsi="Arial" w:cs="Arial"/>
                <w:sz w:val="22"/>
                <w:szCs w:val="22"/>
              </w:rPr>
            </w:pPr>
          </w:p>
        </w:tc>
      </w:tr>
      <w:tr w:rsidR="002D25A4" w:rsidRPr="0082293F" w:rsidTr="00D63C4A">
        <w:tc>
          <w:tcPr>
            <w:tcW w:w="562"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2.</w:t>
            </w:r>
          </w:p>
        </w:tc>
        <w:tc>
          <w:tcPr>
            <w:tcW w:w="4679"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Bezpośredniość i pośredniość połączeń</w:t>
            </w:r>
          </w:p>
        </w:tc>
        <w:tc>
          <w:tcPr>
            <w:tcW w:w="7938" w:type="dxa"/>
            <w:shd w:val="clear" w:color="auto" w:fill="auto"/>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p>
        </w:tc>
        <w:tc>
          <w:tcPr>
            <w:tcW w:w="1099" w:type="dxa"/>
            <w:shd w:val="clear" w:color="auto" w:fill="auto"/>
            <w:vAlign w:val="center"/>
          </w:tcPr>
          <w:p w:rsidR="002D25A4" w:rsidRPr="0082293F" w:rsidRDefault="002D25A4" w:rsidP="002D25A4">
            <w:pPr>
              <w:rPr>
                <w:rFonts w:ascii="Arial" w:hAnsi="Arial" w:cs="Arial"/>
                <w:sz w:val="22"/>
                <w:szCs w:val="22"/>
              </w:rPr>
            </w:pPr>
          </w:p>
        </w:tc>
      </w:tr>
      <w:tr w:rsidR="002D25A4" w:rsidRPr="0082293F" w:rsidTr="00D63C4A">
        <w:tc>
          <w:tcPr>
            <w:tcW w:w="562"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3.</w:t>
            </w:r>
          </w:p>
        </w:tc>
        <w:tc>
          <w:tcPr>
            <w:tcW w:w="4679"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Położenie inwestycji</w:t>
            </w:r>
          </w:p>
        </w:tc>
        <w:tc>
          <w:tcPr>
            <w:tcW w:w="7938" w:type="dxa"/>
            <w:shd w:val="clear" w:color="auto" w:fill="auto"/>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Kryterium weryfikować będzie czy inwestycja dotycząca dróg wojewódzkich nie jest zlokalizowana na terenie ROF.</w:t>
            </w:r>
          </w:p>
        </w:tc>
        <w:tc>
          <w:tcPr>
            <w:tcW w:w="1099" w:type="dxa"/>
            <w:shd w:val="clear" w:color="auto" w:fill="auto"/>
            <w:vAlign w:val="center"/>
          </w:tcPr>
          <w:p w:rsidR="002D25A4" w:rsidRPr="0082293F" w:rsidRDefault="002D25A4" w:rsidP="002D25A4">
            <w:pPr>
              <w:rPr>
                <w:rFonts w:ascii="Arial" w:hAnsi="Arial" w:cs="Arial"/>
                <w:sz w:val="22"/>
                <w:szCs w:val="22"/>
              </w:rPr>
            </w:pPr>
          </w:p>
        </w:tc>
      </w:tr>
    </w:tbl>
    <w:p w:rsidR="00CD3A11" w:rsidRPr="0082293F" w:rsidRDefault="00CD3A11" w:rsidP="00CD3A11">
      <w:pPr>
        <w:rPr>
          <w:rFonts w:ascii="Arial" w:hAnsi="Arial" w:cs="Arial"/>
          <w:sz w:val="22"/>
          <w:szCs w:val="22"/>
        </w:rPr>
      </w:pPr>
    </w:p>
    <w:p w:rsidR="0018427E" w:rsidRPr="0082293F" w:rsidRDefault="0018427E" w:rsidP="001C35F0">
      <w:pPr>
        <w:pStyle w:val="Nagwek3"/>
        <w:numPr>
          <w:ilvl w:val="0"/>
          <w:numId w:val="5"/>
        </w:numPr>
        <w:rPr>
          <w:rFonts w:cs="Arial"/>
          <w:lang w:val="pl-PL"/>
        </w:rPr>
      </w:pPr>
      <w:bookmarkStart w:id="7" w:name="_Toc427917168"/>
      <w:bookmarkStart w:id="8" w:name="_Toc429548466"/>
      <w:r w:rsidRPr="0082293F">
        <w:rPr>
          <w:rFonts w:cs="Arial"/>
        </w:rPr>
        <w:t>KRYTERIA FORMALNE ADMINISTRACYJNE</w:t>
      </w:r>
      <w:bookmarkEnd w:id="7"/>
      <w:r w:rsidRPr="0082293F">
        <w:rPr>
          <w:rFonts w:cs="Arial"/>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18427E" w:rsidRPr="0082293F" w:rsidTr="0011718F">
        <w:trPr>
          <w:trHeight w:val="561"/>
        </w:trPr>
        <w:tc>
          <w:tcPr>
            <w:tcW w:w="675" w:type="dxa"/>
            <w:shd w:val="clear" w:color="auto" w:fill="D9D9D9"/>
            <w:vAlign w:val="center"/>
          </w:tcPr>
          <w:p w:rsidR="0018427E" w:rsidRPr="0082293F" w:rsidRDefault="0018427E" w:rsidP="0011718F">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18427E" w:rsidRPr="0082293F" w:rsidRDefault="0018427E" w:rsidP="0011718F">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18427E" w:rsidRPr="0082293F" w:rsidRDefault="0018427E" w:rsidP="0011718F">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18427E" w:rsidRPr="0082293F" w:rsidRDefault="0018427E" w:rsidP="0011718F">
            <w:pPr>
              <w:jc w:val="center"/>
              <w:rPr>
                <w:rFonts w:ascii="Arial" w:hAnsi="Arial" w:cs="Arial"/>
                <w:b/>
                <w:bCs/>
                <w:sz w:val="22"/>
                <w:szCs w:val="22"/>
              </w:rPr>
            </w:pPr>
            <w:r w:rsidRPr="0082293F">
              <w:rPr>
                <w:rFonts w:ascii="Arial" w:hAnsi="Arial" w:cs="Arial"/>
                <w:b/>
                <w:bCs/>
                <w:sz w:val="22"/>
                <w:szCs w:val="22"/>
              </w:rPr>
              <w:t>T/N</w:t>
            </w:r>
          </w:p>
        </w:tc>
      </w:tr>
      <w:tr w:rsidR="0018427E" w:rsidRPr="0082293F" w:rsidTr="00360937">
        <w:trPr>
          <w:trHeight w:val="767"/>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pStyle w:val="Default"/>
              <w:rPr>
                <w:rFonts w:ascii="Arial" w:hAnsi="Arial" w:cs="Arial"/>
                <w:color w:val="auto"/>
                <w:sz w:val="22"/>
                <w:szCs w:val="22"/>
              </w:rPr>
            </w:pPr>
            <w:r w:rsidRPr="0082293F">
              <w:rPr>
                <w:rFonts w:ascii="Arial" w:hAnsi="Arial" w:cs="Arial"/>
                <w:color w:val="auto"/>
                <w:sz w:val="22"/>
                <w:szCs w:val="22"/>
              </w:rPr>
              <w:t xml:space="preserve">Okres realizacji projektu </w:t>
            </w:r>
          </w:p>
        </w:tc>
        <w:tc>
          <w:tcPr>
            <w:tcW w:w="7938" w:type="dxa"/>
            <w:shd w:val="clear" w:color="auto" w:fill="auto"/>
            <w:vAlign w:val="center"/>
          </w:tcPr>
          <w:p w:rsidR="0018427E" w:rsidRPr="0082293F" w:rsidRDefault="009043E8" w:rsidP="009043E8">
            <w:pPr>
              <w:pStyle w:val="Default"/>
              <w:jc w:val="both"/>
              <w:rPr>
                <w:rFonts w:ascii="Arial" w:hAnsi="Arial" w:cs="Arial"/>
                <w:color w:val="auto"/>
                <w:sz w:val="22"/>
                <w:szCs w:val="22"/>
              </w:rPr>
            </w:pPr>
            <w:r w:rsidRPr="009043E8">
              <w:rPr>
                <w:rFonts w:ascii="Arial" w:hAnsi="Arial" w:cs="Arial"/>
                <w:sz w:val="22"/>
                <w:szCs w:val="22"/>
              </w:rPr>
              <w:t xml:space="preserve">W ramach kryterium weryfikowane jest czy planowany okres realizacji projektu (termin rozpoczęcia i zakończenia) jest zgodny z wymaganiami określonymi przez IZ RPO WP 2014-2020. </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EA10DA">
        <w:trPr>
          <w:trHeight w:val="556"/>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pStyle w:val="Default"/>
              <w:rPr>
                <w:rFonts w:ascii="Arial" w:hAnsi="Arial" w:cs="Arial"/>
                <w:color w:val="auto"/>
                <w:sz w:val="22"/>
                <w:szCs w:val="22"/>
              </w:rPr>
            </w:pPr>
            <w:r w:rsidRPr="0082293F">
              <w:rPr>
                <w:rFonts w:ascii="Arial" w:hAnsi="Arial" w:cs="Arial"/>
                <w:color w:val="auto"/>
                <w:sz w:val="22"/>
                <w:szCs w:val="22"/>
              </w:rPr>
              <w:t xml:space="preserve">Kwalifikowalność wydatków </w:t>
            </w:r>
          </w:p>
        </w:tc>
        <w:tc>
          <w:tcPr>
            <w:tcW w:w="7938" w:type="dxa"/>
            <w:shd w:val="clear" w:color="auto" w:fill="auto"/>
            <w:vAlign w:val="center"/>
          </w:tcPr>
          <w:p w:rsidR="009043E8" w:rsidRPr="009043E8" w:rsidRDefault="009043E8" w:rsidP="009043E8">
            <w:pPr>
              <w:pStyle w:val="Default"/>
              <w:jc w:val="both"/>
              <w:rPr>
                <w:rFonts w:ascii="Arial" w:hAnsi="Arial" w:cs="Arial"/>
                <w:sz w:val="22"/>
                <w:szCs w:val="22"/>
              </w:rPr>
            </w:pPr>
            <w:r w:rsidRPr="009043E8">
              <w:rPr>
                <w:rFonts w:ascii="Arial" w:hAnsi="Arial" w:cs="Arial"/>
                <w:sz w:val="22"/>
                <w:szCs w:val="22"/>
              </w:rPr>
              <w:t xml:space="preserve">W ramach kryterium dokonywana jest wstępna weryfikacja wydatków zgłoszonych do dofinansowania przez wnioskodawcę, tj.: </w:t>
            </w:r>
          </w:p>
          <w:p w:rsidR="0018427E" w:rsidRPr="0082293F" w:rsidRDefault="009043E8" w:rsidP="009043E8">
            <w:pPr>
              <w:pStyle w:val="Default"/>
              <w:jc w:val="both"/>
              <w:rPr>
                <w:rFonts w:ascii="Arial" w:hAnsi="Arial" w:cs="Arial"/>
                <w:color w:val="auto"/>
                <w:sz w:val="22"/>
                <w:szCs w:val="22"/>
              </w:rPr>
            </w:pPr>
            <w:r w:rsidRPr="009043E8">
              <w:rPr>
                <w:rFonts w:ascii="Arial" w:hAnsi="Arial" w:cs="Arial"/>
                <w:sz w:val="22"/>
                <w:szCs w:val="22"/>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w:t>
            </w:r>
            <w:r>
              <w:rPr>
                <w:rFonts w:ascii="Arial" w:hAnsi="Arial" w:cs="Arial"/>
                <w:sz w:val="22"/>
                <w:szCs w:val="22"/>
              </w:rPr>
              <w:t> </w:t>
            </w:r>
            <w:r w:rsidRPr="009043E8">
              <w:rPr>
                <w:rFonts w:ascii="Arial" w:hAnsi="Arial" w:cs="Arial"/>
                <w:sz w:val="22"/>
                <w:szCs w:val="22"/>
              </w:rPr>
              <w:t>także rozporządzeniami dot. pomocy publicznej/pomocy de minimis.</w:t>
            </w:r>
            <w:r>
              <w:rPr>
                <w:sz w:val="22"/>
                <w:szCs w:val="22"/>
              </w:rPr>
              <w:t xml:space="preserve"> </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9043E8">
        <w:trPr>
          <w:trHeight w:val="1095"/>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pStyle w:val="Default"/>
              <w:rPr>
                <w:rFonts w:ascii="Arial" w:hAnsi="Arial" w:cs="Arial"/>
                <w:color w:val="auto"/>
                <w:sz w:val="22"/>
                <w:szCs w:val="22"/>
              </w:rPr>
            </w:pPr>
            <w:r w:rsidRPr="0082293F">
              <w:rPr>
                <w:rFonts w:ascii="Arial" w:hAnsi="Arial" w:cs="Arial"/>
                <w:color w:val="auto"/>
                <w:sz w:val="22"/>
                <w:szCs w:val="22"/>
              </w:rPr>
              <w:t>Poprawność wyboru wskaźników</w:t>
            </w:r>
          </w:p>
        </w:tc>
        <w:tc>
          <w:tcPr>
            <w:tcW w:w="7938" w:type="dxa"/>
            <w:shd w:val="clear" w:color="auto" w:fill="auto"/>
          </w:tcPr>
          <w:p w:rsidR="009043E8" w:rsidRPr="009043E8" w:rsidRDefault="009043E8" w:rsidP="009043E8">
            <w:pPr>
              <w:pStyle w:val="Default"/>
              <w:jc w:val="both"/>
              <w:rPr>
                <w:rFonts w:ascii="Arial" w:hAnsi="Arial" w:cs="Arial"/>
                <w:sz w:val="22"/>
                <w:szCs w:val="22"/>
              </w:rPr>
            </w:pPr>
            <w:r w:rsidRPr="009043E8">
              <w:rPr>
                <w:rFonts w:ascii="Arial" w:hAnsi="Arial" w:cs="Arial"/>
                <w:sz w:val="22"/>
                <w:szCs w:val="22"/>
              </w:rPr>
              <w:t xml:space="preserve">W ramach kryterium weryfikacji podlega: </w:t>
            </w:r>
          </w:p>
          <w:p w:rsidR="009043E8" w:rsidRPr="009043E8" w:rsidRDefault="009043E8" w:rsidP="001C35F0">
            <w:pPr>
              <w:pStyle w:val="Default"/>
              <w:numPr>
                <w:ilvl w:val="0"/>
                <w:numId w:val="10"/>
              </w:numPr>
              <w:jc w:val="both"/>
              <w:rPr>
                <w:rFonts w:ascii="Arial" w:hAnsi="Arial" w:cs="Arial"/>
                <w:sz w:val="22"/>
                <w:szCs w:val="22"/>
              </w:rPr>
            </w:pPr>
            <w:r w:rsidRPr="009043E8">
              <w:rPr>
                <w:rFonts w:ascii="Arial" w:hAnsi="Arial" w:cs="Arial"/>
                <w:sz w:val="22"/>
                <w:szCs w:val="22"/>
              </w:rPr>
              <w:t xml:space="preserve">Czy wnioskodawca dokonał wyboru obligatoryjnych wskaźników dla danego działania/ poddziałania/typu projektu, </w:t>
            </w:r>
          </w:p>
          <w:p w:rsidR="0018427E" w:rsidRPr="0082293F" w:rsidRDefault="009043E8" w:rsidP="001C35F0">
            <w:pPr>
              <w:pStyle w:val="Default"/>
              <w:numPr>
                <w:ilvl w:val="0"/>
                <w:numId w:val="10"/>
              </w:numPr>
              <w:jc w:val="both"/>
              <w:rPr>
                <w:rFonts w:ascii="Arial" w:hAnsi="Arial" w:cs="Arial"/>
                <w:color w:val="auto"/>
                <w:sz w:val="22"/>
                <w:szCs w:val="22"/>
              </w:rPr>
            </w:pPr>
            <w:r w:rsidRPr="009043E8">
              <w:rPr>
                <w:rFonts w:ascii="Arial" w:hAnsi="Arial" w:cs="Arial"/>
                <w:sz w:val="22"/>
                <w:szCs w:val="22"/>
              </w:rPr>
              <w:t>Czy wnioskodawca wybrał wskaźniki adekwatne do typu projektu</w:t>
            </w:r>
            <w:r>
              <w:rPr>
                <w:rFonts w:ascii="Arial" w:hAnsi="Arial" w:cs="Arial"/>
                <w:sz w:val="22"/>
                <w:szCs w:val="22"/>
              </w:rPr>
              <w:t>.</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18427E">
        <w:trPr>
          <w:trHeight w:val="699"/>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autoSpaceDE w:val="0"/>
              <w:autoSpaceDN w:val="0"/>
              <w:adjustRightInd w:val="0"/>
              <w:rPr>
                <w:rFonts w:ascii="Arial" w:hAnsi="Arial" w:cs="Arial"/>
                <w:color w:val="000000"/>
                <w:sz w:val="22"/>
                <w:szCs w:val="22"/>
              </w:rPr>
            </w:pPr>
            <w:r w:rsidRPr="0082293F">
              <w:rPr>
                <w:rFonts w:ascii="Arial" w:hAnsi="Arial" w:cs="Arial"/>
                <w:color w:val="000000"/>
                <w:sz w:val="22"/>
                <w:szCs w:val="22"/>
              </w:rPr>
              <w:t xml:space="preserve">Kompletność i prawidłowość sporządzenia wniosku </w:t>
            </w:r>
          </w:p>
        </w:tc>
        <w:tc>
          <w:tcPr>
            <w:tcW w:w="7938" w:type="dxa"/>
            <w:shd w:val="clear" w:color="auto" w:fill="auto"/>
            <w:vAlign w:val="center"/>
          </w:tcPr>
          <w:p w:rsidR="009043E8" w:rsidRPr="009043E8" w:rsidRDefault="009043E8" w:rsidP="009043E8">
            <w:pPr>
              <w:pStyle w:val="Default"/>
              <w:jc w:val="both"/>
              <w:rPr>
                <w:rFonts w:ascii="Arial" w:hAnsi="Arial" w:cs="Arial"/>
                <w:sz w:val="22"/>
                <w:szCs w:val="22"/>
              </w:rPr>
            </w:pPr>
            <w:r w:rsidRPr="009043E8">
              <w:rPr>
                <w:rFonts w:ascii="Arial" w:hAnsi="Arial" w:cs="Arial"/>
                <w:sz w:val="22"/>
                <w:szCs w:val="22"/>
              </w:rPr>
              <w:t xml:space="preserve">Przez to kryterium należy rozumieć, iż: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złożono wymaganą liczbę egzemplarzy wniosku,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wniosek w wersji papierowej zawiera wszystkie strony,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złożone egzemplarze wniosku są tożsame ze sobą (jeśli dotyczy),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wszystkie wymagane pola wniosku są wypełnione zgodnie z wymaganiami IZ RPO WP 2014-2020,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wniosek został podpisany przez osobę upoważnioną / osoby upoważnione,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wniosek został opatrzony pieczęcią wnioskodawcy (dotyczy jednostek sektora finansów publicznych), </w:t>
            </w:r>
          </w:p>
          <w:p w:rsidR="0018427E" w:rsidRPr="0082293F"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zapisy wniosku są spójne z załącznikami. </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97126C">
        <w:trPr>
          <w:trHeight w:val="272"/>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autoSpaceDE w:val="0"/>
              <w:autoSpaceDN w:val="0"/>
              <w:adjustRightInd w:val="0"/>
              <w:rPr>
                <w:rFonts w:ascii="Arial" w:hAnsi="Arial" w:cs="Arial"/>
                <w:color w:val="000000"/>
                <w:sz w:val="22"/>
                <w:szCs w:val="22"/>
              </w:rPr>
            </w:pPr>
            <w:r w:rsidRPr="0082293F">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18427E" w:rsidRPr="0082293F" w:rsidRDefault="0018427E" w:rsidP="0011718F">
            <w:pPr>
              <w:pStyle w:val="Akapitzlist"/>
              <w:ind w:left="0"/>
              <w:jc w:val="both"/>
              <w:rPr>
                <w:rFonts w:ascii="Arial" w:hAnsi="Arial" w:cs="Arial"/>
                <w:sz w:val="22"/>
                <w:szCs w:val="22"/>
                <w:lang w:val="pl-PL" w:eastAsia="pl-PL"/>
              </w:rPr>
            </w:pPr>
            <w:r w:rsidRPr="0082293F">
              <w:rPr>
                <w:rFonts w:ascii="Arial" w:hAnsi="Arial" w:cs="Arial"/>
                <w:sz w:val="22"/>
                <w:szCs w:val="22"/>
                <w:lang w:val="pl-PL" w:eastAsia="pl-PL"/>
              </w:rPr>
              <w:t xml:space="preserve">Przez to kryterium należy rozumieć, </w:t>
            </w:r>
            <w:r w:rsidR="0081371C" w:rsidRPr="0082293F">
              <w:rPr>
                <w:rFonts w:ascii="Arial" w:hAnsi="Arial" w:cs="Arial"/>
                <w:sz w:val="22"/>
                <w:szCs w:val="22"/>
                <w:lang w:val="pl-PL" w:eastAsia="pl-PL"/>
              </w:rPr>
              <w:t>iż</w:t>
            </w:r>
            <w:r w:rsidRPr="0082293F">
              <w:rPr>
                <w:rFonts w:ascii="Arial" w:hAnsi="Arial" w:cs="Arial"/>
                <w:sz w:val="22"/>
                <w:szCs w:val="22"/>
                <w:lang w:val="pl-PL" w:eastAsia="pl-PL"/>
              </w:rPr>
              <w:t>:</w:t>
            </w:r>
          </w:p>
          <w:p w:rsidR="0018427E" w:rsidRPr="0082293F" w:rsidRDefault="0018427E" w:rsidP="001C35F0">
            <w:pPr>
              <w:pStyle w:val="Akapitzlist"/>
              <w:numPr>
                <w:ilvl w:val="0"/>
                <w:numId w:val="1"/>
              </w:numPr>
              <w:ind w:left="458"/>
              <w:jc w:val="both"/>
              <w:rPr>
                <w:rFonts w:ascii="Arial" w:hAnsi="Arial" w:cs="Arial"/>
                <w:sz w:val="22"/>
                <w:szCs w:val="22"/>
                <w:lang w:val="pl-PL" w:eastAsia="pl-PL"/>
              </w:rPr>
            </w:pPr>
            <w:r w:rsidRPr="0082293F">
              <w:rPr>
                <w:rFonts w:ascii="Arial" w:hAnsi="Arial" w:cs="Arial"/>
                <w:sz w:val="22"/>
                <w:szCs w:val="22"/>
                <w:lang w:val="pl-PL" w:eastAsia="pl-PL"/>
              </w:rPr>
              <w:t xml:space="preserve">złożono wszystkie wymagane w regulaminie </w:t>
            </w:r>
            <w:r w:rsidR="009043E8">
              <w:rPr>
                <w:rFonts w:ascii="Arial" w:hAnsi="Arial" w:cs="Arial"/>
                <w:sz w:val="22"/>
                <w:szCs w:val="22"/>
                <w:lang w:val="pl-PL" w:eastAsia="pl-PL"/>
              </w:rPr>
              <w:t>naboru</w:t>
            </w:r>
            <w:r w:rsidRPr="0082293F">
              <w:rPr>
                <w:rFonts w:ascii="Arial" w:hAnsi="Arial" w:cs="Arial"/>
                <w:sz w:val="22"/>
                <w:szCs w:val="22"/>
                <w:lang w:val="pl-PL" w:eastAsia="pl-PL"/>
              </w:rPr>
              <w:t xml:space="preserve"> załączniki </w:t>
            </w:r>
            <w:r w:rsidR="00360937" w:rsidRPr="0082293F">
              <w:rPr>
                <w:rFonts w:ascii="Arial" w:hAnsi="Arial" w:cs="Arial"/>
                <w:sz w:val="22"/>
                <w:szCs w:val="22"/>
                <w:lang w:val="pl-PL" w:eastAsia="pl-PL"/>
              </w:rPr>
              <w:br/>
            </w:r>
            <w:r w:rsidRPr="0082293F">
              <w:rPr>
                <w:rFonts w:ascii="Arial" w:hAnsi="Arial" w:cs="Arial"/>
                <w:sz w:val="22"/>
                <w:szCs w:val="22"/>
                <w:lang w:val="pl-PL" w:eastAsia="pl-PL"/>
              </w:rPr>
              <w:t>do wniosku,</w:t>
            </w:r>
          </w:p>
          <w:p w:rsidR="0018427E" w:rsidRPr="0082293F" w:rsidRDefault="0018427E" w:rsidP="001C35F0">
            <w:pPr>
              <w:pStyle w:val="Akapitzlist"/>
              <w:numPr>
                <w:ilvl w:val="0"/>
                <w:numId w:val="1"/>
              </w:numPr>
              <w:ind w:left="458"/>
              <w:jc w:val="both"/>
              <w:rPr>
                <w:rFonts w:ascii="Arial" w:hAnsi="Arial" w:cs="Arial"/>
                <w:sz w:val="22"/>
                <w:szCs w:val="22"/>
                <w:lang w:val="pl-PL" w:eastAsia="pl-PL"/>
              </w:rPr>
            </w:pPr>
            <w:r w:rsidRPr="0082293F">
              <w:rPr>
                <w:rFonts w:ascii="Arial" w:hAnsi="Arial" w:cs="Arial"/>
                <w:sz w:val="22"/>
                <w:szCs w:val="22"/>
                <w:lang w:val="pl-PL" w:eastAsia="pl-PL"/>
              </w:rPr>
              <w:t>załączni</w:t>
            </w:r>
            <w:r w:rsidR="0097126C">
              <w:rPr>
                <w:rFonts w:ascii="Arial" w:hAnsi="Arial" w:cs="Arial"/>
                <w:sz w:val="22"/>
                <w:szCs w:val="22"/>
                <w:lang w:val="pl-PL" w:eastAsia="pl-PL"/>
              </w:rPr>
              <w:t>ki do wniosku zostały podpisane</w:t>
            </w:r>
            <w:r w:rsidRPr="0082293F">
              <w:rPr>
                <w:rFonts w:ascii="Arial" w:hAnsi="Arial" w:cs="Arial"/>
                <w:sz w:val="22"/>
                <w:szCs w:val="22"/>
                <w:lang w:val="pl-PL" w:eastAsia="pl-PL"/>
              </w:rPr>
              <w:t xml:space="preserve">/ potwierdzone za zgodność </w:t>
            </w:r>
            <w:r w:rsidR="00360937" w:rsidRPr="0082293F">
              <w:rPr>
                <w:rFonts w:ascii="Arial" w:hAnsi="Arial" w:cs="Arial"/>
                <w:sz w:val="22"/>
                <w:szCs w:val="22"/>
                <w:lang w:val="pl-PL" w:eastAsia="pl-PL"/>
              </w:rPr>
              <w:br/>
            </w:r>
            <w:r w:rsidRPr="0082293F">
              <w:rPr>
                <w:rFonts w:ascii="Arial" w:hAnsi="Arial" w:cs="Arial"/>
                <w:sz w:val="22"/>
                <w:szCs w:val="22"/>
                <w:lang w:val="pl-PL" w:eastAsia="pl-PL"/>
              </w:rPr>
              <w:t>z ory</w:t>
            </w:r>
            <w:r w:rsidR="0097126C">
              <w:rPr>
                <w:rFonts w:ascii="Arial" w:hAnsi="Arial" w:cs="Arial"/>
                <w:sz w:val="22"/>
                <w:szCs w:val="22"/>
                <w:lang w:val="pl-PL" w:eastAsia="pl-PL"/>
              </w:rPr>
              <w:t>ginałem przez osobę upoważnioną</w:t>
            </w:r>
            <w:r w:rsidRPr="0082293F">
              <w:rPr>
                <w:rFonts w:ascii="Arial" w:hAnsi="Arial" w:cs="Arial"/>
                <w:sz w:val="22"/>
                <w:szCs w:val="22"/>
                <w:lang w:val="pl-PL" w:eastAsia="pl-PL"/>
              </w:rPr>
              <w:t>/ osoby upoważnione,</w:t>
            </w:r>
          </w:p>
          <w:p w:rsidR="0018427E" w:rsidRPr="0082293F" w:rsidRDefault="0018427E" w:rsidP="001C35F0">
            <w:pPr>
              <w:pStyle w:val="Akapitzlist"/>
              <w:numPr>
                <w:ilvl w:val="0"/>
                <w:numId w:val="1"/>
              </w:numPr>
              <w:ind w:left="458"/>
              <w:jc w:val="both"/>
              <w:rPr>
                <w:rFonts w:ascii="Arial" w:hAnsi="Arial" w:cs="Arial"/>
                <w:sz w:val="22"/>
                <w:szCs w:val="22"/>
                <w:lang w:val="pl-PL" w:eastAsia="pl-PL"/>
              </w:rPr>
            </w:pPr>
            <w:r w:rsidRPr="0082293F">
              <w:rPr>
                <w:rFonts w:ascii="Arial" w:hAnsi="Arial" w:cs="Arial"/>
                <w:sz w:val="22"/>
                <w:szCs w:val="22"/>
                <w:lang w:val="pl-PL" w:eastAsia="pl-PL"/>
              </w:rPr>
              <w:t>załączniki do wniosku zostały opatrzone pieczęcią wnioskodawcy (dotyczy jednostek sektora finansów publicznych),</w:t>
            </w:r>
          </w:p>
          <w:p w:rsidR="0018427E" w:rsidRPr="0082293F" w:rsidRDefault="0018427E" w:rsidP="001C35F0">
            <w:pPr>
              <w:pStyle w:val="Akapitzlist"/>
              <w:numPr>
                <w:ilvl w:val="0"/>
                <w:numId w:val="1"/>
              </w:numPr>
              <w:ind w:left="458"/>
              <w:jc w:val="both"/>
              <w:rPr>
                <w:rFonts w:ascii="Arial" w:hAnsi="Arial" w:cs="Arial"/>
                <w:sz w:val="22"/>
                <w:szCs w:val="22"/>
                <w:lang w:val="pl-PL" w:eastAsia="pl-PL"/>
              </w:rPr>
            </w:pPr>
            <w:r w:rsidRPr="0082293F">
              <w:rPr>
                <w:rFonts w:ascii="Arial" w:hAnsi="Arial" w:cs="Arial"/>
                <w:sz w:val="22"/>
                <w:szCs w:val="22"/>
                <w:lang w:val="pl-PL" w:eastAsia="pl-PL"/>
              </w:rPr>
              <w:t xml:space="preserve">załączniki zostały poprawnie przygotowane (tzn. zostały sporządzone na właściwym wzorze – jeśli został on określony w regulaminie </w:t>
            </w:r>
            <w:r w:rsidR="009043E8">
              <w:rPr>
                <w:rFonts w:ascii="Arial" w:hAnsi="Arial" w:cs="Arial"/>
                <w:sz w:val="22"/>
                <w:szCs w:val="22"/>
                <w:lang w:val="pl-PL" w:eastAsia="pl-PL"/>
              </w:rPr>
              <w:t>naboru</w:t>
            </w:r>
            <w:r w:rsidRPr="0082293F">
              <w:rPr>
                <w:rFonts w:ascii="Arial" w:hAnsi="Arial" w:cs="Arial"/>
                <w:sz w:val="22"/>
                <w:szCs w:val="22"/>
                <w:lang w:val="pl-PL" w:eastAsia="pl-PL"/>
              </w:rPr>
              <w:t xml:space="preserve"> lub zostały sporządzone w oparciu o ogólnie obowiązujące przepisy prawa)</w:t>
            </w:r>
            <w:r w:rsidR="00970F97">
              <w:rPr>
                <w:rFonts w:ascii="Arial" w:hAnsi="Arial" w:cs="Arial"/>
                <w:sz w:val="22"/>
                <w:szCs w:val="22"/>
                <w:lang w:val="pl-PL" w:eastAsia="pl-PL"/>
              </w:rPr>
              <w:t>.</w:t>
            </w:r>
          </w:p>
        </w:tc>
        <w:tc>
          <w:tcPr>
            <w:tcW w:w="1099" w:type="dxa"/>
            <w:shd w:val="clear" w:color="auto" w:fill="auto"/>
            <w:vAlign w:val="center"/>
          </w:tcPr>
          <w:p w:rsidR="0018427E" w:rsidRPr="0082293F" w:rsidRDefault="0018427E" w:rsidP="0011718F">
            <w:pPr>
              <w:rPr>
                <w:rFonts w:ascii="Arial" w:hAnsi="Arial" w:cs="Arial"/>
                <w:sz w:val="22"/>
                <w:szCs w:val="22"/>
              </w:rPr>
            </w:pPr>
          </w:p>
        </w:tc>
      </w:tr>
      <w:bookmarkEnd w:id="0"/>
    </w:tbl>
    <w:p w:rsidR="00EF1431" w:rsidRPr="0082293F" w:rsidRDefault="00EF1431" w:rsidP="00CD3A11">
      <w:pPr>
        <w:pStyle w:val="Nagwek3"/>
        <w:rPr>
          <w:rFonts w:cs="Arial"/>
          <w:sz w:val="22"/>
          <w:szCs w:val="22"/>
        </w:rPr>
      </w:pPr>
    </w:p>
    <w:sectPr w:rsidR="00EF1431" w:rsidRPr="0082293F"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AB" w:rsidRDefault="00FE27AB">
      <w:r>
        <w:separator/>
      </w:r>
    </w:p>
  </w:endnote>
  <w:endnote w:type="continuationSeparator" w:id="0">
    <w:p w:rsidR="00FE27AB" w:rsidRDefault="00FE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F5411E">
      <w:rPr>
        <w:noProof/>
      </w:rPr>
      <w:t>2</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AB" w:rsidRDefault="00FE27AB">
      <w:r>
        <w:separator/>
      </w:r>
    </w:p>
  </w:footnote>
  <w:footnote w:type="continuationSeparator" w:id="0">
    <w:p w:rsidR="00FE27AB" w:rsidRDefault="00FE27AB">
      <w:r>
        <w:continuationSeparator/>
      </w:r>
    </w:p>
  </w:footnote>
  <w:footnote w:id="1">
    <w:p w:rsidR="00DC7F86" w:rsidRDefault="00DC7F86">
      <w:pPr>
        <w:pStyle w:val="Tekstprzypisudolnego"/>
      </w:pPr>
      <w:r>
        <w:rPr>
          <w:rStyle w:val="Odwoanieprzypisudolnego"/>
        </w:rPr>
        <w:footnoteRef/>
      </w:r>
      <w:r>
        <w:t xml:space="preserve"> Jeśli dotyczy tzn. jeśli w SZOOP/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5"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3"/>
  </w:num>
  <w:num w:numId="5">
    <w:abstractNumId w:val="7"/>
  </w:num>
  <w:num w:numId="6">
    <w:abstractNumId w:val="3"/>
  </w:num>
  <w:num w:numId="7">
    <w:abstractNumId w:val="8"/>
  </w:num>
  <w:num w:numId="8">
    <w:abstractNumId w:val="11"/>
  </w:num>
  <w:num w:numId="9">
    <w:abstractNumId w:val="6"/>
  </w:num>
  <w:num w:numId="10">
    <w:abstractNumId w:val="9"/>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0A97"/>
    <w:rsid w:val="00012276"/>
    <w:rsid w:val="00013C47"/>
    <w:rsid w:val="00020218"/>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B7676"/>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2D3D"/>
    <w:rsid w:val="00194B45"/>
    <w:rsid w:val="00195191"/>
    <w:rsid w:val="001972AC"/>
    <w:rsid w:val="00197787"/>
    <w:rsid w:val="001A3E84"/>
    <w:rsid w:val="001A444D"/>
    <w:rsid w:val="001A4615"/>
    <w:rsid w:val="001A4AD9"/>
    <w:rsid w:val="001A7A2D"/>
    <w:rsid w:val="001A7A75"/>
    <w:rsid w:val="001B2C77"/>
    <w:rsid w:val="001C0D0C"/>
    <w:rsid w:val="001C1B30"/>
    <w:rsid w:val="001C1E54"/>
    <w:rsid w:val="001C2D76"/>
    <w:rsid w:val="001C35F0"/>
    <w:rsid w:val="001C3BE4"/>
    <w:rsid w:val="001C41DC"/>
    <w:rsid w:val="001C74D2"/>
    <w:rsid w:val="001D01F7"/>
    <w:rsid w:val="001D4C84"/>
    <w:rsid w:val="001E7095"/>
    <w:rsid w:val="001E77C2"/>
    <w:rsid w:val="001F0A75"/>
    <w:rsid w:val="001F16FB"/>
    <w:rsid w:val="001F3760"/>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2F2A"/>
    <w:rsid w:val="0029549B"/>
    <w:rsid w:val="00295DD6"/>
    <w:rsid w:val="002A0A7A"/>
    <w:rsid w:val="002A263B"/>
    <w:rsid w:val="002A33D3"/>
    <w:rsid w:val="002A40DA"/>
    <w:rsid w:val="002A6E6C"/>
    <w:rsid w:val="002B23A8"/>
    <w:rsid w:val="002B4E04"/>
    <w:rsid w:val="002C02FE"/>
    <w:rsid w:val="002C3386"/>
    <w:rsid w:val="002C5410"/>
    <w:rsid w:val="002C6ACB"/>
    <w:rsid w:val="002D0035"/>
    <w:rsid w:val="002D11D4"/>
    <w:rsid w:val="002D25A4"/>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78FF"/>
    <w:rsid w:val="00320EFB"/>
    <w:rsid w:val="003222FF"/>
    <w:rsid w:val="003261AE"/>
    <w:rsid w:val="00326C0D"/>
    <w:rsid w:val="00327997"/>
    <w:rsid w:val="00331714"/>
    <w:rsid w:val="00331951"/>
    <w:rsid w:val="00333BA9"/>
    <w:rsid w:val="00334563"/>
    <w:rsid w:val="00335011"/>
    <w:rsid w:val="00341D0C"/>
    <w:rsid w:val="00343953"/>
    <w:rsid w:val="00344157"/>
    <w:rsid w:val="003462E3"/>
    <w:rsid w:val="003469A8"/>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A5679"/>
    <w:rsid w:val="003B0339"/>
    <w:rsid w:val="003B4542"/>
    <w:rsid w:val="003C2B02"/>
    <w:rsid w:val="003C53E4"/>
    <w:rsid w:val="003C55E8"/>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0B21"/>
    <w:rsid w:val="004624C8"/>
    <w:rsid w:val="00462F19"/>
    <w:rsid w:val="004745EA"/>
    <w:rsid w:val="00474D9A"/>
    <w:rsid w:val="004758C4"/>
    <w:rsid w:val="00476025"/>
    <w:rsid w:val="004767AF"/>
    <w:rsid w:val="00477B52"/>
    <w:rsid w:val="004800A1"/>
    <w:rsid w:val="00480352"/>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C01F5"/>
    <w:rsid w:val="004C0546"/>
    <w:rsid w:val="004C367F"/>
    <w:rsid w:val="004C36E5"/>
    <w:rsid w:val="004C71BE"/>
    <w:rsid w:val="004D0E0C"/>
    <w:rsid w:val="004D24D3"/>
    <w:rsid w:val="004D2FE2"/>
    <w:rsid w:val="004D43EE"/>
    <w:rsid w:val="004E04F6"/>
    <w:rsid w:val="004E5756"/>
    <w:rsid w:val="004E7C21"/>
    <w:rsid w:val="004F0A41"/>
    <w:rsid w:val="004F0EDC"/>
    <w:rsid w:val="004F1A3A"/>
    <w:rsid w:val="004F1ACC"/>
    <w:rsid w:val="004F3145"/>
    <w:rsid w:val="004F7AE8"/>
    <w:rsid w:val="00506B32"/>
    <w:rsid w:val="005113E1"/>
    <w:rsid w:val="005120EF"/>
    <w:rsid w:val="00513801"/>
    <w:rsid w:val="00514E38"/>
    <w:rsid w:val="00515681"/>
    <w:rsid w:val="0051580B"/>
    <w:rsid w:val="005232D1"/>
    <w:rsid w:val="005236EC"/>
    <w:rsid w:val="005311B9"/>
    <w:rsid w:val="00535B34"/>
    <w:rsid w:val="00540600"/>
    <w:rsid w:val="005413F5"/>
    <w:rsid w:val="00541DE4"/>
    <w:rsid w:val="0054246A"/>
    <w:rsid w:val="00545072"/>
    <w:rsid w:val="00557A51"/>
    <w:rsid w:val="005616AF"/>
    <w:rsid w:val="0056316F"/>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6A6C"/>
    <w:rsid w:val="00636D56"/>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5441"/>
    <w:rsid w:val="00696134"/>
    <w:rsid w:val="00696BC3"/>
    <w:rsid w:val="006A14F0"/>
    <w:rsid w:val="006A204A"/>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769E1"/>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0DD"/>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11DD"/>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729C"/>
    <w:rsid w:val="00833DBE"/>
    <w:rsid w:val="00834828"/>
    <w:rsid w:val="0083552D"/>
    <w:rsid w:val="008408D8"/>
    <w:rsid w:val="00845989"/>
    <w:rsid w:val="00852F00"/>
    <w:rsid w:val="00855EA6"/>
    <w:rsid w:val="00861378"/>
    <w:rsid w:val="0087336E"/>
    <w:rsid w:val="008754D2"/>
    <w:rsid w:val="00881FB0"/>
    <w:rsid w:val="008837FF"/>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2F69"/>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43E8"/>
    <w:rsid w:val="009052D2"/>
    <w:rsid w:val="00905AA0"/>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D17"/>
    <w:rsid w:val="009B33B6"/>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818"/>
    <w:rsid w:val="00A5161D"/>
    <w:rsid w:val="00A550D7"/>
    <w:rsid w:val="00A56186"/>
    <w:rsid w:val="00A60853"/>
    <w:rsid w:val="00A63BD5"/>
    <w:rsid w:val="00A65492"/>
    <w:rsid w:val="00A67565"/>
    <w:rsid w:val="00A7016A"/>
    <w:rsid w:val="00A70894"/>
    <w:rsid w:val="00A72194"/>
    <w:rsid w:val="00A7512B"/>
    <w:rsid w:val="00A770E1"/>
    <w:rsid w:val="00A773E6"/>
    <w:rsid w:val="00A8233F"/>
    <w:rsid w:val="00A8277B"/>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404"/>
    <w:rsid w:val="00AD6926"/>
    <w:rsid w:val="00AD7992"/>
    <w:rsid w:val="00AE1F10"/>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1846"/>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5617"/>
    <w:rsid w:val="00D41289"/>
    <w:rsid w:val="00D417CF"/>
    <w:rsid w:val="00D42402"/>
    <w:rsid w:val="00D44CAD"/>
    <w:rsid w:val="00D5429C"/>
    <w:rsid w:val="00D550B7"/>
    <w:rsid w:val="00D61989"/>
    <w:rsid w:val="00D63C4A"/>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C7F86"/>
    <w:rsid w:val="00DD3CA9"/>
    <w:rsid w:val="00DE0CF8"/>
    <w:rsid w:val="00DE2F0F"/>
    <w:rsid w:val="00DE4DC3"/>
    <w:rsid w:val="00DE4FCA"/>
    <w:rsid w:val="00DE5736"/>
    <w:rsid w:val="00DF2C15"/>
    <w:rsid w:val="00E1249A"/>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142"/>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10DA"/>
    <w:rsid w:val="00EA225B"/>
    <w:rsid w:val="00EA6E06"/>
    <w:rsid w:val="00EB0333"/>
    <w:rsid w:val="00EB4324"/>
    <w:rsid w:val="00EB4586"/>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411E"/>
    <w:rsid w:val="00F55BDF"/>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27AB"/>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35860F-E314-4D34-B857-BFA893E9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351">
      <w:bodyDiv w:val="1"/>
      <w:marLeft w:val="0"/>
      <w:marRight w:val="0"/>
      <w:marTop w:val="0"/>
      <w:marBottom w:val="0"/>
      <w:divBdr>
        <w:top w:val="none" w:sz="0" w:space="0" w:color="auto"/>
        <w:left w:val="none" w:sz="0" w:space="0" w:color="auto"/>
        <w:bottom w:val="none" w:sz="0" w:space="0" w:color="auto"/>
        <w:right w:val="none" w:sz="0" w:space="0" w:color="auto"/>
      </w:divBdr>
      <w:divsChild>
        <w:div w:id="6715314">
          <w:marLeft w:val="0"/>
          <w:marRight w:val="0"/>
          <w:marTop w:val="0"/>
          <w:marBottom w:val="0"/>
          <w:divBdr>
            <w:top w:val="none" w:sz="0" w:space="0" w:color="auto"/>
            <w:left w:val="none" w:sz="0" w:space="0" w:color="auto"/>
            <w:bottom w:val="none" w:sz="0" w:space="0" w:color="auto"/>
            <w:right w:val="none" w:sz="0" w:space="0" w:color="auto"/>
          </w:divBdr>
        </w:div>
        <w:div w:id="25369918">
          <w:marLeft w:val="0"/>
          <w:marRight w:val="0"/>
          <w:marTop w:val="0"/>
          <w:marBottom w:val="0"/>
          <w:divBdr>
            <w:top w:val="none" w:sz="0" w:space="0" w:color="auto"/>
            <w:left w:val="none" w:sz="0" w:space="0" w:color="auto"/>
            <w:bottom w:val="none" w:sz="0" w:space="0" w:color="auto"/>
            <w:right w:val="none" w:sz="0" w:space="0" w:color="auto"/>
          </w:divBdr>
        </w:div>
        <w:div w:id="194805642">
          <w:marLeft w:val="0"/>
          <w:marRight w:val="0"/>
          <w:marTop w:val="0"/>
          <w:marBottom w:val="0"/>
          <w:divBdr>
            <w:top w:val="none" w:sz="0" w:space="0" w:color="auto"/>
            <w:left w:val="none" w:sz="0" w:space="0" w:color="auto"/>
            <w:bottom w:val="none" w:sz="0" w:space="0" w:color="auto"/>
            <w:right w:val="none" w:sz="0" w:space="0" w:color="auto"/>
          </w:divBdr>
        </w:div>
        <w:div w:id="207570555">
          <w:marLeft w:val="0"/>
          <w:marRight w:val="0"/>
          <w:marTop w:val="0"/>
          <w:marBottom w:val="0"/>
          <w:divBdr>
            <w:top w:val="none" w:sz="0" w:space="0" w:color="auto"/>
            <w:left w:val="none" w:sz="0" w:space="0" w:color="auto"/>
            <w:bottom w:val="none" w:sz="0" w:space="0" w:color="auto"/>
            <w:right w:val="none" w:sz="0" w:space="0" w:color="auto"/>
          </w:divBdr>
        </w:div>
        <w:div w:id="281960963">
          <w:marLeft w:val="0"/>
          <w:marRight w:val="0"/>
          <w:marTop w:val="0"/>
          <w:marBottom w:val="0"/>
          <w:divBdr>
            <w:top w:val="none" w:sz="0" w:space="0" w:color="auto"/>
            <w:left w:val="none" w:sz="0" w:space="0" w:color="auto"/>
            <w:bottom w:val="none" w:sz="0" w:space="0" w:color="auto"/>
            <w:right w:val="none" w:sz="0" w:space="0" w:color="auto"/>
          </w:divBdr>
        </w:div>
        <w:div w:id="369502431">
          <w:marLeft w:val="0"/>
          <w:marRight w:val="0"/>
          <w:marTop w:val="0"/>
          <w:marBottom w:val="0"/>
          <w:divBdr>
            <w:top w:val="none" w:sz="0" w:space="0" w:color="auto"/>
            <w:left w:val="none" w:sz="0" w:space="0" w:color="auto"/>
            <w:bottom w:val="none" w:sz="0" w:space="0" w:color="auto"/>
            <w:right w:val="none" w:sz="0" w:space="0" w:color="auto"/>
          </w:divBdr>
        </w:div>
        <w:div w:id="396783890">
          <w:marLeft w:val="0"/>
          <w:marRight w:val="0"/>
          <w:marTop w:val="0"/>
          <w:marBottom w:val="0"/>
          <w:divBdr>
            <w:top w:val="none" w:sz="0" w:space="0" w:color="auto"/>
            <w:left w:val="none" w:sz="0" w:space="0" w:color="auto"/>
            <w:bottom w:val="none" w:sz="0" w:space="0" w:color="auto"/>
            <w:right w:val="none" w:sz="0" w:space="0" w:color="auto"/>
          </w:divBdr>
        </w:div>
        <w:div w:id="409229638">
          <w:marLeft w:val="0"/>
          <w:marRight w:val="0"/>
          <w:marTop w:val="0"/>
          <w:marBottom w:val="0"/>
          <w:divBdr>
            <w:top w:val="none" w:sz="0" w:space="0" w:color="auto"/>
            <w:left w:val="none" w:sz="0" w:space="0" w:color="auto"/>
            <w:bottom w:val="none" w:sz="0" w:space="0" w:color="auto"/>
            <w:right w:val="none" w:sz="0" w:space="0" w:color="auto"/>
          </w:divBdr>
        </w:div>
        <w:div w:id="436102158">
          <w:marLeft w:val="0"/>
          <w:marRight w:val="0"/>
          <w:marTop w:val="0"/>
          <w:marBottom w:val="0"/>
          <w:divBdr>
            <w:top w:val="none" w:sz="0" w:space="0" w:color="auto"/>
            <w:left w:val="none" w:sz="0" w:space="0" w:color="auto"/>
            <w:bottom w:val="none" w:sz="0" w:space="0" w:color="auto"/>
            <w:right w:val="none" w:sz="0" w:space="0" w:color="auto"/>
          </w:divBdr>
        </w:div>
        <w:div w:id="457338516">
          <w:marLeft w:val="0"/>
          <w:marRight w:val="0"/>
          <w:marTop w:val="0"/>
          <w:marBottom w:val="0"/>
          <w:divBdr>
            <w:top w:val="none" w:sz="0" w:space="0" w:color="auto"/>
            <w:left w:val="none" w:sz="0" w:space="0" w:color="auto"/>
            <w:bottom w:val="none" w:sz="0" w:space="0" w:color="auto"/>
            <w:right w:val="none" w:sz="0" w:space="0" w:color="auto"/>
          </w:divBdr>
        </w:div>
        <w:div w:id="494994453">
          <w:marLeft w:val="0"/>
          <w:marRight w:val="0"/>
          <w:marTop w:val="0"/>
          <w:marBottom w:val="0"/>
          <w:divBdr>
            <w:top w:val="none" w:sz="0" w:space="0" w:color="auto"/>
            <w:left w:val="none" w:sz="0" w:space="0" w:color="auto"/>
            <w:bottom w:val="none" w:sz="0" w:space="0" w:color="auto"/>
            <w:right w:val="none" w:sz="0" w:space="0" w:color="auto"/>
          </w:divBdr>
        </w:div>
        <w:div w:id="495221218">
          <w:marLeft w:val="0"/>
          <w:marRight w:val="0"/>
          <w:marTop w:val="0"/>
          <w:marBottom w:val="0"/>
          <w:divBdr>
            <w:top w:val="none" w:sz="0" w:space="0" w:color="auto"/>
            <w:left w:val="none" w:sz="0" w:space="0" w:color="auto"/>
            <w:bottom w:val="none" w:sz="0" w:space="0" w:color="auto"/>
            <w:right w:val="none" w:sz="0" w:space="0" w:color="auto"/>
          </w:divBdr>
        </w:div>
        <w:div w:id="687370346">
          <w:marLeft w:val="0"/>
          <w:marRight w:val="0"/>
          <w:marTop w:val="0"/>
          <w:marBottom w:val="0"/>
          <w:divBdr>
            <w:top w:val="none" w:sz="0" w:space="0" w:color="auto"/>
            <w:left w:val="none" w:sz="0" w:space="0" w:color="auto"/>
            <w:bottom w:val="none" w:sz="0" w:space="0" w:color="auto"/>
            <w:right w:val="none" w:sz="0" w:space="0" w:color="auto"/>
          </w:divBdr>
        </w:div>
        <w:div w:id="698435781">
          <w:marLeft w:val="0"/>
          <w:marRight w:val="0"/>
          <w:marTop w:val="0"/>
          <w:marBottom w:val="0"/>
          <w:divBdr>
            <w:top w:val="none" w:sz="0" w:space="0" w:color="auto"/>
            <w:left w:val="none" w:sz="0" w:space="0" w:color="auto"/>
            <w:bottom w:val="none" w:sz="0" w:space="0" w:color="auto"/>
            <w:right w:val="none" w:sz="0" w:space="0" w:color="auto"/>
          </w:divBdr>
        </w:div>
        <w:div w:id="708844333">
          <w:marLeft w:val="0"/>
          <w:marRight w:val="0"/>
          <w:marTop w:val="0"/>
          <w:marBottom w:val="0"/>
          <w:divBdr>
            <w:top w:val="none" w:sz="0" w:space="0" w:color="auto"/>
            <w:left w:val="none" w:sz="0" w:space="0" w:color="auto"/>
            <w:bottom w:val="none" w:sz="0" w:space="0" w:color="auto"/>
            <w:right w:val="none" w:sz="0" w:space="0" w:color="auto"/>
          </w:divBdr>
        </w:div>
        <w:div w:id="709887484">
          <w:marLeft w:val="0"/>
          <w:marRight w:val="0"/>
          <w:marTop w:val="0"/>
          <w:marBottom w:val="0"/>
          <w:divBdr>
            <w:top w:val="none" w:sz="0" w:space="0" w:color="auto"/>
            <w:left w:val="none" w:sz="0" w:space="0" w:color="auto"/>
            <w:bottom w:val="none" w:sz="0" w:space="0" w:color="auto"/>
            <w:right w:val="none" w:sz="0" w:space="0" w:color="auto"/>
          </w:divBdr>
        </w:div>
        <w:div w:id="737705479">
          <w:marLeft w:val="0"/>
          <w:marRight w:val="0"/>
          <w:marTop w:val="0"/>
          <w:marBottom w:val="0"/>
          <w:divBdr>
            <w:top w:val="none" w:sz="0" w:space="0" w:color="auto"/>
            <w:left w:val="none" w:sz="0" w:space="0" w:color="auto"/>
            <w:bottom w:val="none" w:sz="0" w:space="0" w:color="auto"/>
            <w:right w:val="none" w:sz="0" w:space="0" w:color="auto"/>
          </w:divBdr>
        </w:div>
        <w:div w:id="826095463">
          <w:marLeft w:val="0"/>
          <w:marRight w:val="0"/>
          <w:marTop w:val="0"/>
          <w:marBottom w:val="0"/>
          <w:divBdr>
            <w:top w:val="none" w:sz="0" w:space="0" w:color="auto"/>
            <w:left w:val="none" w:sz="0" w:space="0" w:color="auto"/>
            <w:bottom w:val="none" w:sz="0" w:space="0" w:color="auto"/>
            <w:right w:val="none" w:sz="0" w:space="0" w:color="auto"/>
          </w:divBdr>
        </w:div>
        <w:div w:id="923535369">
          <w:marLeft w:val="0"/>
          <w:marRight w:val="0"/>
          <w:marTop w:val="0"/>
          <w:marBottom w:val="0"/>
          <w:divBdr>
            <w:top w:val="none" w:sz="0" w:space="0" w:color="auto"/>
            <w:left w:val="none" w:sz="0" w:space="0" w:color="auto"/>
            <w:bottom w:val="none" w:sz="0" w:space="0" w:color="auto"/>
            <w:right w:val="none" w:sz="0" w:space="0" w:color="auto"/>
          </w:divBdr>
        </w:div>
        <w:div w:id="1029573462">
          <w:marLeft w:val="0"/>
          <w:marRight w:val="0"/>
          <w:marTop w:val="0"/>
          <w:marBottom w:val="0"/>
          <w:divBdr>
            <w:top w:val="none" w:sz="0" w:space="0" w:color="auto"/>
            <w:left w:val="none" w:sz="0" w:space="0" w:color="auto"/>
            <w:bottom w:val="none" w:sz="0" w:space="0" w:color="auto"/>
            <w:right w:val="none" w:sz="0" w:space="0" w:color="auto"/>
          </w:divBdr>
        </w:div>
        <w:div w:id="1197623810">
          <w:marLeft w:val="0"/>
          <w:marRight w:val="0"/>
          <w:marTop w:val="0"/>
          <w:marBottom w:val="0"/>
          <w:divBdr>
            <w:top w:val="none" w:sz="0" w:space="0" w:color="auto"/>
            <w:left w:val="none" w:sz="0" w:space="0" w:color="auto"/>
            <w:bottom w:val="none" w:sz="0" w:space="0" w:color="auto"/>
            <w:right w:val="none" w:sz="0" w:space="0" w:color="auto"/>
          </w:divBdr>
        </w:div>
        <w:div w:id="1235118292">
          <w:marLeft w:val="0"/>
          <w:marRight w:val="0"/>
          <w:marTop w:val="0"/>
          <w:marBottom w:val="0"/>
          <w:divBdr>
            <w:top w:val="none" w:sz="0" w:space="0" w:color="auto"/>
            <w:left w:val="none" w:sz="0" w:space="0" w:color="auto"/>
            <w:bottom w:val="none" w:sz="0" w:space="0" w:color="auto"/>
            <w:right w:val="none" w:sz="0" w:space="0" w:color="auto"/>
          </w:divBdr>
        </w:div>
        <w:div w:id="1265654463">
          <w:marLeft w:val="0"/>
          <w:marRight w:val="0"/>
          <w:marTop w:val="0"/>
          <w:marBottom w:val="0"/>
          <w:divBdr>
            <w:top w:val="none" w:sz="0" w:space="0" w:color="auto"/>
            <w:left w:val="none" w:sz="0" w:space="0" w:color="auto"/>
            <w:bottom w:val="none" w:sz="0" w:space="0" w:color="auto"/>
            <w:right w:val="none" w:sz="0" w:space="0" w:color="auto"/>
          </w:divBdr>
        </w:div>
        <w:div w:id="1268349244">
          <w:marLeft w:val="0"/>
          <w:marRight w:val="0"/>
          <w:marTop w:val="0"/>
          <w:marBottom w:val="0"/>
          <w:divBdr>
            <w:top w:val="none" w:sz="0" w:space="0" w:color="auto"/>
            <w:left w:val="none" w:sz="0" w:space="0" w:color="auto"/>
            <w:bottom w:val="none" w:sz="0" w:space="0" w:color="auto"/>
            <w:right w:val="none" w:sz="0" w:space="0" w:color="auto"/>
          </w:divBdr>
        </w:div>
        <w:div w:id="1280065358">
          <w:marLeft w:val="0"/>
          <w:marRight w:val="0"/>
          <w:marTop w:val="0"/>
          <w:marBottom w:val="0"/>
          <w:divBdr>
            <w:top w:val="none" w:sz="0" w:space="0" w:color="auto"/>
            <w:left w:val="none" w:sz="0" w:space="0" w:color="auto"/>
            <w:bottom w:val="none" w:sz="0" w:space="0" w:color="auto"/>
            <w:right w:val="none" w:sz="0" w:space="0" w:color="auto"/>
          </w:divBdr>
        </w:div>
        <w:div w:id="1531534383">
          <w:marLeft w:val="0"/>
          <w:marRight w:val="0"/>
          <w:marTop w:val="0"/>
          <w:marBottom w:val="0"/>
          <w:divBdr>
            <w:top w:val="none" w:sz="0" w:space="0" w:color="auto"/>
            <w:left w:val="none" w:sz="0" w:space="0" w:color="auto"/>
            <w:bottom w:val="none" w:sz="0" w:space="0" w:color="auto"/>
            <w:right w:val="none" w:sz="0" w:space="0" w:color="auto"/>
          </w:divBdr>
        </w:div>
        <w:div w:id="1550412786">
          <w:marLeft w:val="0"/>
          <w:marRight w:val="0"/>
          <w:marTop w:val="0"/>
          <w:marBottom w:val="0"/>
          <w:divBdr>
            <w:top w:val="none" w:sz="0" w:space="0" w:color="auto"/>
            <w:left w:val="none" w:sz="0" w:space="0" w:color="auto"/>
            <w:bottom w:val="none" w:sz="0" w:space="0" w:color="auto"/>
            <w:right w:val="none" w:sz="0" w:space="0" w:color="auto"/>
          </w:divBdr>
        </w:div>
        <w:div w:id="1647008520">
          <w:marLeft w:val="0"/>
          <w:marRight w:val="0"/>
          <w:marTop w:val="0"/>
          <w:marBottom w:val="0"/>
          <w:divBdr>
            <w:top w:val="none" w:sz="0" w:space="0" w:color="auto"/>
            <w:left w:val="none" w:sz="0" w:space="0" w:color="auto"/>
            <w:bottom w:val="none" w:sz="0" w:space="0" w:color="auto"/>
            <w:right w:val="none" w:sz="0" w:space="0" w:color="auto"/>
          </w:divBdr>
        </w:div>
        <w:div w:id="1652516090">
          <w:marLeft w:val="0"/>
          <w:marRight w:val="0"/>
          <w:marTop w:val="0"/>
          <w:marBottom w:val="0"/>
          <w:divBdr>
            <w:top w:val="none" w:sz="0" w:space="0" w:color="auto"/>
            <w:left w:val="none" w:sz="0" w:space="0" w:color="auto"/>
            <w:bottom w:val="none" w:sz="0" w:space="0" w:color="auto"/>
            <w:right w:val="none" w:sz="0" w:space="0" w:color="auto"/>
          </w:divBdr>
        </w:div>
        <w:div w:id="1771316761">
          <w:marLeft w:val="0"/>
          <w:marRight w:val="0"/>
          <w:marTop w:val="0"/>
          <w:marBottom w:val="0"/>
          <w:divBdr>
            <w:top w:val="none" w:sz="0" w:space="0" w:color="auto"/>
            <w:left w:val="none" w:sz="0" w:space="0" w:color="auto"/>
            <w:bottom w:val="none" w:sz="0" w:space="0" w:color="auto"/>
            <w:right w:val="none" w:sz="0" w:space="0" w:color="auto"/>
          </w:divBdr>
        </w:div>
        <w:div w:id="1848136173">
          <w:marLeft w:val="0"/>
          <w:marRight w:val="0"/>
          <w:marTop w:val="0"/>
          <w:marBottom w:val="0"/>
          <w:divBdr>
            <w:top w:val="none" w:sz="0" w:space="0" w:color="auto"/>
            <w:left w:val="none" w:sz="0" w:space="0" w:color="auto"/>
            <w:bottom w:val="none" w:sz="0" w:space="0" w:color="auto"/>
            <w:right w:val="none" w:sz="0" w:space="0" w:color="auto"/>
          </w:divBdr>
        </w:div>
        <w:div w:id="1852138484">
          <w:marLeft w:val="0"/>
          <w:marRight w:val="0"/>
          <w:marTop w:val="0"/>
          <w:marBottom w:val="0"/>
          <w:divBdr>
            <w:top w:val="none" w:sz="0" w:space="0" w:color="auto"/>
            <w:left w:val="none" w:sz="0" w:space="0" w:color="auto"/>
            <w:bottom w:val="none" w:sz="0" w:space="0" w:color="auto"/>
            <w:right w:val="none" w:sz="0" w:space="0" w:color="auto"/>
          </w:divBdr>
        </w:div>
        <w:div w:id="1864778069">
          <w:marLeft w:val="0"/>
          <w:marRight w:val="0"/>
          <w:marTop w:val="0"/>
          <w:marBottom w:val="0"/>
          <w:divBdr>
            <w:top w:val="none" w:sz="0" w:space="0" w:color="auto"/>
            <w:left w:val="none" w:sz="0" w:space="0" w:color="auto"/>
            <w:bottom w:val="none" w:sz="0" w:space="0" w:color="auto"/>
            <w:right w:val="none" w:sz="0" w:space="0" w:color="auto"/>
          </w:divBdr>
        </w:div>
        <w:div w:id="1864780077">
          <w:marLeft w:val="0"/>
          <w:marRight w:val="0"/>
          <w:marTop w:val="0"/>
          <w:marBottom w:val="0"/>
          <w:divBdr>
            <w:top w:val="none" w:sz="0" w:space="0" w:color="auto"/>
            <w:left w:val="none" w:sz="0" w:space="0" w:color="auto"/>
            <w:bottom w:val="none" w:sz="0" w:space="0" w:color="auto"/>
            <w:right w:val="none" w:sz="0" w:space="0" w:color="auto"/>
          </w:divBdr>
        </w:div>
        <w:div w:id="1869873831">
          <w:marLeft w:val="0"/>
          <w:marRight w:val="0"/>
          <w:marTop w:val="0"/>
          <w:marBottom w:val="0"/>
          <w:divBdr>
            <w:top w:val="none" w:sz="0" w:space="0" w:color="auto"/>
            <w:left w:val="none" w:sz="0" w:space="0" w:color="auto"/>
            <w:bottom w:val="none" w:sz="0" w:space="0" w:color="auto"/>
            <w:right w:val="none" w:sz="0" w:space="0" w:color="auto"/>
          </w:divBdr>
        </w:div>
        <w:div w:id="1885629148">
          <w:marLeft w:val="0"/>
          <w:marRight w:val="0"/>
          <w:marTop w:val="0"/>
          <w:marBottom w:val="0"/>
          <w:divBdr>
            <w:top w:val="none" w:sz="0" w:space="0" w:color="auto"/>
            <w:left w:val="none" w:sz="0" w:space="0" w:color="auto"/>
            <w:bottom w:val="none" w:sz="0" w:space="0" w:color="auto"/>
            <w:right w:val="none" w:sz="0" w:space="0" w:color="auto"/>
          </w:divBdr>
        </w:div>
        <w:div w:id="1898662217">
          <w:marLeft w:val="0"/>
          <w:marRight w:val="0"/>
          <w:marTop w:val="0"/>
          <w:marBottom w:val="0"/>
          <w:divBdr>
            <w:top w:val="none" w:sz="0" w:space="0" w:color="auto"/>
            <w:left w:val="none" w:sz="0" w:space="0" w:color="auto"/>
            <w:bottom w:val="none" w:sz="0" w:space="0" w:color="auto"/>
            <w:right w:val="none" w:sz="0" w:space="0" w:color="auto"/>
          </w:divBdr>
        </w:div>
        <w:div w:id="1907259607">
          <w:marLeft w:val="0"/>
          <w:marRight w:val="0"/>
          <w:marTop w:val="0"/>
          <w:marBottom w:val="0"/>
          <w:divBdr>
            <w:top w:val="none" w:sz="0" w:space="0" w:color="auto"/>
            <w:left w:val="none" w:sz="0" w:space="0" w:color="auto"/>
            <w:bottom w:val="none" w:sz="0" w:space="0" w:color="auto"/>
            <w:right w:val="none" w:sz="0" w:space="0" w:color="auto"/>
          </w:divBdr>
        </w:div>
        <w:div w:id="1965235314">
          <w:marLeft w:val="0"/>
          <w:marRight w:val="0"/>
          <w:marTop w:val="0"/>
          <w:marBottom w:val="0"/>
          <w:divBdr>
            <w:top w:val="none" w:sz="0" w:space="0" w:color="auto"/>
            <w:left w:val="none" w:sz="0" w:space="0" w:color="auto"/>
            <w:bottom w:val="none" w:sz="0" w:space="0" w:color="auto"/>
            <w:right w:val="none" w:sz="0" w:space="0" w:color="auto"/>
          </w:divBdr>
        </w:div>
        <w:div w:id="1991715846">
          <w:marLeft w:val="0"/>
          <w:marRight w:val="0"/>
          <w:marTop w:val="0"/>
          <w:marBottom w:val="0"/>
          <w:divBdr>
            <w:top w:val="none" w:sz="0" w:space="0" w:color="auto"/>
            <w:left w:val="none" w:sz="0" w:space="0" w:color="auto"/>
            <w:bottom w:val="none" w:sz="0" w:space="0" w:color="auto"/>
            <w:right w:val="none" w:sz="0" w:space="0" w:color="auto"/>
          </w:divBdr>
        </w:div>
        <w:div w:id="2086954273">
          <w:marLeft w:val="0"/>
          <w:marRight w:val="0"/>
          <w:marTop w:val="0"/>
          <w:marBottom w:val="0"/>
          <w:divBdr>
            <w:top w:val="none" w:sz="0" w:space="0" w:color="auto"/>
            <w:left w:val="none" w:sz="0" w:space="0" w:color="auto"/>
            <w:bottom w:val="none" w:sz="0" w:space="0" w:color="auto"/>
            <w:right w:val="none" w:sz="0" w:space="0" w:color="auto"/>
          </w:divBdr>
        </w:div>
        <w:div w:id="211027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5961-1B4E-4032-85B9-B70560CF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6523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2016-05-20T12:32:00Z</cp:lastPrinted>
  <dcterms:created xsi:type="dcterms:W3CDTF">2016-11-22T12:34:00Z</dcterms:created>
  <dcterms:modified xsi:type="dcterms:W3CDTF">2016-11-22T12:34:00Z</dcterms:modified>
</cp:coreProperties>
</file>