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screeningu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6619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95" w:rsidRDefault="00AC7C95" w:rsidP="00147FE0">
      <w:pPr>
        <w:spacing w:after="0" w:line="240" w:lineRule="auto"/>
      </w:pPr>
      <w:r>
        <w:separator/>
      </w:r>
    </w:p>
  </w:endnote>
  <w:endnote w:type="continuationSeparator" w:id="0">
    <w:p w:rsidR="00AC7C95" w:rsidRDefault="00AC7C95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AE" w:rsidRDefault="00684D64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 w:rsidR="007A6F30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7A6F30">
          <w:rPr>
            <w:b/>
            <w:bCs/>
            <w:sz w:val="24"/>
            <w:szCs w:val="24"/>
          </w:rPr>
          <w:fldChar w:fldCharType="separate"/>
        </w:r>
        <w:r w:rsidR="00684D64">
          <w:rPr>
            <w:b/>
            <w:bCs/>
            <w:noProof/>
          </w:rPr>
          <w:t>1</w:t>
        </w:r>
        <w:r w:rsidR="007A6F30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7A6F30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7A6F30">
          <w:rPr>
            <w:b/>
            <w:bCs/>
            <w:sz w:val="24"/>
            <w:szCs w:val="24"/>
          </w:rPr>
          <w:fldChar w:fldCharType="separate"/>
        </w:r>
        <w:r w:rsidR="00684D64">
          <w:rPr>
            <w:b/>
            <w:bCs/>
            <w:noProof/>
          </w:rPr>
          <w:t>15</w:t>
        </w:r>
        <w:r w:rsidR="007A6F30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95" w:rsidRDefault="00AC7C95" w:rsidP="00147FE0">
      <w:pPr>
        <w:spacing w:after="0" w:line="240" w:lineRule="auto"/>
      </w:pPr>
      <w:r>
        <w:separator/>
      </w:r>
    </w:p>
  </w:footnote>
  <w:footnote w:type="continuationSeparator" w:id="0">
    <w:p w:rsidR="00AC7C95" w:rsidRDefault="00AC7C95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oddziaływania na środowisko (Dz. U. z  </w:t>
      </w:r>
      <w:r>
        <w:rPr>
          <w:rFonts w:ascii="Arial" w:hAnsi="Arial" w:cs="Arial"/>
          <w:sz w:val="16"/>
          <w:szCs w:val="16"/>
        </w:rPr>
        <w:t xml:space="preserve">2013 </w:t>
      </w:r>
      <w:r w:rsidRPr="00B533A2">
        <w:rPr>
          <w:rFonts w:ascii="Arial" w:hAnsi="Arial" w:cs="Arial"/>
          <w:sz w:val="16"/>
          <w:szCs w:val="16"/>
        </w:rPr>
        <w:t>r. poz. 1235 ze zm.) i rozporządzenie Rady Ministrów z dnia 9 listopada 2010 r. w sprawie przedsięwzięć mogących znacząco oddziaływać na środowisko (Dz. U. Nr 213, poz. 1397 ze zm.).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A8" w:rsidRPr="003459A8" w:rsidRDefault="00684D64" w:rsidP="003459A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24725" cy="955918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955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FE0"/>
    <w:rsid w:val="0002035B"/>
    <w:rsid w:val="00147FE0"/>
    <w:rsid w:val="001839B2"/>
    <w:rsid w:val="00311C8A"/>
    <w:rsid w:val="005068A5"/>
    <w:rsid w:val="00523995"/>
    <w:rsid w:val="00684D64"/>
    <w:rsid w:val="007A6F30"/>
    <w:rsid w:val="00A25E1F"/>
    <w:rsid w:val="00AC7C95"/>
    <w:rsid w:val="00E43E4A"/>
    <w:rsid w:val="00EA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2622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J.LIPINSKA</cp:lastModifiedBy>
  <cp:revision>3</cp:revision>
  <cp:lastPrinted>2016-05-17T12:20:00Z</cp:lastPrinted>
  <dcterms:created xsi:type="dcterms:W3CDTF">2016-05-19T09:11:00Z</dcterms:created>
  <dcterms:modified xsi:type="dcterms:W3CDTF">2016-07-07T10:42:00Z</dcterms:modified>
</cp:coreProperties>
</file>