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CDF" w:rsidRPr="00E013AF" w:rsidRDefault="0080554C" w:rsidP="00A647A4">
      <w:pPr>
        <w:rPr>
          <w:rFonts w:ascii="Arial" w:hAnsi="Arial" w:cs="Arial"/>
          <w:sz w:val="22"/>
        </w:rPr>
      </w:pPr>
      <w:r w:rsidRPr="00E013AF">
        <w:rPr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-453390</wp:posOffset>
            </wp:positionV>
            <wp:extent cx="5753100" cy="419100"/>
            <wp:effectExtent l="0" t="0" r="0" b="0"/>
            <wp:wrapSquare wrapText="bothSides"/>
            <wp:docPr id="2" name="Obraz 2" descr="Pasek logotypów: Fundusze Europejskie Program Regionalny, Barwy Rzeczpospolitej Polskiej, Podkarpackie,  Unia Europejska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typów: Fundusze Europejskie Program Regionalny, Barwy Rzeczpospolitej Polskiej, Podkarpackie,  Unia Europejska 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A0E" w:rsidRPr="00E013AF" w:rsidRDefault="00366A0E" w:rsidP="00806357">
      <w:pPr>
        <w:pStyle w:val="Nagwek1"/>
        <w:rPr>
          <w:rFonts w:ascii="Arial" w:hAnsi="Arial" w:cs="Arial"/>
          <w:sz w:val="22"/>
        </w:rPr>
      </w:pPr>
      <w:r w:rsidRPr="00E013AF">
        <w:rPr>
          <w:rFonts w:ascii="Arial" w:hAnsi="Arial" w:cs="Arial"/>
          <w:sz w:val="22"/>
        </w:rPr>
        <w:t>Opis zmian Szczegółowego Opisu Osi Priorytetowych Regionalnego Programu Operacyjnego Województwa Podkarpackiego na lata 2014-2020</w:t>
      </w:r>
    </w:p>
    <w:p w:rsidR="00E013AF" w:rsidRPr="00E013AF" w:rsidRDefault="00E013AF" w:rsidP="00E013AF">
      <w:pPr>
        <w:spacing w:before="120" w:after="120" w:line="276" w:lineRule="auto"/>
        <w:rPr>
          <w:rFonts w:ascii="Arial" w:hAnsi="Arial" w:cs="Arial"/>
          <w:sz w:val="22"/>
        </w:rPr>
      </w:pPr>
      <w:r w:rsidRPr="00E013AF">
        <w:rPr>
          <w:rFonts w:ascii="Arial" w:hAnsi="Arial" w:cs="Arial"/>
          <w:sz w:val="22"/>
        </w:rPr>
        <w:t xml:space="preserve">Zmiany wprowadzone do ww. dokumentu </w:t>
      </w:r>
      <w:r w:rsidRPr="00E013AF">
        <w:rPr>
          <w:rFonts w:ascii="Arial" w:hAnsi="Arial" w:cs="Arial"/>
          <w:iCs/>
          <w:sz w:val="22"/>
        </w:rPr>
        <w:t xml:space="preserve">w porównaniu do obowiązującej wcześniej wersji (z dnia 20 grudnia 2022 r.) </w:t>
      </w:r>
      <w:r w:rsidRPr="00E013AF">
        <w:rPr>
          <w:rFonts w:ascii="Arial" w:hAnsi="Arial" w:cs="Arial"/>
          <w:sz w:val="22"/>
        </w:rPr>
        <w:t>obejmują wyłącznie modyfikacje dokumentu  SZOOP RPO WP 2014-2020 w rozdziałach II i III tj. przesunięcia alokacji EFS między Działaniami w ramach tej samej Osi Priorytetowej:</w:t>
      </w:r>
    </w:p>
    <w:p w:rsidR="00E013AF" w:rsidRPr="00E013AF" w:rsidRDefault="00E013AF" w:rsidP="00E013AF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</w:rPr>
      </w:pPr>
      <w:r w:rsidRPr="00E013AF">
        <w:rPr>
          <w:rFonts w:ascii="Arial" w:hAnsi="Arial" w:cs="Arial"/>
          <w:sz w:val="22"/>
        </w:rPr>
        <w:t xml:space="preserve"> </w:t>
      </w:r>
      <w:r w:rsidRPr="00E013AF">
        <w:rPr>
          <w:rFonts w:ascii="Arial" w:hAnsi="Arial" w:cs="Arial"/>
          <w:sz w:val="22"/>
          <w:u w:val="single"/>
        </w:rPr>
        <w:t>w rozdziale II.</w:t>
      </w:r>
      <w:r w:rsidRPr="00E013AF">
        <w:rPr>
          <w:rFonts w:ascii="Arial" w:hAnsi="Arial" w:cs="Arial"/>
          <w:sz w:val="22"/>
        </w:rPr>
        <w:t xml:space="preserve"> </w:t>
      </w:r>
      <w:r w:rsidRPr="00E013AF">
        <w:rPr>
          <w:rFonts w:ascii="Arial" w:hAnsi="Arial" w:cs="Arial"/>
          <w:i/>
          <w:sz w:val="22"/>
        </w:rPr>
        <w:t>Opis poszczególnych Osi Priorytetowych RPO WP 2014-2020 oraz poszczególnych działań/poddziałań</w:t>
      </w:r>
      <w:r w:rsidRPr="00E013AF">
        <w:rPr>
          <w:rFonts w:ascii="Arial" w:hAnsi="Arial" w:cs="Arial"/>
          <w:sz w:val="22"/>
        </w:rPr>
        <w:t xml:space="preserve"> w OP VIII </w:t>
      </w:r>
      <w:r w:rsidRPr="00E013AF">
        <w:rPr>
          <w:rFonts w:ascii="Arial" w:hAnsi="Arial" w:cs="Arial"/>
          <w:i/>
          <w:sz w:val="22"/>
        </w:rPr>
        <w:t xml:space="preserve">Integracja społeczna </w:t>
      </w:r>
      <w:r w:rsidRPr="00E013AF">
        <w:rPr>
          <w:rFonts w:ascii="Arial" w:hAnsi="Arial" w:cs="Arial"/>
          <w:sz w:val="22"/>
        </w:rPr>
        <w:t xml:space="preserve">przesunięcie wolnych środków w łącznej kwocie 467 714 euro między PI 9i, 9iv do PI 9v do Działania 8.5 </w:t>
      </w:r>
      <w:r w:rsidRPr="00E013AF">
        <w:rPr>
          <w:rFonts w:ascii="Arial" w:hAnsi="Arial" w:cs="Arial"/>
          <w:i/>
          <w:sz w:val="22"/>
        </w:rPr>
        <w:t>Wspieranie rozwoju sektora ekonomii społecznej w regionie</w:t>
      </w:r>
      <w:r w:rsidRPr="00E013AF">
        <w:rPr>
          <w:rFonts w:ascii="Arial" w:hAnsi="Arial" w:cs="Arial"/>
          <w:sz w:val="22"/>
        </w:rPr>
        <w:t xml:space="preserve">, </w:t>
      </w:r>
      <w:r w:rsidRPr="00E013AF">
        <w:rPr>
          <w:rFonts w:ascii="Arial" w:hAnsi="Arial" w:cs="Arial"/>
          <w:sz w:val="22"/>
        </w:rPr>
        <w:br/>
        <w:t>z następujących działań:</w:t>
      </w:r>
    </w:p>
    <w:p w:rsidR="00E013AF" w:rsidRPr="00E013AF" w:rsidRDefault="00E013AF" w:rsidP="00E013AF">
      <w:pPr>
        <w:numPr>
          <w:ilvl w:val="0"/>
          <w:numId w:val="24"/>
        </w:numPr>
        <w:autoSpaceDE w:val="0"/>
        <w:autoSpaceDN w:val="0"/>
        <w:adjustRightInd w:val="0"/>
        <w:spacing w:before="240" w:line="276" w:lineRule="auto"/>
        <w:ind w:left="284" w:hanging="284"/>
        <w:rPr>
          <w:rFonts w:ascii="Arial" w:hAnsi="Arial" w:cs="Arial"/>
          <w:color w:val="000000"/>
          <w:sz w:val="22"/>
          <w:lang w:eastAsia="x-none"/>
        </w:rPr>
      </w:pPr>
      <w:bookmarkStart w:id="0" w:name="_Hlk129688812"/>
      <w:r w:rsidRPr="00E013AF">
        <w:rPr>
          <w:rFonts w:ascii="Arial" w:hAnsi="Arial" w:cs="Arial"/>
          <w:color w:val="000000"/>
          <w:sz w:val="22"/>
          <w:lang w:eastAsia="x-none"/>
        </w:rPr>
        <w:t>z Działania 8.1 – 237 807 euro</w:t>
      </w:r>
    </w:p>
    <w:bookmarkEnd w:id="0"/>
    <w:p w:rsidR="00E013AF" w:rsidRPr="00E013AF" w:rsidRDefault="00E013AF" w:rsidP="00E013AF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  <w:sz w:val="22"/>
          <w:lang w:eastAsia="x-none"/>
        </w:rPr>
      </w:pPr>
      <w:r w:rsidRPr="00E013AF">
        <w:rPr>
          <w:rFonts w:ascii="Arial" w:hAnsi="Arial" w:cs="Arial"/>
          <w:color w:val="000000"/>
          <w:sz w:val="22"/>
          <w:lang w:eastAsia="x-none"/>
        </w:rPr>
        <w:t xml:space="preserve">z Działania 8.4 </w:t>
      </w:r>
      <w:bookmarkStart w:id="1" w:name="_Hlk129690062"/>
      <w:r w:rsidRPr="00E013AF">
        <w:rPr>
          <w:rFonts w:ascii="Arial" w:hAnsi="Arial" w:cs="Arial"/>
          <w:color w:val="000000"/>
          <w:sz w:val="22"/>
          <w:lang w:eastAsia="x-none"/>
        </w:rPr>
        <w:t>–</w:t>
      </w:r>
      <w:bookmarkEnd w:id="1"/>
      <w:r w:rsidRPr="00E013AF">
        <w:rPr>
          <w:rFonts w:ascii="Arial" w:hAnsi="Arial" w:cs="Arial"/>
          <w:color w:val="000000"/>
          <w:sz w:val="22"/>
          <w:lang w:eastAsia="x-none"/>
        </w:rPr>
        <w:t xml:space="preserve"> 1 645 euro</w:t>
      </w:r>
    </w:p>
    <w:p w:rsidR="00E013AF" w:rsidRPr="00E013AF" w:rsidRDefault="00E013AF" w:rsidP="00E013AF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  <w:sz w:val="22"/>
          <w:lang w:eastAsia="x-none"/>
        </w:rPr>
      </w:pPr>
      <w:r w:rsidRPr="00E013AF">
        <w:rPr>
          <w:rFonts w:ascii="Arial" w:hAnsi="Arial" w:cs="Arial"/>
          <w:color w:val="000000"/>
          <w:sz w:val="22"/>
          <w:lang w:eastAsia="x-none"/>
        </w:rPr>
        <w:t>z Działania 8.6 – 4 743 euro</w:t>
      </w:r>
    </w:p>
    <w:p w:rsidR="00E013AF" w:rsidRPr="00E013AF" w:rsidRDefault="00E013AF" w:rsidP="00E013AF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  <w:sz w:val="22"/>
          <w:lang w:eastAsia="x-none"/>
        </w:rPr>
      </w:pPr>
      <w:r w:rsidRPr="00E013AF">
        <w:rPr>
          <w:rFonts w:ascii="Arial" w:hAnsi="Arial" w:cs="Arial"/>
          <w:color w:val="000000"/>
          <w:sz w:val="22"/>
          <w:lang w:eastAsia="x-none"/>
        </w:rPr>
        <w:t>z Działania 8.7 – 7 290 euro</w:t>
      </w:r>
    </w:p>
    <w:p w:rsidR="00E013AF" w:rsidRPr="00E013AF" w:rsidRDefault="00E013AF" w:rsidP="00E013AF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  <w:sz w:val="22"/>
          <w:lang w:eastAsia="x-none"/>
        </w:rPr>
      </w:pPr>
      <w:r w:rsidRPr="00E013AF">
        <w:rPr>
          <w:rFonts w:ascii="Arial" w:hAnsi="Arial" w:cs="Arial"/>
          <w:color w:val="000000"/>
          <w:sz w:val="22"/>
          <w:lang w:eastAsia="x-none"/>
        </w:rPr>
        <w:t>z Działania 8.8 – 17 888 euro</w:t>
      </w:r>
    </w:p>
    <w:p w:rsidR="00E013AF" w:rsidRPr="00E013AF" w:rsidRDefault="00E013AF" w:rsidP="00E013AF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  <w:sz w:val="22"/>
          <w:lang w:eastAsia="x-none"/>
        </w:rPr>
      </w:pPr>
      <w:r w:rsidRPr="00E013AF">
        <w:rPr>
          <w:rFonts w:ascii="Arial" w:hAnsi="Arial" w:cs="Arial"/>
          <w:color w:val="000000"/>
          <w:sz w:val="22"/>
          <w:lang w:eastAsia="x-none"/>
        </w:rPr>
        <w:t>z Działania 8.9 –  7 273 euro</w:t>
      </w:r>
    </w:p>
    <w:p w:rsidR="00E013AF" w:rsidRPr="00E013AF" w:rsidRDefault="00E013AF" w:rsidP="00E013AF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  <w:sz w:val="22"/>
          <w:lang w:eastAsia="x-none"/>
        </w:rPr>
      </w:pPr>
      <w:r w:rsidRPr="00E013AF">
        <w:rPr>
          <w:rFonts w:ascii="Arial" w:hAnsi="Arial" w:cs="Arial"/>
          <w:color w:val="000000"/>
          <w:sz w:val="22"/>
          <w:lang w:eastAsia="x-none"/>
        </w:rPr>
        <w:t>z Działania 8.10 – 191 068 euro</w:t>
      </w:r>
    </w:p>
    <w:p w:rsidR="00E013AF" w:rsidRPr="00E013AF" w:rsidRDefault="00E013AF" w:rsidP="00E013AF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color w:val="000000"/>
          <w:sz w:val="22"/>
          <w:highlight w:val="yellow"/>
          <w:lang w:eastAsia="x-none"/>
        </w:rPr>
      </w:pPr>
    </w:p>
    <w:p w:rsidR="00E013AF" w:rsidRPr="00E013AF" w:rsidRDefault="00E013AF" w:rsidP="00E013AF">
      <w:pPr>
        <w:numPr>
          <w:ilvl w:val="0"/>
          <w:numId w:val="23"/>
        </w:numPr>
        <w:spacing w:after="120" w:line="276" w:lineRule="auto"/>
        <w:ind w:left="284"/>
        <w:rPr>
          <w:rFonts w:ascii="Arial" w:hAnsi="Arial" w:cs="Arial"/>
          <w:sz w:val="22"/>
        </w:rPr>
      </w:pPr>
      <w:r w:rsidRPr="00E013AF">
        <w:rPr>
          <w:rFonts w:ascii="Arial" w:hAnsi="Arial" w:cs="Arial"/>
          <w:sz w:val="22"/>
          <w:u w:val="single"/>
        </w:rPr>
        <w:t>w rozdziale II.</w:t>
      </w:r>
      <w:r w:rsidRPr="00E013AF">
        <w:rPr>
          <w:rFonts w:ascii="Arial" w:hAnsi="Arial" w:cs="Arial"/>
          <w:sz w:val="22"/>
        </w:rPr>
        <w:t xml:space="preserve"> </w:t>
      </w:r>
      <w:r w:rsidRPr="00E013AF">
        <w:rPr>
          <w:rFonts w:ascii="Arial" w:hAnsi="Arial" w:cs="Arial"/>
          <w:i/>
          <w:sz w:val="22"/>
        </w:rPr>
        <w:t>Opis poszczególnych Osi Priorytetowych RPO WP 2014-2020 oraz poszczególnych działań/poddziałań</w:t>
      </w:r>
      <w:r w:rsidRPr="00E013AF">
        <w:rPr>
          <w:rFonts w:ascii="Arial" w:hAnsi="Arial" w:cs="Arial"/>
          <w:sz w:val="22"/>
        </w:rPr>
        <w:t xml:space="preserve"> w OP IX </w:t>
      </w:r>
      <w:r w:rsidRPr="00E013AF">
        <w:rPr>
          <w:rFonts w:ascii="Arial" w:hAnsi="Arial" w:cs="Arial"/>
          <w:i/>
          <w:sz w:val="22"/>
        </w:rPr>
        <w:t>Jakość edukacji i kompetencji w regionie</w:t>
      </w:r>
      <w:r w:rsidRPr="00E013AF">
        <w:rPr>
          <w:rFonts w:ascii="Arial" w:hAnsi="Arial" w:cs="Arial"/>
          <w:sz w:val="22"/>
        </w:rPr>
        <w:t xml:space="preserve"> przesunięcie wolnych środków w łącznej kwocie 779 767 euro między PI 10i, 10iii do PI 10iv do Działania 9.5 </w:t>
      </w:r>
      <w:r w:rsidRPr="00E013AF">
        <w:rPr>
          <w:rFonts w:ascii="Arial" w:hAnsi="Arial" w:cs="Arial"/>
          <w:i/>
          <w:sz w:val="22"/>
        </w:rPr>
        <w:t xml:space="preserve">Podnoszenie kompetencji osób dorosłych </w:t>
      </w:r>
      <w:r w:rsidRPr="00E013AF">
        <w:rPr>
          <w:rFonts w:ascii="Arial" w:hAnsi="Arial" w:cs="Arial"/>
          <w:i/>
          <w:sz w:val="22"/>
        </w:rPr>
        <w:br/>
        <w:t>w formach pozaszkolnych,</w:t>
      </w:r>
      <w:r w:rsidRPr="00E013AF">
        <w:rPr>
          <w:rFonts w:ascii="Arial" w:hAnsi="Arial" w:cs="Arial"/>
          <w:sz w:val="22"/>
        </w:rPr>
        <w:t xml:space="preserve"> z następujących działań:</w:t>
      </w:r>
    </w:p>
    <w:p w:rsidR="00E013AF" w:rsidRPr="00E013AF" w:rsidRDefault="00E013AF" w:rsidP="00E013AF">
      <w:pPr>
        <w:pStyle w:val="Akapitzlist"/>
        <w:numPr>
          <w:ilvl w:val="0"/>
          <w:numId w:val="25"/>
        </w:numPr>
        <w:spacing w:after="120" w:line="276" w:lineRule="auto"/>
        <w:ind w:left="284" w:hanging="284"/>
        <w:rPr>
          <w:rFonts w:ascii="Arial" w:hAnsi="Arial" w:cs="Arial"/>
          <w:sz w:val="22"/>
        </w:rPr>
      </w:pPr>
      <w:bookmarkStart w:id="2" w:name="_Hlk129688904"/>
      <w:r w:rsidRPr="00E013AF">
        <w:rPr>
          <w:rFonts w:ascii="Arial" w:hAnsi="Arial" w:cs="Arial"/>
          <w:sz w:val="22"/>
        </w:rPr>
        <w:t>z Działania 9.1 – 320 074 euro</w:t>
      </w:r>
      <w:bookmarkEnd w:id="2"/>
    </w:p>
    <w:p w:rsidR="00E013AF" w:rsidRPr="00E013AF" w:rsidRDefault="00E013AF" w:rsidP="00E013AF">
      <w:pPr>
        <w:pStyle w:val="Akapitzlist"/>
        <w:numPr>
          <w:ilvl w:val="0"/>
          <w:numId w:val="25"/>
        </w:numPr>
        <w:spacing w:after="120" w:line="276" w:lineRule="auto"/>
        <w:ind w:left="284" w:hanging="284"/>
        <w:rPr>
          <w:rFonts w:ascii="Arial" w:hAnsi="Arial" w:cs="Arial"/>
          <w:sz w:val="22"/>
        </w:rPr>
      </w:pPr>
      <w:r w:rsidRPr="00E013AF">
        <w:rPr>
          <w:rFonts w:ascii="Arial" w:hAnsi="Arial" w:cs="Arial"/>
          <w:sz w:val="22"/>
        </w:rPr>
        <w:t>z Działania 9.2 – 8 740 euro</w:t>
      </w:r>
    </w:p>
    <w:p w:rsidR="00E013AF" w:rsidRPr="00E013AF" w:rsidRDefault="00E013AF" w:rsidP="00E013AF">
      <w:pPr>
        <w:pStyle w:val="Akapitzlist"/>
        <w:numPr>
          <w:ilvl w:val="0"/>
          <w:numId w:val="25"/>
        </w:numPr>
        <w:spacing w:after="120" w:line="276" w:lineRule="auto"/>
        <w:ind w:left="284" w:hanging="284"/>
        <w:rPr>
          <w:rFonts w:ascii="Arial" w:hAnsi="Arial" w:cs="Arial"/>
          <w:sz w:val="22"/>
        </w:rPr>
      </w:pPr>
      <w:r w:rsidRPr="00E013AF">
        <w:rPr>
          <w:rFonts w:ascii="Arial" w:hAnsi="Arial" w:cs="Arial"/>
          <w:sz w:val="22"/>
        </w:rPr>
        <w:t>z Działania 9.3 – 106 471 euro</w:t>
      </w:r>
    </w:p>
    <w:p w:rsidR="00E013AF" w:rsidRPr="00E013AF" w:rsidRDefault="00E013AF" w:rsidP="00E013AF">
      <w:pPr>
        <w:pStyle w:val="Akapitzlist"/>
        <w:numPr>
          <w:ilvl w:val="0"/>
          <w:numId w:val="25"/>
        </w:numPr>
        <w:spacing w:after="120" w:line="276" w:lineRule="auto"/>
        <w:ind w:left="284" w:hanging="284"/>
        <w:rPr>
          <w:rFonts w:ascii="Arial" w:hAnsi="Arial" w:cs="Arial"/>
          <w:sz w:val="22"/>
        </w:rPr>
      </w:pPr>
      <w:r w:rsidRPr="00E013AF">
        <w:rPr>
          <w:rFonts w:ascii="Arial" w:hAnsi="Arial" w:cs="Arial"/>
          <w:sz w:val="22"/>
        </w:rPr>
        <w:t>z Działania 9.4 – 282 283 euro</w:t>
      </w:r>
    </w:p>
    <w:p w:rsidR="00E013AF" w:rsidRPr="00E013AF" w:rsidRDefault="00E013AF" w:rsidP="00E013AF">
      <w:pPr>
        <w:pStyle w:val="Akapitzlist"/>
        <w:numPr>
          <w:ilvl w:val="0"/>
          <w:numId w:val="25"/>
        </w:numPr>
        <w:spacing w:after="120" w:line="276" w:lineRule="auto"/>
        <w:ind w:left="284" w:hanging="284"/>
        <w:rPr>
          <w:rFonts w:ascii="Arial" w:hAnsi="Arial" w:cs="Arial"/>
          <w:sz w:val="22"/>
        </w:rPr>
      </w:pPr>
      <w:r w:rsidRPr="00E013AF">
        <w:rPr>
          <w:rFonts w:ascii="Arial" w:hAnsi="Arial" w:cs="Arial"/>
          <w:sz w:val="22"/>
        </w:rPr>
        <w:t xml:space="preserve">z Działania 9.6 – 62 199 euro (w tym z Podziałania 9.6.1 – 60 766 euro oraz </w:t>
      </w:r>
      <w:r w:rsidRPr="00E013AF">
        <w:rPr>
          <w:rFonts w:ascii="Arial" w:hAnsi="Arial" w:cs="Arial"/>
          <w:sz w:val="22"/>
        </w:rPr>
        <w:br/>
        <w:t xml:space="preserve">z Podziałania 9.6.2 – 1 433 euro) </w:t>
      </w:r>
    </w:p>
    <w:p w:rsidR="00E013AF" w:rsidRPr="00E013AF" w:rsidRDefault="00E013AF" w:rsidP="00E013AF">
      <w:pPr>
        <w:numPr>
          <w:ilvl w:val="0"/>
          <w:numId w:val="23"/>
        </w:numPr>
        <w:spacing w:after="120" w:line="276" w:lineRule="auto"/>
        <w:ind w:left="284"/>
        <w:rPr>
          <w:rFonts w:ascii="Arial" w:hAnsi="Arial" w:cs="Arial"/>
          <w:sz w:val="22"/>
        </w:rPr>
      </w:pPr>
      <w:r w:rsidRPr="00E013AF">
        <w:rPr>
          <w:rFonts w:ascii="Arial" w:hAnsi="Arial" w:cs="Arial"/>
          <w:sz w:val="22"/>
          <w:u w:val="single"/>
        </w:rPr>
        <w:t>w rozdziale III.</w:t>
      </w:r>
      <w:r w:rsidRPr="00E013AF">
        <w:rPr>
          <w:rFonts w:ascii="Arial" w:hAnsi="Arial" w:cs="Arial"/>
          <w:b/>
          <w:sz w:val="22"/>
        </w:rPr>
        <w:t xml:space="preserve"> </w:t>
      </w:r>
      <w:r w:rsidRPr="00E013AF">
        <w:rPr>
          <w:rFonts w:ascii="Arial" w:hAnsi="Arial" w:cs="Arial"/>
          <w:i/>
          <w:sz w:val="22"/>
        </w:rPr>
        <w:t>Indykatywny plan finansowy</w:t>
      </w:r>
      <w:r w:rsidRPr="00E013AF">
        <w:rPr>
          <w:rFonts w:ascii="Arial" w:hAnsi="Arial" w:cs="Arial"/>
          <w:sz w:val="22"/>
        </w:rPr>
        <w:t xml:space="preserve"> </w:t>
      </w:r>
      <w:r w:rsidRPr="00E013AF">
        <w:rPr>
          <w:rFonts w:ascii="Arial" w:hAnsi="Arial" w:cs="Arial"/>
          <w:i/>
          <w:color w:val="000000"/>
          <w:sz w:val="22"/>
          <w:lang w:eastAsia="x-none"/>
        </w:rPr>
        <w:t xml:space="preserve">(wydatki kwalifikowalne w euro) </w:t>
      </w:r>
      <w:r w:rsidRPr="00E013AF">
        <w:rPr>
          <w:rFonts w:ascii="Arial" w:hAnsi="Arial" w:cs="Arial"/>
          <w:color w:val="000000"/>
          <w:sz w:val="22"/>
          <w:lang w:eastAsia="x-none"/>
        </w:rPr>
        <w:t xml:space="preserve">aktualizacje </w:t>
      </w:r>
      <w:r w:rsidRPr="00E013AF">
        <w:rPr>
          <w:rFonts w:ascii="Arial" w:hAnsi="Arial" w:cs="Arial"/>
          <w:sz w:val="22"/>
        </w:rPr>
        <w:t>alokacji wynikające z ww. propozycji przesunięć.</w:t>
      </w:r>
    </w:p>
    <w:p w:rsidR="00E013AF" w:rsidRPr="00E013AF" w:rsidRDefault="00E013AF" w:rsidP="00E013AF">
      <w:pPr>
        <w:spacing w:before="120" w:after="120" w:line="276" w:lineRule="auto"/>
        <w:rPr>
          <w:rFonts w:ascii="Arial" w:hAnsi="Arial" w:cs="Arial"/>
          <w:sz w:val="22"/>
        </w:rPr>
      </w:pPr>
    </w:p>
    <w:p w:rsidR="00E013AF" w:rsidRPr="00E013AF" w:rsidRDefault="00E013AF" w:rsidP="00E013AF">
      <w:pPr>
        <w:spacing w:line="312" w:lineRule="auto"/>
        <w:rPr>
          <w:rFonts w:ascii="Arial" w:eastAsia="Calibri" w:hAnsi="Arial" w:cs="Arial"/>
          <w:b/>
          <w:color w:val="000000"/>
          <w:sz w:val="22"/>
        </w:rPr>
      </w:pPr>
      <w:r w:rsidRPr="00E013AF">
        <w:rPr>
          <w:rFonts w:ascii="Arial" w:eastAsia="Calibri" w:hAnsi="Arial" w:cs="Arial"/>
          <w:color w:val="000000"/>
          <w:sz w:val="22"/>
        </w:rPr>
        <w:t xml:space="preserve">Zmieniony SZOOP RPO WP 2014-2020, o którym mowa powyżej </w:t>
      </w:r>
      <w:r w:rsidRPr="00E013AF">
        <w:rPr>
          <w:rFonts w:ascii="Arial" w:eastAsia="Calibri" w:hAnsi="Arial" w:cs="Arial"/>
          <w:b/>
          <w:color w:val="000000"/>
          <w:sz w:val="22"/>
        </w:rPr>
        <w:t>jest stosowany</w:t>
      </w:r>
      <w:r w:rsidRPr="00E013AF">
        <w:rPr>
          <w:rFonts w:ascii="Arial" w:eastAsia="Calibri" w:hAnsi="Arial" w:cs="Arial"/>
          <w:color w:val="000000"/>
          <w:sz w:val="22"/>
        </w:rPr>
        <w:br/>
      </w:r>
      <w:r w:rsidRPr="00E013AF">
        <w:rPr>
          <w:rFonts w:ascii="Arial" w:eastAsia="Calibri" w:hAnsi="Arial" w:cs="Arial"/>
          <w:b/>
          <w:color w:val="000000"/>
          <w:sz w:val="22"/>
        </w:rPr>
        <w:t xml:space="preserve">od dnia 20 marca 2023 r. </w:t>
      </w:r>
    </w:p>
    <w:p w:rsidR="00CF21E1" w:rsidRPr="00E013AF" w:rsidRDefault="00C72EB9" w:rsidP="00B513D3">
      <w:pPr>
        <w:suppressAutoHyphens/>
        <w:autoSpaceDN w:val="0"/>
        <w:spacing w:before="840"/>
        <w:jc w:val="right"/>
        <w:textAlignment w:val="baseline"/>
        <w:rPr>
          <w:rFonts w:ascii="Arial" w:hAnsi="Arial"/>
          <w:iCs/>
          <w:sz w:val="20"/>
          <w:szCs w:val="22"/>
        </w:rPr>
      </w:pPr>
      <w:r w:rsidRPr="00E013AF">
        <w:rPr>
          <w:rFonts w:ascii="Arial" w:hAnsi="Arial"/>
          <w:iCs/>
          <w:sz w:val="20"/>
          <w:szCs w:val="22"/>
        </w:rPr>
        <w:t xml:space="preserve">Rzeszów, </w:t>
      </w:r>
      <w:r w:rsidR="00E013AF">
        <w:rPr>
          <w:rFonts w:ascii="Arial" w:hAnsi="Arial"/>
          <w:iCs/>
          <w:sz w:val="20"/>
          <w:szCs w:val="22"/>
        </w:rPr>
        <w:t>20.03</w:t>
      </w:r>
      <w:r w:rsidR="00B41E66" w:rsidRPr="00E013AF">
        <w:rPr>
          <w:rFonts w:ascii="Arial" w:hAnsi="Arial"/>
          <w:iCs/>
          <w:sz w:val="20"/>
          <w:szCs w:val="22"/>
        </w:rPr>
        <w:t>.202</w:t>
      </w:r>
      <w:r w:rsidR="00E013AF">
        <w:rPr>
          <w:rFonts w:ascii="Arial" w:hAnsi="Arial"/>
          <w:iCs/>
          <w:sz w:val="20"/>
          <w:szCs w:val="22"/>
        </w:rPr>
        <w:t>3</w:t>
      </w:r>
      <w:bookmarkStart w:id="3" w:name="_GoBack"/>
      <w:bookmarkEnd w:id="3"/>
      <w:r w:rsidR="00CF21E1" w:rsidRPr="00E013AF">
        <w:rPr>
          <w:rFonts w:ascii="Arial" w:hAnsi="Arial"/>
          <w:iCs/>
          <w:sz w:val="20"/>
          <w:szCs w:val="22"/>
        </w:rPr>
        <w:t xml:space="preserve"> r.</w:t>
      </w:r>
    </w:p>
    <w:sectPr w:rsidR="00CF21E1" w:rsidRPr="00E013AF" w:rsidSect="00C72E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1DC2"/>
    <w:multiLevelType w:val="hybridMultilevel"/>
    <w:tmpl w:val="9D6CAC5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A63F5F"/>
    <w:multiLevelType w:val="hybridMultilevel"/>
    <w:tmpl w:val="E64695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68BA"/>
    <w:multiLevelType w:val="hybridMultilevel"/>
    <w:tmpl w:val="D898C11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7285C"/>
    <w:multiLevelType w:val="hybridMultilevel"/>
    <w:tmpl w:val="FE3CFD7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2606264"/>
    <w:multiLevelType w:val="hybridMultilevel"/>
    <w:tmpl w:val="B970A4A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9F84C9C"/>
    <w:multiLevelType w:val="hybridMultilevel"/>
    <w:tmpl w:val="8F10F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C5D14"/>
    <w:multiLevelType w:val="hybridMultilevel"/>
    <w:tmpl w:val="C9E85398"/>
    <w:lvl w:ilvl="0" w:tplc="04150011">
      <w:start w:val="1"/>
      <w:numFmt w:val="decimal"/>
      <w:lvlText w:val="%1)"/>
      <w:lvlJc w:val="left"/>
      <w:pPr>
        <w:ind w:left="142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7FC1004"/>
    <w:multiLevelType w:val="multilevel"/>
    <w:tmpl w:val="4CACB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 w15:restartNumberingAfterBreak="0">
    <w:nsid w:val="433C107E"/>
    <w:multiLevelType w:val="hybridMultilevel"/>
    <w:tmpl w:val="C352C1FA"/>
    <w:lvl w:ilvl="0" w:tplc="4AFE4AD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438929B9"/>
    <w:multiLevelType w:val="hybridMultilevel"/>
    <w:tmpl w:val="D79E818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D8F3C4B"/>
    <w:multiLevelType w:val="hybridMultilevel"/>
    <w:tmpl w:val="991092B0"/>
    <w:lvl w:ilvl="0" w:tplc="88E06F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ABC274A"/>
    <w:multiLevelType w:val="hybridMultilevel"/>
    <w:tmpl w:val="5464097E"/>
    <w:lvl w:ilvl="0" w:tplc="AC107A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13725"/>
    <w:multiLevelType w:val="hybridMultilevel"/>
    <w:tmpl w:val="6AD6FFC2"/>
    <w:lvl w:ilvl="0" w:tplc="4AFE4A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7254A13"/>
    <w:multiLevelType w:val="hybridMultilevel"/>
    <w:tmpl w:val="1AB28E2A"/>
    <w:lvl w:ilvl="0" w:tplc="F842AA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875148C"/>
    <w:multiLevelType w:val="hybridMultilevel"/>
    <w:tmpl w:val="71625FC6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6C666398"/>
    <w:multiLevelType w:val="hybridMultilevel"/>
    <w:tmpl w:val="06263B12"/>
    <w:lvl w:ilvl="0" w:tplc="77403F5C">
      <w:start w:val="1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CD85A1F"/>
    <w:multiLevelType w:val="hybridMultilevel"/>
    <w:tmpl w:val="24FE7DF2"/>
    <w:lvl w:ilvl="0" w:tplc="4AFE4AD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6DC73977"/>
    <w:multiLevelType w:val="hybridMultilevel"/>
    <w:tmpl w:val="A7B0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B0140"/>
    <w:multiLevelType w:val="hybridMultilevel"/>
    <w:tmpl w:val="3B0EF904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66015"/>
    <w:multiLevelType w:val="hybridMultilevel"/>
    <w:tmpl w:val="C848EE0C"/>
    <w:lvl w:ilvl="0" w:tplc="FA3EE2A0">
      <w:start w:val="1"/>
      <w:numFmt w:val="upperRoman"/>
      <w:lvlText w:val="%1."/>
      <w:lvlJc w:val="right"/>
      <w:pPr>
        <w:ind w:left="7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4756D90"/>
    <w:multiLevelType w:val="hybridMultilevel"/>
    <w:tmpl w:val="E8186E44"/>
    <w:lvl w:ilvl="0" w:tplc="0415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7536712B"/>
    <w:multiLevelType w:val="hybridMultilevel"/>
    <w:tmpl w:val="8CC6337C"/>
    <w:lvl w:ilvl="0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 w15:restartNumberingAfterBreak="0">
    <w:nsid w:val="79A041C8"/>
    <w:multiLevelType w:val="hybridMultilevel"/>
    <w:tmpl w:val="D532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B0A7D"/>
    <w:multiLevelType w:val="hybridMultilevel"/>
    <w:tmpl w:val="FA0C2ABA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24376"/>
    <w:multiLevelType w:val="hybridMultilevel"/>
    <w:tmpl w:val="2548B91C"/>
    <w:lvl w:ilvl="0" w:tplc="88E06F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4"/>
  </w:num>
  <w:num w:numId="4">
    <w:abstractNumId w:val="21"/>
  </w:num>
  <w:num w:numId="5">
    <w:abstractNumId w:val="2"/>
  </w:num>
  <w:num w:numId="6">
    <w:abstractNumId w:val="3"/>
  </w:num>
  <w:num w:numId="7">
    <w:abstractNumId w:val="20"/>
  </w:num>
  <w:num w:numId="8">
    <w:abstractNumId w:val="22"/>
  </w:num>
  <w:num w:numId="9">
    <w:abstractNumId w:val="19"/>
  </w:num>
  <w:num w:numId="10">
    <w:abstractNumId w:val="15"/>
  </w:num>
  <w:num w:numId="11">
    <w:abstractNumId w:val="7"/>
    <w:lvlOverride w:ilvl="0">
      <w:startOverride w:val="1"/>
    </w:lvlOverride>
  </w:num>
  <w:num w:numId="12">
    <w:abstractNumId w:val="10"/>
  </w:num>
  <w:num w:numId="13">
    <w:abstractNumId w:val="12"/>
  </w:num>
  <w:num w:numId="14">
    <w:abstractNumId w:val="5"/>
  </w:num>
  <w:num w:numId="15">
    <w:abstractNumId w:val="23"/>
  </w:num>
  <w:num w:numId="16">
    <w:abstractNumId w:val="18"/>
  </w:num>
  <w:num w:numId="17">
    <w:abstractNumId w:val="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</w:num>
  <w:num w:numId="21">
    <w:abstractNumId w:val="9"/>
  </w:num>
  <w:num w:numId="22">
    <w:abstractNumId w:val="16"/>
  </w:num>
  <w:num w:numId="23">
    <w:abstractNumId w:val="17"/>
  </w:num>
  <w:num w:numId="24">
    <w:abstractNumId w:val="4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57"/>
    <w:rsid w:val="00007C5E"/>
    <w:rsid w:val="00024D0F"/>
    <w:rsid w:val="00033ECB"/>
    <w:rsid w:val="00046F0E"/>
    <w:rsid w:val="00051AC8"/>
    <w:rsid w:val="00052B5B"/>
    <w:rsid w:val="00056923"/>
    <w:rsid w:val="00072E90"/>
    <w:rsid w:val="000961F6"/>
    <w:rsid w:val="000A177A"/>
    <w:rsid w:val="000C3C91"/>
    <w:rsid w:val="000C51A5"/>
    <w:rsid w:val="000D14A1"/>
    <w:rsid w:val="000D6204"/>
    <w:rsid w:val="000E180E"/>
    <w:rsid w:val="00111966"/>
    <w:rsid w:val="001328FA"/>
    <w:rsid w:val="0014077F"/>
    <w:rsid w:val="001507B1"/>
    <w:rsid w:val="00172B88"/>
    <w:rsid w:val="00184A41"/>
    <w:rsid w:val="001920C0"/>
    <w:rsid w:val="001A25F8"/>
    <w:rsid w:val="001A3174"/>
    <w:rsid w:val="001A6A82"/>
    <w:rsid w:val="001B11C1"/>
    <w:rsid w:val="001C1E59"/>
    <w:rsid w:val="001C4E0F"/>
    <w:rsid w:val="001E4CB4"/>
    <w:rsid w:val="001F1D14"/>
    <w:rsid w:val="002049C5"/>
    <w:rsid w:val="0021782B"/>
    <w:rsid w:val="00224993"/>
    <w:rsid w:val="002275B0"/>
    <w:rsid w:val="002335E1"/>
    <w:rsid w:val="002455DA"/>
    <w:rsid w:val="002622D5"/>
    <w:rsid w:val="0026264B"/>
    <w:rsid w:val="002844C3"/>
    <w:rsid w:val="002870FF"/>
    <w:rsid w:val="00291830"/>
    <w:rsid w:val="00292E0E"/>
    <w:rsid w:val="00296241"/>
    <w:rsid w:val="002964FE"/>
    <w:rsid w:val="002B6215"/>
    <w:rsid w:val="002B6BE2"/>
    <w:rsid w:val="002C0091"/>
    <w:rsid w:val="002C1097"/>
    <w:rsid w:val="002D7960"/>
    <w:rsid w:val="0030239A"/>
    <w:rsid w:val="003073AF"/>
    <w:rsid w:val="0031519B"/>
    <w:rsid w:val="003545DE"/>
    <w:rsid w:val="00366219"/>
    <w:rsid w:val="00366A0E"/>
    <w:rsid w:val="00371641"/>
    <w:rsid w:val="00381F03"/>
    <w:rsid w:val="003970E0"/>
    <w:rsid w:val="003D1511"/>
    <w:rsid w:val="003E282D"/>
    <w:rsid w:val="003E54AC"/>
    <w:rsid w:val="003F009C"/>
    <w:rsid w:val="003F7D34"/>
    <w:rsid w:val="00403BD3"/>
    <w:rsid w:val="004119C6"/>
    <w:rsid w:val="004229C8"/>
    <w:rsid w:val="0044414C"/>
    <w:rsid w:val="00453D5D"/>
    <w:rsid w:val="004603B1"/>
    <w:rsid w:val="00461025"/>
    <w:rsid w:val="004768FF"/>
    <w:rsid w:val="0048102C"/>
    <w:rsid w:val="004A4644"/>
    <w:rsid w:val="004C21D8"/>
    <w:rsid w:val="004D20C6"/>
    <w:rsid w:val="004D5024"/>
    <w:rsid w:val="004E79B5"/>
    <w:rsid w:val="004F216B"/>
    <w:rsid w:val="00501ED3"/>
    <w:rsid w:val="00521551"/>
    <w:rsid w:val="00537F57"/>
    <w:rsid w:val="00544A41"/>
    <w:rsid w:val="0055357C"/>
    <w:rsid w:val="00592A36"/>
    <w:rsid w:val="005930E7"/>
    <w:rsid w:val="00596DC4"/>
    <w:rsid w:val="00597FBA"/>
    <w:rsid w:val="005A1E29"/>
    <w:rsid w:val="005B429C"/>
    <w:rsid w:val="00600349"/>
    <w:rsid w:val="00605EBE"/>
    <w:rsid w:val="0061095E"/>
    <w:rsid w:val="00610AC8"/>
    <w:rsid w:val="00631C31"/>
    <w:rsid w:val="00650059"/>
    <w:rsid w:val="0065241C"/>
    <w:rsid w:val="0066150C"/>
    <w:rsid w:val="0067614B"/>
    <w:rsid w:val="006C039F"/>
    <w:rsid w:val="006C393C"/>
    <w:rsid w:val="006D4973"/>
    <w:rsid w:val="006D69EB"/>
    <w:rsid w:val="006D6AF1"/>
    <w:rsid w:val="006D75B3"/>
    <w:rsid w:val="006E7020"/>
    <w:rsid w:val="007239B6"/>
    <w:rsid w:val="0073178D"/>
    <w:rsid w:val="0073379C"/>
    <w:rsid w:val="00746159"/>
    <w:rsid w:val="0075357C"/>
    <w:rsid w:val="0079286D"/>
    <w:rsid w:val="00797E05"/>
    <w:rsid w:val="007D0149"/>
    <w:rsid w:val="007D39C9"/>
    <w:rsid w:val="007D79C6"/>
    <w:rsid w:val="007E3706"/>
    <w:rsid w:val="007E46A1"/>
    <w:rsid w:val="008028EE"/>
    <w:rsid w:val="0080554C"/>
    <w:rsid w:val="00806357"/>
    <w:rsid w:val="008129B3"/>
    <w:rsid w:val="0081413E"/>
    <w:rsid w:val="008162B4"/>
    <w:rsid w:val="00833A3F"/>
    <w:rsid w:val="00853143"/>
    <w:rsid w:val="00862373"/>
    <w:rsid w:val="00863E02"/>
    <w:rsid w:val="0086753D"/>
    <w:rsid w:val="008712E6"/>
    <w:rsid w:val="008724A2"/>
    <w:rsid w:val="00883DFC"/>
    <w:rsid w:val="008A0056"/>
    <w:rsid w:val="008A289D"/>
    <w:rsid w:val="008E7ECD"/>
    <w:rsid w:val="00921506"/>
    <w:rsid w:val="00922363"/>
    <w:rsid w:val="0096747E"/>
    <w:rsid w:val="00980D04"/>
    <w:rsid w:val="00994F56"/>
    <w:rsid w:val="009A2DC8"/>
    <w:rsid w:val="009A4864"/>
    <w:rsid w:val="009B7457"/>
    <w:rsid w:val="009D2A2F"/>
    <w:rsid w:val="00A00B66"/>
    <w:rsid w:val="00A01CB8"/>
    <w:rsid w:val="00A101B3"/>
    <w:rsid w:val="00A12826"/>
    <w:rsid w:val="00A21F40"/>
    <w:rsid w:val="00A33ADC"/>
    <w:rsid w:val="00A44487"/>
    <w:rsid w:val="00A53BAF"/>
    <w:rsid w:val="00A647A4"/>
    <w:rsid w:val="00A7004D"/>
    <w:rsid w:val="00A711C9"/>
    <w:rsid w:val="00A76066"/>
    <w:rsid w:val="00A910BE"/>
    <w:rsid w:val="00AB76FA"/>
    <w:rsid w:val="00AC1F92"/>
    <w:rsid w:val="00AC4A7B"/>
    <w:rsid w:val="00AC6BE3"/>
    <w:rsid w:val="00AF4F81"/>
    <w:rsid w:val="00AF5820"/>
    <w:rsid w:val="00B0489F"/>
    <w:rsid w:val="00B053A9"/>
    <w:rsid w:val="00B147D1"/>
    <w:rsid w:val="00B23F21"/>
    <w:rsid w:val="00B3703D"/>
    <w:rsid w:val="00B41E66"/>
    <w:rsid w:val="00B513D3"/>
    <w:rsid w:val="00B60F6A"/>
    <w:rsid w:val="00B61CDF"/>
    <w:rsid w:val="00B63D85"/>
    <w:rsid w:val="00B74367"/>
    <w:rsid w:val="00BB642B"/>
    <w:rsid w:val="00BE0768"/>
    <w:rsid w:val="00BE7660"/>
    <w:rsid w:val="00C113CF"/>
    <w:rsid w:val="00C21375"/>
    <w:rsid w:val="00C25302"/>
    <w:rsid w:val="00C3552F"/>
    <w:rsid w:val="00C42C53"/>
    <w:rsid w:val="00C47AB8"/>
    <w:rsid w:val="00C572C9"/>
    <w:rsid w:val="00C72EB9"/>
    <w:rsid w:val="00C760D8"/>
    <w:rsid w:val="00CA5336"/>
    <w:rsid w:val="00CB2E89"/>
    <w:rsid w:val="00CB5D12"/>
    <w:rsid w:val="00CC28AF"/>
    <w:rsid w:val="00CC3C75"/>
    <w:rsid w:val="00CD62CB"/>
    <w:rsid w:val="00CF19B0"/>
    <w:rsid w:val="00CF21E1"/>
    <w:rsid w:val="00CF671E"/>
    <w:rsid w:val="00D13DBA"/>
    <w:rsid w:val="00D163DA"/>
    <w:rsid w:val="00D24FEC"/>
    <w:rsid w:val="00D32C41"/>
    <w:rsid w:val="00D40E0E"/>
    <w:rsid w:val="00D41A41"/>
    <w:rsid w:val="00D52184"/>
    <w:rsid w:val="00DA2702"/>
    <w:rsid w:val="00DB16BA"/>
    <w:rsid w:val="00DB2F55"/>
    <w:rsid w:val="00DC31BE"/>
    <w:rsid w:val="00DC7D7A"/>
    <w:rsid w:val="00DE5DEB"/>
    <w:rsid w:val="00DF09BD"/>
    <w:rsid w:val="00DF2002"/>
    <w:rsid w:val="00DF6572"/>
    <w:rsid w:val="00E013AF"/>
    <w:rsid w:val="00E03696"/>
    <w:rsid w:val="00E11C8B"/>
    <w:rsid w:val="00E23200"/>
    <w:rsid w:val="00E2736B"/>
    <w:rsid w:val="00E3630B"/>
    <w:rsid w:val="00E40E71"/>
    <w:rsid w:val="00E63570"/>
    <w:rsid w:val="00E704DA"/>
    <w:rsid w:val="00E71A66"/>
    <w:rsid w:val="00EB035C"/>
    <w:rsid w:val="00ED578B"/>
    <w:rsid w:val="00EE206E"/>
    <w:rsid w:val="00EF3B99"/>
    <w:rsid w:val="00EF3D2C"/>
    <w:rsid w:val="00EF4A61"/>
    <w:rsid w:val="00EF7C9F"/>
    <w:rsid w:val="00F317CE"/>
    <w:rsid w:val="00F34454"/>
    <w:rsid w:val="00F471A7"/>
    <w:rsid w:val="00F65E4B"/>
    <w:rsid w:val="00F67AD6"/>
    <w:rsid w:val="00F76377"/>
    <w:rsid w:val="00F95DCE"/>
    <w:rsid w:val="00FB2A5B"/>
    <w:rsid w:val="00FB59AA"/>
    <w:rsid w:val="00FD3EDF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8767"/>
  <w15:chartTrackingRefBased/>
  <w15:docId w15:val="{E3ADB9AA-BEA0-492C-90E5-3CA987F2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4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6357"/>
    <w:pPr>
      <w:keepNext/>
      <w:spacing w:before="360" w:after="48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4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7457"/>
    <w:rPr>
      <w:color w:val="0563C1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B7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183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2A3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DE5DEB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rsid w:val="00DE5DEB"/>
    <w:rPr>
      <w:rFonts w:ascii="Arial" w:eastAsia="Times New Roman" w:hAnsi="Arial"/>
      <w:sz w:val="24"/>
      <w:szCs w:val="24"/>
      <w:lang w:val="x-none"/>
    </w:rPr>
  </w:style>
  <w:style w:type="paragraph" w:customStyle="1" w:styleId="Tekst">
    <w:name w:val="Tekst"/>
    <w:basedOn w:val="Normalny"/>
    <w:rsid w:val="00DE5DEB"/>
    <w:pPr>
      <w:ind w:firstLine="567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91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E7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0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70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0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7020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"/>
    <w:semiHidden/>
    <w:rsid w:val="00F344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806357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292E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901F-0C3C-40FF-9AD3-E47D4EA5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 do SZOOP</vt:lpstr>
    </vt:vector>
  </TitlesOfParts>
  <Company>Urząd Marszałkowski Województwa Podkarpackiego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 do SZOOP</dc:title>
  <dc:subject/>
  <dc:creator>Urząd Marszałkowski Województwa Podkarpackiego</dc:creator>
  <cp:keywords/>
  <cp:lastModifiedBy>Zarzyczny Agnieszka</cp:lastModifiedBy>
  <cp:revision>2</cp:revision>
  <cp:lastPrinted>2020-10-20T12:49:00Z</cp:lastPrinted>
  <dcterms:created xsi:type="dcterms:W3CDTF">2023-03-21T09:43:00Z</dcterms:created>
  <dcterms:modified xsi:type="dcterms:W3CDTF">2023-03-21T09:43:00Z</dcterms:modified>
</cp:coreProperties>
</file>