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DDED" w14:textId="77777777" w:rsidR="00BE6E82" w:rsidRPr="00D32A89" w:rsidRDefault="00BE6E82" w:rsidP="00D32A89">
      <w:pPr>
        <w:spacing w:before="120" w:after="120" w:line="240" w:lineRule="auto"/>
        <w:jc w:val="left"/>
        <w:rPr>
          <w:rFonts w:cs="Arial"/>
          <w:b/>
          <w:sz w:val="24"/>
          <w:szCs w:val="24"/>
        </w:rPr>
      </w:pPr>
      <w:bookmarkStart w:id="0" w:name="_Toc85424340"/>
      <w:bookmarkStart w:id="1" w:name="_Toc179774659"/>
      <w:bookmarkStart w:id="2" w:name="_Toc179774701"/>
      <w:r w:rsidRPr="00D32A89">
        <w:rPr>
          <w:rFonts w:cs="Arial"/>
          <w:b/>
          <w:sz w:val="24"/>
          <w:szCs w:val="24"/>
        </w:rPr>
        <w:t>Informacje niezbędne do złożenia wniosku o dofinansowanie:</w:t>
      </w:r>
    </w:p>
    <w:p w14:paraId="5E39A057" w14:textId="52AC803B" w:rsidR="00D32A89" w:rsidRDefault="00BE6E82" w:rsidP="00D32A89">
      <w:pPr>
        <w:pStyle w:val="Nagwek3"/>
        <w:numPr>
          <w:ilvl w:val="0"/>
          <w:numId w:val="0"/>
        </w:numPr>
        <w:spacing w:before="0" w:after="0" w:line="276" w:lineRule="auto"/>
        <w:jc w:val="left"/>
        <w:rPr>
          <w:rFonts w:ascii="Arial" w:hAnsi="Arial" w:cs="Arial"/>
          <w:b/>
          <w:szCs w:val="24"/>
          <w:u w:val="single"/>
        </w:rPr>
      </w:pPr>
      <w:r w:rsidRPr="00D32A89">
        <w:rPr>
          <w:rFonts w:ascii="Arial" w:hAnsi="Arial" w:cs="Arial"/>
          <w:b/>
          <w:szCs w:val="24"/>
          <w:u w:val="single"/>
        </w:rPr>
        <w:t xml:space="preserve">FORMA I SPOSÓB KOMUNIKACJI </w:t>
      </w:r>
      <w:r w:rsidR="00C6058E">
        <w:rPr>
          <w:rFonts w:ascii="Arial" w:hAnsi="Arial" w:cs="Arial"/>
          <w:b/>
          <w:szCs w:val="24"/>
          <w:u w:val="single"/>
        </w:rPr>
        <w:t xml:space="preserve">POMIĘDZY </w:t>
      </w:r>
      <w:r w:rsidR="00D32A89">
        <w:rPr>
          <w:rFonts w:ascii="Arial" w:hAnsi="Arial" w:cs="Arial"/>
          <w:b/>
          <w:szCs w:val="24"/>
          <w:u w:val="single"/>
        </w:rPr>
        <w:t>WNIOSKODAWCĄ I I</w:t>
      </w:r>
      <w:r w:rsidR="0005358D">
        <w:rPr>
          <w:rFonts w:ascii="Arial" w:hAnsi="Arial" w:cs="Arial"/>
          <w:b/>
          <w:szCs w:val="24"/>
          <w:u w:val="single"/>
        </w:rPr>
        <w:t>P</w:t>
      </w:r>
      <w:r w:rsidR="00D32A89">
        <w:rPr>
          <w:rFonts w:ascii="Arial" w:hAnsi="Arial" w:cs="Arial"/>
          <w:b/>
          <w:szCs w:val="24"/>
          <w:u w:val="single"/>
        </w:rPr>
        <w:t xml:space="preserve"> </w:t>
      </w:r>
      <w:r w:rsidRPr="00D32A89">
        <w:rPr>
          <w:rFonts w:ascii="Arial" w:hAnsi="Arial" w:cs="Arial"/>
          <w:b/>
          <w:szCs w:val="24"/>
          <w:u w:val="single"/>
        </w:rPr>
        <w:t>W TRAKCIE OCENY WNIOSKU</w:t>
      </w:r>
    </w:p>
    <w:p w14:paraId="63C9223D" w14:textId="77777777" w:rsidR="00D32A89" w:rsidRDefault="00D32A89" w:rsidP="00D32A89">
      <w:pPr>
        <w:pStyle w:val="Nagwek3"/>
        <w:numPr>
          <w:ilvl w:val="0"/>
          <w:numId w:val="0"/>
        </w:numPr>
        <w:spacing w:before="0" w:after="0" w:line="276" w:lineRule="auto"/>
        <w:jc w:val="left"/>
        <w:rPr>
          <w:rFonts w:ascii="Arial" w:hAnsi="Arial" w:cs="Arial"/>
          <w:b/>
          <w:szCs w:val="24"/>
          <w:u w:val="single"/>
        </w:rPr>
      </w:pPr>
    </w:p>
    <w:p w14:paraId="363368EF" w14:textId="77777777" w:rsidR="0090071C" w:rsidRPr="00D32A89" w:rsidRDefault="00BE6E82" w:rsidP="00D32A89">
      <w:pPr>
        <w:pStyle w:val="Nagwek3"/>
        <w:numPr>
          <w:ilvl w:val="0"/>
          <w:numId w:val="0"/>
        </w:numPr>
        <w:spacing w:before="0" w:after="0" w:line="276" w:lineRule="auto"/>
        <w:jc w:val="left"/>
        <w:rPr>
          <w:rFonts w:ascii="Arial" w:hAnsi="Arial" w:cs="Arial"/>
          <w:szCs w:val="24"/>
        </w:rPr>
      </w:pPr>
      <w:r w:rsidRPr="00D32A89">
        <w:rPr>
          <w:rFonts w:ascii="Arial" w:hAnsi="Arial" w:cs="Arial"/>
          <w:szCs w:val="24"/>
        </w:rPr>
        <w:t>IP informuje, iż korespondencja z Wnioskodawcą będzie prowadzona w formie pisemnej - formie papierowej za pośrednictwem operatora wyznaczonego w rozumieniu ustawy z dnia 23 listopada 2012 r. Prawo pocztowe (Dz.U. t.j. z 2018 r., poz. 2188, z </w:t>
      </w:r>
      <w:r w:rsidR="00D4006E" w:rsidRPr="00D32A89">
        <w:rPr>
          <w:rFonts w:ascii="Arial" w:hAnsi="Arial" w:cs="Arial"/>
          <w:szCs w:val="24"/>
        </w:rPr>
        <w:t>późn</w:t>
      </w:r>
      <w:r w:rsidRPr="00D32A89">
        <w:rPr>
          <w:rFonts w:ascii="Arial" w:hAnsi="Arial" w:cs="Arial"/>
          <w:szCs w:val="24"/>
        </w:rPr>
        <w:t xml:space="preserve">. zm.) tj. Poczty Polskiej S.A. </w:t>
      </w:r>
    </w:p>
    <w:p w14:paraId="6D4D6C71" w14:textId="77777777" w:rsidR="0090071C" w:rsidRPr="00D32A89" w:rsidRDefault="00BE6E82" w:rsidP="00D32A89">
      <w:pPr>
        <w:pStyle w:val="Nagwek3"/>
        <w:numPr>
          <w:ilvl w:val="0"/>
          <w:numId w:val="0"/>
        </w:numPr>
        <w:spacing w:before="0" w:after="0" w:line="276" w:lineRule="auto"/>
        <w:ind w:left="720" w:hanging="720"/>
        <w:jc w:val="left"/>
        <w:rPr>
          <w:rFonts w:ascii="Arial" w:hAnsi="Arial" w:cs="Arial"/>
          <w:szCs w:val="24"/>
        </w:rPr>
      </w:pPr>
      <w:r w:rsidRPr="00D32A89">
        <w:rPr>
          <w:rFonts w:ascii="Arial" w:hAnsi="Arial" w:cs="Arial"/>
          <w:szCs w:val="24"/>
        </w:rPr>
        <w:t>Do obliczania terminów stosuje się przepisy art. 57 KPA, co oznacza w szczególności, że:</w:t>
      </w:r>
    </w:p>
    <w:p w14:paraId="4E46202A" w14:textId="77777777" w:rsidR="0090071C" w:rsidRPr="00D32A89" w:rsidRDefault="00BE6E82" w:rsidP="00D32A89">
      <w:pPr>
        <w:numPr>
          <w:ilvl w:val="0"/>
          <w:numId w:val="11"/>
        </w:numPr>
        <w:spacing w:before="0" w:line="276" w:lineRule="auto"/>
        <w:ind w:left="1276" w:hanging="567"/>
        <w:jc w:val="left"/>
        <w:rPr>
          <w:rFonts w:eastAsia="Calibri" w:cs="Arial"/>
          <w:sz w:val="24"/>
          <w:szCs w:val="24"/>
        </w:rPr>
      </w:pPr>
      <w:r w:rsidRPr="00D32A89">
        <w:rPr>
          <w:rFonts w:cs="Arial"/>
          <w:sz w:val="24"/>
          <w:szCs w:val="24"/>
        </w:rPr>
        <w:t>termin oznaczony w dniach kończy się z upływem ostatniego</w:t>
      </w:r>
      <w:r w:rsidRPr="00D32A89">
        <w:rPr>
          <w:rFonts w:eastAsia="Calibri" w:cs="Arial"/>
          <w:sz w:val="24"/>
          <w:szCs w:val="24"/>
        </w:rPr>
        <w:t xml:space="preserve"> dnia,</w:t>
      </w:r>
    </w:p>
    <w:p w14:paraId="734CC17F" w14:textId="77777777" w:rsidR="0090071C" w:rsidRPr="00D32A89" w:rsidRDefault="00BE6E82" w:rsidP="00D32A89">
      <w:pPr>
        <w:numPr>
          <w:ilvl w:val="0"/>
          <w:numId w:val="11"/>
        </w:numPr>
        <w:spacing w:before="0" w:line="276" w:lineRule="auto"/>
        <w:ind w:left="1276" w:hanging="567"/>
        <w:jc w:val="left"/>
        <w:rPr>
          <w:rFonts w:eastAsia="Calibri" w:cs="Arial"/>
          <w:sz w:val="24"/>
          <w:szCs w:val="24"/>
        </w:rPr>
      </w:pPr>
      <w:r w:rsidRPr="00D32A89">
        <w:rPr>
          <w:rFonts w:eastAsia="Calibri" w:cs="Arial"/>
          <w:sz w:val="24"/>
          <w:szCs w:val="24"/>
        </w:rPr>
        <w:t>przy obliczaniu terminów podanych w dniach brane są pod uwagę dni kalendarzowe,</w:t>
      </w:r>
    </w:p>
    <w:p w14:paraId="62A827F6" w14:textId="77777777" w:rsidR="0090071C" w:rsidRPr="00D32A89" w:rsidRDefault="00BE6E82" w:rsidP="00D32A89">
      <w:pPr>
        <w:numPr>
          <w:ilvl w:val="0"/>
          <w:numId w:val="11"/>
        </w:numPr>
        <w:spacing w:before="0" w:line="276" w:lineRule="auto"/>
        <w:ind w:left="1276" w:hanging="567"/>
        <w:jc w:val="left"/>
        <w:rPr>
          <w:rFonts w:eastAsia="Calibri" w:cs="Arial"/>
          <w:sz w:val="24"/>
          <w:szCs w:val="24"/>
        </w:rPr>
      </w:pPr>
      <w:r w:rsidRPr="00D32A89">
        <w:rPr>
          <w:rFonts w:eastAsia="Calibri" w:cs="Arial"/>
          <w:sz w:val="24"/>
          <w:szCs w:val="24"/>
        </w:rPr>
        <w:t>jeżeli początkiem terminu oznaczonego w dniach jest pewne zdarzenie, przy obliczaniu terminu nie uwzględnia się dnia, w którym to zdarzenie nastąpiło,</w:t>
      </w:r>
    </w:p>
    <w:p w14:paraId="6811E7E6" w14:textId="77777777" w:rsidR="0090071C" w:rsidRPr="00D32A89" w:rsidRDefault="00BE6E82" w:rsidP="00D32A89">
      <w:pPr>
        <w:numPr>
          <w:ilvl w:val="0"/>
          <w:numId w:val="11"/>
        </w:numPr>
        <w:spacing w:before="0" w:line="276" w:lineRule="auto"/>
        <w:ind w:left="1276" w:hanging="567"/>
        <w:jc w:val="left"/>
        <w:rPr>
          <w:rFonts w:eastAsia="Calibri" w:cs="Arial"/>
          <w:sz w:val="24"/>
          <w:szCs w:val="24"/>
        </w:rPr>
      </w:pPr>
      <w:r w:rsidRPr="00D32A89">
        <w:rPr>
          <w:rFonts w:eastAsia="Calibri" w:cs="Arial"/>
          <w:sz w:val="24"/>
          <w:szCs w:val="24"/>
        </w:rPr>
        <w:t>jeżeli koniec terminu do wykonania czynności przypada na dzień uznany ustawowo za wolny od pracy lub w sobotę, termin upływa następnego dnia następującego po dniu lub dniach wolnych od pracy.</w:t>
      </w:r>
    </w:p>
    <w:p w14:paraId="11FA531A" w14:textId="77777777" w:rsidR="0090071C" w:rsidRPr="00D32A89" w:rsidRDefault="00BE6E82" w:rsidP="00D32A89">
      <w:pPr>
        <w:pStyle w:val="Nagwek3"/>
        <w:numPr>
          <w:ilvl w:val="0"/>
          <w:numId w:val="0"/>
        </w:numPr>
        <w:spacing w:before="0" w:after="0" w:line="276" w:lineRule="auto"/>
        <w:jc w:val="left"/>
        <w:rPr>
          <w:rFonts w:ascii="Arial" w:hAnsi="Arial" w:cs="Arial"/>
          <w:szCs w:val="24"/>
        </w:rPr>
      </w:pPr>
      <w:r w:rsidRPr="00D32A89">
        <w:rPr>
          <w:rFonts w:ascii="Arial" w:hAnsi="Arial" w:cs="Arial"/>
          <w:szCs w:val="24"/>
        </w:rPr>
        <w:t xml:space="preserve">Szczegółowe terminy obowiązujące Wnioskodawcę zostaną wskazane w pismach kierowanych do Wnioskodawcy. </w:t>
      </w:r>
    </w:p>
    <w:p w14:paraId="4B52B92D" w14:textId="77777777" w:rsidR="0090071C" w:rsidRPr="00D32A89" w:rsidRDefault="00BE6E82" w:rsidP="00D32A89">
      <w:pPr>
        <w:pStyle w:val="Nagwek3"/>
        <w:numPr>
          <w:ilvl w:val="0"/>
          <w:numId w:val="0"/>
        </w:numPr>
        <w:spacing w:before="0" w:after="0" w:line="276" w:lineRule="auto"/>
        <w:ind w:left="720" w:hanging="720"/>
        <w:jc w:val="left"/>
        <w:rPr>
          <w:rFonts w:ascii="Arial" w:hAnsi="Arial" w:cs="Arial"/>
          <w:szCs w:val="24"/>
        </w:rPr>
      </w:pPr>
      <w:r w:rsidRPr="00D32A89">
        <w:rPr>
          <w:rFonts w:ascii="Arial" w:hAnsi="Arial" w:cs="Arial"/>
          <w:szCs w:val="24"/>
        </w:rPr>
        <w:t>Termin dostarczenia dokumentu uznaje się za zachowany:</w:t>
      </w:r>
      <w:r w:rsidRPr="00D32A89">
        <w:rPr>
          <w:rFonts w:ascii="Arial" w:hAnsi="Arial" w:cs="Arial"/>
          <w:color w:val="FF0000"/>
          <w:szCs w:val="24"/>
        </w:rPr>
        <w:t xml:space="preserve"> </w:t>
      </w:r>
    </w:p>
    <w:p w14:paraId="3F96DE0C" w14:textId="77777777" w:rsidR="0090071C" w:rsidRPr="00D32A89" w:rsidRDefault="00BE6E82" w:rsidP="00D32A89">
      <w:pPr>
        <w:pStyle w:val="Nagwek3"/>
        <w:numPr>
          <w:ilvl w:val="0"/>
          <w:numId w:val="13"/>
        </w:numPr>
        <w:spacing w:before="0" w:after="0" w:line="276" w:lineRule="auto"/>
        <w:jc w:val="left"/>
        <w:rPr>
          <w:rFonts w:ascii="Arial" w:hAnsi="Arial" w:cs="Arial"/>
          <w:szCs w:val="24"/>
        </w:rPr>
      </w:pPr>
      <w:r w:rsidRPr="00D32A89">
        <w:rPr>
          <w:rFonts w:ascii="Arial" w:hAnsi="Arial" w:cs="Arial"/>
          <w:szCs w:val="24"/>
        </w:rPr>
        <w:t xml:space="preserve">zgodnie z </w:t>
      </w:r>
      <w:r w:rsidR="00D32A89">
        <w:rPr>
          <w:rFonts w:ascii="Arial" w:hAnsi="Arial" w:cs="Arial"/>
          <w:szCs w:val="24"/>
        </w:rPr>
        <w:t xml:space="preserve">art. 57 § 5 pkt 2 </w:t>
      </w:r>
      <w:r w:rsidRPr="00D32A89">
        <w:rPr>
          <w:rFonts w:ascii="Arial" w:hAnsi="Arial" w:cs="Arial"/>
          <w:szCs w:val="24"/>
        </w:rPr>
        <w:t xml:space="preserve">KPA, gdy dokument został nadany w polskiej placówce pocztowej operatora wyznaczonego w rozumieniu ustawy z dnia </w:t>
      </w:r>
      <w:r w:rsidR="007B459C">
        <w:rPr>
          <w:rFonts w:ascii="Arial" w:hAnsi="Arial" w:cs="Arial"/>
          <w:szCs w:val="24"/>
        </w:rPr>
        <w:br/>
      </w:r>
      <w:r w:rsidRPr="00D32A89">
        <w:rPr>
          <w:rFonts w:ascii="Arial" w:hAnsi="Arial" w:cs="Arial"/>
          <w:szCs w:val="24"/>
        </w:rPr>
        <w:t>23 listopada 2012 r. Prawo pocztowe tj. w placówce Poczty Polskiej S.A. do ostatniego dnia. Za datę złożenia dokumentu uznaje się datę stempla pocztowego lub</w:t>
      </w:r>
    </w:p>
    <w:p w14:paraId="19D13F04" w14:textId="77777777" w:rsidR="0090071C" w:rsidRPr="00D32A89" w:rsidRDefault="00D32A89" w:rsidP="00D32A89">
      <w:pPr>
        <w:numPr>
          <w:ilvl w:val="0"/>
          <w:numId w:val="13"/>
        </w:numPr>
        <w:spacing w:before="0" w:line="276" w:lineRule="auto"/>
        <w:jc w:val="left"/>
        <w:rPr>
          <w:rFonts w:cs="Arial"/>
          <w:sz w:val="24"/>
          <w:szCs w:val="24"/>
        </w:rPr>
      </w:pPr>
      <w:r>
        <w:rPr>
          <w:rFonts w:cs="Arial"/>
          <w:sz w:val="24"/>
          <w:szCs w:val="24"/>
        </w:rPr>
        <w:t xml:space="preserve">gdy został </w:t>
      </w:r>
      <w:r w:rsidR="00BE6E82" w:rsidRPr="00D32A89">
        <w:rPr>
          <w:rFonts w:cs="Arial"/>
          <w:sz w:val="24"/>
          <w:szCs w:val="24"/>
        </w:rPr>
        <w:t>dostarczony osobiście lub przesyłką kurierską do siedziby Wojewódzkiego Urzędu Pracy w Rzeszowie lub Oddziałów Zamiejscowych WUP w godzinach urzędowania od poniedziałku do piątku w godzinach od 7:30 do 15:30 do ostatniego dnia.</w:t>
      </w:r>
    </w:p>
    <w:p w14:paraId="0B6B28F7" w14:textId="77777777" w:rsidR="00BE6E82" w:rsidRPr="00D32A89" w:rsidRDefault="00BE6E82" w:rsidP="00D32A89">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jc w:val="left"/>
        <w:rPr>
          <w:rFonts w:ascii="Arial" w:hAnsi="Arial" w:cs="Arial"/>
          <w:szCs w:val="24"/>
        </w:rPr>
      </w:pPr>
      <w:r w:rsidRPr="00D32A89">
        <w:rPr>
          <w:rFonts w:ascii="Arial" w:hAnsi="Arial" w:cs="Arial"/>
          <w:szCs w:val="24"/>
        </w:rPr>
        <w:t>Zgodnie z art. 50 ustawy – „Do postępowania w zakresie ubiegania się o dofinansowanie oraz udzielania dofinansowania na podstawie ustawy nie stosuje się przepisów ustawy K</w:t>
      </w:r>
      <w:r w:rsidR="00D32A89">
        <w:rPr>
          <w:rFonts w:ascii="Arial" w:hAnsi="Arial" w:cs="Arial"/>
          <w:szCs w:val="24"/>
        </w:rPr>
        <w:t xml:space="preserve">PA </w:t>
      </w:r>
      <w:r w:rsidRPr="00D32A89">
        <w:rPr>
          <w:rFonts w:ascii="Arial" w:hAnsi="Arial" w:cs="Arial"/>
          <w:b/>
          <w:szCs w:val="24"/>
        </w:rPr>
        <w:t>z wyjątkiem przepisów dotyczących wyłączenia pracowników organu i sposobu obliczania terminów</w:t>
      </w:r>
      <w:r w:rsidRPr="00D32A89">
        <w:rPr>
          <w:rFonts w:ascii="Arial" w:hAnsi="Arial" w:cs="Arial"/>
          <w:szCs w:val="24"/>
        </w:rPr>
        <w:t>,</w:t>
      </w:r>
      <w:r w:rsidRPr="00D32A89">
        <w:rPr>
          <w:rFonts w:ascii="Arial" w:hAnsi="Arial" w:cs="Arial"/>
          <w:b/>
          <w:szCs w:val="24"/>
        </w:rPr>
        <w:t xml:space="preserve"> </w:t>
      </w:r>
      <w:r w:rsidRPr="00D32A89">
        <w:rPr>
          <w:rFonts w:ascii="Arial" w:hAnsi="Arial" w:cs="Arial"/>
          <w:szCs w:val="24"/>
        </w:rPr>
        <w:t>chyba że ustawa stanowi inaczej”.</w:t>
      </w:r>
    </w:p>
    <w:p w14:paraId="290F3B29" w14:textId="77777777" w:rsidR="00BE6E82" w:rsidRPr="00925BB3" w:rsidRDefault="00BE6E82" w:rsidP="00925BB3">
      <w:pPr>
        <w:pStyle w:val="Nagwek3"/>
        <w:numPr>
          <w:ilvl w:val="0"/>
          <w:numId w:val="0"/>
        </w:numPr>
        <w:spacing w:line="276" w:lineRule="auto"/>
        <w:ind w:left="720" w:hanging="720"/>
        <w:jc w:val="left"/>
        <w:rPr>
          <w:rFonts w:ascii="Arial" w:hAnsi="Arial" w:cs="Arial"/>
          <w:b/>
        </w:rPr>
      </w:pPr>
      <w:r w:rsidRPr="00925BB3">
        <w:rPr>
          <w:rFonts w:ascii="Arial" w:hAnsi="Arial" w:cs="Arial"/>
          <w:b/>
        </w:rPr>
        <w:t>Skutki niezachowania wskazanej formy komunikacji</w:t>
      </w:r>
    </w:p>
    <w:p w14:paraId="485D6CE9" w14:textId="77777777" w:rsidR="00BE6E82" w:rsidRPr="00925BB3" w:rsidRDefault="00BE6E82" w:rsidP="00925BB3">
      <w:pPr>
        <w:spacing w:before="120"/>
        <w:jc w:val="left"/>
        <w:rPr>
          <w:rFonts w:cs="Arial"/>
          <w:sz w:val="24"/>
          <w:szCs w:val="24"/>
        </w:rPr>
      </w:pPr>
      <w:r w:rsidRPr="00925BB3">
        <w:rPr>
          <w:rFonts w:cs="Arial"/>
          <w:sz w:val="24"/>
          <w:szCs w:val="24"/>
          <w:u w:val="single"/>
        </w:rPr>
        <w:t xml:space="preserve">Na etapie weryfikacji </w:t>
      </w:r>
      <w:r w:rsidR="00925BB3">
        <w:rPr>
          <w:rFonts w:cs="Arial"/>
          <w:sz w:val="24"/>
          <w:szCs w:val="24"/>
          <w:u w:val="single"/>
        </w:rPr>
        <w:t>warunków</w:t>
      </w:r>
      <w:r w:rsidRPr="00925BB3">
        <w:rPr>
          <w:rFonts w:cs="Arial"/>
          <w:sz w:val="24"/>
          <w:szCs w:val="24"/>
          <w:u w:val="single"/>
        </w:rPr>
        <w:t xml:space="preserve"> formalnych,</w:t>
      </w:r>
      <w:r w:rsidRPr="00925BB3">
        <w:rPr>
          <w:rFonts w:cs="Arial"/>
          <w:sz w:val="24"/>
          <w:szCs w:val="24"/>
        </w:rPr>
        <w:t xml:space="preserve"> w przypadku, gdy </w:t>
      </w:r>
      <w:r w:rsidR="000F64FC">
        <w:rPr>
          <w:rFonts w:cs="Arial"/>
          <w:sz w:val="24"/>
          <w:szCs w:val="24"/>
        </w:rPr>
        <w:t>IP</w:t>
      </w:r>
      <w:r w:rsidR="00464631" w:rsidRPr="00925BB3">
        <w:rPr>
          <w:rFonts w:cs="Arial"/>
          <w:sz w:val="24"/>
          <w:szCs w:val="24"/>
        </w:rPr>
        <w:t xml:space="preserve"> </w:t>
      </w:r>
      <w:r w:rsidRPr="00925BB3">
        <w:rPr>
          <w:rFonts w:cs="Arial"/>
          <w:sz w:val="24"/>
          <w:szCs w:val="24"/>
        </w:rPr>
        <w:t xml:space="preserve">wzywa Wnioskodawcę do uzupełniania wniosku w zakresie warunków formalnych lub poprawy oczywistych omyłek, dostarczenie przez Wnioskodawcę skorygowanych dokumentów bez zachowania obowiązującej formy i sposobu komunikacji wskazanej powyżej, skutkuje </w:t>
      </w:r>
      <w:r w:rsidRPr="00925BB3">
        <w:rPr>
          <w:rFonts w:cs="Arial"/>
          <w:b/>
          <w:sz w:val="24"/>
          <w:szCs w:val="24"/>
        </w:rPr>
        <w:t>pozostawieniem bez rozpatrzenia wniosku o dofinansowanie projektu</w:t>
      </w:r>
      <w:r w:rsidRPr="00925BB3">
        <w:rPr>
          <w:rFonts w:cs="Arial"/>
          <w:sz w:val="24"/>
          <w:szCs w:val="24"/>
        </w:rPr>
        <w:t>.</w:t>
      </w:r>
    </w:p>
    <w:p w14:paraId="4327F864" w14:textId="6D464A9E" w:rsidR="00E0610A" w:rsidRPr="00925BB3" w:rsidRDefault="00BE6E82" w:rsidP="00925BB3">
      <w:pPr>
        <w:spacing w:before="120"/>
        <w:jc w:val="left"/>
        <w:rPr>
          <w:rFonts w:cs="Arial"/>
          <w:sz w:val="24"/>
          <w:szCs w:val="24"/>
        </w:rPr>
      </w:pPr>
      <w:r w:rsidRPr="00925BB3">
        <w:rPr>
          <w:rFonts w:cs="Arial"/>
          <w:sz w:val="24"/>
          <w:szCs w:val="24"/>
          <w:u w:val="single"/>
        </w:rPr>
        <w:t>Na etapie oceny formalno-merytorycznej</w:t>
      </w:r>
      <w:r w:rsidRPr="00925BB3">
        <w:rPr>
          <w:rFonts w:cs="Arial"/>
          <w:sz w:val="24"/>
          <w:szCs w:val="24"/>
        </w:rPr>
        <w:t xml:space="preserve">, w przypadku, gdy </w:t>
      </w:r>
      <w:r w:rsidR="000F64FC">
        <w:rPr>
          <w:rFonts w:cs="Arial"/>
          <w:sz w:val="24"/>
          <w:szCs w:val="24"/>
        </w:rPr>
        <w:t>IP</w:t>
      </w:r>
      <w:r w:rsidRPr="00925BB3">
        <w:rPr>
          <w:rFonts w:cs="Arial"/>
          <w:sz w:val="24"/>
          <w:szCs w:val="24"/>
        </w:rPr>
        <w:t xml:space="preserve"> wzywa Wnio</w:t>
      </w:r>
      <w:r w:rsidR="008B1A0F" w:rsidRPr="00925BB3">
        <w:rPr>
          <w:rFonts w:cs="Arial"/>
          <w:sz w:val="24"/>
          <w:szCs w:val="24"/>
        </w:rPr>
        <w:t xml:space="preserve">skodawcę </w:t>
      </w:r>
      <w:r w:rsidR="008B1A0F" w:rsidRPr="00925BB3">
        <w:rPr>
          <w:rFonts w:cs="Arial"/>
          <w:sz w:val="24"/>
          <w:szCs w:val="24"/>
        </w:rPr>
        <w:lastRenderedPageBreak/>
        <w:t xml:space="preserve">do złożenia wyjaśnień </w:t>
      </w:r>
      <w:r w:rsidRPr="00925BB3">
        <w:rPr>
          <w:rFonts w:cs="Arial"/>
          <w:sz w:val="24"/>
          <w:szCs w:val="24"/>
        </w:rPr>
        <w:t xml:space="preserve">i/lub </w:t>
      </w:r>
      <w:r w:rsidRPr="00925BB3">
        <w:rPr>
          <w:rFonts w:cs="Arial"/>
          <w:bCs/>
          <w:sz w:val="24"/>
          <w:szCs w:val="24"/>
        </w:rPr>
        <w:t xml:space="preserve">uzupełnienia lub poprawienia projektu w trakcie jego oceny, w części dotyczącej spełniania przez projekt kryteriów wyboru projektów, </w:t>
      </w:r>
      <w:r w:rsidRPr="00925BB3">
        <w:rPr>
          <w:rFonts w:cs="Arial"/>
          <w:sz w:val="24"/>
          <w:szCs w:val="24"/>
        </w:rPr>
        <w:t xml:space="preserve">dostarczenie przez Wnioskodawcę wskazanych dokumentów bez zachowania obowiązującej formy </w:t>
      </w:r>
      <w:r w:rsidR="00846497">
        <w:rPr>
          <w:rFonts w:cs="Arial"/>
          <w:sz w:val="24"/>
          <w:szCs w:val="24"/>
        </w:rPr>
        <w:br/>
      </w:r>
      <w:r w:rsidRPr="00925BB3">
        <w:rPr>
          <w:rFonts w:cs="Arial"/>
          <w:sz w:val="24"/>
          <w:szCs w:val="24"/>
        </w:rPr>
        <w:t xml:space="preserve">i sposobu komunikacji wskazanej powyżej, skutkuje </w:t>
      </w:r>
      <w:r w:rsidRPr="00925BB3">
        <w:rPr>
          <w:rFonts w:cs="Arial"/>
          <w:b/>
          <w:sz w:val="24"/>
          <w:szCs w:val="24"/>
        </w:rPr>
        <w:t xml:space="preserve">negatywną oceną wniosku </w:t>
      </w:r>
      <w:r w:rsidR="00846497">
        <w:rPr>
          <w:rFonts w:cs="Arial"/>
          <w:b/>
          <w:sz w:val="24"/>
          <w:szCs w:val="24"/>
        </w:rPr>
        <w:br/>
      </w:r>
      <w:r w:rsidRPr="00925BB3">
        <w:rPr>
          <w:rFonts w:cs="Arial"/>
          <w:b/>
          <w:sz w:val="24"/>
          <w:szCs w:val="24"/>
        </w:rPr>
        <w:t>o dofinansowanie projektu</w:t>
      </w:r>
      <w:r w:rsidRPr="00925BB3">
        <w:rPr>
          <w:rFonts w:cs="Arial"/>
          <w:sz w:val="24"/>
          <w:szCs w:val="24"/>
        </w:rPr>
        <w:t xml:space="preserve"> - z powodu niespełnienia kryterium/ów wyboru projektów.</w:t>
      </w:r>
      <w:r w:rsidR="00464631" w:rsidRPr="00925BB3">
        <w:rPr>
          <w:rFonts w:cs="Arial"/>
          <w:sz w:val="24"/>
          <w:szCs w:val="24"/>
        </w:rPr>
        <w:t xml:space="preserve"> </w:t>
      </w:r>
      <w:r w:rsidR="004B0E13" w:rsidRPr="00925BB3">
        <w:rPr>
          <w:rFonts w:cs="Arial"/>
          <w:sz w:val="24"/>
          <w:szCs w:val="24"/>
        </w:rPr>
        <w:t>W związku z powyższym IP</w:t>
      </w:r>
      <w:r w:rsidRPr="00925BB3">
        <w:rPr>
          <w:rFonts w:cs="Arial"/>
          <w:sz w:val="24"/>
          <w:szCs w:val="24"/>
        </w:rPr>
        <w:t xml:space="preserve"> </w:t>
      </w:r>
      <w:r w:rsidRPr="00925BB3">
        <w:rPr>
          <w:rFonts w:cs="Arial"/>
          <w:sz w:val="24"/>
          <w:szCs w:val="24"/>
          <w:u w:val="single"/>
        </w:rPr>
        <w:t xml:space="preserve">obliguje Wnioskodawcę do złożenia pisemnego </w:t>
      </w:r>
      <w:r w:rsidRPr="00925BB3">
        <w:rPr>
          <w:rFonts w:cs="Arial"/>
          <w:i/>
          <w:sz w:val="24"/>
          <w:szCs w:val="24"/>
          <w:u w:val="single"/>
        </w:rPr>
        <w:t xml:space="preserve">Oświadczenia dotyczącego świadomości </w:t>
      </w:r>
      <w:r w:rsidRPr="00925BB3">
        <w:rPr>
          <w:rFonts w:cs="Arial"/>
          <w:bCs/>
          <w:i/>
          <w:sz w:val="24"/>
          <w:szCs w:val="24"/>
          <w:u w:val="single"/>
        </w:rPr>
        <w:t xml:space="preserve">skutków niezachowania </w:t>
      </w:r>
      <w:r w:rsidRPr="00925BB3">
        <w:rPr>
          <w:rFonts w:cs="Arial"/>
          <w:i/>
          <w:sz w:val="24"/>
          <w:szCs w:val="24"/>
          <w:u w:val="single"/>
        </w:rPr>
        <w:t xml:space="preserve">wskazanej </w:t>
      </w:r>
      <w:r w:rsidRPr="00925BB3">
        <w:rPr>
          <w:rFonts w:cs="Arial"/>
          <w:bCs/>
          <w:i/>
          <w:sz w:val="24"/>
          <w:szCs w:val="24"/>
          <w:u w:val="single"/>
        </w:rPr>
        <w:t>formy komunikacji i sposobu</w:t>
      </w:r>
      <w:r w:rsidR="004B0E13" w:rsidRPr="00925BB3">
        <w:rPr>
          <w:rFonts w:cs="Arial"/>
          <w:bCs/>
          <w:sz w:val="24"/>
          <w:szCs w:val="24"/>
          <w:u w:val="single"/>
        </w:rPr>
        <w:t xml:space="preserve"> komunikacji z IP</w:t>
      </w:r>
      <w:r w:rsidRPr="00925BB3">
        <w:rPr>
          <w:rFonts w:cs="Arial"/>
          <w:bCs/>
          <w:sz w:val="24"/>
          <w:szCs w:val="24"/>
          <w:u w:val="single"/>
        </w:rPr>
        <w:t>.</w:t>
      </w:r>
      <w:r w:rsidRPr="00925BB3">
        <w:rPr>
          <w:rFonts w:cs="Arial"/>
          <w:bCs/>
          <w:sz w:val="24"/>
          <w:szCs w:val="24"/>
        </w:rPr>
        <w:t xml:space="preserve"> </w:t>
      </w:r>
      <w:r w:rsidRPr="00925BB3">
        <w:rPr>
          <w:rFonts w:cs="Arial"/>
          <w:sz w:val="24"/>
          <w:szCs w:val="24"/>
        </w:rPr>
        <w:t xml:space="preserve">Oświadczenie stanowi </w:t>
      </w:r>
      <w:r w:rsidRPr="0070564C">
        <w:rPr>
          <w:rFonts w:cs="Arial"/>
          <w:sz w:val="24"/>
          <w:szCs w:val="24"/>
        </w:rPr>
        <w:t xml:space="preserve">załącznik nr </w:t>
      </w:r>
      <w:r w:rsidR="0070564C" w:rsidRPr="0070564C">
        <w:rPr>
          <w:rFonts w:cs="Arial"/>
          <w:sz w:val="24"/>
          <w:szCs w:val="24"/>
        </w:rPr>
        <w:t>10</w:t>
      </w:r>
      <w:r w:rsidRPr="0070564C">
        <w:rPr>
          <w:rFonts w:cs="Arial"/>
          <w:sz w:val="24"/>
          <w:szCs w:val="24"/>
        </w:rPr>
        <w:t xml:space="preserve"> do </w:t>
      </w:r>
      <w:r w:rsidR="00464631" w:rsidRPr="0070564C">
        <w:rPr>
          <w:rFonts w:cs="Arial"/>
          <w:sz w:val="24"/>
          <w:szCs w:val="24"/>
        </w:rPr>
        <w:t>dokumentacji</w:t>
      </w:r>
      <w:r w:rsidR="00464631" w:rsidRPr="00925BB3">
        <w:rPr>
          <w:rFonts w:cs="Arial"/>
          <w:sz w:val="24"/>
          <w:szCs w:val="24"/>
        </w:rPr>
        <w:t xml:space="preserve"> naboru</w:t>
      </w:r>
      <w:r w:rsidR="00E0610A" w:rsidRPr="00925BB3">
        <w:rPr>
          <w:rFonts w:cs="Arial"/>
          <w:sz w:val="24"/>
          <w:szCs w:val="24"/>
        </w:rPr>
        <w:t>.</w:t>
      </w:r>
    </w:p>
    <w:p w14:paraId="6F70F4AF" w14:textId="77777777" w:rsidR="00BE6E82" w:rsidRPr="00925BB3" w:rsidRDefault="00BE6E82" w:rsidP="00925BB3">
      <w:pPr>
        <w:spacing w:before="120"/>
        <w:jc w:val="left"/>
        <w:rPr>
          <w:rFonts w:cs="Arial"/>
          <w:sz w:val="24"/>
          <w:szCs w:val="24"/>
        </w:rPr>
      </w:pPr>
      <w:r w:rsidRPr="00925BB3">
        <w:rPr>
          <w:rFonts w:cs="Arial"/>
          <w:sz w:val="24"/>
          <w:szCs w:val="24"/>
        </w:rPr>
        <w:t>Wszelka korespondencja kierowana jest na adres wskazany w pkt. 2.7 wniosku o dofinansowanie projektu jako adres siedziby Wnioskodawcy. Wnioskodawca może skierować do I</w:t>
      </w:r>
      <w:r w:rsidR="00464631" w:rsidRPr="00925BB3">
        <w:rPr>
          <w:rFonts w:cs="Arial"/>
          <w:sz w:val="24"/>
          <w:szCs w:val="24"/>
        </w:rPr>
        <w:t>P</w:t>
      </w:r>
      <w:r w:rsidRPr="00925BB3">
        <w:rPr>
          <w:rFonts w:cs="Arial"/>
          <w:sz w:val="24"/>
          <w:szCs w:val="24"/>
        </w:rPr>
        <w:t xml:space="preserve"> pisemny wniosek o przekazywanie korespondencji na inny adres niż, wskazany w pkt 2.7 wniosku i wskazać nowy adres do doręczeń.</w:t>
      </w:r>
    </w:p>
    <w:p w14:paraId="38584833" w14:textId="77777777" w:rsidR="00FB7801" w:rsidRPr="00FB7801" w:rsidRDefault="00FB7801" w:rsidP="00464631">
      <w:pPr>
        <w:spacing w:before="240"/>
        <w:jc w:val="left"/>
        <w:rPr>
          <w:rFonts w:ascii="Times New Roman" w:hAnsi="Times New Roman"/>
          <w:b/>
          <w:sz w:val="28"/>
          <w:szCs w:val="24"/>
          <w:u w:val="single"/>
        </w:rPr>
      </w:pPr>
      <w:r w:rsidRPr="00FB7801">
        <w:rPr>
          <w:b/>
          <w:sz w:val="24"/>
          <w:u w:val="single"/>
        </w:rPr>
        <w:t>AKTY PRAWNE I DOKUMENTY PROGRAMOWE:</w:t>
      </w:r>
    </w:p>
    <w:p w14:paraId="2DD69BF4" w14:textId="77777777" w:rsidR="004752F5" w:rsidRPr="00FB7801" w:rsidRDefault="007A1FBB" w:rsidP="00FB7801">
      <w:pPr>
        <w:spacing w:before="240"/>
        <w:jc w:val="left"/>
        <w:rPr>
          <w:rFonts w:cs="Arial"/>
          <w:b/>
          <w:sz w:val="24"/>
          <w:szCs w:val="24"/>
        </w:rPr>
      </w:pPr>
      <w:r w:rsidRPr="00FB7801">
        <w:rPr>
          <w:rFonts w:cs="Arial"/>
          <w:b/>
          <w:sz w:val="24"/>
          <w:szCs w:val="24"/>
        </w:rPr>
        <w:t>Obowiązujące akty prawne:</w:t>
      </w:r>
    </w:p>
    <w:p w14:paraId="1D29A7CD" w14:textId="77777777" w:rsidR="0090071C" w:rsidRPr="00FB7801" w:rsidRDefault="00464631" w:rsidP="00FB7801">
      <w:pPr>
        <w:widowControl/>
        <w:numPr>
          <w:ilvl w:val="0"/>
          <w:numId w:val="7"/>
        </w:numPr>
        <w:autoSpaceDE w:val="0"/>
        <w:autoSpaceDN w:val="0"/>
        <w:spacing w:before="0" w:line="276" w:lineRule="auto"/>
        <w:ind w:left="709" w:hanging="425"/>
        <w:jc w:val="left"/>
        <w:textAlignment w:val="auto"/>
        <w:rPr>
          <w:rFonts w:cs="Arial"/>
          <w:i/>
          <w:sz w:val="24"/>
          <w:szCs w:val="24"/>
        </w:rPr>
      </w:pPr>
      <w:r w:rsidRPr="00FB7801">
        <w:rPr>
          <w:rFonts w:cs="Arial"/>
          <w:i/>
          <w:iCs/>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FB7801">
        <w:rPr>
          <w:rFonts w:cs="Arial"/>
          <w:i/>
          <w:iCs/>
          <w:sz w:val="24"/>
          <w:szCs w:val="24"/>
        </w:rPr>
        <w:br/>
      </w:r>
      <w:r w:rsidRPr="00FB7801">
        <w:rPr>
          <w:rFonts w:cs="Arial"/>
          <w:i/>
          <w:iCs/>
          <w:sz w:val="24"/>
          <w:szCs w:val="24"/>
        </w:rPr>
        <w:t xml:space="preserve">i Europejskiego Funduszu Morskiego i Rybackiego oraz uchylające rozporządzenie Rady (WE) nr 1083/2006 (Dz. Urz. UE. L Nr 347 z 20.12.2013, str. 320, z późn. zm.), </w:t>
      </w:r>
      <w:r w:rsidRPr="00FB7801">
        <w:rPr>
          <w:rFonts w:cs="Arial"/>
          <w:i/>
          <w:sz w:val="24"/>
          <w:szCs w:val="24"/>
        </w:rPr>
        <w:t>zwane dalej rozporządzeniem ogólnym</w:t>
      </w:r>
      <w:r w:rsidRPr="00FB7801">
        <w:rPr>
          <w:rFonts w:cs="Arial"/>
          <w:i/>
          <w:iCs/>
          <w:sz w:val="24"/>
          <w:szCs w:val="24"/>
        </w:rPr>
        <w:t>;</w:t>
      </w:r>
    </w:p>
    <w:p w14:paraId="621713E0" w14:textId="77777777" w:rsidR="0090071C" w:rsidRPr="00FB7801" w:rsidRDefault="00464631" w:rsidP="00FB7801">
      <w:pPr>
        <w:widowControl/>
        <w:numPr>
          <w:ilvl w:val="0"/>
          <w:numId w:val="7"/>
        </w:numPr>
        <w:autoSpaceDE w:val="0"/>
        <w:autoSpaceDN w:val="0"/>
        <w:spacing w:before="0" w:line="276" w:lineRule="auto"/>
        <w:ind w:left="709" w:hanging="425"/>
        <w:jc w:val="left"/>
        <w:textAlignment w:val="auto"/>
        <w:rPr>
          <w:rFonts w:cs="Arial"/>
          <w:i/>
          <w:sz w:val="24"/>
          <w:szCs w:val="24"/>
        </w:rPr>
      </w:pPr>
      <w:r w:rsidRPr="00FB7801">
        <w:rPr>
          <w:rFonts w:cs="Arial"/>
          <w:i/>
          <w:sz w:val="24"/>
          <w:szCs w:val="24"/>
        </w:rPr>
        <w:t xml:space="preserve">Rozporządzenie Parlamentu Europejskiego i Rady (UE) nr 1304/2013 z dnia </w:t>
      </w:r>
      <w:r w:rsidR="00FB7801">
        <w:rPr>
          <w:rFonts w:cs="Arial"/>
          <w:i/>
          <w:sz w:val="24"/>
          <w:szCs w:val="24"/>
        </w:rPr>
        <w:br/>
      </w:r>
      <w:r w:rsidRPr="00FB7801">
        <w:rPr>
          <w:rFonts w:cs="Arial"/>
          <w:i/>
          <w:sz w:val="24"/>
          <w:szCs w:val="24"/>
        </w:rPr>
        <w:t>17 grudnia 2013 r. w sprawie Europejskiego Funduszu Społecznego, uchylające rozporządzenie Rady (WE) nr 1081/2006 (Dz. Urz. UE. L Nr 347 z 20.12.2013, str. 470, z późn. zm. );</w:t>
      </w:r>
    </w:p>
    <w:p w14:paraId="2A625F41" w14:textId="77777777" w:rsidR="0090071C" w:rsidRPr="00FB7801" w:rsidRDefault="00464631" w:rsidP="00FB7801">
      <w:pPr>
        <w:widowControl/>
        <w:numPr>
          <w:ilvl w:val="0"/>
          <w:numId w:val="7"/>
        </w:numPr>
        <w:autoSpaceDE w:val="0"/>
        <w:autoSpaceDN w:val="0"/>
        <w:spacing w:before="0" w:line="276" w:lineRule="auto"/>
        <w:ind w:left="709" w:hanging="425"/>
        <w:jc w:val="left"/>
        <w:textAlignment w:val="auto"/>
        <w:rPr>
          <w:rFonts w:cs="Arial"/>
          <w:i/>
          <w:sz w:val="24"/>
          <w:szCs w:val="24"/>
        </w:rPr>
      </w:pPr>
      <w:r w:rsidRPr="00FB7801">
        <w:rPr>
          <w:rFonts w:cs="Arial"/>
          <w:i/>
          <w:sz w:val="24"/>
          <w:szCs w:val="24"/>
        </w:rPr>
        <w:t xml:space="preserve">Rozporządzenie Wykonawcze Komisji (UE) NR 821/2014 z dnia 28 lipca 2014 r. ustanawiające zasady stosowania rozporządzenia Parlamentu Europejskiego </w:t>
      </w:r>
      <w:r w:rsidR="00FB7801">
        <w:rPr>
          <w:rFonts w:cs="Arial"/>
          <w:i/>
          <w:sz w:val="24"/>
          <w:szCs w:val="24"/>
        </w:rPr>
        <w:br/>
      </w:r>
      <w:r w:rsidRPr="00FB7801">
        <w:rPr>
          <w:rFonts w:cs="Arial"/>
          <w:i/>
          <w:sz w:val="24"/>
          <w:szCs w:val="24"/>
        </w:rPr>
        <w:t>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Nr 223 z 29.07.2014, str. 7, z późn. zm.);</w:t>
      </w:r>
    </w:p>
    <w:p w14:paraId="1AED0327" w14:textId="77777777" w:rsidR="0090071C" w:rsidRPr="00FB7801" w:rsidRDefault="00464631" w:rsidP="00FB7801">
      <w:pPr>
        <w:widowControl/>
        <w:numPr>
          <w:ilvl w:val="0"/>
          <w:numId w:val="7"/>
        </w:numPr>
        <w:autoSpaceDE w:val="0"/>
        <w:autoSpaceDN w:val="0"/>
        <w:spacing w:before="0" w:line="276" w:lineRule="auto"/>
        <w:ind w:left="709" w:hanging="425"/>
        <w:jc w:val="left"/>
        <w:textAlignment w:val="auto"/>
        <w:rPr>
          <w:rFonts w:cs="Arial"/>
          <w:i/>
          <w:sz w:val="24"/>
          <w:szCs w:val="24"/>
        </w:rPr>
      </w:pPr>
      <w:r w:rsidRPr="00FB7801">
        <w:rPr>
          <w:rFonts w:cs="Arial"/>
          <w:i/>
          <w:sz w:val="24"/>
          <w:szCs w:val="24"/>
        </w:rPr>
        <w:t xml:space="preserve">Rozporządzenie Parlamentu Europejskiego i Rady (UE) 2016/679 z dnia </w:t>
      </w:r>
      <w:r w:rsidR="00FB7801">
        <w:rPr>
          <w:rFonts w:cs="Arial"/>
          <w:i/>
          <w:sz w:val="24"/>
          <w:szCs w:val="24"/>
        </w:rPr>
        <w:br/>
      </w:r>
      <w:r w:rsidRPr="00FB7801">
        <w:rPr>
          <w:rFonts w:cs="Arial"/>
          <w:i/>
          <w:sz w:val="24"/>
          <w:szCs w:val="24"/>
        </w:rPr>
        <w:t xml:space="preserve">27 kwietnia 2016 r. w sprawie ochrony osób fizycznych w związku z przetwarzaniem danych osobowych i w sprawie swobodnego przepływu takich danych oraz uchylenia dyrektywy 95/46/WE (Dz. Urz. UE. L Nr 119 z </w:t>
      </w:r>
      <w:r w:rsidRPr="00FB7801">
        <w:rPr>
          <w:rStyle w:val="st"/>
          <w:rFonts w:cs="Arial"/>
          <w:i/>
          <w:sz w:val="24"/>
          <w:szCs w:val="24"/>
        </w:rPr>
        <w:t>04.05.2016,</w:t>
      </w:r>
      <w:r w:rsidRPr="00FB7801">
        <w:rPr>
          <w:rStyle w:val="st"/>
          <w:rFonts w:cs="Arial"/>
          <w:sz w:val="24"/>
          <w:szCs w:val="24"/>
        </w:rPr>
        <w:t xml:space="preserve"> </w:t>
      </w:r>
      <w:r w:rsidRPr="00FB7801">
        <w:rPr>
          <w:rFonts w:cs="Arial"/>
          <w:i/>
          <w:sz w:val="24"/>
          <w:szCs w:val="24"/>
        </w:rPr>
        <w:t>str. 1) (ogólne rozporządzenie o ochronie danych);</w:t>
      </w:r>
      <w:r w:rsidRPr="00FB7801">
        <w:rPr>
          <w:rStyle w:val="Nagwek1Znak"/>
          <w:rFonts w:ascii="Arial" w:hAnsi="Arial" w:cs="Arial"/>
          <w:szCs w:val="24"/>
        </w:rPr>
        <w:t xml:space="preserve"> </w:t>
      </w:r>
    </w:p>
    <w:p w14:paraId="119EAE09" w14:textId="69FA07AD" w:rsidR="0090071C" w:rsidRPr="00FB7801" w:rsidRDefault="00464631" w:rsidP="00FB7801">
      <w:pPr>
        <w:widowControl/>
        <w:numPr>
          <w:ilvl w:val="0"/>
          <w:numId w:val="7"/>
        </w:numPr>
        <w:autoSpaceDE w:val="0"/>
        <w:autoSpaceDN w:val="0"/>
        <w:spacing w:before="0" w:line="276" w:lineRule="auto"/>
        <w:ind w:left="709" w:hanging="425"/>
        <w:jc w:val="left"/>
        <w:textAlignment w:val="auto"/>
        <w:rPr>
          <w:rFonts w:eastAsia="Calibri" w:cs="Arial"/>
          <w:i/>
          <w:sz w:val="24"/>
          <w:szCs w:val="24"/>
        </w:rPr>
      </w:pPr>
      <w:r w:rsidRPr="00FB7801">
        <w:rPr>
          <w:rFonts w:cs="Arial"/>
          <w:i/>
          <w:sz w:val="24"/>
          <w:szCs w:val="24"/>
        </w:rPr>
        <w:lastRenderedPageBreak/>
        <w:t xml:space="preserve">Ustawa z dnia 11 lipca 2014 r. o zasadach realizacji programów w zakresie polityki spójności finansowanych w perspektywie finansowej 2014–2020 (Dz.U. </w:t>
      </w:r>
      <w:r w:rsidR="00846497">
        <w:rPr>
          <w:rFonts w:cs="Arial"/>
          <w:i/>
          <w:sz w:val="24"/>
          <w:szCs w:val="24"/>
        </w:rPr>
        <w:br/>
      </w:r>
      <w:r w:rsidRPr="00FB7801">
        <w:rPr>
          <w:rFonts w:cs="Arial"/>
          <w:i/>
          <w:sz w:val="24"/>
          <w:szCs w:val="24"/>
        </w:rPr>
        <w:t>z 20</w:t>
      </w:r>
      <w:r w:rsidR="00FB7801" w:rsidRPr="00FB7801">
        <w:rPr>
          <w:rFonts w:cs="Arial"/>
          <w:i/>
          <w:sz w:val="24"/>
          <w:szCs w:val="24"/>
        </w:rPr>
        <w:t>20</w:t>
      </w:r>
      <w:r w:rsidRPr="00FB7801">
        <w:rPr>
          <w:rFonts w:cs="Arial"/>
          <w:i/>
          <w:sz w:val="24"/>
          <w:szCs w:val="24"/>
        </w:rPr>
        <w:t xml:space="preserve"> r., poz. </w:t>
      </w:r>
      <w:r w:rsidR="00FB7801" w:rsidRPr="00FB7801">
        <w:rPr>
          <w:rFonts w:cs="Arial"/>
          <w:i/>
          <w:sz w:val="24"/>
          <w:szCs w:val="24"/>
        </w:rPr>
        <w:t>818</w:t>
      </w:r>
      <w:r w:rsidRPr="00FB7801">
        <w:rPr>
          <w:rFonts w:cs="Arial"/>
          <w:i/>
          <w:sz w:val="24"/>
          <w:szCs w:val="24"/>
        </w:rPr>
        <w:t>, z późn. zm.);</w:t>
      </w:r>
    </w:p>
    <w:p w14:paraId="0F8751F6" w14:textId="77777777" w:rsidR="0090071C" w:rsidRPr="00FB7801" w:rsidRDefault="00464631" w:rsidP="00FB7801">
      <w:pPr>
        <w:widowControl/>
        <w:numPr>
          <w:ilvl w:val="0"/>
          <w:numId w:val="7"/>
        </w:numPr>
        <w:autoSpaceDE w:val="0"/>
        <w:autoSpaceDN w:val="0"/>
        <w:spacing w:before="0" w:line="276" w:lineRule="auto"/>
        <w:ind w:left="709" w:hanging="425"/>
        <w:jc w:val="left"/>
        <w:textAlignment w:val="auto"/>
        <w:rPr>
          <w:rFonts w:eastAsia="Calibri" w:cs="Arial"/>
          <w:i/>
          <w:sz w:val="24"/>
          <w:szCs w:val="24"/>
        </w:rPr>
      </w:pPr>
      <w:r w:rsidRPr="00FB7801">
        <w:rPr>
          <w:rFonts w:eastAsia="Calibri" w:cs="Arial"/>
          <w:i/>
          <w:sz w:val="24"/>
          <w:szCs w:val="24"/>
        </w:rPr>
        <w:t xml:space="preserve">Ustawa z dnia 20 kwietnia 2004 r. o promocji zatrudnienia i instytucjach rynku pracy (Dz.U.  z </w:t>
      </w:r>
      <w:r w:rsidR="00D71AE6" w:rsidRPr="00FB7801">
        <w:rPr>
          <w:rFonts w:eastAsia="Calibri" w:cs="Arial"/>
          <w:i/>
          <w:sz w:val="24"/>
          <w:szCs w:val="24"/>
        </w:rPr>
        <w:t>20</w:t>
      </w:r>
      <w:r w:rsidR="00FB7801" w:rsidRPr="00FB7801">
        <w:rPr>
          <w:rFonts w:eastAsia="Calibri" w:cs="Arial"/>
          <w:i/>
          <w:sz w:val="24"/>
          <w:szCs w:val="24"/>
        </w:rPr>
        <w:t>21</w:t>
      </w:r>
      <w:r w:rsidR="00D71AE6" w:rsidRPr="00FB7801">
        <w:rPr>
          <w:rFonts w:eastAsia="Calibri" w:cs="Arial"/>
          <w:i/>
          <w:sz w:val="24"/>
          <w:szCs w:val="24"/>
        </w:rPr>
        <w:t xml:space="preserve"> </w:t>
      </w:r>
      <w:r w:rsidRPr="00FB7801">
        <w:rPr>
          <w:rFonts w:eastAsia="Calibri" w:cs="Arial"/>
          <w:i/>
          <w:sz w:val="24"/>
          <w:szCs w:val="24"/>
        </w:rPr>
        <w:t xml:space="preserve">r., poz. </w:t>
      </w:r>
      <w:r w:rsidR="00FB7801" w:rsidRPr="00FB7801">
        <w:rPr>
          <w:rFonts w:eastAsia="Calibri" w:cs="Arial"/>
          <w:i/>
          <w:sz w:val="24"/>
          <w:szCs w:val="24"/>
        </w:rPr>
        <w:t>1100</w:t>
      </w:r>
      <w:r w:rsidRPr="00FB7801">
        <w:rPr>
          <w:rFonts w:eastAsia="Calibri" w:cs="Arial"/>
          <w:i/>
          <w:sz w:val="24"/>
          <w:szCs w:val="24"/>
        </w:rPr>
        <w:t>, z późn. zm.)</w:t>
      </w:r>
    </w:p>
    <w:p w14:paraId="555FF0CE" w14:textId="77777777" w:rsidR="00FB7801" w:rsidRPr="00FB7801" w:rsidRDefault="00FB7801" w:rsidP="00FB7801">
      <w:pPr>
        <w:widowControl/>
        <w:numPr>
          <w:ilvl w:val="0"/>
          <w:numId w:val="7"/>
        </w:numPr>
        <w:autoSpaceDE w:val="0"/>
        <w:autoSpaceDN w:val="0"/>
        <w:spacing w:before="0" w:line="276" w:lineRule="auto"/>
        <w:ind w:left="709" w:hanging="425"/>
        <w:jc w:val="left"/>
        <w:textAlignment w:val="auto"/>
        <w:rPr>
          <w:rFonts w:cs="Arial"/>
          <w:i/>
          <w:sz w:val="24"/>
          <w:szCs w:val="24"/>
        </w:rPr>
      </w:pPr>
      <w:r w:rsidRPr="00FB7801">
        <w:rPr>
          <w:rFonts w:cs="Arial"/>
          <w:i/>
          <w:sz w:val="24"/>
          <w:szCs w:val="24"/>
        </w:rPr>
        <w:t>Ustawa z dnia 27 sierpnia 2009 r. o finansach publicznych (Dz.U. t.j. z 2021 r., poz. 305,</w:t>
      </w:r>
      <w:r w:rsidRPr="00FB7801">
        <w:rPr>
          <w:rFonts w:eastAsia="Calibri" w:cs="Arial"/>
          <w:i/>
          <w:sz w:val="24"/>
          <w:szCs w:val="24"/>
        </w:rPr>
        <w:t xml:space="preserve"> z późn. zm.</w:t>
      </w:r>
      <w:r w:rsidRPr="00FB7801">
        <w:rPr>
          <w:rFonts w:cs="Arial"/>
          <w:i/>
          <w:sz w:val="24"/>
          <w:szCs w:val="24"/>
        </w:rPr>
        <w:t>);</w:t>
      </w:r>
    </w:p>
    <w:p w14:paraId="5CA5EFA4" w14:textId="77777777" w:rsidR="00FB433F" w:rsidRPr="00FB433F" w:rsidRDefault="00FB433F" w:rsidP="00FB433F">
      <w:pPr>
        <w:widowControl/>
        <w:numPr>
          <w:ilvl w:val="0"/>
          <w:numId w:val="7"/>
        </w:numPr>
        <w:autoSpaceDE w:val="0"/>
        <w:autoSpaceDN w:val="0"/>
        <w:spacing w:before="0" w:line="276" w:lineRule="auto"/>
        <w:ind w:left="709" w:hanging="425"/>
        <w:jc w:val="left"/>
        <w:textAlignment w:val="auto"/>
        <w:rPr>
          <w:rFonts w:cs="Arial"/>
          <w:i/>
          <w:sz w:val="24"/>
          <w:szCs w:val="24"/>
        </w:rPr>
      </w:pPr>
      <w:r w:rsidRPr="00FB433F">
        <w:rPr>
          <w:rFonts w:cs="Arial"/>
          <w:i/>
          <w:sz w:val="24"/>
          <w:szCs w:val="24"/>
        </w:rPr>
        <w:t>Ustawa z dnia 11 września 2019 r. Prawo Zamówień Publicznych (Dz.U. z 2021 r., poz. 11129, z późn. zm.);</w:t>
      </w:r>
    </w:p>
    <w:p w14:paraId="64E75A7E" w14:textId="77777777" w:rsidR="005C6EB9" w:rsidRPr="005C6EB9" w:rsidRDefault="005C6EB9" w:rsidP="005C6EB9">
      <w:pPr>
        <w:widowControl/>
        <w:numPr>
          <w:ilvl w:val="0"/>
          <w:numId w:val="7"/>
        </w:numPr>
        <w:autoSpaceDE w:val="0"/>
        <w:autoSpaceDN w:val="0"/>
        <w:spacing w:before="0" w:line="276" w:lineRule="auto"/>
        <w:ind w:left="709" w:hanging="425"/>
        <w:jc w:val="left"/>
        <w:textAlignment w:val="auto"/>
        <w:rPr>
          <w:rFonts w:cs="Arial"/>
          <w:i/>
          <w:sz w:val="24"/>
          <w:szCs w:val="24"/>
        </w:rPr>
      </w:pPr>
      <w:r w:rsidRPr="005C6EB9">
        <w:rPr>
          <w:rFonts w:cs="Arial"/>
          <w:i/>
          <w:sz w:val="24"/>
          <w:szCs w:val="24"/>
        </w:rPr>
        <w:t>Ustawa z dnia 6 grudnia 2006 r. o zasadach prowadzenia polityki rozwoju (Dz.U. t.j. z 2021 r., poz. 1057);</w:t>
      </w:r>
    </w:p>
    <w:p w14:paraId="1A876D8A" w14:textId="77777777" w:rsidR="00A75491" w:rsidRPr="0031123F" w:rsidRDefault="00A75491" w:rsidP="00A75491">
      <w:pPr>
        <w:widowControl/>
        <w:numPr>
          <w:ilvl w:val="0"/>
          <w:numId w:val="7"/>
        </w:numPr>
        <w:autoSpaceDE w:val="0"/>
        <w:autoSpaceDN w:val="0"/>
        <w:spacing w:before="0" w:line="276" w:lineRule="auto"/>
        <w:ind w:left="709" w:hanging="425"/>
        <w:jc w:val="left"/>
        <w:textAlignment w:val="auto"/>
        <w:rPr>
          <w:rFonts w:cs="Arial"/>
          <w:i/>
          <w:sz w:val="24"/>
          <w:szCs w:val="24"/>
        </w:rPr>
      </w:pPr>
      <w:r w:rsidRPr="0031123F">
        <w:rPr>
          <w:rFonts w:cs="Arial"/>
          <w:i/>
          <w:sz w:val="24"/>
          <w:szCs w:val="24"/>
        </w:rPr>
        <w:t>Ustawa z dnia 29 września 1994 r. o rachunkowości (Dz.U. t.j. z 20</w:t>
      </w:r>
      <w:r w:rsidR="0031123F" w:rsidRPr="0031123F">
        <w:rPr>
          <w:rFonts w:cs="Arial"/>
          <w:i/>
          <w:sz w:val="24"/>
          <w:szCs w:val="24"/>
        </w:rPr>
        <w:t>21</w:t>
      </w:r>
      <w:r w:rsidRPr="0031123F">
        <w:rPr>
          <w:rFonts w:cs="Arial"/>
          <w:i/>
          <w:sz w:val="24"/>
          <w:szCs w:val="24"/>
        </w:rPr>
        <w:t xml:space="preserve"> r., poz. </w:t>
      </w:r>
      <w:r w:rsidR="0031123F" w:rsidRPr="0031123F">
        <w:rPr>
          <w:rFonts w:cs="Arial"/>
          <w:i/>
          <w:sz w:val="24"/>
          <w:szCs w:val="24"/>
        </w:rPr>
        <w:t xml:space="preserve">217, </w:t>
      </w:r>
      <w:r w:rsidR="0031123F" w:rsidRPr="0031123F">
        <w:rPr>
          <w:rFonts w:eastAsia="Calibri" w:cs="Arial"/>
          <w:i/>
          <w:sz w:val="24"/>
          <w:szCs w:val="24"/>
        </w:rPr>
        <w:t>z późn. zm.</w:t>
      </w:r>
      <w:r w:rsidRPr="0031123F">
        <w:rPr>
          <w:rFonts w:cs="Arial"/>
          <w:i/>
          <w:sz w:val="24"/>
          <w:szCs w:val="24"/>
        </w:rPr>
        <w:t>);</w:t>
      </w:r>
    </w:p>
    <w:p w14:paraId="588211D6" w14:textId="77777777" w:rsidR="0031123F" w:rsidRPr="0031123F" w:rsidRDefault="0031123F" w:rsidP="0031123F">
      <w:pPr>
        <w:widowControl/>
        <w:numPr>
          <w:ilvl w:val="0"/>
          <w:numId w:val="7"/>
        </w:numPr>
        <w:autoSpaceDE w:val="0"/>
        <w:autoSpaceDN w:val="0"/>
        <w:spacing w:before="0" w:line="276" w:lineRule="auto"/>
        <w:ind w:left="709" w:hanging="425"/>
        <w:jc w:val="left"/>
        <w:textAlignment w:val="auto"/>
        <w:rPr>
          <w:rFonts w:cs="Arial"/>
          <w:i/>
          <w:sz w:val="24"/>
          <w:szCs w:val="24"/>
        </w:rPr>
      </w:pPr>
      <w:r w:rsidRPr="0031123F">
        <w:rPr>
          <w:rFonts w:cs="Arial"/>
          <w:i/>
          <w:sz w:val="24"/>
          <w:szCs w:val="24"/>
        </w:rPr>
        <w:t>Ustawa z dnia 30 kwietnia 2004 r. o postępowaniu w sprawach dotyczących pomocy publicznej (Dz.U. t.j. z 2021 r., poz. 743);</w:t>
      </w:r>
    </w:p>
    <w:p w14:paraId="10F31C42" w14:textId="77777777" w:rsidR="0031123F" w:rsidRPr="0031123F" w:rsidRDefault="0031123F" w:rsidP="0031123F">
      <w:pPr>
        <w:numPr>
          <w:ilvl w:val="0"/>
          <w:numId w:val="7"/>
        </w:numPr>
        <w:spacing w:before="0" w:line="276" w:lineRule="auto"/>
        <w:ind w:left="709" w:hanging="425"/>
        <w:jc w:val="left"/>
        <w:rPr>
          <w:rFonts w:cs="Arial"/>
          <w:i/>
          <w:sz w:val="24"/>
          <w:szCs w:val="24"/>
        </w:rPr>
      </w:pPr>
      <w:r w:rsidRPr="0031123F">
        <w:rPr>
          <w:rFonts w:cs="Arial"/>
          <w:i/>
          <w:sz w:val="24"/>
          <w:szCs w:val="24"/>
        </w:rPr>
        <w:t>Ustawa z dnia 14 czerwca 1960 r.  Kodeks postępowania administracyjnego (Dz.U. t.j. z 2021 r., poz. 2735, z późn. zm.);</w:t>
      </w:r>
    </w:p>
    <w:p w14:paraId="598FB776" w14:textId="77777777" w:rsidR="0031123F" w:rsidRPr="0031123F" w:rsidRDefault="0031123F" w:rsidP="0031123F">
      <w:pPr>
        <w:numPr>
          <w:ilvl w:val="0"/>
          <w:numId w:val="7"/>
        </w:numPr>
        <w:spacing w:before="0" w:line="276" w:lineRule="auto"/>
        <w:ind w:left="709" w:hanging="425"/>
        <w:jc w:val="left"/>
        <w:rPr>
          <w:rFonts w:cs="Arial"/>
          <w:i/>
          <w:sz w:val="24"/>
          <w:szCs w:val="24"/>
        </w:rPr>
      </w:pPr>
      <w:r w:rsidRPr="0031123F">
        <w:rPr>
          <w:rFonts w:cs="Arial"/>
          <w:i/>
          <w:sz w:val="24"/>
          <w:szCs w:val="24"/>
        </w:rPr>
        <w:t>Ustawa z dnia 10 maja 2018 r. o ochronie danych osobowych (Dz.U. z 2019 r., poz. 1781);</w:t>
      </w:r>
    </w:p>
    <w:p w14:paraId="797E1F80" w14:textId="638D58FC" w:rsidR="0031123F" w:rsidRPr="0031123F" w:rsidRDefault="0031123F" w:rsidP="0031123F">
      <w:pPr>
        <w:widowControl/>
        <w:numPr>
          <w:ilvl w:val="0"/>
          <w:numId w:val="7"/>
        </w:numPr>
        <w:autoSpaceDE w:val="0"/>
        <w:autoSpaceDN w:val="0"/>
        <w:spacing w:before="0" w:line="276" w:lineRule="auto"/>
        <w:ind w:left="709" w:hanging="425"/>
        <w:jc w:val="left"/>
        <w:textAlignment w:val="auto"/>
        <w:rPr>
          <w:rFonts w:cs="Arial"/>
          <w:i/>
          <w:sz w:val="24"/>
          <w:szCs w:val="24"/>
        </w:rPr>
      </w:pPr>
      <w:r w:rsidRPr="0031123F">
        <w:rPr>
          <w:rFonts w:cs="Arial"/>
          <w:i/>
          <w:sz w:val="24"/>
          <w:szCs w:val="24"/>
        </w:rPr>
        <w:t xml:space="preserve">Rozporządzenie Ministra Infrastruktury i Rozwoju z dnia 2 lipca 2015 r. </w:t>
      </w:r>
      <w:r w:rsidR="00846497">
        <w:rPr>
          <w:rFonts w:cs="Arial"/>
          <w:i/>
          <w:sz w:val="24"/>
          <w:szCs w:val="24"/>
        </w:rPr>
        <w:br/>
      </w:r>
      <w:r w:rsidRPr="0031123F">
        <w:rPr>
          <w:rFonts w:cs="Arial"/>
          <w:i/>
          <w:sz w:val="24"/>
          <w:szCs w:val="24"/>
        </w:rPr>
        <w:t>w sprawie udzielania pomocy de minimis oraz pomocy publicznej w ramach programów operacyjnych finansowanych z Europejskiego Funduszu Społecznego na lata 2014-2020 (Dz.U. z 2015 r., poz. 1073);</w:t>
      </w:r>
    </w:p>
    <w:p w14:paraId="768B7871" w14:textId="77777777" w:rsidR="0031123F" w:rsidRPr="0031123F" w:rsidRDefault="0031123F" w:rsidP="0031123F">
      <w:pPr>
        <w:widowControl/>
        <w:numPr>
          <w:ilvl w:val="0"/>
          <w:numId w:val="7"/>
        </w:numPr>
        <w:adjustRightInd/>
        <w:spacing w:before="0" w:line="276" w:lineRule="auto"/>
        <w:ind w:left="709" w:hanging="425"/>
        <w:contextualSpacing/>
        <w:jc w:val="left"/>
        <w:textAlignment w:val="auto"/>
        <w:rPr>
          <w:rFonts w:cs="Arial"/>
          <w:i/>
          <w:sz w:val="24"/>
          <w:szCs w:val="24"/>
        </w:rPr>
      </w:pPr>
      <w:r w:rsidRPr="0031123F">
        <w:rPr>
          <w:rFonts w:cs="Arial"/>
          <w:i/>
          <w:sz w:val="24"/>
          <w:szCs w:val="24"/>
        </w:rPr>
        <w:t>Rozporządzenie Komisji (UE) Nr 651/2014 z dnia 17 czerwca 2014 r. uznające niektóre rodzaje pomocy za zgodne z rynkiem wewnętrznym w zastosowaniu art. 107 i 108 Traktatu (Dz. Urz .UE. L Nr 187 z 26.06.2014, str.1, z późn. zm.);</w:t>
      </w:r>
    </w:p>
    <w:p w14:paraId="5F988C7F" w14:textId="77777777" w:rsidR="0031123F" w:rsidRPr="0031123F" w:rsidRDefault="0031123F" w:rsidP="0031123F">
      <w:pPr>
        <w:widowControl/>
        <w:numPr>
          <w:ilvl w:val="0"/>
          <w:numId w:val="7"/>
        </w:numPr>
        <w:adjustRightInd/>
        <w:spacing w:before="0" w:line="276" w:lineRule="auto"/>
        <w:ind w:left="709" w:hanging="425"/>
        <w:contextualSpacing/>
        <w:jc w:val="left"/>
        <w:textAlignment w:val="auto"/>
        <w:rPr>
          <w:rFonts w:cs="Arial"/>
          <w:i/>
          <w:sz w:val="24"/>
          <w:szCs w:val="24"/>
        </w:rPr>
      </w:pPr>
      <w:r w:rsidRPr="0031123F">
        <w:rPr>
          <w:rFonts w:cs="Arial"/>
          <w:i/>
          <w:sz w:val="24"/>
          <w:szCs w:val="24"/>
        </w:rPr>
        <w:t>Rozporządzenie Komisji (UE) Nr 1407/2013 z dnia 18 grudnia 2013 r. w sprawie stosowania art. 107 i 108 Traktatu o funkcjonowaniu Unii Europejskiej do pomocy de minimis (Dz.U. UE. L. Nr 187 z 24.12.2013, str. 1, z późn. zm.);</w:t>
      </w:r>
    </w:p>
    <w:p w14:paraId="7A52D14E" w14:textId="77777777" w:rsidR="0090071C" w:rsidRPr="0031123F" w:rsidRDefault="00BE4B6E" w:rsidP="00FB7801">
      <w:pPr>
        <w:widowControl/>
        <w:numPr>
          <w:ilvl w:val="0"/>
          <w:numId w:val="7"/>
        </w:numPr>
        <w:autoSpaceDE w:val="0"/>
        <w:autoSpaceDN w:val="0"/>
        <w:spacing w:before="0" w:line="276" w:lineRule="auto"/>
        <w:ind w:left="709" w:hanging="425"/>
        <w:jc w:val="left"/>
        <w:textAlignment w:val="auto"/>
        <w:rPr>
          <w:rFonts w:eastAsia="Calibri" w:cs="Arial"/>
          <w:i/>
          <w:sz w:val="24"/>
          <w:szCs w:val="24"/>
        </w:rPr>
      </w:pPr>
      <w:r w:rsidRPr="0031123F">
        <w:rPr>
          <w:rFonts w:eastAsia="Calibri" w:cs="Arial"/>
          <w:i/>
          <w:sz w:val="24"/>
          <w:szCs w:val="24"/>
        </w:rPr>
        <w:t>Ustawa z dnia 12 marca 2004 r. o pomocy społecznej (Dz. U. z 2018 r. poz. 1508 z późn. zm.);</w:t>
      </w:r>
    </w:p>
    <w:p w14:paraId="56349020" w14:textId="77777777" w:rsidR="0090071C" w:rsidRPr="0075414C" w:rsidRDefault="00BE4B6E" w:rsidP="00FB7801">
      <w:pPr>
        <w:widowControl/>
        <w:numPr>
          <w:ilvl w:val="0"/>
          <w:numId w:val="7"/>
        </w:numPr>
        <w:autoSpaceDE w:val="0"/>
        <w:autoSpaceDN w:val="0"/>
        <w:spacing w:before="0" w:line="276" w:lineRule="auto"/>
        <w:ind w:left="709" w:hanging="425"/>
        <w:jc w:val="left"/>
        <w:textAlignment w:val="auto"/>
        <w:rPr>
          <w:rFonts w:cs="Arial"/>
          <w:i/>
          <w:sz w:val="24"/>
          <w:szCs w:val="24"/>
        </w:rPr>
      </w:pPr>
      <w:r w:rsidRPr="0075414C">
        <w:rPr>
          <w:rFonts w:eastAsia="Calibri" w:cs="Arial"/>
          <w:i/>
          <w:sz w:val="24"/>
          <w:szCs w:val="24"/>
        </w:rPr>
        <w:t xml:space="preserve">Ustawa z dnia </w:t>
      </w:r>
      <w:r w:rsidR="0075414C" w:rsidRPr="0075414C">
        <w:rPr>
          <w:rFonts w:eastAsia="Calibri" w:cs="Arial"/>
          <w:i/>
          <w:sz w:val="24"/>
          <w:szCs w:val="24"/>
        </w:rPr>
        <w:t>12</w:t>
      </w:r>
      <w:r w:rsidRPr="0075414C">
        <w:rPr>
          <w:rFonts w:eastAsia="Calibri" w:cs="Arial"/>
          <w:i/>
          <w:sz w:val="24"/>
          <w:szCs w:val="24"/>
        </w:rPr>
        <w:t xml:space="preserve"> marca 20</w:t>
      </w:r>
      <w:r w:rsidR="0075414C" w:rsidRPr="0075414C">
        <w:rPr>
          <w:rFonts w:eastAsia="Calibri" w:cs="Arial"/>
          <w:i/>
          <w:sz w:val="24"/>
          <w:szCs w:val="24"/>
        </w:rPr>
        <w:t>22</w:t>
      </w:r>
      <w:r w:rsidRPr="0075414C">
        <w:rPr>
          <w:rFonts w:eastAsia="Calibri" w:cs="Arial"/>
          <w:i/>
          <w:sz w:val="24"/>
          <w:szCs w:val="24"/>
        </w:rPr>
        <w:t xml:space="preserve"> r. o </w:t>
      </w:r>
      <w:r w:rsidR="0075414C" w:rsidRPr="0075414C">
        <w:rPr>
          <w:rFonts w:eastAsia="Calibri" w:cs="Arial"/>
          <w:i/>
          <w:sz w:val="24"/>
          <w:szCs w:val="24"/>
        </w:rPr>
        <w:t xml:space="preserve">pomocy obywatelom Ukrainy w związku </w:t>
      </w:r>
      <w:r w:rsidR="0075414C" w:rsidRPr="0075414C">
        <w:rPr>
          <w:rFonts w:eastAsia="Calibri" w:cs="Arial"/>
          <w:i/>
          <w:sz w:val="24"/>
          <w:szCs w:val="24"/>
        </w:rPr>
        <w:br/>
        <w:t>z konfliktem zbrojnym na terytorium tego państwa</w:t>
      </w:r>
      <w:r w:rsidR="005631EF" w:rsidRPr="0075414C">
        <w:rPr>
          <w:rFonts w:cs="Arial"/>
          <w:i/>
          <w:sz w:val="24"/>
          <w:szCs w:val="24"/>
        </w:rPr>
        <w:t xml:space="preserve"> (Dz. U. z 20</w:t>
      </w:r>
      <w:r w:rsidR="0075414C" w:rsidRPr="0075414C">
        <w:rPr>
          <w:rFonts w:cs="Arial"/>
          <w:i/>
          <w:sz w:val="24"/>
          <w:szCs w:val="24"/>
        </w:rPr>
        <w:t>22</w:t>
      </w:r>
      <w:r w:rsidR="005631EF" w:rsidRPr="0075414C">
        <w:rPr>
          <w:rFonts w:cs="Arial"/>
          <w:i/>
          <w:sz w:val="24"/>
          <w:szCs w:val="24"/>
        </w:rPr>
        <w:t xml:space="preserve"> r. poz. </w:t>
      </w:r>
      <w:r w:rsidR="0075414C" w:rsidRPr="0075414C">
        <w:rPr>
          <w:rFonts w:cs="Arial"/>
          <w:i/>
          <w:sz w:val="24"/>
          <w:szCs w:val="24"/>
        </w:rPr>
        <w:t>583</w:t>
      </w:r>
      <w:r w:rsidR="005631EF" w:rsidRPr="0075414C">
        <w:rPr>
          <w:rFonts w:cs="Arial"/>
          <w:i/>
          <w:sz w:val="24"/>
          <w:szCs w:val="24"/>
        </w:rPr>
        <w:t>)</w:t>
      </w:r>
      <w:r w:rsidR="0075414C">
        <w:rPr>
          <w:rFonts w:cs="Arial"/>
          <w:i/>
          <w:sz w:val="24"/>
          <w:szCs w:val="24"/>
        </w:rPr>
        <w:t>.</w:t>
      </w:r>
    </w:p>
    <w:p w14:paraId="3989FFF4" w14:textId="77777777" w:rsidR="00464631" w:rsidRPr="00B52F7A" w:rsidRDefault="007A1FBB" w:rsidP="00FB7801">
      <w:pPr>
        <w:spacing w:before="240"/>
        <w:jc w:val="left"/>
        <w:rPr>
          <w:rFonts w:cs="Arial"/>
          <w:b/>
          <w:sz w:val="24"/>
          <w:szCs w:val="24"/>
        </w:rPr>
      </w:pPr>
      <w:r w:rsidRPr="00B52F7A">
        <w:rPr>
          <w:rFonts w:cs="Arial"/>
          <w:b/>
          <w:sz w:val="24"/>
          <w:szCs w:val="24"/>
        </w:rPr>
        <w:t>Dokumenty i wytyczne:</w:t>
      </w:r>
    </w:p>
    <w:p w14:paraId="7E2D15CB" w14:textId="77777777" w:rsidR="0090071C" w:rsidRPr="00F77516"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F77516">
        <w:rPr>
          <w:rFonts w:cs="Arial"/>
          <w:i/>
          <w:sz w:val="24"/>
          <w:szCs w:val="24"/>
        </w:rPr>
        <w:t>Regionalny Program Operacyjny Województwa Podkarpackiego na lata 2014-2020 przyjęty uchwałą Zarządu Województwa Podkarpackiego z dnia</w:t>
      </w:r>
      <w:r w:rsidR="002E4035" w:rsidRPr="00F77516">
        <w:rPr>
          <w:rFonts w:cs="Arial"/>
          <w:i/>
          <w:sz w:val="24"/>
          <w:szCs w:val="24"/>
        </w:rPr>
        <w:t xml:space="preserve"> </w:t>
      </w:r>
      <w:r w:rsidR="00F77516" w:rsidRPr="00F77516">
        <w:rPr>
          <w:rFonts w:cs="Arial"/>
          <w:i/>
          <w:sz w:val="24"/>
          <w:szCs w:val="24"/>
        </w:rPr>
        <w:t>30</w:t>
      </w:r>
      <w:r w:rsidR="002E4035" w:rsidRPr="00F77516">
        <w:rPr>
          <w:rFonts w:cs="Arial"/>
          <w:i/>
          <w:sz w:val="24"/>
          <w:szCs w:val="24"/>
        </w:rPr>
        <w:t>.</w:t>
      </w:r>
      <w:r w:rsidR="00F77516" w:rsidRPr="00F77516">
        <w:rPr>
          <w:rFonts w:cs="Arial"/>
          <w:i/>
          <w:sz w:val="24"/>
          <w:szCs w:val="24"/>
        </w:rPr>
        <w:t>08</w:t>
      </w:r>
      <w:r w:rsidR="00EE2F47" w:rsidRPr="00F77516">
        <w:rPr>
          <w:rFonts w:cs="Arial"/>
          <w:i/>
          <w:sz w:val="24"/>
          <w:szCs w:val="24"/>
        </w:rPr>
        <w:t>.20</w:t>
      </w:r>
      <w:r w:rsidR="00F77516" w:rsidRPr="00F77516">
        <w:rPr>
          <w:rFonts w:cs="Arial"/>
          <w:i/>
          <w:sz w:val="24"/>
          <w:szCs w:val="24"/>
        </w:rPr>
        <w:t>22</w:t>
      </w:r>
      <w:r w:rsidR="00EE2F47" w:rsidRPr="00F77516">
        <w:rPr>
          <w:rFonts w:cs="Arial"/>
          <w:i/>
          <w:sz w:val="24"/>
          <w:szCs w:val="24"/>
        </w:rPr>
        <w:t xml:space="preserve"> </w:t>
      </w:r>
      <w:r w:rsidR="002E4035" w:rsidRPr="00F77516">
        <w:rPr>
          <w:rFonts w:cs="Arial"/>
          <w:i/>
          <w:sz w:val="24"/>
          <w:szCs w:val="24"/>
        </w:rPr>
        <w:t>r.</w:t>
      </w:r>
      <w:r w:rsidRPr="00F77516">
        <w:rPr>
          <w:rFonts w:cs="Arial"/>
          <w:i/>
          <w:sz w:val="24"/>
          <w:szCs w:val="24"/>
        </w:rPr>
        <w:t>;</w:t>
      </w:r>
    </w:p>
    <w:p w14:paraId="22AA0B01" w14:textId="617BCA65" w:rsidR="0090071C" w:rsidRPr="00F77516"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F77516">
        <w:rPr>
          <w:rFonts w:cs="Arial"/>
          <w:i/>
          <w:sz w:val="24"/>
          <w:szCs w:val="24"/>
        </w:rPr>
        <w:t xml:space="preserve">Szczegółowy Opis Osi Priorytetowych Regionalnego Programu Operacyjnego Województwa Podkarpackiego na lata 2014-2020 z </w:t>
      </w:r>
      <w:r w:rsidR="002E4035" w:rsidRPr="00F77516">
        <w:rPr>
          <w:rFonts w:cs="Arial"/>
          <w:i/>
          <w:sz w:val="24"/>
          <w:szCs w:val="24"/>
        </w:rPr>
        <w:t xml:space="preserve">dnia </w:t>
      </w:r>
      <w:r w:rsidR="004F3BDB">
        <w:rPr>
          <w:rFonts w:cs="Arial"/>
          <w:i/>
          <w:sz w:val="24"/>
          <w:szCs w:val="24"/>
        </w:rPr>
        <w:t>12</w:t>
      </w:r>
      <w:r w:rsidR="002E4035" w:rsidRPr="00F77516">
        <w:rPr>
          <w:rFonts w:cs="Arial"/>
          <w:i/>
          <w:sz w:val="24"/>
          <w:szCs w:val="24"/>
        </w:rPr>
        <w:t>.</w:t>
      </w:r>
      <w:r w:rsidR="004F3BDB" w:rsidRPr="00F77516">
        <w:rPr>
          <w:rFonts w:cs="Arial"/>
          <w:i/>
          <w:sz w:val="24"/>
          <w:szCs w:val="24"/>
        </w:rPr>
        <w:t>0</w:t>
      </w:r>
      <w:r w:rsidR="004F3BDB">
        <w:rPr>
          <w:rFonts w:cs="Arial"/>
          <w:i/>
          <w:sz w:val="24"/>
          <w:szCs w:val="24"/>
        </w:rPr>
        <w:t>9</w:t>
      </w:r>
      <w:r w:rsidR="002E4035" w:rsidRPr="00F77516">
        <w:rPr>
          <w:rFonts w:cs="Arial"/>
          <w:i/>
          <w:sz w:val="24"/>
          <w:szCs w:val="24"/>
        </w:rPr>
        <w:t>.20</w:t>
      </w:r>
      <w:r w:rsidR="00B52F7A" w:rsidRPr="00F77516">
        <w:rPr>
          <w:rFonts w:cs="Arial"/>
          <w:i/>
          <w:sz w:val="24"/>
          <w:szCs w:val="24"/>
        </w:rPr>
        <w:t>22</w:t>
      </w:r>
      <w:r w:rsidR="002E4035" w:rsidRPr="00F77516">
        <w:rPr>
          <w:rFonts w:cs="Arial"/>
          <w:i/>
          <w:sz w:val="24"/>
          <w:szCs w:val="24"/>
        </w:rPr>
        <w:t xml:space="preserve"> r.</w:t>
      </w:r>
      <w:r w:rsidRPr="00F77516">
        <w:rPr>
          <w:rFonts w:cs="Arial"/>
          <w:i/>
          <w:sz w:val="24"/>
          <w:szCs w:val="24"/>
        </w:rPr>
        <w:t>;</w:t>
      </w:r>
    </w:p>
    <w:p w14:paraId="7074DB62"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realizacji projektów finansowanych ze środków Funduszu Pracy w ramach programów operacyjnych współfinansowanych z Europejskiego Funduszu Społecznego na lata 2014-2020;</w:t>
      </w:r>
    </w:p>
    <w:p w14:paraId="4E113D61"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warunków gromadzenia i przekazywania danych w postaci elektronicznej na lata 2014-2020;</w:t>
      </w:r>
    </w:p>
    <w:p w14:paraId="066C98F8"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lastRenderedPageBreak/>
        <w:t>Wytyczne w zakresie kwalifikowalności wydatków w ramach Europejskiego Funduszu Rozwoju Regionalnego, Europejskiego Funduszu Społecznego oraz Funduszu Spójności na lata 2014-2020;</w:t>
      </w:r>
    </w:p>
    <w:p w14:paraId="0F3516B2"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color w:val="000000"/>
          <w:sz w:val="24"/>
          <w:szCs w:val="24"/>
        </w:rPr>
        <w:t>Wytyczne w zakresie trybów wyboru projektów na lata 2014-2020;</w:t>
      </w:r>
    </w:p>
    <w:p w14:paraId="02B471C6"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monitorowania postępu rzeczowego realizacji programów operacyjnych na lata 2014-2020;</w:t>
      </w:r>
    </w:p>
    <w:p w14:paraId="5F7D7ADD"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realizacji zasady równości szans i niedyskryminacji, w tym dostępności dla osób z niepełnosprawnościami oraz zasady równości szans kobiet i mężczyzn;</w:t>
      </w:r>
    </w:p>
    <w:p w14:paraId="6BDF6A7E" w14:textId="77777777" w:rsidR="0090071C" w:rsidRPr="00B52F7A" w:rsidRDefault="00464631" w:rsidP="00FB7801">
      <w:pPr>
        <w:numPr>
          <w:ilvl w:val="0"/>
          <w:numId w:val="8"/>
        </w:numPr>
        <w:spacing w:before="0" w:line="276" w:lineRule="auto"/>
        <w:ind w:left="709" w:hanging="425"/>
        <w:jc w:val="left"/>
        <w:rPr>
          <w:rFonts w:cs="Arial"/>
          <w:i/>
          <w:sz w:val="24"/>
          <w:szCs w:val="24"/>
        </w:rPr>
      </w:pPr>
      <w:r w:rsidRPr="00B52F7A">
        <w:rPr>
          <w:rFonts w:cs="Arial"/>
          <w:i/>
          <w:sz w:val="24"/>
          <w:szCs w:val="24"/>
        </w:rPr>
        <w:t>Wytyczne w zakresie kontroli realizacji programów operacyjnych na lata 2014-2020;</w:t>
      </w:r>
    </w:p>
    <w:p w14:paraId="75055E6E" w14:textId="77777777" w:rsidR="0090071C" w:rsidRPr="00B52F7A" w:rsidRDefault="00464631" w:rsidP="00FB7801">
      <w:pPr>
        <w:numPr>
          <w:ilvl w:val="0"/>
          <w:numId w:val="8"/>
        </w:numPr>
        <w:spacing w:before="0" w:line="276" w:lineRule="auto"/>
        <w:ind w:left="709" w:hanging="425"/>
        <w:jc w:val="left"/>
        <w:rPr>
          <w:rFonts w:cs="Arial"/>
          <w:i/>
          <w:sz w:val="24"/>
          <w:szCs w:val="24"/>
        </w:rPr>
      </w:pPr>
      <w:r w:rsidRPr="00B52F7A">
        <w:rPr>
          <w:rFonts w:cs="Arial"/>
          <w:i/>
          <w:sz w:val="24"/>
          <w:szCs w:val="24"/>
        </w:rPr>
        <w:t>Wytyczne w zakresie informacji i promocji programów operacyjnych polityki spójności na lata 2014-2020;</w:t>
      </w:r>
    </w:p>
    <w:p w14:paraId="6A048923"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realizacji przedsięwzięć w obszarze włączenia społecznego i zwalczania ubóstwa z wykorzystaniem środków Europejskiego Funduszu Społecznego i Europejskiego Funduszu Rozwoju Regionalnego na lata 2014-2020;</w:t>
      </w:r>
    </w:p>
    <w:p w14:paraId="4B0DE233"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sprawozdawczości na lata 2014 -2020;</w:t>
      </w:r>
    </w:p>
    <w:p w14:paraId="6EAB9A3D"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Wytyczne w zakresie warunków certyfikacji oraz przygotowania prognoz wniosków o płatność do Komisji Europejskiej w ramach programów operacyjnych na lata 2014-2020;</w:t>
      </w:r>
    </w:p>
    <w:p w14:paraId="4848FC96" w14:textId="77777777" w:rsidR="0090071C" w:rsidRPr="00B52F7A" w:rsidRDefault="00464631" w:rsidP="00FB7801">
      <w:pPr>
        <w:widowControl/>
        <w:numPr>
          <w:ilvl w:val="0"/>
          <w:numId w:val="8"/>
        </w:numPr>
        <w:autoSpaceDE w:val="0"/>
        <w:autoSpaceDN w:val="0"/>
        <w:spacing w:before="0" w:line="276" w:lineRule="auto"/>
        <w:ind w:left="709" w:hanging="425"/>
        <w:jc w:val="left"/>
        <w:textAlignment w:val="auto"/>
        <w:rPr>
          <w:rFonts w:cs="Arial"/>
          <w:i/>
          <w:sz w:val="24"/>
          <w:szCs w:val="24"/>
        </w:rPr>
      </w:pPr>
      <w:r w:rsidRPr="00B52F7A">
        <w:rPr>
          <w:rFonts w:cs="Arial"/>
          <w:i/>
          <w:sz w:val="24"/>
          <w:szCs w:val="24"/>
        </w:rPr>
        <w:t>Katalog stawek rynkowych w ramach Regionalnego Programu Operacyjnego Województwa Podkarpackiego 2014-2020.</w:t>
      </w:r>
    </w:p>
    <w:p w14:paraId="330EEC05" w14:textId="77777777" w:rsidR="007A1FBB" w:rsidRPr="00FB7801" w:rsidRDefault="007A1FBB" w:rsidP="00FB7801">
      <w:pPr>
        <w:pStyle w:val="Nagwek3"/>
        <w:numPr>
          <w:ilvl w:val="0"/>
          <w:numId w:val="0"/>
        </w:numPr>
        <w:spacing w:line="276" w:lineRule="auto"/>
        <w:ind w:left="709"/>
        <w:jc w:val="left"/>
        <w:rPr>
          <w:rFonts w:ascii="Arial" w:hAnsi="Arial" w:cs="Arial"/>
          <w:b/>
          <w:szCs w:val="24"/>
          <w:highlight w:val="yellow"/>
        </w:rPr>
      </w:pPr>
    </w:p>
    <w:p w14:paraId="5E815A60" w14:textId="53AEF211" w:rsidR="00464631" w:rsidRDefault="00464631" w:rsidP="00FB7801">
      <w:pPr>
        <w:pStyle w:val="Nagwek3"/>
        <w:numPr>
          <w:ilvl w:val="0"/>
          <w:numId w:val="0"/>
        </w:numPr>
        <w:spacing w:line="276" w:lineRule="auto"/>
        <w:jc w:val="left"/>
        <w:rPr>
          <w:rFonts w:ascii="Arial" w:hAnsi="Arial" w:cs="Arial"/>
          <w:szCs w:val="24"/>
        </w:rPr>
      </w:pPr>
      <w:r w:rsidRPr="00B52F7A">
        <w:rPr>
          <w:rFonts w:ascii="Arial" w:hAnsi="Arial" w:cs="Arial"/>
          <w:szCs w:val="24"/>
        </w:rPr>
        <w:t>Nieznajomość powyższych dokumentów może skutkować niewłaściwym przygotowaniem wn</w:t>
      </w:r>
      <w:r w:rsidR="007A1FBB" w:rsidRPr="00B52F7A">
        <w:rPr>
          <w:rFonts w:ascii="Arial" w:hAnsi="Arial" w:cs="Arial"/>
          <w:szCs w:val="24"/>
        </w:rPr>
        <w:t>iosku o dofinansowanie projektu</w:t>
      </w:r>
      <w:r w:rsidRPr="00B52F7A">
        <w:rPr>
          <w:rFonts w:ascii="Arial" w:hAnsi="Arial" w:cs="Arial"/>
          <w:szCs w:val="24"/>
        </w:rPr>
        <w:t>.</w:t>
      </w:r>
      <w:r w:rsidR="007A1FBB" w:rsidRPr="00B52F7A">
        <w:rPr>
          <w:rFonts w:ascii="Arial" w:hAnsi="Arial" w:cs="Arial"/>
          <w:szCs w:val="24"/>
        </w:rPr>
        <w:t xml:space="preserve"> </w:t>
      </w:r>
      <w:r w:rsidRPr="00B52F7A">
        <w:rPr>
          <w:rFonts w:ascii="Arial" w:hAnsi="Arial" w:cs="Arial"/>
          <w:szCs w:val="24"/>
        </w:rPr>
        <w:t xml:space="preserve">Odpowiedzialność za znajomość podstawowych dokumentów, zasad i wytycznych związanych z przygotowaniem </w:t>
      </w:r>
      <w:r w:rsidRPr="000F64FC">
        <w:rPr>
          <w:rFonts w:ascii="Arial" w:hAnsi="Arial" w:cs="Arial"/>
          <w:szCs w:val="24"/>
        </w:rPr>
        <w:t>wniosku spoczywa na Wnioskodawcy.</w:t>
      </w:r>
      <w:r w:rsidR="007A1FBB" w:rsidRPr="000F64FC">
        <w:rPr>
          <w:rFonts w:ascii="Arial" w:hAnsi="Arial" w:cs="Arial"/>
          <w:szCs w:val="24"/>
        </w:rPr>
        <w:t xml:space="preserve"> </w:t>
      </w:r>
      <w:r w:rsidR="00B52F7A" w:rsidRPr="000F64FC">
        <w:rPr>
          <w:rFonts w:ascii="Arial" w:hAnsi="Arial" w:cs="Arial"/>
          <w:szCs w:val="24"/>
        </w:rPr>
        <w:t>IP</w:t>
      </w:r>
      <w:r w:rsidRPr="000F64FC">
        <w:rPr>
          <w:rFonts w:ascii="Arial" w:hAnsi="Arial" w:cs="Arial"/>
          <w:szCs w:val="24"/>
        </w:rPr>
        <w:t xml:space="preserve"> zaleca, aby Wnioskodawc</w:t>
      </w:r>
      <w:r w:rsidR="007A1FBB" w:rsidRPr="000F64FC">
        <w:rPr>
          <w:rFonts w:ascii="Arial" w:hAnsi="Arial" w:cs="Arial"/>
          <w:szCs w:val="24"/>
        </w:rPr>
        <w:t>a</w:t>
      </w:r>
      <w:r w:rsidRPr="000F64FC">
        <w:rPr>
          <w:rFonts w:ascii="Arial" w:hAnsi="Arial" w:cs="Arial"/>
          <w:szCs w:val="24"/>
        </w:rPr>
        <w:t xml:space="preserve"> aplikujący </w:t>
      </w:r>
      <w:r w:rsidR="00846497">
        <w:rPr>
          <w:rFonts w:ascii="Arial" w:hAnsi="Arial" w:cs="Arial"/>
          <w:szCs w:val="24"/>
        </w:rPr>
        <w:br/>
      </w:r>
      <w:r w:rsidRPr="000F64FC">
        <w:rPr>
          <w:rFonts w:ascii="Arial" w:hAnsi="Arial" w:cs="Arial"/>
          <w:szCs w:val="24"/>
        </w:rPr>
        <w:t xml:space="preserve">o środki w ramach niniejszego </w:t>
      </w:r>
      <w:r w:rsidR="003D24FA" w:rsidRPr="000F64FC">
        <w:rPr>
          <w:rFonts w:ascii="Arial" w:hAnsi="Arial" w:cs="Arial"/>
          <w:szCs w:val="24"/>
        </w:rPr>
        <w:t>naboru</w:t>
      </w:r>
      <w:r w:rsidRPr="000F64FC">
        <w:rPr>
          <w:rFonts w:ascii="Arial" w:hAnsi="Arial" w:cs="Arial"/>
          <w:szCs w:val="24"/>
        </w:rPr>
        <w:t xml:space="preserve"> </w:t>
      </w:r>
      <w:r w:rsidR="00C81F29" w:rsidRPr="000F64FC">
        <w:rPr>
          <w:rFonts w:ascii="Arial" w:hAnsi="Arial" w:cs="Arial"/>
          <w:szCs w:val="24"/>
        </w:rPr>
        <w:t>na bieżąco zapoznawał</w:t>
      </w:r>
      <w:r w:rsidRPr="000F64FC">
        <w:rPr>
          <w:rFonts w:ascii="Arial" w:hAnsi="Arial" w:cs="Arial"/>
          <w:szCs w:val="24"/>
        </w:rPr>
        <w:t xml:space="preserve"> się z informacjami zamieszczonymi na stronie internetowej www.rpo.podkarpackie.pl oraz na portalu </w:t>
      </w:r>
      <w:hyperlink r:id="rId19" w:history="1">
        <w:r w:rsidRPr="000F64FC">
          <w:rPr>
            <w:rStyle w:val="Hipercze"/>
            <w:rFonts w:ascii="Arial" w:hAnsi="Arial" w:cs="Arial"/>
            <w:color w:val="auto"/>
            <w:szCs w:val="24"/>
            <w:u w:val="none"/>
          </w:rPr>
          <w:t>www.funduszeeuropejskie.gov.pl</w:t>
        </w:r>
      </w:hyperlink>
      <w:r w:rsidRPr="000F64FC">
        <w:rPr>
          <w:rFonts w:ascii="Arial" w:hAnsi="Arial" w:cs="Arial"/>
          <w:szCs w:val="24"/>
        </w:rPr>
        <w:t>, gdzie publikowane są aktualnie obowiązujące dokumenty.</w:t>
      </w:r>
    </w:p>
    <w:p w14:paraId="2374F78F" w14:textId="77777777" w:rsidR="000F64FC" w:rsidRPr="000F64FC" w:rsidRDefault="000F64FC" w:rsidP="000F64FC">
      <w:pPr>
        <w:jc w:val="left"/>
        <w:rPr>
          <w:b/>
          <w:sz w:val="24"/>
          <w:u w:val="single"/>
        </w:rPr>
      </w:pPr>
      <w:bookmarkStart w:id="3" w:name="_Toc179774667"/>
      <w:bookmarkStart w:id="4" w:name="_Toc179774709"/>
      <w:bookmarkStart w:id="5" w:name="_Toc430178257"/>
      <w:bookmarkStart w:id="6" w:name="_Toc488040857"/>
      <w:bookmarkStart w:id="7" w:name="_Toc498071185"/>
      <w:bookmarkStart w:id="8" w:name="_Toc535222797"/>
      <w:r w:rsidRPr="000F64FC">
        <w:rPr>
          <w:b/>
          <w:sz w:val="24"/>
          <w:u w:val="single"/>
        </w:rPr>
        <w:t>KWOTA ŚRODKÓW PRZEZNACZONA NA DOFINANSOWANIE REALIZACJI PROJEKT</w:t>
      </w:r>
      <w:bookmarkEnd w:id="3"/>
      <w:bookmarkEnd w:id="4"/>
      <w:bookmarkEnd w:id="5"/>
      <w:bookmarkEnd w:id="6"/>
      <w:bookmarkEnd w:id="7"/>
      <w:bookmarkEnd w:id="8"/>
      <w:r w:rsidRPr="000F64FC">
        <w:rPr>
          <w:b/>
          <w:sz w:val="24"/>
          <w:u w:val="single"/>
        </w:rPr>
        <w:t>U</w:t>
      </w:r>
    </w:p>
    <w:p w14:paraId="5949E4E4" w14:textId="77777777" w:rsidR="000F64FC" w:rsidRDefault="000F64FC" w:rsidP="003E0F35">
      <w:pPr>
        <w:pStyle w:val="Nagwek3"/>
        <w:numPr>
          <w:ilvl w:val="0"/>
          <w:numId w:val="0"/>
        </w:numPr>
        <w:spacing w:line="276" w:lineRule="auto"/>
      </w:pPr>
      <w:bookmarkStart w:id="9" w:name="_Toc426277657"/>
    </w:p>
    <w:p w14:paraId="02DEE4A9" w14:textId="5CF5061C" w:rsidR="007A1FBB" w:rsidRPr="000F64FC" w:rsidRDefault="007A1FBB" w:rsidP="000F64FC">
      <w:pPr>
        <w:pStyle w:val="Nagwek3"/>
        <w:numPr>
          <w:ilvl w:val="0"/>
          <w:numId w:val="0"/>
        </w:numPr>
        <w:spacing w:line="276" w:lineRule="auto"/>
        <w:jc w:val="left"/>
        <w:rPr>
          <w:rFonts w:ascii="Arial" w:hAnsi="Arial" w:cs="Arial"/>
        </w:rPr>
      </w:pPr>
      <w:r w:rsidRPr="000F64FC">
        <w:rPr>
          <w:rFonts w:ascii="Arial" w:hAnsi="Arial" w:cs="Arial"/>
        </w:rPr>
        <w:t xml:space="preserve">Kwota środków </w:t>
      </w:r>
      <w:r w:rsidR="0070564C">
        <w:rPr>
          <w:rFonts w:ascii="Arial" w:hAnsi="Arial" w:cs="Arial"/>
        </w:rPr>
        <w:t>p</w:t>
      </w:r>
      <w:r w:rsidRPr="000F64FC">
        <w:rPr>
          <w:rFonts w:ascii="Arial" w:hAnsi="Arial" w:cs="Arial"/>
        </w:rPr>
        <w:t>rzeznaczona na dofinansowanie realizacji projekt</w:t>
      </w:r>
      <w:r w:rsidR="00382AB4" w:rsidRPr="000F64FC">
        <w:rPr>
          <w:rFonts w:ascii="Arial" w:hAnsi="Arial" w:cs="Arial"/>
        </w:rPr>
        <w:t>u</w:t>
      </w:r>
      <w:r w:rsidRPr="000F64FC">
        <w:rPr>
          <w:rFonts w:ascii="Arial" w:hAnsi="Arial" w:cs="Arial"/>
        </w:rPr>
        <w:t xml:space="preserve"> złożon</w:t>
      </w:r>
      <w:r w:rsidR="00382AB4" w:rsidRPr="000F64FC">
        <w:rPr>
          <w:rFonts w:ascii="Arial" w:hAnsi="Arial" w:cs="Arial"/>
        </w:rPr>
        <w:t>ego</w:t>
      </w:r>
      <w:r w:rsidRPr="000F64FC">
        <w:rPr>
          <w:rFonts w:ascii="Arial" w:hAnsi="Arial" w:cs="Arial"/>
        </w:rPr>
        <w:t xml:space="preserve"> w odpowiedzi na </w:t>
      </w:r>
      <w:r w:rsidR="00382AB4" w:rsidRPr="000F64FC">
        <w:rPr>
          <w:rFonts w:ascii="Arial" w:hAnsi="Arial" w:cs="Arial"/>
        </w:rPr>
        <w:t>nabór</w:t>
      </w:r>
      <w:r w:rsidRPr="000F64FC">
        <w:rPr>
          <w:rFonts w:ascii="Arial" w:hAnsi="Arial" w:cs="Arial"/>
        </w:rPr>
        <w:t xml:space="preserve"> w ramach Działania</w:t>
      </w:r>
      <w:r w:rsidR="003E0F35" w:rsidRPr="000F64FC">
        <w:rPr>
          <w:rFonts w:ascii="Arial" w:hAnsi="Arial" w:cs="Arial"/>
        </w:rPr>
        <w:t xml:space="preserve"> 8.</w:t>
      </w:r>
      <w:r w:rsidR="000F64FC">
        <w:rPr>
          <w:rFonts w:ascii="Arial" w:hAnsi="Arial" w:cs="Arial"/>
        </w:rPr>
        <w:t>10</w:t>
      </w:r>
      <w:r w:rsidR="003E0F35" w:rsidRPr="000F64FC">
        <w:rPr>
          <w:rFonts w:ascii="Arial" w:hAnsi="Arial" w:cs="Arial"/>
        </w:rPr>
        <w:t>.</w:t>
      </w:r>
      <w:r w:rsidR="003E0F35" w:rsidRPr="000F64FC">
        <w:rPr>
          <w:rFonts w:ascii="Arial" w:hAnsi="Arial" w:cs="Arial"/>
          <w:b/>
          <w:szCs w:val="24"/>
        </w:rPr>
        <w:t xml:space="preserve"> </w:t>
      </w:r>
      <w:r w:rsidR="00545D85" w:rsidRPr="00545D85">
        <w:rPr>
          <w:rFonts w:ascii="Arial" w:hAnsi="Arial" w:cs="Arial"/>
          <w:b/>
          <w:szCs w:val="24"/>
        </w:rPr>
        <w:t>Aktywna integracja osób uciekających z Ukrainy w związku z wystąpieniem skutków kryzysu wywołanego konfliktem zbrojnym na terenie Ukrainy</w:t>
      </w:r>
      <w:r w:rsidR="00A53CCF">
        <w:rPr>
          <w:rFonts w:ascii="Arial" w:hAnsi="Arial" w:cs="Arial"/>
          <w:b/>
          <w:szCs w:val="24"/>
        </w:rPr>
        <w:t xml:space="preserve"> </w:t>
      </w:r>
      <w:r w:rsidR="00A53CCF" w:rsidRPr="00A53CCF">
        <w:rPr>
          <w:rFonts w:ascii="Arial" w:hAnsi="Arial" w:cs="Arial"/>
          <w:szCs w:val="24"/>
        </w:rPr>
        <w:t>S</w:t>
      </w:r>
      <w:r w:rsidR="00DE5C63">
        <w:rPr>
          <w:rFonts w:ascii="Arial" w:hAnsi="Arial" w:cs="Arial"/>
          <w:szCs w:val="24"/>
        </w:rPr>
        <w:t>Z</w:t>
      </w:r>
      <w:r w:rsidR="00A53CCF" w:rsidRPr="00A53CCF">
        <w:rPr>
          <w:rFonts w:ascii="Arial" w:hAnsi="Arial" w:cs="Arial"/>
          <w:szCs w:val="24"/>
        </w:rPr>
        <w:t>OOP</w:t>
      </w:r>
      <w:r w:rsidR="00A53CCF">
        <w:rPr>
          <w:rFonts w:ascii="Arial" w:hAnsi="Arial" w:cs="Arial"/>
          <w:b/>
          <w:szCs w:val="24"/>
        </w:rPr>
        <w:t xml:space="preserve"> </w:t>
      </w:r>
      <w:r w:rsidRPr="000F64FC">
        <w:rPr>
          <w:rFonts w:ascii="Arial" w:hAnsi="Arial" w:cs="Arial"/>
        </w:rPr>
        <w:t xml:space="preserve">RPO WP 2014-2020 </w:t>
      </w:r>
      <w:r w:rsidR="00A53CCF">
        <w:rPr>
          <w:rFonts w:ascii="Arial" w:hAnsi="Arial" w:cs="Arial"/>
        </w:rPr>
        <w:t xml:space="preserve">(dalej Działanie 8.10) </w:t>
      </w:r>
      <w:r w:rsidRPr="0070564C">
        <w:rPr>
          <w:rFonts w:ascii="Arial" w:hAnsi="Arial" w:cs="Arial"/>
        </w:rPr>
        <w:t xml:space="preserve">wynosi </w:t>
      </w:r>
      <w:r w:rsidR="0070564C" w:rsidRPr="0070564C">
        <w:rPr>
          <w:rFonts w:ascii="Arial" w:hAnsi="Arial" w:cs="Arial"/>
        </w:rPr>
        <w:t>26</w:t>
      </w:r>
      <w:r w:rsidR="00612559" w:rsidRPr="0070564C">
        <w:rPr>
          <w:rFonts w:ascii="Arial" w:hAnsi="Arial" w:cs="Arial"/>
        </w:rPr>
        <w:t> </w:t>
      </w:r>
      <w:r w:rsidR="0070564C" w:rsidRPr="0070564C">
        <w:rPr>
          <w:rFonts w:ascii="Arial" w:hAnsi="Arial" w:cs="Arial"/>
        </w:rPr>
        <w:t>308</w:t>
      </w:r>
      <w:r w:rsidR="00612559" w:rsidRPr="0070564C">
        <w:rPr>
          <w:rFonts w:ascii="Arial" w:hAnsi="Arial" w:cs="Arial"/>
        </w:rPr>
        <w:t> </w:t>
      </w:r>
      <w:r w:rsidR="0070564C" w:rsidRPr="0070564C">
        <w:rPr>
          <w:rFonts w:ascii="Arial" w:hAnsi="Arial" w:cs="Arial"/>
        </w:rPr>
        <w:t>5</w:t>
      </w:r>
      <w:r w:rsidR="00F16CA3">
        <w:rPr>
          <w:rFonts w:ascii="Arial" w:hAnsi="Arial" w:cs="Arial"/>
        </w:rPr>
        <w:t>49</w:t>
      </w:r>
      <w:r w:rsidR="00612559" w:rsidRPr="0070564C">
        <w:rPr>
          <w:rFonts w:ascii="Arial" w:hAnsi="Arial" w:cs="Arial"/>
        </w:rPr>
        <w:t>,</w:t>
      </w:r>
      <w:r w:rsidR="00F16CA3">
        <w:rPr>
          <w:rFonts w:ascii="Arial" w:hAnsi="Arial" w:cs="Arial"/>
        </w:rPr>
        <w:t>26</w:t>
      </w:r>
      <w:r w:rsidRPr="0070564C">
        <w:rPr>
          <w:rFonts w:ascii="Arial" w:hAnsi="Arial" w:cs="Arial"/>
        </w:rPr>
        <w:t xml:space="preserve"> PLN (słownie</w:t>
      </w:r>
      <w:r w:rsidR="00612559" w:rsidRPr="0070564C">
        <w:rPr>
          <w:rFonts w:ascii="Arial" w:hAnsi="Arial" w:cs="Arial"/>
        </w:rPr>
        <w:t xml:space="preserve">: </w:t>
      </w:r>
      <w:r w:rsidR="0070564C" w:rsidRPr="0070564C">
        <w:rPr>
          <w:rFonts w:ascii="Arial" w:hAnsi="Arial" w:cs="Arial"/>
          <w:i/>
        </w:rPr>
        <w:t>dwadzieścia</w:t>
      </w:r>
      <w:r w:rsidR="0070564C" w:rsidRPr="0070564C">
        <w:rPr>
          <w:rFonts w:ascii="Arial" w:hAnsi="Arial" w:cs="Arial"/>
        </w:rPr>
        <w:t xml:space="preserve"> </w:t>
      </w:r>
      <w:r w:rsidR="0070564C" w:rsidRPr="0070564C">
        <w:rPr>
          <w:rFonts w:ascii="Arial" w:hAnsi="Arial" w:cs="Arial"/>
          <w:i/>
        </w:rPr>
        <w:t>sześć</w:t>
      </w:r>
      <w:r w:rsidR="00612559" w:rsidRPr="0070564C">
        <w:rPr>
          <w:rFonts w:ascii="Arial" w:hAnsi="Arial" w:cs="Arial"/>
          <w:i/>
        </w:rPr>
        <w:t xml:space="preserve"> milionów </w:t>
      </w:r>
      <w:r w:rsidR="0070564C" w:rsidRPr="0070564C">
        <w:rPr>
          <w:rFonts w:ascii="Arial" w:hAnsi="Arial" w:cs="Arial"/>
          <w:i/>
        </w:rPr>
        <w:t>trzysta osiem</w:t>
      </w:r>
      <w:r w:rsidR="00612559" w:rsidRPr="0070564C">
        <w:rPr>
          <w:rFonts w:ascii="Arial" w:hAnsi="Arial" w:cs="Arial"/>
          <w:i/>
        </w:rPr>
        <w:t xml:space="preserve"> tysięcy</w:t>
      </w:r>
      <w:r w:rsidR="0070564C" w:rsidRPr="0070564C">
        <w:rPr>
          <w:rFonts w:ascii="Arial" w:hAnsi="Arial" w:cs="Arial"/>
          <w:i/>
        </w:rPr>
        <w:t xml:space="preserve"> pięćset </w:t>
      </w:r>
      <w:r w:rsidR="00F16CA3">
        <w:rPr>
          <w:rFonts w:ascii="Arial" w:hAnsi="Arial" w:cs="Arial"/>
          <w:i/>
        </w:rPr>
        <w:t>czterdzieści dziewięć</w:t>
      </w:r>
      <w:r w:rsidR="0070564C" w:rsidRPr="0070564C">
        <w:rPr>
          <w:rFonts w:ascii="Arial" w:hAnsi="Arial" w:cs="Arial"/>
          <w:i/>
        </w:rPr>
        <w:t xml:space="preserve"> </w:t>
      </w:r>
      <w:r w:rsidR="00612559" w:rsidRPr="0070564C">
        <w:rPr>
          <w:rFonts w:ascii="Arial" w:hAnsi="Arial" w:cs="Arial"/>
          <w:i/>
        </w:rPr>
        <w:t>złotych</w:t>
      </w:r>
      <w:r w:rsidR="0070564C" w:rsidRPr="0070564C">
        <w:rPr>
          <w:rFonts w:ascii="Arial" w:hAnsi="Arial" w:cs="Arial"/>
          <w:i/>
        </w:rPr>
        <w:t>,</w:t>
      </w:r>
      <w:r w:rsidRPr="0070564C">
        <w:rPr>
          <w:rFonts w:ascii="Arial" w:hAnsi="Arial" w:cs="Arial"/>
          <w:i/>
        </w:rPr>
        <w:t xml:space="preserve"> </w:t>
      </w:r>
      <w:r w:rsidR="00F16CA3">
        <w:rPr>
          <w:rFonts w:ascii="Arial" w:hAnsi="Arial" w:cs="Arial"/>
          <w:i/>
        </w:rPr>
        <w:t>26</w:t>
      </w:r>
      <w:r w:rsidR="00146BED">
        <w:rPr>
          <w:rFonts w:ascii="Arial" w:hAnsi="Arial" w:cs="Arial"/>
          <w:i/>
        </w:rPr>
        <w:t>/</w:t>
      </w:r>
      <w:r w:rsidRPr="0070564C">
        <w:rPr>
          <w:rFonts w:ascii="Arial" w:hAnsi="Arial" w:cs="Arial"/>
          <w:i/>
        </w:rPr>
        <w:t>100</w:t>
      </w:r>
      <w:r w:rsidRPr="0070564C">
        <w:rPr>
          <w:rFonts w:ascii="Arial" w:hAnsi="Arial" w:cs="Arial"/>
        </w:rPr>
        <w:t>)</w:t>
      </w:r>
      <w:r w:rsidRPr="0070564C">
        <w:rPr>
          <w:rStyle w:val="Odwoanieprzypisudolnego"/>
          <w:rFonts w:ascii="Arial" w:hAnsi="Arial" w:cs="Arial"/>
        </w:rPr>
        <w:footnoteReference w:id="1"/>
      </w:r>
      <w:r w:rsidRPr="0070564C">
        <w:rPr>
          <w:rFonts w:ascii="Arial" w:hAnsi="Arial" w:cs="Arial"/>
        </w:rPr>
        <w:t>.</w:t>
      </w:r>
    </w:p>
    <w:p w14:paraId="3BF6D51A" w14:textId="453F32DF" w:rsidR="004752F5" w:rsidRPr="000F64FC" w:rsidRDefault="007A1FBB" w:rsidP="000F64FC">
      <w:pPr>
        <w:pStyle w:val="Nagwek3"/>
        <w:numPr>
          <w:ilvl w:val="0"/>
          <w:numId w:val="0"/>
        </w:numPr>
        <w:spacing w:line="276" w:lineRule="auto"/>
        <w:jc w:val="left"/>
        <w:rPr>
          <w:rFonts w:ascii="Arial" w:hAnsi="Arial" w:cs="Arial"/>
        </w:rPr>
      </w:pPr>
      <w:r w:rsidRPr="000F64FC">
        <w:rPr>
          <w:rFonts w:ascii="Arial" w:hAnsi="Arial" w:cs="Arial"/>
        </w:rPr>
        <w:lastRenderedPageBreak/>
        <w:t xml:space="preserve">Maksymalny poziom dofinansowania projektu (ze środków UE i środków budżetu państwa) wynosi </w:t>
      </w:r>
      <w:r w:rsidR="00F16CA3">
        <w:rPr>
          <w:rFonts w:ascii="Arial" w:hAnsi="Arial" w:cs="Arial"/>
        </w:rPr>
        <w:t>8</w:t>
      </w:r>
      <w:r w:rsidR="003E0F35" w:rsidRPr="000F64FC">
        <w:rPr>
          <w:rFonts w:ascii="Arial" w:hAnsi="Arial" w:cs="Arial"/>
        </w:rPr>
        <w:t>5</w:t>
      </w:r>
      <w:r w:rsidRPr="000F64FC">
        <w:rPr>
          <w:rFonts w:ascii="Arial" w:hAnsi="Arial" w:cs="Arial"/>
        </w:rPr>
        <w:t xml:space="preserve"> %</w:t>
      </w:r>
      <w:bookmarkStart w:id="10" w:name="_Toc426277658"/>
      <w:bookmarkEnd w:id="9"/>
      <w:r w:rsidR="004752F5" w:rsidRPr="000F64FC">
        <w:rPr>
          <w:rFonts w:ascii="Arial" w:hAnsi="Arial" w:cs="Arial"/>
        </w:rPr>
        <w:t>.</w:t>
      </w:r>
    </w:p>
    <w:p w14:paraId="075A18A6" w14:textId="3AE39D86" w:rsidR="007A1FBB" w:rsidRPr="000F64FC" w:rsidRDefault="007A1FBB" w:rsidP="000F64FC">
      <w:pPr>
        <w:pStyle w:val="Nagwek3"/>
        <w:numPr>
          <w:ilvl w:val="0"/>
          <w:numId w:val="0"/>
        </w:numPr>
        <w:spacing w:line="276" w:lineRule="auto"/>
        <w:jc w:val="left"/>
        <w:rPr>
          <w:rFonts w:ascii="Arial" w:hAnsi="Arial" w:cs="Arial"/>
        </w:rPr>
      </w:pPr>
      <w:r w:rsidRPr="000F64FC">
        <w:rPr>
          <w:rFonts w:ascii="Arial" w:hAnsi="Arial" w:cs="Arial"/>
        </w:rPr>
        <w:t>Wnioskodawca jest zobowiązany do wniesienia</w:t>
      </w:r>
      <w:r w:rsidRPr="000F64FC">
        <w:rPr>
          <w:rFonts w:ascii="Arial" w:hAnsi="Arial" w:cs="Arial"/>
          <w:b/>
        </w:rPr>
        <w:t xml:space="preserve"> minimalnego wkładu własnego w wysokości </w:t>
      </w:r>
      <w:r w:rsidR="00F16CA3">
        <w:rPr>
          <w:rFonts w:ascii="Arial" w:hAnsi="Arial" w:cs="Arial"/>
          <w:b/>
        </w:rPr>
        <w:t>15</w:t>
      </w:r>
      <w:r w:rsidRPr="000F64FC">
        <w:rPr>
          <w:rFonts w:ascii="Arial" w:hAnsi="Arial" w:cs="Arial"/>
          <w:b/>
        </w:rPr>
        <w:t>% kosztów kwalifikowalnych projektu</w:t>
      </w:r>
      <w:bookmarkEnd w:id="10"/>
      <w:r w:rsidRPr="000F64FC">
        <w:rPr>
          <w:rFonts w:ascii="Arial" w:hAnsi="Arial" w:cs="Arial"/>
        </w:rPr>
        <w:t>.</w:t>
      </w:r>
    </w:p>
    <w:p w14:paraId="26704663" w14:textId="53B90031" w:rsidR="0090071C" w:rsidRPr="000F64FC" w:rsidRDefault="007A1FBB" w:rsidP="000F64FC">
      <w:pPr>
        <w:pStyle w:val="Nagwek3"/>
        <w:numPr>
          <w:ilvl w:val="0"/>
          <w:numId w:val="0"/>
        </w:numPr>
        <w:spacing w:line="276" w:lineRule="auto"/>
        <w:jc w:val="left"/>
        <w:rPr>
          <w:rFonts w:ascii="Arial" w:hAnsi="Arial" w:cs="Arial"/>
          <w:i/>
        </w:rPr>
      </w:pPr>
      <w:r w:rsidRPr="000F64FC">
        <w:rPr>
          <w:rFonts w:ascii="Arial" w:hAnsi="Arial" w:cs="Arial"/>
          <w:b/>
        </w:rPr>
        <w:t xml:space="preserve">Maksymalna wartość projektu </w:t>
      </w:r>
      <w:r w:rsidRPr="0070564C">
        <w:rPr>
          <w:rFonts w:ascii="Arial" w:hAnsi="Arial" w:cs="Arial"/>
          <w:b/>
        </w:rPr>
        <w:t xml:space="preserve">wynosi </w:t>
      </w:r>
      <w:r w:rsidR="0070564C" w:rsidRPr="0070564C">
        <w:rPr>
          <w:rFonts w:ascii="Arial" w:hAnsi="Arial" w:cs="Arial"/>
          <w:b/>
        </w:rPr>
        <w:t>30</w:t>
      </w:r>
      <w:r w:rsidR="00B9057D" w:rsidRPr="0070564C">
        <w:rPr>
          <w:rFonts w:ascii="Arial" w:hAnsi="Arial" w:cs="Arial"/>
          <w:b/>
        </w:rPr>
        <w:t> 9</w:t>
      </w:r>
      <w:r w:rsidR="0070564C" w:rsidRPr="0070564C">
        <w:rPr>
          <w:rFonts w:ascii="Arial" w:hAnsi="Arial" w:cs="Arial"/>
          <w:b/>
        </w:rPr>
        <w:t>51</w:t>
      </w:r>
      <w:r w:rsidR="00B9057D" w:rsidRPr="0070564C">
        <w:rPr>
          <w:rFonts w:ascii="Arial" w:hAnsi="Arial" w:cs="Arial"/>
          <w:b/>
        </w:rPr>
        <w:t> </w:t>
      </w:r>
      <w:r w:rsidR="0070564C" w:rsidRPr="0070564C">
        <w:rPr>
          <w:rFonts w:ascii="Arial" w:hAnsi="Arial" w:cs="Arial"/>
          <w:b/>
        </w:rPr>
        <w:t>2</w:t>
      </w:r>
      <w:r w:rsidR="00F16CA3">
        <w:rPr>
          <w:rFonts w:ascii="Arial" w:hAnsi="Arial" w:cs="Arial"/>
          <w:b/>
        </w:rPr>
        <w:t>33</w:t>
      </w:r>
      <w:r w:rsidR="00B9057D" w:rsidRPr="0070564C">
        <w:rPr>
          <w:rFonts w:ascii="Arial" w:hAnsi="Arial" w:cs="Arial"/>
          <w:b/>
        </w:rPr>
        <w:t>,</w:t>
      </w:r>
      <w:r w:rsidR="00F16CA3">
        <w:rPr>
          <w:rFonts w:ascii="Arial" w:hAnsi="Arial" w:cs="Arial"/>
          <w:b/>
        </w:rPr>
        <w:t>05</w:t>
      </w:r>
      <w:r w:rsidRPr="0070564C">
        <w:rPr>
          <w:rFonts w:ascii="Arial" w:hAnsi="Arial" w:cs="Arial"/>
          <w:b/>
        </w:rPr>
        <w:t xml:space="preserve"> PLN</w:t>
      </w:r>
      <w:r w:rsidRPr="0070564C">
        <w:rPr>
          <w:rFonts w:ascii="Arial" w:hAnsi="Arial" w:cs="Arial"/>
        </w:rPr>
        <w:t xml:space="preserve"> (słownie</w:t>
      </w:r>
      <w:r w:rsidR="00B9057D" w:rsidRPr="0070564C">
        <w:rPr>
          <w:rFonts w:ascii="Arial" w:hAnsi="Arial" w:cs="Arial"/>
        </w:rPr>
        <w:t xml:space="preserve">: </w:t>
      </w:r>
      <w:r w:rsidR="0070564C" w:rsidRPr="0070564C">
        <w:rPr>
          <w:rFonts w:ascii="Arial" w:hAnsi="Arial" w:cs="Arial"/>
          <w:i/>
        </w:rPr>
        <w:t xml:space="preserve">trzydzieści </w:t>
      </w:r>
      <w:r w:rsidR="00B9057D" w:rsidRPr="0070564C">
        <w:rPr>
          <w:rFonts w:ascii="Arial" w:hAnsi="Arial" w:cs="Arial"/>
          <w:i/>
        </w:rPr>
        <w:t>milionów</w:t>
      </w:r>
      <w:r w:rsidR="0070564C" w:rsidRPr="0070564C">
        <w:rPr>
          <w:rFonts w:ascii="Arial" w:hAnsi="Arial" w:cs="Arial"/>
          <w:i/>
        </w:rPr>
        <w:t xml:space="preserve"> dziewięćset pięćdziesiąt jeden tysięcy</w:t>
      </w:r>
      <w:r w:rsidR="00B9057D" w:rsidRPr="0070564C">
        <w:rPr>
          <w:rFonts w:ascii="Arial" w:hAnsi="Arial" w:cs="Arial"/>
          <w:i/>
        </w:rPr>
        <w:t xml:space="preserve"> </w:t>
      </w:r>
      <w:r w:rsidR="0070564C" w:rsidRPr="0070564C">
        <w:rPr>
          <w:rFonts w:ascii="Arial" w:hAnsi="Arial" w:cs="Arial"/>
          <w:i/>
        </w:rPr>
        <w:t xml:space="preserve">dwieście </w:t>
      </w:r>
      <w:r w:rsidR="00F16CA3">
        <w:rPr>
          <w:rFonts w:ascii="Arial" w:hAnsi="Arial" w:cs="Arial"/>
          <w:i/>
        </w:rPr>
        <w:t xml:space="preserve">trzydzieści trzy </w:t>
      </w:r>
      <w:r w:rsidR="00B9057D" w:rsidRPr="0070564C">
        <w:rPr>
          <w:rFonts w:ascii="Arial" w:hAnsi="Arial" w:cs="Arial"/>
          <w:i/>
        </w:rPr>
        <w:t>złot</w:t>
      </w:r>
      <w:r w:rsidR="00F16CA3">
        <w:rPr>
          <w:rFonts w:ascii="Arial" w:hAnsi="Arial" w:cs="Arial"/>
          <w:i/>
        </w:rPr>
        <w:t>e</w:t>
      </w:r>
      <w:r w:rsidR="00856698">
        <w:rPr>
          <w:rFonts w:ascii="Arial" w:hAnsi="Arial" w:cs="Arial"/>
          <w:i/>
        </w:rPr>
        <w:t>,</w:t>
      </w:r>
      <w:r w:rsidR="003E0F35" w:rsidRPr="0070564C">
        <w:rPr>
          <w:rFonts w:ascii="Arial" w:hAnsi="Arial" w:cs="Arial"/>
          <w:i/>
        </w:rPr>
        <w:t xml:space="preserve"> 0</w:t>
      </w:r>
      <w:r w:rsidR="00F16CA3">
        <w:rPr>
          <w:rFonts w:ascii="Arial" w:hAnsi="Arial" w:cs="Arial"/>
          <w:i/>
        </w:rPr>
        <w:t>5</w:t>
      </w:r>
      <w:r w:rsidR="003E0F35" w:rsidRPr="0070564C">
        <w:rPr>
          <w:rFonts w:ascii="Arial" w:hAnsi="Arial" w:cs="Arial"/>
          <w:i/>
        </w:rPr>
        <w:t>/100</w:t>
      </w:r>
      <w:r w:rsidR="00B57EA3" w:rsidRPr="0070564C">
        <w:rPr>
          <w:rFonts w:ascii="Arial" w:hAnsi="Arial" w:cs="Arial"/>
          <w:i/>
        </w:rPr>
        <w:t>).</w:t>
      </w:r>
      <w:r w:rsidR="0070564C" w:rsidRPr="0070564C">
        <w:rPr>
          <w:rFonts w:ascii="Arial" w:hAnsi="Arial" w:cs="Arial"/>
          <w:sz w:val="18"/>
          <w:szCs w:val="18"/>
        </w:rPr>
        <w:t xml:space="preserve"> </w:t>
      </w:r>
    </w:p>
    <w:p w14:paraId="3C4912A4" w14:textId="68419818" w:rsidR="007A1FBB" w:rsidRDefault="005D6CFE" w:rsidP="000F64FC">
      <w:pPr>
        <w:pStyle w:val="Nagwek3"/>
        <w:numPr>
          <w:ilvl w:val="0"/>
          <w:numId w:val="0"/>
        </w:numPr>
        <w:spacing w:line="276" w:lineRule="auto"/>
        <w:jc w:val="left"/>
        <w:rPr>
          <w:rFonts w:ascii="Arial" w:hAnsi="Arial" w:cs="Arial"/>
        </w:rPr>
      </w:pPr>
      <w:r>
        <w:rPr>
          <w:rFonts w:ascii="Arial" w:hAnsi="Arial" w:cs="Arial"/>
        </w:rPr>
        <w:t xml:space="preserve">Wkład własny w wysokości </w:t>
      </w:r>
      <w:r w:rsidRPr="0070564C">
        <w:rPr>
          <w:rFonts w:ascii="Arial" w:hAnsi="Arial" w:cs="Arial"/>
        </w:rPr>
        <w:t>4 642 </w:t>
      </w:r>
      <w:r w:rsidR="00856698">
        <w:rPr>
          <w:rFonts w:ascii="Arial" w:hAnsi="Arial" w:cs="Arial"/>
        </w:rPr>
        <w:t>68</w:t>
      </w:r>
      <w:r w:rsidR="00F16CA3">
        <w:rPr>
          <w:rFonts w:ascii="Arial" w:hAnsi="Arial" w:cs="Arial"/>
        </w:rPr>
        <w:t>3</w:t>
      </w:r>
      <w:r w:rsidRPr="0070564C">
        <w:rPr>
          <w:rFonts w:ascii="Arial" w:hAnsi="Arial" w:cs="Arial"/>
        </w:rPr>
        <w:t>,</w:t>
      </w:r>
      <w:r w:rsidR="00F16CA3">
        <w:rPr>
          <w:rFonts w:ascii="Arial" w:hAnsi="Arial" w:cs="Arial"/>
        </w:rPr>
        <w:t>79</w:t>
      </w:r>
      <w:r w:rsidRPr="0070564C">
        <w:rPr>
          <w:rFonts w:ascii="Arial" w:hAnsi="Arial" w:cs="Arial"/>
        </w:rPr>
        <w:t xml:space="preserve"> PLN</w:t>
      </w:r>
      <w:r>
        <w:rPr>
          <w:rFonts w:ascii="Arial" w:hAnsi="Arial" w:cs="Arial"/>
        </w:rPr>
        <w:t xml:space="preserve"> stanowi 15% wartości projektu z</w:t>
      </w:r>
      <w:r w:rsidR="00171979" w:rsidRPr="000F64FC">
        <w:rPr>
          <w:rFonts w:ascii="Arial" w:hAnsi="Arial" w:cs="Arial"/>
        </w:rPr>
        <w:t xml:space="preserve">godnie </w:t>
      </w:r>
      <w:r w:rsidR="00856698">
        <w:rPr>
          <w:rFonts w:ascii="Arial" w:hAnsi="Arial" w:cs="Arial"/>
        </w:rPr>
        <w:br/>
      </w:r>
      <w:r w:rsidR="00171979" w:rsidRPr="000F64FC">
        <w:rPr>
          <w:rFonts w:ascii="Arial" w:hAnsi="Arial" w:cs="Arial"/>
        </w:rPr>
        <w:t>z</w:t>
      </w:r>
      <w:r>
        <w:rPr>
          <w:rFonts w:ascii="Arial" w:hAnsi="Arial" w:cs="Arial"/>
        </w:rPr>
        <w:t xml:space="preserve"> proporcją określoną w</w:t>
      </w:r>
      <w:r w:rsidR="00171979" w:rsidRPr="000F64FC">
        <w:rPr>
          <w:rFonts w:ascii="Arial" w:hAnsi="Arial" w:cs="Arial"/>
        </w:rPr>
        <w:t xml:space="preserve"> Ramowym Planem Działań</w:t>
      </w:r>
      <w:r w:rsidR="00DE5C63">
        <w:rPr>
          <w:rFonts w:ascii="Arial" w:hAnsi="Arial" w:cs="Arial"/>
        </w:rPr>
        <w:t xml:space="preserve"> stanowiącym załącznik nr 4 do SZOOP</w:t>
      </w:r>
      <w:r w:rsidR="00171979" w:rsidRPr="000F64FC">
        <w:rPr>
          <w:rFonts w:ascii="Arial" w:hAnsi="Arial" w:cs="Arial"/>
        </w:rPr>
        <w:t xml:space="preserve"> RPO WP 2014-2020</w:t>
      </w:r>
      <w:r w:rsidR="00171979" w:rsidRPr="0070564C">
        <w:rPr>
          <w:rFonts w:ascii="Arial" w:hAnsi="Arial" w:cs="Arial"/>
        </w:rPr>
        <w:t>.</w:t>
      </w:r>
      <w:r w:rsidR="00F16CA3" w:rsidRPr="00F16CA3">
        <w:rPr>
          <w:rFonts w:ascii="Arial" w:hAnsi="Arial" w:cs="Arial"/>
          <w:sz w:val="18"/>
          <w:szCs w:val="18"/>
        </w:rPr>
        <w:t xml:space="preserve"> </w:t>
      </w:r>
    </w:p>
    <w:p w14:paraId="5A5CECC7" w14:textId="77777777" w:rsidR="001D3224" w:rsidRPr="005F3ADA" w:rsidRDefault="001D3224" w:rsidP="001D3224">
      <w:pPr>
        <w:jc w:val="left"/>
        <w:rPr>
          <w:b/>
          <w:sz w:val="24"/>
          <w:szCs w:val="24"/>
          <w:u w:val="single"/>
        </w:rPr>
      </w:pPr>
      <w:bookmarkStart w:id="11" w:name="_Toc535222798"/>
      <w:r w:rsidRPr="005F3ADA">
        <w:rPr>
          <w:b/>
          <w:sz w:val="24"/>
          <w:szCs w:val="24"/>
          <w:u w:val="single"/>
        </w:rPr>
        <w:t>TERMIN, MIEJSCE I FORMA SKŁADANIA WNIOSKU O DOFINANSOWANIE PROJEKTU</w:t>
      </w:r>
      <w:bookmarkEnd w:id="11"/>
    </w:p>
    <w:p w14:paraId="39F467E8" w14:textId="77777777" w:rsidR="001D3224" w:rsidRPr="005F3ADA" w:rsidRDefault="001D3224" w:rsidP="00C346EF">
      <w:pPr>
        <w:pStyle w:val="Nagwek3"/>
        <w:numPr>
          <w:ilvl w:val="0"/>
          <w:numId w:val="0"/>
        </w:numPr>
        <w:spacing w:before="0" w:after="0" w:line="276" w:lineRule="auto"/>
      </w:pPr>
    </w:p>
    <w:p w14:paraId="70431269" w14:textId="77777777" w:rsidR="00171979" w:rsidRPr="005F3ADA" w:rsidRDefault="00171979" w:rsidP="001D3224">
      <w:pPr>
        <w:pStyle w:val="Nagwek3"/>
        <w:numPr>
          <w:ilvl w:val="0"/>
          <w:numId w:val="0"/>
        </w:numPr>
        <w:spacing w:before="0" w:after="0" w:line="276" w:lineRule="auto"/>
        <w:jc w:val="left"/>
        <w:rPr>
          <w:rFonts w:ascii="Arial" w:hAnsi="Arial" w:cs="Arial"/>
        </w:rPr>
      </w:pPr>
      <w:r w:rsidRPr="005F3ADA">
        <w:rPr>
          <w:rFonts w:ascii="Arial" w:hAnsi="Arial" w:cs="Arial"/>
        </w:rPr>
        <w:t>Wnioskodawca zobowiązany jest do złożenia wersji elektr</w:t>
      </w:r>
      <w:r w:rsidR="00897CAE" w:rsidRPr="005F3ADA">
        <w:rPr>
          <w:rFonts w:ascii="Arial" w:hAnsi="Arial" w:cs="Arial"/>
        </w:rPr>
        <w:t>onicznej i papierowej wniosku o </w:t>
      </w:r>
      <w:r w:rsidRPr="005F3ADA">
        <w:rPr>
          <w:rFonts w:ascii="Arial" w:hAnsi="Arial" w:cs="Arial"/>
        </w:rPr>
        <w:t>dofinansowanie projektu.</w:t>
      </w:r>
    </w:p>
    <w:p w14:paraId="58262BE5" w14:textId="77777777" w:rsidR="00171979" w:rsidRPr="002B5461" w:rsidRDefault="00171979" w:rsidP="001D3224">
      <w:pPr>
        <w:pStyle w:val="Nagwek3"/>
        <w:numPr>
          <w:ilvl w:val="0"/>
          <w:numId w:val="0"/>
        </w:numPr>
        <w:spacing w:before="0" w:after="0" w:line="276" w:lineRule="auto"/>
        <w:jc w:val="left"/>
        <w:rPr>
          <w:rFonts w:ascii="Arial" w:hAnsi="Arial" w:cs="Arial"/>
        </w:rPr>
      </w:pPr>
      <w:r w:rsidRPr="005F3ADA">
        <w:rPr>
          <w:rFonts w:ascii="Arial" w:hAnsi="Arial" w:cs="Arial"/>
        </w:rPr>
        <w:t>W</w:t>
      </w:r>
      <w:r w:rsidRPr="00E72987">
        <w:rPr>
          <w:rFonts w:ascii="Arial" w:hAnsi="Arial" w:cs="Arial"/>
        </w:rPr>
        <w:t>niosek o dofinansowanie projektu</w:t>
      </w:r>
      <w:r w:rsidRPr="00E72987">
        <w:rPr>
          <w:rFonts w:ascii="Arial" w:hAnsi="Arial" w:cs="Arial"/>
          <w:b/>
        </w:rPr>
        <w:t xml:space="preserve"> </w:t>
      </w:r>
      <w:r w:rsidRPr="00E72987">
        <w:rPr>
          <w:rFonts w:ascii="Arial" w:hAnsi="Arial" w:cs="Arial"/>
        </w:rPr>
        <w:t>w</w:t>
      </w:r>
      <w:r w:rsidRPr="00E72987">
        <w:rPr>
          <w:rFonts w:ascii="Arial" w:hAnsi="Arial" w:cs="Arial"/>
          <w:b/>
        </w:rPr>
        <w:t xml:space="preserve"> formie elektronicznej</w:t>
      </w:r>
      <w:r w:rsidRPr="00E72987">
        <w:rPr>
          <w:rFonts w:ascii="Arial" w:hAnsi="Arial" w:cs="Arial"/>
        </w:rPr>
        <w:t xml:space="preserve"> należy złożyć za </w:t>
      </w:r>
      <w:r w:rsidRPr="002B5461">
        <w:rPr>
          <w:rFonts w:ascii="Arial" w:hAnsi="Arial" w:cs="Arial"/>
        </w:rPr>
        <w:t xml:space="preserve">pośrednictwem Lokalnego Systemu Informatycznego (LSI WUP) https://lsi.wup-rzeszow.pl/ </w:t>
      </w:r>
      <w:r w:rsidRPr="002B5461">
        <w:rPr>
          <w:rFonts w:ascii="Arial" w:hAnsi="Arial" w:cs="Arial"/>
          <w:b/>
        </w:rPr>
        <w:t xml:space="preserve">od dnia </w:t>
      </w:r>
      <w:r w:rsidR="002B5461" w:rsidRPr="002B5461">
        <w:rPr>
          <w:rFonts w:ascii="Arial" w:hAnsi="Arial" w:cs="Arial"/>
          <w:b/>
        </w:rPr>
        <w:t>20</w:t>
      </w:r>
      <w:r w:rsidR="00B867E0" w:rsidRPr="002B5461">
        <w:rPr>
          <w:rFonts w:ascii="Arial" w:hAnsi="Arial" w:cs="Arial"/>
          <w:b/>
        </w:rPr>
        <w:t>.</w:t>
      </w:r>
      <w:r w:rsidR="002B5461" w:rsidRPr="002B5461">
        <w:rPr>
          <w:rFonts w:ascii="Arial" w:hAnsi="Arial" w:cs="Arial"/>
          <w:b/>
        </w:rPr>
        <w:t>09</w:t>
      </w:r>
      <w:r w:rsidR="00E72987" w:rsidRPr="002B5461">
        <w:rPr>
          <w:rFonts w:ascii="Arial" w:hAnsi="Arial" w:cs="Arial"/>
          <w:b/>
        </w:rPr>
        <w:t>.2022</w:t>
      </w:r>
      <w:r w:rsidR="00B867E0" w:rsidRPr="002B5461">
        <w:rPr>
          <w:rFonts w:ascii="Arial" w:hAnsi="Arial" w:cs="Arial"/>
          <w:b/>
        </w:rPr>
        <w:t xml:space="preserve"> r.</w:t>
      </w:r>
      <w:r w:rsidRPr="002B5461">
        <w:rPr>
          <w:rFonts w:ascii="Arial" w:hAnsi="Arial" w:cs="Arial"/>
        </w:rPr>
        <w:t xml:space="preserve"> </w:t>
      </w:r>
      <w:r w:rsidRPr="002B5461">
        <w:rPr>
          <w:rFonts w:ascii="Arial" w:hAnsi="Arial" w:cs="Arial"/>
          <w:b/>
        </w:rPr>
        <w:t>od godz. 0.00</w:t>
      </w:r>
      <w:r w:rsidRPr="002B5461">
        <w:rPr>
          <w:rFonts w:ascii="Arial" w:hAnsi="Arial" w:cs="Arial"/>
        </w:rPr>
        <w:t xml:space="preserve"> </w:t>
      </w:r>
      <w:r w:rsidRPr="002B5461">
        <w:rPr>
          <w:rFonts w:ascii="Arial" w:hAnsi="Arial" w:cs="Arial"/>
          <w:b/>
        </w:rPr>
        <w:t xml:space="preserve">do dnia </w:t>
      </w:r>
      <w:r w:rsidR="002B5461" w:rsidRPr="002B5461">
        <w:rPr>
          <w:rFonts w:ascii="Arial" w:hAnsi="Arial" w:cs="Arial"/>
          <w:b/>
        </w:rPr>
        <w:t>30</w:t>
      </w:r>
      <w:r w:rsidR="008A020A" w:rsidRPr="002B5461">
        <w:rPr>
          <w:rFonts w:ascii="Arial" w:hAnsi="Arial" w:cs="Arial"/>
          <w:b/>
        </w:rPr>
        <w:t>.</w:t>
      </w:r>
      <w:r w:rsidR="002B5461" w:rsidRPr="002B5461">
        <w:rPr>
          <w:rFonts w:ascii="Arial" w:hAnsi="Arial" w:cs="Arial"/>
          <w:b/>
        </w:rPr>
        <w:t>09</w:t>
      </w:r>
      <w:r w:rsidR="008A020A" w:rsidRPr="002B5461">
        <w:rPr>
          <w:rFonts w:ascii="Arial" w:hAnsi="Arial" w:cs="Arial"/>
          <w:b/>
        </w:rPr>
        <w:t>.20</w:t>
      </w:r>
      <w:r w:rsidR="00E72987" w:rsidRPr="002B5461">
        <w:rPr>
          <w:rFonts w:ascii="Arial" w:hAnsi="Arial" w:cs="Arial"/>
          <w:b/>
        </w:rPr>
        <w:t>22</w:t>
      </w:r>
      <w:r w:rsidR="008A020A" w:rsidRPr="002B5461">
        <w:rPr>
          <w:rFonts w:ascii="Arial" w:hAnsi="Arial" w:cs="Arial"/>
          <w:b/>
        </w:rPr>
        <w:t xml:space="preserve"> r.</w:t>
      </w:r>
      <w:r w:rsidRPr="002B5461">
        <w:rPr>
          <w:rFonts w:ascii="Arial" w:hAnsi="Arial" w:cs="Arial"/>
          <w:b/>
        </w:rPr>
        <w:t xml:space="preserve"> do godz. 23:59</w:t>
      </w:r>
      <w:r w:rsidRPr="002B5461">
        <w:rPr>
          <w:rFonts w:ascii="Arial" w:hAnsi="Arial" w:cs="Arial"/>
        </w:rPr>
        <w:t>.</w:t>
      </w:r>
    </w:p>
    <w:p w14:paraId="4B6EE3CE" w14:textId="77777777" w:rsidR="00171979" w:rsidRPr="006A4B91" w:rsidRDefault="00171979" w:rsidP="001D3224">
      <w:pPr>
        <w:pStyle w:val="Nagwek3"/>
        <w:numPr>
          <w:ilvl w:val="0"/>
          <w:numId w:val="0"/>
        </w:numPr>
        <w:spacing w:line="276" w:lineRule="auto"/>
        <w:jc w:val="left"/>
        <w:rPr>
          <w:rFonts w:ascii="Arial" w:hAnsi="Arial" w:cs="Arial"/>
        </w:rPr>
      </w:pPr>
      <w:r w:rsidRPr="002B5461">
        <w:rPr>
          <w:rFonts w:ascii="Arial" w:hAnsi="Arial" w:cs="Arial"/>
          <w:szCs w:val="24"/>
        </w:rPr>
        <w:t>Wniosek o dofinansowanie projektu</w:t>
      </w:r>
      <w:r w:rsidRPr="002B5461">
        <w:rPr>
          <w:rFonts w:ascii="Arial" w:hAnsi="Arial" w:cs="Arial"/>
          <w:b/>
          <w:bCs w:val="0"/>
        </w:rPr>
        <w:t xml:space="preserve"> </w:t>
      </w:r>
      <w:r w:rsidRPr="002B5461">
        <w:rPr>
          <w:rFonts w:ascii="Arial" w:hAnsi="Arial" w:cs="Arial"/>
          <w:bCs w:val="0"/>
        </w:rPr>
        <w:t xml:space="preserve">w </w:t>
      </w:r>
      <w:r w:rsidRPr="002B5461">
        <w:rPr>
          <w:rFonts w:ascii="Arial" w:hAnsi="Arial" w:cs="Arial"/>
          <w:b/>
          <w:szCs w:val="24"/>
        </w:rPr>
        <w:t>formie</w:t>
      </w:r>
      <w:r w:rsidRPr="002B5461">
        <w:rPr>
          <w:rFonts w:ascii="Arial" w:hAnsi="Arial" w:cs="Arial"/>
          <w:b/>
          <w:bCs w:val="0"/>
        </w:rPr>
        <w:t xml:space="preserve"> papierowej</w:t>
      </w:r>
      <w:r w:rsidRPr="002B5461">
        <w:rPr>
          <w:rFonts w:ascii="Arial" w:hAnsi="Arial" w:cs="Arial"/>
          <w:szCs w:val="24"/>
        </w:rPr>
        <w:t xml:space="preserve"> (</w:t>
      </w:r>
      <w:r w:rsidRPr="002B5461">
        <w:rPr>
          <w:rFonts w:ascii="Arial" w:hAnsi="Arial" w:cs="Arial"/>
          <w:b/>
          <w:bCs w:val="0"/>
        </w:rPr>
        <w:t xml:space="preserve">2 </w:t>
      </w:r>
      <w:r w:rsidRPr="002B5461">
        <w:rPr>
          <w:rFonts w:ascii="Arial" w:hAnsi="Arial" w:cs="Arial"/>
          <w:b/>
          <w:szCs w:val="24"/>
        </w:rPr>
        <w:t>egzemplarze</w:t>
      </w:r>
      <w:r w:rsidRPr="002B5461">
        <w:rPr>
          <w:rFonts w:ascii="Arial" w:hAnsi="Arial" w:cs="Arial"/>
          <w:szCs w:val="24"/>
        </w:rPr>
        <w:t>) należy złożyć</w:t>
      </w:r>
      <w:r w:rsidR="00183900" w:rsidRPr="002B5461">
        <w:rPr>
          <w:rFonts w:ascii="Arial" w:eastAsia="Calibri" w:hAnsi="Arial" w:cs="Arial"/>
          <w:szCs w:val="24"/>
        </w:rPr>
        <w:t xml:space="preserve"> </w:t>
      </w:r>
      <w:r w:rsidR="00183900" w:rsidRPr="002B5461">
        <w:rPr>
          <w:rFonts w:ascii="Arial" w:eastAsia="Calibri" w:hAnsi="Arial" w:cs="Arial"/>
          <w:b/>
          <w:szCs w:val="24"/>
        </w:rPr>
        <w:t>w </w:t>
      </w:r>
      <w:r w:rsidRPr="002B5461">
        <w:rPr>
          <w:rFonts w:ascii="Arial" w:eastAsia="Calibri" w:hAnsi="Arial" w:cs="Arial"/>
          <w:b/>
          <w:szCs w:val="24"/>
        </w:rPr>
        <w:t xml:space="preserve">terminie od dnia </w:t>
      </w:r>
      <w:r w:rsidR="002B5461" w:rsidRPr="002B5461">
        <w:rPr>
          <w:rFonts w:ascii="Arial" w:eastAsia="Calibri" w:hAnsi="Arial" w:cs="Arial"/>
          <w:b/>
          <w:szCs w:val="24"/>
        </w:rPr>
        <w:t>20</w:t>
      </w:r>
      <w:r w:rsidR="008A020A" w:rsidRPr="002B5461">
        <w:rPr>
          <w:rFonts w:ascii="Arial" w:eastAsia="Calibri" w:hAnsi="Arial" w:cs="Arial"/>
          <w:b/>
          <w:szCs w:val="24"/>
        </w:rPr>
        <w:t>.</w:t>
      </w:r>
      <w:r w:rsidR="002B5461" w:rsidRPr="002B5461">
        <w:rPr>
          <w:rFonts w:ascii="Arial" w:eastAsia="Calibri" w:hAnsi="Arial" w:cs="Arial"/>
          <w:b/>
          <w:szCs w:val="24"/>
        </w:rPr>
        <w:t>09</w:t>
      </w:r>
      <w:r w:rsidR="008A020A" w:rsidRPr="002B5461">
        <w:rPr>
          <w:rFonts w:ascii="Arial" w:eastAsia="Calibri" w:hAnsi="Arial" w:cs="Arial"/>
          <w:b/>
          <w:szCs w:val="24"/>
        </w:rPr>
        <w:t>.20</w:t>
      </w:r>
      <w:r w:rsidR="00E72987" w:rsidRPr="002B5461">
        <w:rPr>
          <w:rFonts w:ascii="Arial" w:eastAsia="Calibri" w:hAnsi="Arial" w:cs="Arial"/>
          <w:b/>
          <w:szCs w:val="24"/>
        </w:rPr>
        <w:t>22</w:t>
      </w:r>
      <w:r w:rsidR="008A020A" w:rsidRPr="002B5461">
        <w:rPr>
          <w:rFonts w:ascii="Arial" w:eastAsia="Calibri" w:hAnsi="Arial" w:cs="Arial"/>
          <w:b/>
          <w:szCs w:val="24"/>
        </w:rPr>
        <w:t xml:space="preserve"> r.</w:t>
      </w:r>
      <w:r w:rsidRPr="002B5461">
        <w:rPr>
          <w:rFonts w:ascii="Arial" w:eastAsia="Calibri" w:hAnsi="Arial" w:cs="Arial"/>
          <w:b/>
          <w:szCs w:val="24"/>
        </w:rPr>
        <w:t xml:space="preserve"> do dnia </w:t>
      </w:r>
      <w:r w:rsidR="002B5461" w:rsidRPr="002B5461">
        <w:rPr>
          <w:rFonts w:ascii="Arial" w:eastAsia="Calibri" w:hAnsi="Arial" w:cs="Arial"/>
          <w:b/>
          <w:szCs w:val="24"/>
        </w:rPr>
        <w:t>3</w:t>
      </w:r>
      <w:r w:rsidR="008A020A" w:rsidRPr="002B5461">
        <w:rPr>
          <w:rFonts w:ascii="Arial" w:eastAsia="Calibri" w:hAnsi="Arial" w:cs="Arial"/>
          <w:b/>
          <w:szCs w:val="24"/>
        </w:rPr>
        <w:t>0.</w:t>
      </w:r>
      <w:r w:rsidR="002B5461" w:rsidRPr="002B5461">
        <w:rPr>
          <w:rFonts w:ascii="Arial" w:eastAsia="Calibri" w:hAnsi="Arial" w:cs="Arial"/>
          <w:b/>
          <w:szCs w:val="24"/>
        </w:rPr>
        <w:t>09</w:t>
      </w:r>
      <w:r w:rsidR="008A020A" w:rsidRPr="002B5461">
        <w:rPr>
          <w:rFonts w:ascii="Arial" w:eastAsia="Calibri" w:hAnsi="Arial" w:cs="Arial"/>
          <w:b/>
          <w:szCs w:val="24"/>
        </w:rPr>
        <w:t>.20</w:t>
      </w:r>
      <w:r w:rsidR="00E72987" w:rsidRPr="002B5461">
        <w:rPr>
          <w:rFonts w:ascii="Arial" w:eastAsia="Calibri" w:hAnsi="Arial" w:cs="Arial"/>
          <w:b/>
          <w:szCs w:val="24"/>
        </w:rPr>
        <w:t>22</w:t>
      </w:r>
      <w:r w:rsidR="008A020A" w:rsidRPr="002B5461">
        <w:rPr>
          <w:rFonts w:ascii="Arial" w:eastAsia="Calibri" w:hAnsi="Arial" w:cs="Arial"/>
          <w:b/>
          <w:szCs w:val="24"/>
        </w:rPr>
        <w:t xml:space="preserve"> r.</w:t>
      </w:r>
      <w:r w:rsidRPr="002B5461">
        <w:rPr>
          <w:rFonts w:ascii="Arial" w:hAnsi="Arial" w:cs="Arial"/>
          <w:b/>
        </w:rPr>
        <w:t xml:space="preserve"> </w:t>
      </w:r>
      <w:r w:rsidRPr="002B5461">
        <w:rPr>
          <w:rFonts w:ascii="Arial" w:hAnsi="Arial" w:cs="Arial"/>
          <w:b/>
          <w:bCs w:val="0"/>
        </w:rPr>
        <w:t>w siedzibie</w:t>
      </w:r>
      <w:r w:rsidRPr="002B5461">
        <w:rPr>
          <w:rFonts w:ascii="Arial" w:hAnsi="Arial" w:cs="Arial"/>
          <w:b/>
          <w:szCs w:val="24"/>
        </w:rPr>
        <w:t xml:space="preserve"> </w:t>
      </w:r>
      <w:r w:rsidRPr="002B5461">
        <w:rPr>
          <w:rFonts w:ascii="Arial" w:hAnsi="Arial" w:cs="Arial"/>
          <w:b/>
        </w:rPr>
        <w:t>Wojewódzkiego Urzędu Pracy w Rzeszowie</w:t>
      </w:r>
    </w:p>
    <w:p w14:paraId="78263A16" w14:textId="77777777" w:rsidR="00171979" w:rsidRPr="006A4B91" w:rsidRDefault="00171979" w:rsidP="001D3224">
      <w:pPr>
        <w:pStyle w:val="Nagwek3"/>
        <w:numPr>
          <w:ilvl w:val="0"/>
          <w:numId w:val="0"/>
        </w:numPr>
        <w:spacing w:line="276" w:lineRule="auto"/>
        <w:jc w:val="left"/>
        <w:rPr>
          <w:rFonts w:ascii="Arial" w:hAnsi="Arial" w:cs="Arial"/>
        </w:rPr>
      </w:pPr>
      <w:r w:rsidRPr="006A4B91">
        <w:rPr>
          <w:rFonts w:ascii="Arial" w:hAnsi="Arial" w:cs="Arial"/>
          <w:spacing w:val="-4"/>
        </w:rPr>
        <w:t>ul. Adama Stanisława Naruszewicza 11, 35-055 Rzeszów (Kancelaria)</w:t>
      </w:r>
    </w:p>
    <w:p w14:paraId="6D8F5F8A" w14:textId="77777777" w:rsidR="00171979" w:rsidRPr="0047055D" w:rsidRDefault="00171979" w:rsidP="001D3224">
      <w:pPr>
        <w:spacing w:before="60" w:after="60" w:line="276" w:lineRule="auto"/>
        <w:jc w:val="left"/>
        <w:rPr>
          <w:rFonts w:cs="Arial"/>
          <w:spacing w:val="-4"/>
          <w:sz w:val="24"/>
        </w:rPr>
      </w:pPr>
      <w:r w:rsidRPr="00361572">
        <w:rPr>
          <w:rFonts w:cs="Arial"/>
          <w:b/>
          <w:spacing w:val="-4"/>
          <w:sz w:val="24"/>
          <w:szCs w:val="24"/>
        </w:rPr>
        <w:t xml:space="preserve">od poniedziałku do piątku </w:t>
      </w:r>
      <w:r w:rsidRPr="00361572">
        <w:rPr>
          <w:rFonts w:cs="Arial"/>
          <w:spacing w:val="-4"/>
          <w:sz w:val="24"/>
        </w:rPr>
        <w:t>w godzinach pracy Urzędu, tj.</w:t>
      </w:r>
      <w:r w:rsidRPr="00361572">
        <w:rPr>
          <w:rFonts w:cs="Arial"/>
          <w:b/>
          <w:spacing w:val="-4"/>
          <w:sz w:val="24"/>
          <w:szCs w:val="24"/>
        </w:rPr>
        <w:t xml:space="preserve"> od godz. 7:30 do godz. 15:30 </w:t>
      </w:r>
      <w:r w:rsidRPr="0047055D">
        <w:rPr>
          <w:rFonts w:cs="Arial"/>
          <w:b/>
          <w:spacing w:val="-4"/>
          <w:sz w:val="24"/>
          <w:szCs w:val="24"/>
        </w:rPr>
        <w:t>do ostatniego dnia naboru</w:t>
      </w:r>
      <w:r w:rsidRPr="0047055D">
        <w:rPr>
          <w:rFonts w:cs="Arial"/>
          <w:spacing w:val="-4"/>
          <w:sz w:val="24"/>
        </w:rPr>
        <w:t xml:space="preserve">. </w:t>
      </w:r>
    </w:p>
    <w:p w14:paraId="30513396" w14:textId="77777777" w:rsidR="00106B91" w:rsidRPr="0047055D" w:rsidRDefault="00106B91" w:rsidP="001D3224">
      <w:pPr>
        <w:pStyle w:val="Nagwek3"/>
        <w:numPr>
          <w:ilvl w:val="0"/>
          <w:numId w:val="0"/>
        </w:numPr>
        <w:spacing w:line="276" w:lineRule="auto"/>
        <w:jc w:val="left"/>
        <w:rPr>
          <w:rFonts w:ascii="Arial" w:hAnsi="Arial" w:cs="Arial"/>
          <w:spacing w:val="-4"/>
        </w:rPr>
      </w:pPr>
      <w:r w:rsidRPr="0047055D">
        <w:rPr>
          <w:rFonts w:ascii="Arial" w:hAnsi="Arial" w:cs="Arial"/>
          <w:spacing w:val="-4"/>
        </w:rPr>
        <w:t>Suma kontrolna wersji papierowej wniosku musi być tożsama z sumą kontrolną wersji elektronicznej wniosku.</w:t>
      </w:r>
    </w:p>
    <w:p w14:paraId="3634BE1C" w14:textId="77777777" w:rsidR="00171979" w:rsidRPr="003D3082" w:rsidRDefault="00171979" w:rsidP="001D3224">
      <w:pPr>
        <w:pStyle w:val="Nagwek3"/>
        <w:numPr>
          <w:ilvl w:val="0"/>
          <w:numId w:val="0"/>
        </w:numPr>
        <w:spacing w:line="276" w:lineRule="auto"/>
        <w:jc w:val="left"/>
        <w:rPr>
          <w:rFonts w:ascii="Arial" w:hAnsi="Arial" w:cs="Arial"/>
        </w:rPr>
      </w:pPr>
      <w:r w:rsidRPr="003D3082">
        <w:rPr>
          <w:rFonts w:ascii="Arial" w:hAnsi="Arial" w:cs="Arial"/>
        </w:rPr>
        <w:t xml:space="preserve">Termin dostarczenia wniosku o dofinansowanie projektu w </w:t>
      </w:r>
      <w:r w:rsidRPr="003D3082">
        <w:rPr>
          <w:rFonts w:ascii="Arial" w:hAnsi="Arial" w:cs="Arial"/>
          <w:u w:val="single"/>
        </w:rPr>
        <w:t>wersji papierowej</w:t>
      </w:r>
      <w:r w:rsidRPr="003D3082">
        <w:rPr>
          <w:rFonts w:ascii="Arial" w:hAnsi="Arial" w:cs="Arial"/>
        </w:rPr>
        <w:t xml:space="preserve"> uznaje się za zachowany, gdy:</w:t>
      </w:r>
    </w:p>
    <w:p w14:paraId="206E0FFD" w14:textId="77777777" w:rsidR="0090071C" w:rsidRPr="003D3082" w:rsidRDefault="00171979" w:rsidP="001D3224">
      <w:pPr>
        <w:pStyle w:val="Nagwek3"/>
        <w:numPr>
          <w:ilvl w:val="0"/>
          <w:numId w:val="14"/>
        </w:numPr>
        <w:spacing w:before="0" w:after="0" w:line="276" w:lineRule="auto"/>
        <w:ind w:left="567" w:hanging="425"/>
        <w:jc w:val="left"/>
        <w:rPr>
          <w:rFonts w:ascii="Arial" w:hAnsi="Arial" w:cs="Arial"/>
        </w:rPr>
      </w:pPr>
      <w:r w:rsidRPr="003D3082">
        <w:rPr>
          <w:rFonts w:ascii="Arial" w:hAnsi="Arial" w:cs="Arial"/>
        </w:rPr>
        <w:t xml:space="preserve">zgodnie z art. 57 § 5 KPA - został nadany w polskiej placówce pocztowej operatora wyznaczonego w rozumieniu ustawy z dnia 23 listopada 2012 r. Prawo pocztowe tj. w placówce Poczty Polskiej S.A. do końca ostatniego dnia naboru. Za datę złożenia wniosku uznaje się datę stempla pocztowego lub </w:t>
      </w:r>
    </w:p>
    <w:p w14:paraId="39683241" w14:textId="77777777" w:rsidR="0090071C" w:rsidRPr="003D3082" w:rsidRDefault="00171979" w:rsidP="001D3224">
      <w:pPr>
        <w:pStyle w:val="Nagwek3"/>
        <w:numPr>
          <w:ilvl w:val="0"/>
          <w:numId w:val="14"/>
        </w:numPr>
        <w:spacing w:before="0" w:after="0" w:line="276" w:lineRule="auto"/>
        <w:ind w:left="567" w:hanging="425"/>
        <w:jc w:val="left"/>
        <w:rPr>
          <w:rFonts w:ascii="Arial" w:hAnsi="Arial" w:cs="Arial"/>
        </w:rPr>
      </w:pPr>
      <w:r w:rsidRPr="003D3082">
        <w:rPr>
          <w:rFonts w:ascii="Arial" w:hAnsi="Arial" w:cs="Arial"/>
        </w:rPr>
        <w:t>został dostarczony osobiście lub przesyłką kurierską do siedziby Wojewódzkiego Urzędu Pracy w Rzeszowie lub Oddziałów Zamiejscowych WUP w godzinach urzędowania od poniedziałku do piątku w godzinach od 7:30 do 15:30 ostatniego dnia naboru.</w:t>
      </w:r>
    </w:p>
    <w:p w14:paraId="6D5CBD2E" w14:textId="77777777" w:rsidR="0090071C" w:rsidRPr="003D3082" w:rsidRDefault="00171979" w:rsidP="001D3224">
      <w:pPr>
        <w:pStyle w:val="Nagwek3"/>
        <w:numPr>
          <w:ilvl w:val="0"/>
          <w:numId w:val="0"/>
        </w:numPr>
        <w:spacing w:before="0" w:after="0" w:line="276" w:lineRule="auto"/>
        <w:jc w:val="left"/>
        <w:rPr>
          <w:rFonts w:ascii="Arial" w:hAnsi="Arial" w:cs="Arial"/>
        </w:rPr>
      </w:pPr>
      <w:r w:rsidRPr="003D3082">
        <w:rPr>
          <w:rFonts w:ascii="Arial" w:hAnsi="Arial" w:cs="Arial"/>
        </w:rPr>
        <w:t xml:space="preserve">Termin dostarczenia wniosku o dofinansowanie projektu w </w:t>
      </w:r>
      <w:r w:rsidRPr="003D3082">
        <w:rPr>
          <w:rFonts w:ascii="Arial" w:hAnsi="Arial" w:cs="Arial"/>
          <w:u w:val="single"/>
        </w:rPr>
        <w:t>wersji elektronicznej</w:t>
      </w:r>
      <w:r w:rsidRPr="003D3082">
        <w:rPr>
          <w:rFonts w:ascii="Arial" w:hAnsi="Arial" w:cs="Arial"/>
        </w:rPr>
        <w:t xml:space="preserve"> uznaje się za zachowany, gdy wniosek zostanie przekazany w systemie</w:t>
      </w:r>
      <w:r w:rsidR="00183900" w:rsidRPr="003D3082">
        <w:rPr>
          <w:rFonts w:ascii="Arial" w:hAnsi="Arial" w:cs="Arial"/>
        </w:rPr>
        <w:t xml:space="preserve"> LSI WUP w terminie wskazanym </w:t>
      </w:r>
      <w:r w:rsidR="009C458D" w:rsidRPr="003D3082">
        <w:rPr>
          <w:rFonts w:ascii="Arial" w:hAnsi="Arial" w:cs="Arial"/>
        </w:rPr>
        <w:t>powyżej.</w:t>
      </w:r>
    </w:p>
    <w:p w14:paraId="19D27830" w14:textId="310C8E85" w:rsidR="00171979" w:rsidRPr="003D3082" w:rsidRDefault="00106B91" w:rsidP="001D3224">
      <w:pPr>
        <w:pStyle w:val="Nagwek3"/>
        <w:numPr>
          <w:ilvl w:val="0"/>
          <w:numId w:val="0"/>
        </w:numPr>
        <w:spacing w:line="276" w:lineRule="auto"/>
        <w:jc w:val="left"/>
        <w:rPr>
          <w:rFonts w:ascii="Arial" w:hAnsi="Arial" w:cs="Arial"/>
        </w:rPr>
      </w:pPr>
      <w:r w:rsidRPr="003D3082">
        <w:rPr>
          <w:rFonts w:ascii="Arial" w:hAnsi="Arial" w:cs="Arial"/>
        </w:rPr>
        <w:t xml:space="preserve">W przypadku niezłożenia wniosku o </w:t>
      </w:r>
      <w:r w:rsidR="004A1573" w:rsidRPr="003D3082">
        <w:rPr>
          <w:rFonts w:ascii="Arial" w:hAnsi="Arial" w:cs="Arial"/>
        </w:rPr>
        <w:t>dofinansowanie</w:t>
      </w:r>
      <w:r w:rsidRPr="003D3082">
        <w:rPr>
          <w:rFonts w:ascii="Arial" w:hAnsi="Arial" w:cs="Arial"/>
        </w:rPr>
        <w:t xml:space="preserve"> w wyznaczonym terminie WUP ponownie wezwie Wnioskodawcę do złożenia wniosku o dofinansowanie wyznaczając </w:t>
      </w:r>
      <w:r w:rsidRPr="003D3082">
        <w:rPr>
          <w:rFonts w:ascii="Arial" w:hAnsi="Arial" w:cs="Arial"/>
        </w:rPr>
        <w:lastRenderedPageBreak/>
        <w:t xml:space="preserve">ostateczny termin. </w:t>
      </w:r>
      <w:r w:rsidR="004A1573" w:rsidRPr="003D3082">
        <w:rPr>
          <w:rFonts w:ascii="Arial" w:hAnsi="Arial" w:cs="Arial"/>
        </w:rPr>
        <w:t xml:space="preserve">W </w:t>
      </w:r>
      <w:r w:rsidR="008B1A0F" w:rsidRPr="003D3082">
        <w:rPr>
          <w:rFonts w:ascii="Arial" w:hAnsi="Arial" w:cs="Arial"/>
        </w:rPr>
        <w:t>przypadku złożenia wniosku po ostatecznym terminie do Wnioskodawcy zostanie wysłana informacja o pozostawieniu wniosku bez rozpatrzenia. E</w:t>
      </w:r>
      <w:r w:rsidR="004A1573" w:rsidRPr="003D3082">
        <w:rPr>
          <w:rFonts w:ascii="Arial" w:hAnsi="Arial" w:cs="Arial"/>
        </w:rPr>
        <w:t>wentualny termin kolejnego naboru będzie możliwy po zmianie Rocznego Planu Działania dla Działania 8.</w:t>
      </w:r>
      <w:r w:rsidR="003D3082" w:rsidRPr="003D3082">
        <w:rPr>
          <w:rFonts w:ascii="Arial" w:hAnsi="Arial" w:cs="Arial"/>
        </w:rPr>
        <w:t>10</w:t>
      </w:r>
      <w:r w:rsidR="00A53CCF">
        <w:rPr>
          <w:rFonts w:ascii="Arial" w:hAnsi="Arial" w:cs="Arial"/>
        </w:rPr>
        <w:t xml:space="preserve"> stanowiącego załącznik nr 4 do S</w:t>
      </w:r>
      <w:r w:rsidR="00DE5C63">
        <w:rPr>
          <w:rFonts w:ascii="Arial" w:hAnsi="Arial" w:cs="Arial"/>
        </w:rPr>
        <w:t>Z</w:t>
      </w:r>
      <w:r w:rsidR="00A53CCF">
        <w:rPr>
          <w:rFonts w:ascii="Arial" w:hAnsi="Arial" w:cs="Arial"/>
        </w:rPr>
        <w:t>OOP RPO WP 2014-2020</w:t>
      </w:r>
      <w:r w:rsidR="004A1573" w:rsidRPr="003D3082">
        <w:rPr>
          <w:rFonts w:ascii="Arial" w:hAnsi="Arial" w:cs="Arial"/>
        </w:rPr>
        <w:t xml:space="preserve">. </w:t>
      </w:r>
    </w:p>
    <w:p w14:paraId="3A598142" w14:textId="77777777" w:rsidR="004A1573" w:rsidRPr="003D3082" w:rsidRDefault="004A1573" w:rsidP="001D3224">
      <w:pPr>
        <w:pStyle w:val="Nagwek3"/>
        <w:numPr>
          <w:ilvl w:val="0"/>
          <w:numId w:val="0"/>
        </w:numPr>
        <w:spacing w:before="0" w:after="0" w:line="276" w:lineRule="auto"/>
        <w:jc w:val="left"/>
        <w:rPr>
          <w:rFonts w:ascii="Arial" w:hAnsi="Arial" w:cs="Arial"/>
        </w:rPr>
      </w:pPr>
      <w:r w:rsidRPr="003D3082">
        <w:rPr>
          <w:rFonts w:ascii="Arial" w:hAnsi="Arial" w:cs="Arial"/>
        </w:rPr>
        <w:t xml:space="preserve">Wniosek o dofinansowanie projektu powinien zostać przygotowany za pomocą aplikacji LSI WUP. System ten dostępny jest z poziomu przeglądarki internetowej pod adresem </w:t>
      </w:r>
      <w:r w:rsidRPr="003D3082">
        <w:rPr>
          <w:rFonts w:ascii="Arial" w:hAnsi="Arial" w:cs="Arial"/>
          <w:b/>
          <w:szCs w:val="24"/>
          <w:u w:val="single"/>
        </w:rPr>
        <w:t>https://lsi.wup-rzeszow.pl/.</w:t>
      </w:r>
    </w:p>
    <w:p w14:paraId="16C0A72E" w14:textId="4102834C" w:rsidR="0090071C" w:rsidRPr="003D3082" w:rsidRDefault="00171979" w:rsidP="001D3224">
      <w:pPr>
        <w:pStyle w:val="Nagwek3"/>
        <w:numPr>
          <w:ilvl w:val="0"/>
          <w:numId w:val="0"/>
        </w:numPr>
        <w:spacing w:line="276" w:lineRule="auto"/>
        <w:jc w:val="left"/>
        <w:rPr>
          <w:rFonts w:ascii="Arial" w:hAnsi="Arial" w:cs="Arial"/>
        </w:rPr>
      </w:pPr>
      <w:r w:rsidRPr="003D3082">
        <w:rPr>
          <w:rFonts w:ascii="Arial" w:hAnsi="Arial" w:cs="Arial"/>
        </w:rPr>
        <w:t>W przypadku wystąpienia sytuacji niezależnych od I</w:t>
      </w:r>
      <w:r w:rsidR="002872EF" w:rsidRPr="003D3082">
        <w:rPr>
          <w:rFonts w:ascii="Arial" w:hAnsi="Arial" w:cs="Arial"/>
        </w:rPr>
        <w:t>P</w:t>
      </w:r>
      <w:r w:rsidRPr="003D3082">
        <w:rPr>
          <w:rFonts w:ascii="Arial" w:hAnsi="Arial" w:cs="Arial"/>
        </w:rPr>
        <w:t xml:space="preserve"> np. awarii systemu LSI WUP, I</w:t>
      </w:r>
      <w:r w:rsidR="007E29E7" w:rsidRPr="003D3082">
        <w:rPr>
          <w:rFonts w:ascii="Arial" w:hAnsi="Arial" w:cs="Arial"/>
        </w:rPr>
        <w:t>P</w:t>
      </w:r>
      <w:r w:rsidRPr="003D3082">
        <w:rPr>
          <w:rFonts w:ascii="Arial" w:hAnsi="Arial" w:cs="Arial"/>
          <w:i/>
        </w:rPr>
        <w:t xml:space="preserve"> </w:t>
      </w:r>
      <w:r w:rsidRPr="003D3082">
        <w:rPr>
          <w:rFonts w:ascii="Arial" w:hAnsi="Arial" w:cs="Arial"/>
        </w:rPr>
        <w:t>zastrzega sobie możliwość zmiany formy składania wniosku przewidzianej w </w:t>
      </w:r>
      <w:r w:rsidR="00183900" w:rsidRPr="003D3082">
        <w:rPr>
          <w:rFonts w:ascii="Arial" w:hAnsi="Arial" w:cs="Arial"/>
        </w:rPr>
        <w:t xml:space="preserve">niniejszym wezwaniu do złożenia wniosku o dofinansowanie </w:t>
      </w:r>
      <w:r w:rsidRPr="003D3082">
        <w:rPr>
          <w:rFonts w:ascii="Arial" w:hAnsi="Arial" w:cs="Arial"/>
        </w:rPr>
        <w:t xml:space="preserve">lub wydłużenia terminu składania </w:t>
      </w:r>
      <w:r w:rsidRPr="00A84DD7">
        <w:rPr>
          <w:rFonts w:ascii="Arial" w:hAnsi="Arial" w:cs="Arial"/>
        </w:rPr>
        <w:t>wniosków</w:t>
      </w:r>
      <w:r w:rsidR="00A84DD7">
        <w:rPr>
          <w:rFonts w:ascii="Arial" w:hAnsi="Arial" w:cs="Arial"/>
        </w:rPr>
        <w:t xml:space="preserve"> </w:t>
      </w:r>
      <w:r w:rsidR="00A84DD7" w:rsidRPr="00A74161">
        <w:rPr>
          <w:rFonts w:ascii="Arial" w:hAnsi="Arial" w:cs="Arial"/>
          <w:szCs w:val="24"/>
        </w:rPr>
        <w:t>podając ten fakt do publicznej wiadomości na stronie internetowej www.rpo.podkarpackie.pl</w:t>
      </w:r>
      <w:r w:rsidR="00A84DD7">
        <w:rPr>
          <w:rFonts w:ascii="Arial" w:hAnsi="Arial" w:cs="Arial"/>
          <w:szCs w:val="24"/>
        </w:rPr>
        <w:t>,</w:t>
      </w:r>
      <w:r w:rsidR="00A84DD7" w:rsidRPr="00A74161">
        <w:rPr>
          <w:rFonts w:ascii="Arial" w:hAnsi="Arial" w:cs="Arial"/>
          <w:szCs w:val="24"/>
        </w:rPr>
        <w:t xml:space="preserve"> na portalu </w:t>
      </w:r>
      <w:hyperlink r:id="rId20" w:history="1">
        <w:r w:rsidR="00A84DD7" w:rsidRPr="00A74161">
          <w:rPr>
            <w:rStyle w:val="Hipercze"/>
            <w:rFonts w:ascii="Arial" w:hAnsi="Arial" w:cs="Arial"/>
            <w:color w:val="auto"/>
            <w:szCs w:val="24"/>
            <w:u w:val="none"/>
          </w:rPr>
          <w:t>www.funduszeeuropejskie.gov.pl</w:t>
        </w:r>
      </w:hyperlink>
      <w:r w:rsidR="00A84DD7">
        <w:rPr>
          <w:rStyle w:val="Hipercze"/>
          <w:rFonts w:ascii="Arial" w:hAnsi="Arial" w:cs="Arial"/>
          <w:color w:val="auto"/>
          <w:szCs w:val="24"/>
          <w:u w:val="none"/>
        </w:rPr>
        <w:t xml:space="preserve"> oraz informując Beneficjenta</w:t>
      </w:r>
      <w:r w:rsidR="003D3082" w:rsidRPr="00A84DD7">
        <w:rPr>
          <w:rFonts w:ascii="Arial" w:hAnsi="Arial" w:cs="Arial"/>
        </w:rPr>
        <w:t>.</w:t>
      </w:r>
    </w:p>
    <w:p w14:paraId="77DA6041" w14:textId="143F3FE6" w:rsidR="00171979" w:rsidRPr="003D3082" w:rsidRDefault="00171979" w:rsidP="00A53CCF">
      <w:pPr>
        <w:pStyle w:val="Nagwek3"/>
        <w:numPr>
          <w:ilvl w:val="0"/>
          <w:numId w:val="0"/>
        </w:numPr>
        <w:spacing w:line="276" w:lineRule="auto"/>
        <w:jc w:val="left"/>
        <w:rPr>
          <w:rFonts w:ascii="Arial" w:hAnsi="Arial" w:cs="Arial"/>
        </w:rPr>
      </w:pPr>
      <w:r w:rsidRPr="003D3082">
        <w:rPr>
          <w:rFonts w:ascii="Arial" w:hAnsi="Arial" w:cs="Arial"/>
        </w:rPr>
        <w:t>Wnioskodawca wraz z wnioskiem o dofinansowanie projektu składa następujące</w:t>
      </w:r>
      <w:r w:rsidR="00264541">
        <w:rPr>
          <w:rFonts w:ascii="Arial" w:hAnsi="Arial" w:cs="Arial"/>
        </w:rPr>
        <w:t xml:space="preserve"> </w:t>
      </w:r>
      <w:r w:rsidRPr="003D3082">
        <w:rPr>
          <w:rFonts w:ascii="Arial" w:hAnsi="Arial" w:cs="Arial"/>
        </w:rPr>
        <w:t>załączniki:</w:t>
      </w:r>
    </w:p>
    <w:p w14:paraId="0FABA7EF" w14:textId="77777777" w:rsidR="0090071C" w:rsidRPr="005E5BBB" w:rsidRDefault="00171979" w:rsidP="00A53CCF">
      <w:pPr>
        <w:pStyle w:val="Nagwek3"/>
        <w:numPr>
          <w:ilvl w:val="0"/>
          <w:numId w:val="22"/>
        </w:numPr>
        <w:spacing w:before="0" w:after="0" w:line="276" w:lineRule="auto"/>
        <w:ind w:left="426" w:hanging="425"/>
        <w:jc w:val="left"/>
        <w:rPr>
          <w:rFonts w:ascii="Arial" w:hAnsi="Arial" w:cs="Arial"/>
        </w:rPr>
      </w:pPr>
      <w:r w:rsidRPr="003D3082">
        <w:rPr>
          <w:rFonts w:ascii="Arial" w:hAnsi="Arial" w:cs="Arial"/>
          <w:b/>
          <w:szCs w:val="24"/>
        </w:rPr>
        <w:t xml:space="preserve">Oświadczenie dotyczące świadomości </w:t>
      </w:r>
      <w:r w:rsidRPr="003D3082">
        <w:rPr>
          <w:rFonts w:ascii="Arial" w:hAnsi="Arial" w:cs="Arial"/>
          <w:b/>
          <w:bCs w:val="0"/>
          <w:szCs w:val="24"/>
        </w:rPr>
        <w:t xml:space="preserve">skutków niezachowania </w:t>
      </w:r>
      <w:r w:rsidRPr="005E5BBB">
        <w:rPr>
          <w:rFonts w:ascii="Arial" w:hAnsi="Arial" w:cs="Arial"/>
          <w:b/>
          <w:szCs w:val="24"/>
        </w:rPr>
        <w:t xml:space="preserve">wskazanej </w:t>
      </w:r>
      <w:r w:rsidRPr="005E5BBB">
        <w:rPr>
          <w:rFonts w:ascii="Arial" w:hAnsi="Arial" w:cs="Arial"/>
          <w:b/>
          <w:bCs w:val="0"/>
          <w:szCs w:val="24"/>
        </w:rPr>
        <w:t xml:space="preserve">formy komunikacji i sposobu komunikacji </w:t>
      </w:r>
      <w:r w:rsidRPr="005E5BBB">
        <w:rPr>
          <w:rFonts w:ascii="Arial" w:hAnsi="Arial" w:cs="Arial"/>
          <w:bCs w:val="0"/>
          <w:szCs w:val="24"/>
        </w:rPr>
        <w:t>(1 egzemplarz),</w:t>
      </w:r>
      <w:r w:rsidRPr="005E5BBB">
        <w:rPr>
          <w:rFonts w:ascii="Arial" w:hAnsi="Arial" w:cs="Arial"/>
        </w:rPr>
        <w:t xml:space="preserve"> którego wzór stanowi załącznik nr 1</w:t>
      </w:r>
      <w:r w:rsidR="005E5BBB" w:rsidRPr="005E5BBB">
        <w:rPr>
          <w:rFonts w:ascii="Arial" w:hAnsi="Arial" w:cs="Arial"/>
        </w:rPr>
        <w:t>0</w:t>
      </w:r>
      <w:r w:rsidRPr="005E5BBB">
        <w:rPr>
          <w:rFonts w:ascii="Arial" w:hAnsi="Arial" w:cs="Arial"/>
        </w:rPr>
        <w:t xml:space="preserve"> do </w:t>
      </w:r>
      <w:r w:rsidR="00FF4F1B" w:rsidRPr="005E5BBB">
        <w:rPr>
          <w:rFonts w:ascii="Arial" w:hAnsi="Arial" w:cs="Arial"/>
        </w:rPr>
        <w:t>niniejszego wezwania;</w:t>
      </w:r>
    </w:p>
    <w:p w14:paraId="47563B4A" w14:textId="77777777" w:rsidR="0090071C" w:rsidRPr="003D3082" w:rsidRDefault="00171979" w:rsidP="00A53CCF">
      <w:pPr>
        <w:pStyle w:val="Nagwek3"/>
        <w:numPr>
          <w:ilvl w:val="0"/>
          <w:numId w:val="22"/>
        </w:numPr>
        <w:spacing w:before="0" w:after="0" w:line="276" w:lineRule="auto"/>
        <w:ind w:left="426" w:hanging="425"/>
        <w:jc w:val="left"/>
        <w:rPr>
          <w:rFonts w:ascii="Arial" w:hAnsi="Arial" w:cs="Arial"/>
          <w:szCs w:val="24"/>
        </w:rPr>
      </w:pPr>
      <w:r w:rsidRPr="005E5BBB">
        <w:rPr>
          <w:rFonts w:ascii="Arial" w:hAnsi="Arial" w:cs="Arial"/>
          <w:b/>
          <w:bCs w:val="0"/>
        </w:rPr>
        <w:t xml:space="preserve">Oświadczenie Wnioskodawcy o kwalifikowalności VAT </w:t>
      </w:r>
      <w:r w:rsidRPr="005E5BBB">
        <w:rPr>
          <w:rFonts w:ascii="Arial" w:hAnsi="Arial" w:cs="Arial"/>
        </w:rPr>
        <w:t>(1 egzemplarz)</w:t>
      </w:r>
      <w:r w:rsidRPr="005E5BBB">
        <w:rPr>
          <w:rFonts w:ascii="Arial" w:hAnsi="Arial" w:cs="Arial"/>
          <w:bCs w:val="0"/>
          <w:i/>
        </w:rPr>
        <w:t xml:space="preserve">, </w:t>
      </w:r>
      <w:r w:rsidRPr="005E5BBB">
        <w:rPr>
          <w:rFonts w:ascii="Arial" w:hAnsi="Arial" w:cs="Arial"/>
        </w:rPr>
        <w:t xml:space="preserve">którego wzór stanowi </w:t>
      </w:r>
      <w:r w:rsidRPr="005E5BBB">
        <w:rPr>
          <w:rFonts w:ascii="Arial" w:hAnsi="Arial" w:cs="Arial"/>
          <w:bCs w:val="0"/>
        </w:rPr>
        <w:t xml:space="preserve">załącznik nr </w:t>
      </w:r>
      <w:r w:rsidR="005E5BBB" w:rsidRPr="005E5BBB">
        <w:rPr>
          <w:rFonts w:ascii="Arial" w:hAnsi="Arial" w:cs="Arial"/>
          <w:bCs w:val="0"/>
        </w:rPr>
        <w:t>9</w:t>
      </w:r>
      <w:r w:rsidRPr="005E5BBB">
        <w:rPr>
          <w:rFonts w:ascii="Arial" w:hAnsi="Arial" w:cs="Arial"/>
        </w:rPr>
        <w:t xml:space="preserve"> do </w:t>
      </w:r>
      <w:r w:rsidR="00FF4F1B" w:rsidRPr="005E5BBB">
        <w:rPr>
          <w:rFonts w:ascii="Arial" w:hAnsi="Arial" w:cs="Arial"/>
        </w:rPr>
        <w:t>niniejszego wezwania;</w:t>
      </w:r>
      <w:r w:rsidRPr="005E5BBB">
        <w:rPr>
          <w:rFonts w:ascii="Arial" w:hAnsi="Arial" w:cs="Arial"/>
        </w:rPr>
        <w:t xml:space="preserve"> wówczas, gdy Wnioskodawcy ani żadnemu innemu podmiotowi uczestniczącemu w</w:t>
      </w:r>
      <w:r w:rsidRPr="003D3082">
        <w:rPr>
          <w:rFonts w:ascii="Arial" w:hAnsi="Arial" w:cs="Arial"/>
        </w:rPr>
        <w:t xml:space="preserve"> projekcie zgodnie z obowiązującym prawodawstwem krajowym nie przysługuje prawo do obniżenia kwoty podatku należnego o kwotę podatku naliczonego lub ubiegania się o zwrot VAT, którego wysokość została zawarta w budżecie projektu</w:t>
      </w:r>
      <w:r w:rsidR="003D3082">
        <w:rPr>
          <w:rFonts w:ascii="Arial" w:hAnsi="Arial" w:cs="Arial"/>
        </w:rPr>
        <w:t>.</w:t>
      </w:r>
    </w:p>
    <w:p w14:paraId="522D59F4" w14:textId="77777777" w:rsidR="0090071C" w:rsidRPr="003D3082" w:rsidRDefault="00171979" w:rsidP="001D3224">
      <w:pPr>
        <w:pStyle w:val="Nagwek3"/>
        <w:numPr>
          <w:ilvl w:val="0"/>
          <w:numId w:val="0"/>
        </w:numPr>
        <w:spacing w:before="0" w:after="0" w:line="276" w:lineRule="auto"/>
        <w:jc w:val="left"/>
        <w:rPr>
          <w:rFonts w:ascii="Arial" w:hAnsi="Arial" w:cs="Arial"/>
        </w:rPr>
      </w:pPr>
      <w:r w:rsidRPr="003D3082">
        <w:rPr>
          <w:rFonts w:ascii="Arial" w:hAnsi="Arial" w:cs="Arial"/>
        </w:rPr>
        <w:t xml:space="preserve">Wniosek w wersji papierowej (tj. </w:t>
      </w:r>
      <w:r w:rsidRPr="003D3082">
        <w:rPr>
          <w:rFonts w:ascii="Arial" w:hAnsi="Arial" w:cs="Arial"/>
          <w:szCs w:val="24"/>
        </w:rPr>
        <w:t>oryginał oraz kopia poświadczona za zgodność z oryginałem albo 2 oryginały</w:t>
      </w:r>
      <w:r w:rsidRPr="003D3082">
        <w:rPr>
          <w:rFonts w:ascii="Arial" w:hAnsi="Arial" w:cs="Arial"/>
        </w:rPr>
        <w:t xml:space="preserve">) wraz z załącznikami należy </w:t>
      </w:r>
      <w:r w:rsidRPr="003D3082">
        <w:rPr>
          <w:rFonts w:ascii="Arial" w:hAnsi="Arial" w:cs="Arial"/>
          <w:b/>
          <w:szCs w:val="24"/>
        </w:rPr>
        <w:t xml:space="preserve">opatrzyć pieczęciami i podpisami osób uprawnionych do złożenia wniosku z zachowaniem zasad opisanych </w:t>
      </w:r>
      <w:r w:rsidR="00183900" w:rsidRPr="003D3082">
        <w:rPr>
          <w:rFonts w:ascii="Arial" w:hAnsi="Arial" w:cs="Arial"/>
          <w:b/>
          <w:szCs w:val="24"/>
        </w:rPr>
        <w:t>niniejszym wezwaniu</w:t>
      </w:r>
      <w:r w:rsidRPr="003D3082">
        <w:rPr>
          <w:rFonts w:ascii="Arial" w:hAnsi="Arial" w:cs="Arial"/>
          <w:b/>
          <w:szCs w:val="24"/>
        </w:rPr>
        <w:t xml:space="preserve"> </w:t>
      </w:r>
      <w:r w:rsidR="003D3082" w:rsidRPr="003D3082">
        <w:rPr>
          <w:rFonts w:ascii="Arial" w:hAnsi="Arial" w:cs="Arial"/>
          <w:szCs w:val="24"/>
        </w:rPr>
        <w:t>i</w:t>
      </w:r>
      <w:r w:rsidR="00183900" w:rsidRPr="003D3082">
        <w:rPr>
          <w:rFonts w:ascii="Arial" w:hAnsi="Arial" w:cs="Arial"/>
          <w:szCs w:val="24"/>
        </w:rPr>
        <w:t> </w:t>
      </w:r>
      <w:r w:rsidRPr="003D3082">
        <w:rPr>
          <w:rFonts w:ascii="Arial" w:hAnsi="Arial" w:cs="Arial"/>
        </w:rPr>
        <w:t>złożyć w zamkniętej (zaklejonej) kopercie, oznaczonej zgodnie z poniższym wzorem:</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171979" w:rsidRPr="001D3224" w14:paraId="31ECA529" w14:textId="77777777" w:rsidTr="00C346EF">
        <w:trPr>
          <w:trHeight w:val="2078"/>
          <w:jc w:val="center"/>
        </w:trPr>
        <w:tc>
          <w:tcPr>
            <w:tcW w:w="8993" w:type="dxa"/>
            <w:shd w:val="clear" w:color="auto" w:fill="BFBFBF" w:themeFill="background1" w:themeFillShade="BF"/>
            <w:vAlign w:val="center"/>
          </w:tcPr>
          <w:p w14:paraId="30E0B7D7" w14:textId="77777777" w:rsidR="00171979" w:rsidRPr="003D3082" w:rsidRDefault="00171979" w:rsidP="001D3224">
            <w:pPr>
              <w:spacing w:before="0" w:line="276" w:lineRule="auto"/>
              <w:jc w:val="left"/>
              <w:rPr>
                <w:rFonts w:cs="Arial"/>
                <w:sz w:val="24"/>
                <w:szCs w:val="24"/>
              </w:rPr>
            </w:pPr>
            <w:r w:rsidRPr="003D3082">
              <w:rPr>
                <w:rFonts w:cs="Arial"/>
                <w:sz w:val="24"/>
                <w:szCs w:val="24"/>
              </w:rPr>
              <w:t>Nazwa i adres Wnioskodawcy …………………...</w:t>
            </w:r>
          </w:p>
          <w:p w14:paraId="37F9708C" w14:textId="77777777" w:rsidR="00171979" w:rsidRPr="003D3082" w:rsidRDefault="00171979" w:rsidP="001D3224">
            <w:pPr>
              <w:spacing w:before="0" w:line="276" w:lineRule="auto"/>
              <w:jc w:val="left"/>
              <w:rPr>
                <w:rFonts w:cs="Arial"/>
                <w:i/>
                <w:sz w:val="24"/>
                <w:szCs w:val="24"/>
              </w:rPr>
            </w:pPr>
            <w:r w:rsidRPr="003D3082">
              <w:rPr>
                <w:rFonts w:cs="Arial"/>
                <w:sz w:val="24"/>
                <w:szCs w:val="24"/>
              </w:rPr>
              <w:t xml:space="preserve">Wniosek o dofinansowanie projektu </w:t>
            </w:r>
            <w:r w:rsidRPr="003D3082">
              <w:rPr>
                <w:rFonts w:cs="Arial"/>
                <w:i/>
                <w:sz w:val="24"/>
                <w:szCs w:val="24"/>
              </w:rPr>
              <w:t>[wpisać tytuł projektu]</w:t>
            </w:r>
          </w:p>
          <w:p w14:paraId="775F8299" w14:textId="77777777" w:rsidR="00171979" w:rsidRPr="005E5BBB" w:rsidRDefault="007E29E7" w:rsidP="001D3224">
            <w:pPr>
              <w:tabs>
                <w:tab w:val="center" w:pos="4536"/>
                <w:tab w:val="right" w:pos="9072"/>
              </w:tabs>
              <w:spacing w:before="0" w:line="276" w:lineRule="auto"/>
              <w:jc w:val="left"/>
              <w:rPr>
                <w:rFonts w:cs="Arial"/>
                <w:sz w:val="24"/>
                <w:szCs w:val="24"/>
              </w:rPr>
            </w:pPr>
            <w:r w:rsidRPr="003D3082">
              <w:rPr>
                <w:rFonts w:cs="Arial"/>
                <w:sz w:val="24"/>
                <w:szCs w:val="24"/>
              </w:rPr>
              <w:t>Nabór numer</w:t>
            </w:r>
            <w:r w:rsidR="00171979" w:rsidRPr="003D3082">
              <w:rPr>
                <w:rFonts w:cs="Arial"/>
                <w:sz w:val="24"/>
                <w:szCs w:val="24"/>
              </w:rPr>
              <w:t xml:space="preserve"> </w:t>
            </w:r>
            <w:r w:rsidR="008A020A" w:rsidRPr="003D3082">
              <w:rPr>
                <w:rFonts w:cs="Arial"/>
                <w:sz w:val="24"/>
                <w:szCs w:val="24"/>
              </w:rPr>
              <w:t>RPPK.08.</w:t>
            </w:r>
            <w:r w:rsidR="003D3082" w:rsidRPr="003D3082">
              <w:rPr>
                <w:rFonts w:cs="Arial"/>
                <w:sz w:val="24"/>
                <w:szCs w:val="24"/>
              </w:rPr>
              <w:t>10</w:t>
            </w:r>
            <w:r w:rsidR="008A020A" w:rsidRPr="003D3082">
              <w:rPr>
                <w:rFonts w:cs="Arial"/>
                <w:sz w:val="24"/>
                <w:szCs w:val="24"/>
              </w:rPr>
              <w:t>.00-IP.01-18-</w:t>
            </w:r>
            <w:r w:rsidR="008A020A" w:rsidRPr="005E5BBB">
              <w:rPr>
                <w:rFonts w:cs="Arial"/>
                <w:sz w:val="24"/>
                <w:szCs w:val="24"/>
              </w:rPr>
              <w:t>0</w:t>
            </w:r>
            <w:r w:rsidR="0098215F" w:rsidRPr="005E5BBB">
              <w:rPr>
                <w:rFonts w:cs="Arial"/>
                <w:sz w:val="24"/>
                <w:szCs w:val="24"/>
              </w:rPr>
              <w:t>6</w:t>
            </w:r>
            <w:r w:rsidR="009A4627" w:rsidRPr="005E5BBB">
              <w:rPr>
                <w:rFonts w:cs="Arial"/>
                <w:sz w:val="24"/>
                <w:szCs w:val="24"/>
              </w:rPr>
              <w:t>5</w:t>
            </w:r>
            <w:r w:rsidR="008A020A" w:rsidRPr="005E5BBB">
              <w:rPr>
                <w:rFonts w:cs="Arial"/>
                <w:sz w:val="24"/>
                <w:szCs w:val="24"/>
              </w:rPr>
              <w:t>/</w:t>
            </w:r>
            <w:r w:rsidR="0098215F" w:rsidRPr="005E5BBB">
              <w:rPr>
                <w:rFonts w:cs="Arial"/>
                <w:sz w:val="24"/>
                <w:szCs w:val="24"/>
              </w:rPr>
              <w:t>22</w:t>
            </w:r>
          </w:p>
          <w:p w14:paraId="26221C52" w14:textId="77777777" w:rsidR="00171979" w:rsidRPr="0098215F" w:rsidRDefault="00171979" w:rsidP="001D3224">
            <w:pPr>
              <w:tabs>
                <w:tab w:val="center" w:pos="4536"/>
                <w:tab w:val="right" w:pos="9072"/>
              </w:tabs>
              <w:spacing w:before="0" w:line="276" w:lineRule="auto"/>
              <w:jc w:val="left"/>
              <w:rPr>
                <w:rFonts w:cs="Arial"/>
                <w:sz w:val="24"/>
                <w:szCs w:val="24"/>
              </w:rPr>
            </w:pPr>
            <w:r w:rsidRPr="0098215F">
              <w:rPr>
                <w:rFonts w:cs="Arial"/>
                <w:sz w:val="24"/>
                <w:szCs w:val="24"/>
              </w:rPr>
              <w:t>w ramach RPO WP na lata 2014-2020</w:t>
            </w:r>
          </w:p>
          <w:p w14:paraId="05A54FA2" w14:textId="77777777" w:rsidR="00171979" w:rsidRPr="001D3224" w:rsidRDefault="00171979" w:rsidP="0098215F">
            <w:pPr>
              <w:tabs>
                <w:tab w:val="center" w:pos="4536"/>
                <w:tab w:val="right" w:pos="9072"/>
              </w:tabs>
              <w:spacing w:before="0" w:line="276" w:lineRule="auto"/>
              <w:jc w:val="left"/>
              <w:rPr>
                <w:rFonts w:ascii="Times New Roman" w:hAnsi="Times New Roman"/>
                <w:sz w:val="24"/>
                <w:szCs w:val="24"/>
                <w:highlight w:val="yellow"/>
              </w:rPr>
            </w:pPr>
            <w:r w:rsidRPr="0098215F">
              <w:rPr>
                <w:rFonts w:cs="Arial"/>
                <w:sz w:val="24"/>
                <w:szCs w:val="24"/>
              </w:rPr>
              <w:t>Oś Priorytetowa</w:t>
            </w:r>
            <w:r w:rsidR="007E29E7" w:rsidRPr="0098215F">
              <w:rPr>
                <w:rFonts w:cs="Arial"/>
                <w:sz w:val="24"/>
                <w:szCs w:val="24"/>
              </w:rPr>
              <w:t xml:space="preserve"> VIII</w:t>
            </w:r>
            <w:r w:rsidRPr="0098215F">
              <w:rPr>
                <w:rFonts w:cs="Arial"/>
                <w:sz w:val="24"/>
                <w:szCs w:val="24"/>
              </w:rPr>
              <w:t>/Działanie</w:t>
            </w:r>
            <w:r w:rsidR="007E29E7" w:rsidRPr="0098215F">
              <w:rPr>
                <w:rFonts w:cs="Arial"/>
                <w:sz w:val="24"/>
                <w:szCs w:val="24"/>
              </w:rPr>
              <w:t xml:space="preserve"> 8.</w:t>
            </w:r>
            <w:r w:rsidR="0098215F" w:rsidRPr="0098215F">
              <w:rPr>
                <w:rFonts w:cs="Arial"/>
                <w:sz w:val="24"/>
                <w:szCs w:val="24"/>
              </w:rPr>
              <w:t>10</w:t>
            </w:r>
            <w:r w:rsidR="007E29E7" w:rsidRPr="0098215F">
              <w:rPr>
                <w:rFonts w:cs="Arial"/>
                <w:sz w:val="24"/>
                <w:szCs w:val="24"/>
              </w:rPr>
              <w:t xml:space="preserve"> </w:t>
            </w:r>
            <w:r w:rsidR="0098215F" w:rsidRPr="0098215F">
              <w:rPr>
                <w:sz w:val="24"/>
                <w:szCs w:val="24"/>
              </w:rPr>
              <w:t xml:space="preserve">Aktywna integracja osób uciekających </w:t>
            </w:r>
            <w:r w:rsidR="0098215F" w:rsidRPr="0098215F">
              <w:rPr>
                <w:sz w:val="24"/>
                <w:szCs w:val="24"/>
              </w:rPr>
              <w:br/>
              <w:t>z Ukrainy w związku z wystąpieniem skutków kryzysu wywołanego konfliktem zbrojnym na terenie Ukrainy</w:t>
            </w:r>
          </w:p>
        </w:tc>
      </w:tr>
    </w:tbl>
    <w:p w14:paraId="5E88EF48" w14:textId="77777777" w:rsidR="00171979" w:rsidRPr="00A02CC4" w:rsidRDefault="00171979" w:rsidP="001D3224">
      <w:pPr>
        <w:pStyle w:val="Nagwek3"/>
        <w:numPr>
          <w:ilvl w:val="0"/>
          <w:numId w:val="0"/>
        </w:numPr>
        <w:spacing w:before="240" w:line="276" w:lineRule="auto"/>
        <w:jc w:val="left"/>
        <w:rPr>
          <w:rFonts w:ascii="Arial" w:hAnsi="Arial" w:cs="Arial"/>
        </w:rPr>
      </w:pPr>
      <w:r w:rsidRPr="00A02CC4">
        <w:rPr>
          <w:rFonts w:ascii="Arial" w:hAnsi="Arial" w:cs="Arial"/>
          <w:u w:val="single"/>
        </w:rPr>
        <w:t>Kopia oryginału</w:t>
      </w:r>
      <w:r w:rsidRPr="00A02CC4">
        <w:rPr>
          <w:rFonts w:ascii="Arial" w:hAnsi="Arial" w:cs="Arial"/>
        </w:rPr>
        <w:t xml:space="preserve"> wniosku w wersji papierowej musi zostać potwierdzona za zgodność z oryginałem z zachowaniem zasad określonych w </w:t>
      </w:r>
      <w:r w:rsidR="004E2C2F" w:rsidRPr="00A02CC4">
        <w:rPr>
          <w:rFonts w:ascii="Arial" w:hAnsi="Arial" w:cs="Arial"/>
        </w:rPr>
        <w:t>niniejszym wezwaniu</w:t>
      </w:r>
      <w:r w:rsidRPr="00A02CC4">
        <w:rPr>
          <w:rFonts w:ascii="Arial" w:hAnsi="Arial" w:cs="Arial"/>
        </w:rPr>
        <w:t>.</w:t>
      </w:r>
    </w:p>
    <w:p w14:paraId="465091BF" w14:textId="77777777" w:rsidR="0090071C" w:rsidRPr="00A02CC4" w:rsidRDefault="00171979" w:rsidP="001D3224">
      <w:pPr>
        <w:pStyle w:val="Nagwek3"/>
        <w:numPr>
          <w:ilvl w:val="0"/>
          <w:numId w:val="0"/>
        </w:numPr>
        <w:spacing w:before="0" w:after="0" w:line="276" w:lineRule="auto"/>
        <w:jc w:val="left"/>
        <w:rPr>
          <w:rFonts w:ascii="Arial" w:hAnsi="Arial" w:cs="Arial"/>
          <w:szCs w:val="24"/>
        </w:rPr>
      </w:pPr>
      <w:r w:rsidRPr="00A02CC4">
        <w:rPr>
          <w:rFonts w:ascii="Arial" w:hAnsi="Arial" w:cs="Arial"/>
        </w:rPr>
        <w:t>Wniosek o dofinansowanie projektu wraz z załącznikami musi zostać własnoręcznie podpisany</w:t>
      </w:r>
      <w:r w:rsidRPr="00A02CC4">
        <w:rPr>
          <w:rFonts w:ascii="Arial" w:hAnsi="Arial" w:cs="Arial"/>
          <w:i/>
        </w:rPr>
        <w:t xml:space="preserve"> </w:t>
      </w:r>
      <w:r w:rsidRPr="00A02CC4">
        <w:rPr>
          <w:rFonts w:ascii="Arial" w:hAnsi="Arial" w:cs="Arial"/>
        </w:rPr>
        <w:t xml:space="preserve">oraz opatrzony stosownymi pieczęciami przez </w:t>
      </w:r>
      <w:r w:rsidRPr="00A02CC4">
        <w:rPr>
          <w:rFonts w:ascii="Arial" w:eastAsia="Calibri" w:hAnsi="Arial" w:cs="Arial"/>
          <w:color w:val="000000"/>
          <w:szCs w:val="24"/>
        </w:rPr>
        <w:t xml:space="preserve">osoby uprawnione do podejmowania decyzji wiążących w stosunku do </w:t>
      </w:r>
      <w:r w:rsidRPr="00A02CC4">
        <w:rPr>
          <w:rFonts w:ascii="Arial" w:hAnsi="Arial" w:cs="Arial"/>
        </w:rPr>
        <w:t>Wnioskodawcy i partnera/ów lub osoby posiadające ku temu pełnomocnictwo/upoważnienie, zgodnie z poniższymi zasadami</w:t>
      </w:r>
      <w:r w:rsidRPr="00A02CC4">
        <w:rPr>
          <w:rFonts w:ascii="Arial" w:hAnsi="Arial" w:cs="Arial"/>
          <w:szCs w:val="24"/>
        </w:rPr>
        <w:t>:</w:t>
      </w:r>
    </w:p>
    <w:p w14:paraId="1BF41824" w14:textId="2729708B" w:rsidR="0090071C" w:rsidRPr="00A02CC4" w:rsidRDefault="00171979" w:rsidP="001D3224">
      <w:pPr>
        <w:pStyle w:val="Nagwek3"/>
        <w:numPr>
          <w:ilvl w:val="0"/>
          <w:numId w:val="5"/>
        </w:numPr>
        <w:spacing w:before="0" w:after="0" w:line="276" w:lineRule="auto"/>
        <w:ind w:left="1134" w:hanging="425"/>
        <w:jc w:val="left"/>
        <w:rPr>
          <w:rFonts w:ascii="Arial" w:hAnsi="Arial" w:cs="Arial"/>
        </w:rPr>
      </w:pPr>
      <w:r w:rsidRPr="00A02CC4">
        <w:rPr>
          <w:rFonts w:ascii="Arial" w:hAnsi="Arial" w:cs="Arial"/>
        </w:rPr>
        <w:lastRenderedPageBreak/>
        <w:t xml:space="preserve">w imieniu Wnioskodawcy podpis składają osoby </w:t>
      </w:r>
      <w:r w:rsidRPr="00A02CC4">
        <w:rPr>
          <w:rFonts w:ascii="Arial" w:hAnsi="Arial" w:cs="Arial"/>
          <w:szCs w:val="24"/>
        </w:rPr>
        <w:t xml:space="preserve">uprawnione </w:t>
      </w:r>
      <w:r w:rsidRPr="00A02CC4">
        <w:rPr>
          <w:rFonts w:ascii="Arial" w:hAnsi="Arial" w:cs="Arial"/>
        </w:rPr>
        <w:t>do podejmowania decyzji wiążących lub posiadające pełnomocnictwo/upoważnienie - wskazane w pkt. 2.8</w:t>
      </w:r>
      <w:r w:rsidRPr="00A02CC4">
        <w:rPr>
          <w:rFonts w:ascii="Arial" w:hAnsi="Arial" w:cs="Arial"/>
          <w:b/>
        </w:rPr>
        <w:t xml:space="preserve"> </w:t>
      </w:r>
      <w:r w:rsidRPr="00A02CC4">
        <w:rPr>
          <w:rFonts w:ascii="Arial" w:hAnsi="Arial" w:cs="Arial"/>
        </w:rPr>
        <w:t xml:space="preserve">wniosku </w:t>
      </w:r>
      <w:r w:rsidR="00846497">
        <w:rPr>
          <w:rFonts w:ascii="Arial" w:hAnsi="Arial" w:cs="Arial"/>
        </w:rPr>
        <w:br/>
      </w:r>
      <w:r w:rsidRPr="00A02CC4">
        <w:rPr>
          <w:rFonts w:ascii="Arial" w:hAnsi="Arial" w:cs="Arial"/>
        </w:rPr>
        <w:t>o dofinansowanie projektu;</w:t>
      </w:r>
    </w:p>
    <w:p w14:paraId="7E4EE90D" w14:textId="77777777" w:rsidR="0090071C" w:rsidRPr="00A02CC4" w:rsidRDefault="00171979" w:rsidP="001D3224">
      <w:pPr>
        <w:pStyle w:val="Nagwek3"/>
        <w:numPr>
          <w:ilvl w:val="0"/>
          <w:numId w:val="5"/>
        </w:numPr>
        <w:spacing w:before="0" w:after="0" w:line="276" w:lineRule="auto"/>
        <w:ind w:left="1134" w:hanging="425"/>
        <w:jc w:val="left"/>
        <w:rPr>
          <w:rFonts w:ascii="Arial" w:hAnsi="Arial" w:cs="Arial"/>
          <w:szCs w:val="24"/>
        </w:rPr>
      </w:pPr>
      <w:r w:rsidRPr="00A02CC4">
        <w:rPr>
          <w:rFonts w:ascii="Arial" w:hAnsi="Arial" w:cs="Arial"/>
          <w:szCs w:val="24"/>
        </w:rPr>
        <w:t xml:space="preserve">osoba, która składa podpis opatruje wniosek pieczęcią imienną wraz ze wskazaniem funkcji/stanowiska. W przypadku braku imiennej pieczęci wymagany jest czytelny podpis oraz określenie funkcji/stanowiska danej osoby (np.: </w:t>
      </w:r>
      <w:r w:rsidRPr="00A02CC4">
        <w:rPr>
          <w:rFonts w:ascii="Arial" w:hAnsi="Arial" w:cs="Arial"/>
          <w:i/>
          <w:szCs w:val="24"/>
        </w:rPr>
        <w:t xml:space="preserve">Jan Kowalski, Prezes </w:t>
      </w:r>
      <w:r w:rsidRPr="00A02CC4">
        <w:rPr>
          <w:rFonts w:ascii="Arial" w:hAnsi="Arial" w:cs="Arial"/>
          <w:i/>
        </w:rPr>
        <w:t>Zarządu</w:t>
      </w:r>
      <w:r w:rsidRPr="00A02CC4">
        <w:rPr>
          <w:rFonts w:ascii="Arial" w:hAnsi="Arial" w:cs="Arial"/>
          <w:i/>
          <w:szCs w:val="24"/>
        </w:rPr>
        <w:t>)</w:t>
      </w:r>
      <w:r w:rsidRPr="00A02CC4">
        <w:rPr>
          <w:rFonts w:ascii="Arial" w:hAnsi="Arial" w:cs="Arial"/>
          <w:szCs w:val="24"/>
        </w:rPr>
        <w:t>.</w:t>
      </w:r>
    </w:p>
    <w:p w14:paraId="344F9EF8" w14:textId="77777777" w:rsidR="00171979" w:rsidRPr="00A02CC4" w:rsidRDefault="00171979" w:rsidP="00760FC8">
      <w:pPr>
        <w:pStyle w:val="Nagwek3"/>
        <w:numPr>
          <w:ilvl w:val="0"/>
          <w:numId w:val="0"/>
        </w:numPr>
        <w:spacing w:line="276" w:lineRule="auto"/>
        <w:ind w:left="720" w:hanging="720"/>
        <w:jc w:val="left"/>
        <w:rPr>
          <w:rFonts w:ascii="Arial" w:eastAsia="Verdana,Bold" w:hAnsi="Arial" w:cs="Arial"/>
          <w:b/>
        </w:rPr>
      </w:pPr>
      <w:r w:rsidRPr="00A02CC4">
        <w:rPr>
          <w:rFonts w:ascii="Arial" w:hAnsi="Arial" w:cs="Arial"/>
          <w:b/>
          <w:u w:val="single"/>
        </w:rPr>
        <w:t>Zasady potwierdzenia wniosku za zgodność z oryginałem</w:t>
      </w:r>
    </w:p>
    <w:p w14:paraId="6D9264AF" w14:textId="77777777" w:rsidR="00171979" w:rsidRPr="00A02CC4" w:rsidRDefault="00171979" w:rsidP="00760FC8">
      <w:pPr>
        <w:pStyle w:val="Nagwek3"/>
        <w:numPr>
          <w:ilvl w:val="0"/>
          <w:numId w:val="0"/>
        </w:numPr>
        <w:spacing w:line="276" w:lineRule="auto"/>
        <w:jc w:val="left"/>
        <w:rPr>
          <w:rFonts w:ascii="Arial" w:hAnsi="Arial" w:cs="Arial"/>
        </w:rPr>
      </w:pPr>
      <w:r w:rsidRPr="00A02CC4">
        <w:rPr>
          <w:rFonts w:ascii="Arial" w:hAnsi="Arial" w:cs="Arial"/>
        </w:rPr>
        <w:t xml:space="preserve">Data wskazywana w potwierdzeniu </w:t>
      </w:r>
      <w:r w:rsidRPr="00A02CC4">
        <w:rPr>
          <w:rFonts w:ascii="Arial" w:hAnsi="Arial" w:cs="Arial"/>
          <w:i/>
        </w:rPr>
        <w:t>za zgodność z oryginałem</w:t>
      </w:r>
      <w:r w:rsidRPr="00A02CC4">
        <w:rPr>
          <w:rFonts w:ascii="Arial" w:hAnsi="Arial" w:cs="Arial"/>
        </w:rPr>
        <w:t xml:space="preserve"> oznacza datę dokonania potwierdzenia dokumentu. </w:t>
      </w:r>
    </w:p>
    <w:p w14:paraId="242D908D" w14:textId="77777777" w:rsidR="0090071C" w:rsidRPr="00A02CC4" w:rsidRDefault="00171979" w:rsidP="00760FC8">
      <w:pPr>
        <w:pStyle w:val="Nagwek3"/>
        <w:numPr>
          <w:ilvl w:val="0"/>
          <w:numId w:val="0"/>
        </w:numPr>
        <w:spacing w:before="0" w:after="0" w:line="276" w:lineRule="auto"/>
        <w:jc w:val="left"/>
        <w:rPr>
          <w:rFonts w:ascii="Arial" w:eastAsia="Verdana,Bold" w:hAnsi="Arial" w:cs="Arial"/>
        </w:rPr>
      </w:pPr>
      <w:r w:rsidRPr="00A02CC4">
        <w:rPr>
          <w:rFonts w:ascii="Arial" w:hAnsi="Arial" w:cs="Arial"/>
        </w:rPr>
        <w:t xml:space="preserve">Potwierdzenie kopii wniosku za zgodność z oryginałem wymaga sformułowania </w:t>
      </w:r>
      <w:r w:rsidR="00C453A9" w:rsidRPr="00A02CC4">
        <w:rPr>
          <w:rFonts w:ascii="Arial" w:hAnsi="Arial" w:cs="Arial"/>
          <w:i/>
        </w:rPr>
        <w:t>za zgodność z </w:t>
      </w:r>
      <w:r w:rsidRPr="00A02CC4">
        <w:rPr>
          <w:rFonts w:ascii="Arial" w:hAnsi="Arial" w:cs="Arial"/>
          <w:i/>
        </w:rPr>
        <w:t>oryginałem</w:t>
      </w:r>
      <w:r w:rsidRPr="00A02CC4">
        <w:rPr>
          <w:rFonts w:ascii="Arial" w:hAnsi="Arial" w:cs="Arial"/>
        </w:rPr>
        <w:t xml:space="preserve"> i dokonywane jest przez osobę do tego uprawnioną poprzez: </w:t>
      </w:r>
    </w:p>
    <w:p w14:paraId="030F382F" w14:textId="77777777" w:rsidR="0090071C" w:rsidRPr="00A02CC4" w:rsidRDefault="00171979" w:rsidP="00760FC8">
      <w:pPr>
        <w:pStyle w:val="Nagwek3"/>
        <w:numPr>
          <w:ilvl w:val="0"/>
          <w:numId w:val="20"/>
        </w:numPr>
        <w:spacing w:before="0" w:after="0" w:line="276" w:lineRule="auto"/>
        <w:ind w:left="1134" w:hanging="425"/>
        <w:jc w:val="left"/>
        <w:rPr>
          <w:rFonts w:ascii="Arial" w:hAnsi="Arial" w:cs="Arial"/>
        </w:rPr>
      </w:pPr>
      <w:r w:rsidRPr="00A02CC4">
        <w:rPr>
          <w:rFonts w:ascii="Arial" w:hAnsi="Arial" w:cs="Arial"/>
        </w:rPr>
        <w:t xml:space="preserve">w przypadku, gdy </w:t>
      </w:r>
      <w:r w:rsidRPr="00A02CC4">
        <w:rPr>
          <w:rFonts w:ascii="Arial" w:hAnsi="Arial" w:cs="Arial"/>
          <w:u w:val="single"/>
        </w:rPr>
        <w:t>strony dokumentów zostały ponumerowane</w:t>
      </w:r>
      <w:r w:rsidRPr="00A02CC4">
        <w:rPr>
          <w:rFonts w:ascii="Arial" w:hAnsi="Arial" w:cs="Arial"/>
        </w:rPr>
        <w:t xml:space="preserve"> konieczne jest opatrzenie klauzulą: </w:t>
      </w:r>
      <w:r w:rsidRPr="00A02CC4">
        <w:rPr>
          <w:rFonts w:ascii="Arial" w:hAnsi="Arial" w:cs="Arial"/>
          <w:i/>
        </w:rPr>
        <w:t xml:space="preserve">Potwierdzam za zgodność z oryginałem od strony …… do strony ……, </w:t>
      </w:r>
      <w:r w:rsidRPr="00A02CC4">
        <w:rPr>
          <w:rFonts w:ascii="Arial" w:hAnsi="Arial" w:cs="Arial"/>
        </w:rPr>
        <w:t>wraz z datą, podpisem i pieczęcią imienną ze wskazaniem zajmowanej funkcji/stanowiska osoby do tego uprawnionej;</w:t>
      </w:r>
    </w:p>
    <w:p w14:paraId="79EB1712" w14:textId="77777777" w:rsidR="0090071C" w:rsidRPr="00A02CC4" w:rsidRDefault="00171979" w:rsidP="00760FC8">
      <w:pPr>
        <w:pStyle w:val="Nagwek3"/>
        <w:numPr>
          <w:ilvl w:val="0"/>
          <w:numId w:val="20"/>
        </w:numPr>
        <w:spacing w:before="0" w:after="0" w:line="276" w:lineRule="auto"/>
        <w:ind w:left="1134" w:hanging="425"/>
        <w:jc w:val="left"/>
        <w:rPr>
          <w:rFonts w:ascii="Arial" w:hAnsi="Arial" w:cs="Arial"/>
          <w:szCs w:val="24"/>
        </w:rPr>
      </w:pPr>
      <w:r w:rsidRPr="00A02CC4">
        <w:rPr>
          <w:rFonts w:ascii="Arial" w:hAnsi="Arial" w:cs="Arial"/>
          <w:szCs w:val="24"/>
        </w:rPr>
        <w:t xml:space="preserve">w przypadku </w:t>
      </w:r>
      <w:r w:rsidRPr="00A02CC4">
        <w:rPr>
          <w:rFonts w:ascii="Arial" w:hAnsi="Arial" w:cs="Arial"/>
          <w:szCs w:val="24"/>
          <w:u w:val="single"/>
        </w:rPr>
        <w:t>braku imiennej pieczęci</w:t>
      </w:r>
      <w:r w:rsidRPr="00A02CC4">
        <w:rPr>
          <w:rFonts w:ascii="Arial" w:hAnsi="Arial" w:cs="Arial"/>
          <w:szCs w:val="24"/>
        </w:rPr>
        <w:t xml:space="preserve"> wymagany jest czytelny podpis osoby </w:t>
      </w:r>
      <w:r w:rsidRPr="00A02CC4">
        <w:rPr>
          <w:rFonts w:ascii="Arial" w:hAnsi="Arial" w:cs="Arial"/>
        </w:rPr>
        <w:t xml:space="preserve">do tego uprawnionej wraz z wskazaniem imienia i nazwiska </w:t>
      </w:r>
      <w:r w:rsidRPr="00A02CC4">
        <w:rPr>
          <w:rFonts w:ascii="Arial" w:hAnsi="Arial" w:cs="Arial"/>
          <w:szCs w:val="24"/>
        </w:rPr>
        <w:t>i określeniem funkcji/stanowiska danej osoby/osób</w:t>
      </w:r>
      <w:r w:rsidRPr="00A02CC4" w:rsidDel="00A04091">
        <w:rPr>
          <w:rFonts w:ascii="Arial" w:hAnsi="Arial" w:cs="Arial"/>
          <w:szCs w:val="24"/>
        </w:rPr>
        <w:t xml:space="preserve"> </w:t>
      </w:r>
      <w:r w:rsidRPr="00A02CC4">
        <w:rPr>
          <w:rFonts w:ascii="Arial" w:hAnsi="Arial" w:cs="Arial"/>
          <w:szCs w:val="24"/>
        </w:rPr>
        <w:t xml:space="preserve">(np.: </w:t>
      </w:r>
      <w:r w:rsidRPr="00A02CC4">
        <w:rPr>
          <w:rFonts w:ascii="Arial" w:hAnsi="Arial" w:cs="Arial"/>
          <w:i/>
          <w:szCs w:val="24"/>
        </w:rPr>
        <w:t>dn.</w:t>
      </w:r>
      <w:r w:rsidRPr="00A02CC4">
        <w:rPr>
          <w:rFonts w:ascii="Arial" w:hAnsi="Arial" w:cs="Arial"/>
          <w:szCs w:val="24"/>
        </w:rPr>
        <w:t xml:space="preserve"> </w:t>
      </w:r>
      <w:r w:rsidRPr="00A02CC4">
        <w:rPr>
          <w:rFonts w:ascii="Arial" w:hAnsi="Arial" w:cs="Arial"/>
          <w:i/>
          <w:szCs w:val="24"/>
        </w:rPr>
        <w:t>12.08.2017, Jan Kowalski, Prezes Zarządu</w:t>
      </w:r>
      <w:r w:rsidRPr="00A02CC4">
        <w:rPr>
          <w:rFonts w:ascii="Arial" w:hAnsi="Arial" w:cs="Arial"/>
          <w:szCs w:val="24"/>
        </w:rPr>
        <w:t>);</w:t>
      </w:r>
    </w:p>
    <w:p w14:paraId="4AE10FFE" w14:textId="781A8F6E" w:rsidR="0090071C" w:rsidRDefault="00171979" w:rsidP="00760FC8">
      <w:pPr>
        <w:pStyle w:val="Nagwek3"/>
        <w:numPr>
          <w:ilvl w:val="0"/>
          <w:numId w:val="20"/>
        </w:numPr>
        <w:spacing w:before="0" w:after="0" w:line="276" w:lineRule="auto"/>
        <w:ind w:left="1134" w:hanging="425"/>
        <w:jc w:val="left"/>
        <w:rPr>
          <w:rFonts w:ascii="Arial" w:hAnsi="Arial" w:cs="Arial"/>
          <w:szCs w:val="24"/>
        </w:rPr>
      </w:pPr>
      <w:r w:rsidRPr="00A02CC4">
        <w:rPr>
          <w:rFonts w:ascii="Arial" w:hAnsi="Arial" w:cs="Arial"/>
        </w:rPr>
        <w:t xml:space="preserve">w przypadku </w:t>
      </w:r>
      <w:r w:rsidRPr="00A02CC4">
        <w:rPr>
          <w:rFonts w:ascii="Arial" w:hAnsi="Arial" w:cs="Arial"/>
          <w:u w:val="single"/>
        </w:rPr>
        <w:t>braku numeracji stron</w:t>
      </w:r>
      <w:r w:rsidRPr="00A02CC4">
        <w:rPr>
          <w:rFonts w:ascii="Arial" w:hAnsi="Arial" w:cs="Arial"/>
        </w:rPr>
        <w:t xml:space="preserve"> lub </w:t>
      </w:r>
      <w:r w:rsidRPr="00A02CC4">
        <w:rPr>
          <w:rFonts w:ascii="Arial" w:hAnsi="Arial" w:cs="Arial"/>
          <w:u w:val="single"/>
        </w:rPr>
        <w:t>dokumentów jednostronicowych</w:t>
      </w:r>
      <w:r w:rsidRPr="00A02CC4">
        <w:rPr>
          <w:rFonts w:ascii="Arial" w:hAnsi="Arial" w:cs="Arial"/>
        </w:rPr>
        <w:t xml:space="preserve"> konieczne jest umieszczenie sformułowania: </w:t>
      </w:r>
      <w:r w:rsidRPr="00A02CC4">
        <w:rPr>
          <w:rFonts w:ascii="Arial" w:hAnsi="Arial" w:cs="Arial"/>
          <w:i/>
        </w:rPr>
        <w:t xml:space="preserve">Potwierdzam za zgodność </w:t>
      </w:r>
      <w:r w:rsidR="00846497">
        <w:rPr>
          <w:rFonts w:ascii="Arial" w:hAnsi="Arial" w:cs="Arial"/>
          <w:i/>
        </w:rPr>
        <w:br/>
      </w:r>
      <w:r w:rsidRPr="00A02CC4">
        <w:rPr>
          <w:rFonts w:ascii="Arial" w:hAnsi="Arial" w:cs="Arial"/>
          <w:i/>
        </w:rPr>
        <w:t>z oryginałem</w:t>
      </w:r>
      <w:r w:rsidRPr="00A02CC4">
        <w:rPr>
          <w:rFonts w:ascii="Arial" w:hAnsi="Arial" w:cs="Arial"/>
        </w:rPr>
        <w:t xml:space="preserve"> na każdej stronie dokumentu wraz z datą, podpisem i pieczęcią imienną ze wskazaniem zajmowanej funkcji/stanowiska osoby do tego uprawnionej. </w:t>
      </w:r>
      <w:r w:rsidRPr="00A02CC4">
        <w:rPr>
          <w:rFonts w:ascii="Arial" w:hAnsi="Arial" w:cs="Arial"/>
          <w:szCs w:val="24"/>
        </w:rPr>
        <w:t xml:space="preserve">W przypadku braku imiennej pieczęci wymagany jest czytelny podpis osoby </w:t>
      </w:r>
      <w:r w:rsidRPr="00A02CC4">
        <w:rPr>
          <w:rFonts w:ascii="Arial" w:hAnsi="Arial" w:cs="Arial"/>
        </w:rPr>
        <w:t xml:space="preserve">z imieniem i nazwiskiem </w:t>
      </w:r>
      <w:r w:rsidRPr="00A02CC4">
        <w:rPr>
          <w:rFonts w:ascii="Arial" w:hAnsi="Arial" w:cs="Arial"/>
          <w:szCs w:val="24"/>
        </w:rPr>
        <w:t xml:space="preserve">wraz ze wskazaniem funkcji/stanowiska danej osoby (np.: </w:t>
      </w:r>
      <w:r w:rsidRPr="00A02CC4">
        <w:rPr>
          <w:rFonts w:ascii="Arial" w:hAnsi="Arial" w:cs="Arial"/>
          <w:i/>
          <w:szCs w:val="24"/>
        </w:rPr>
        <w:t>dn.</w:t>
      </w:r>
      <w:r w:rsidRPr="00A02CC4">
        <w:rPr>
          <w:rFonts w:ascii="Arial" w:hAnsi="Arial" w:cs="Arial"/>
          <w:i/>
        </w:rPr>
        <w:t xml:space="preserve">12.05.2017, </w:t>
      </w:r>
      <w:r w:rsidRPr="00A02CC4">
        <w:rPr>
          <w:rFonts w:ascii="Arial" w:hAnsi="Arial" w:cs="Arial"/>
          <w:i/>
          <w:szCs w:val="24"/>
        </w:rPr>
        <w:t>Jan Kowalski, Prezes Zarządu</w:t>
      </w:r>
      <w:r w:rsidRPr="00A02CC4">
        <w:rPr>
          <w:rFonts w:ascii="Arial" w:hAnsi="Arial" w:cs="Arial"/>
          <w:szCs w:val="24"/>
        </w:rPr>
        <w:t>).</w:t>
      </w:r>
    </w:p>
    <w:p w14:paraId="372F56D2" w14:textId="77777777" w:rsidR="00613A09" w:rsidRPr="00360EC5" w:rsidRDefault="00613A09" w:rsidP="00613A09">
      <w:pPr>
        <w:rPr>
          <w:b/>
          <w:sz w:val="24"/>
          <w:szCs w:val="24"/>
          <w:u w:val="single"/>
        </w:rPr>
      </w:pPr>
      <w:bookmarkStart w:id="12" w:name="_Toc535222799"/>
      <w:r w:rsidRPr="00360EC5">
        <w:rPr>
          <w:b/>
          <w:sz w:val="24"/>
          <w:szCs w:val="24"/>
          <w:u w:val="single"/>
        </w:rPr>
        <w:t>PRZYGOTOWANIE WNIOSKU O DOFINANSOWANIE PROJEKTU</w:t>
      </w:r>
      <w:bookmarkEnd w:id="12"/>
    </w:p>
    <w:p w14:paraId="2E227E12" w14:textId="77777777" w:rsidR="00613A09" w:rsidRDefault="00613A09" w:rsidP="00C453A9">
      <w:pPr>
        <w:pStyle w:val="Nagwek3"/>
        <w:numPr>
          <w:ilvl w:val="0"/>
          <w:numId w:val="0"/>
        </w:numPr>
        <w:spacing w:line="276" w:lineRule="auto"/>
      </w:pPr>
      <w:bookmarkStart w:id="13" w:name="_Toc498071189"/>
    </w:p>
    <w:p w14:paraId="7C4B52D3" w14:textId="77777777" w:rsidR="003D24FA" w:rsidRPr="00360EC5" w:rsidRDefault="003D24FA" w:rsidP="00360EC5">
      <w:pPr>
        <w:pStyle w:val="Nagwek3"/>
        <w:numPr>
          <w:ilvl w:val="0"/>
          <w:numId w:val="0"/>
        </w:numPr>
        <w:spacing w:line="276" w:lineRule="auto"/>
        <w:jc w:val="left"/>
        <w:rPr>
          <w:rFonts w:ascii="Arial" w:hAnsi="Arial" w:cs="Arial"/>
        </w:rPr>
      </w:pPr>
      <w:r w:rsidRPr="00360EC5">
        <w:rPr>
          <w:rFonts w:ascii="Arial" w:hAnsi="Arial" w:cs="Arial"/>
        </w:rPr>
        <w:t xml:space="preserve">Przed przystąpieniem do wypełniania wniosku </w:t>
      </w:r>
      <w:bookmarkEnd w:id="13"/>
      <w:r w:rsidRPr="00360EC5">
        <w:rPr>
          <w:rFonts w:ascii="Arial" w:hAnsi="Arial" w:cs="Arial"/>
        </w:rPr>
        <w:t>należy zapoznać się wytycznymi i dokumentami wskazanymi w</w:t>
      </w:r>
      <w:r w:rsidR="00C453A9" w:rsidRPr="00360EC5">
        <w:rPr>
          <w:rFonts w:ascii="Arial" w:hAnsi="Arial" w:cs="Arial"/>
        </w:rPr>
        <w:t xml:space="preserve"> niniejszym wezwaniu.</w:t>
      </w:r>
      <w:r w:rsidRPr="00360EC5">
        <w:rPr>
          <w:rFonts w:ascii="Arial" w:hAnsi="Arial" w:cs="Arial"/>
        </w:rPr>
        <w:t xml:space="preserve"> </w:t>
      </w:r>
    </w:p>
    <w:p w14:paraId="70B56422" w14:textId="77777777" w:rsidR="003D24FA" w:rsidRPr="00360EC5" w:rsidRDefault="003D24FA" w:rsidP="00360EC5">
      <w:pPr>
        <w:pStyle w:val="Nagwek3"/>
        <w:numPr>
          <w:ilvl w:val="0"/>
          <w:numId w:val="0"/>
        </w:numPr>
        <w:spacing w:line="276" w:lineRule="auto"/>
        <w:jc w:val="left"/>
        <w:rPr>
          <w:rFonts w:ascii="Arial" w:hAnsi="Arial" w:cs="Arial"/>
          <w:szCs w:val="24"/>
        </w:rPr>
      </w:pPr>
      <w:r w:rsidRPr="00360EC5">
        <w:rPr>
          <w:rFonts w:ascii="Arial" w:hAnsi="Arial" w:cs="Arial"/>
          <w:szCs w:val="24"/>
        </w:rPr>
        <w:t xml:space="preserve">Wniosek o dofinansowanie projektu, którego wzór </w:t>
      </w:r>
      <w:r w:rsidRPr="005E5BBB">
        <w:rPr>
          <w:rFonts w:ascii="Arial" w:hAnsi="Arial" w:cs="Arial"/>
          <w:szCs w:val="24"/>
        </w:rPr>
        <w:t>stanowi załącznik nr 1 do</w:t>
      </w:r>
      <w:r w:rsidRPr="00360EC5">
        <w:rPr>
          <w:rFonts w:ascii="Arial" w:hAnsi="Arial" w:cs="Arial"/>
          <w:szCs w:val="24"/>
        </w:rPr>
        <w:t xml:space="preserve"> niniejszego </w:t>
      </w:r>
      <w:r w:rsidR="00C453A9" w:rsidRPr="00360EC5">
        <w:rPr>
          <w:rFonts w:ascii="Arial" w:hAnsi="Arial" w:cs="Arial"/>
          <w:szCs w:val="24"/>
        </w:rPr>
        <w:t>wezwania</w:t>
      </w:r>
      <w:r w:rsidRPr="00360EC5">
        <w:rPr>
          <w:rFonts w:ascii="Arial" w:hAnsi="Arial" w:cs="Arial"/>
          <w:szCs w:val="24"/>
        </w:rPr>
        <w:t xml:space="preserve"> powinien zostać przygotowany za pomocą aplikacji LSI WUP dostępnej na stronie internetowej: </w:t>
      </w:r>
      <w:hyperlink r:id="rId21" w:history="1">
        <w:r w:rsidRPr="00360EC5">
          <w:rPr>
            <w:rFonts w:ascii="Arial" w:hAnsi="Arial" w:cs="Arial"/>
            <w:szCs w:val="24"/>
          </w:rPr>
          <w:t>https://lsi.wup-rzeszow.pl</w:t>
        </w:r>
      </w:hyperlink>
      <w:r w:rsidRPr="00360EC5">
        <w:rPr>
          <w:rFonts w:ascii="Arial" w:hAnsi="Arial" w:cs="Arial"/>
          <w:szCs w:val="24"/>
        </w:rPr>
        <w:t xml:space="preserve">. </w:t>
      </w:r>
    </w:p>
    <w:p w14:paraId="79CF5360" w14:textId="77777777" w:rsidR="003D24FA" w:rsidRPr="00360EC5" w:rsidRDefault="003D24FA" w:rsidP="00360EC5">
      <w:pPr>
        <w:pStyle w:val="Nagwek3"/>
        <w:numPr>
          <w:ilvl w:val="0"/>
          <w:numId w:val="0"/>
        </w:numPr>
        <w:spacing w:line="276" w:lineRule="auto"/>
        <w:jc w:val="left"/>
        <w:rPr>
          <w:rFonts w:ascii="Arial" w:hAnsi="Arial" w:cs="Arial"/>
          <w:szCs w:val="24"/>
        </w:rPr>
      </w:pPr>
      <w:r w:rsidRPr="00360EC5">
        <w:rPr>
          <w:rFonts w:ascii="Arial" w:hAnsi="Arial" w:cs="Arial"/>
          <w:szCs w:val="24"/>
        </w:rPr>
        <w:t>Aby przystąpić do przygotowania wniosku o dofinansowanie projektu nal</w:t>
      </w:r>
      <w:r w:rsidR="00C453A9" w:rsidRPr="00360EC5">
        <w:rPr>
          <w:rFonts w:ascii="Arial" w:hAnsi="Arial" w:cs="Arial"/>
          <w:szCs w:val="24"/>
        </w:rPr>
        <w:t>eży zapoznać się z </w:t>
      </w:r>
      <w:r w:rsidRPr="00360EC5">
        <w:rPr>
          <w:rFonts w:ascii="Arial" w:hAnsi="Arial" w:cs="Arial"/>
          <w:szCs w:val="24"/>
        </w:rPr>
        <w:t>klauzulą informacyjną, a następnie założyć konto użytkownika, zgodnie z </w:t>
      </w:r>
      <w:r w:rsidRPr="00360EC5">
        <w:rPr>
          <w:rFonts w:ascii="Arial" w:hAnsi="Arial" w:cs="Arial"/>
          <w:i/>
          <w:szCs w:val="24"/>
        </w:rPr>
        <w:t>Instrukcją użytkownika LSI WUP.</w:t>
      </w:r>
    </w:p>
    <w:p w14:paraId="21BE80CA" w14:textId="77777777" w:rsidR="003D24FA" w:rsidRPr="008E2F02" w:rsidRDefault="003D24FA" w:rsidP="00360EC5">
      <w:pPr>
        <w:widowControl/>
        <w:adjustRightInd/>
        <w:spacing w:before="0" w:line="276" w:lineRule="auto"/>
        <w:jc w:val="left"/>
        <w:textAlignment w:val="auto"/>
        <w:rPr>
          <w:rFonts w:cs="Arial"/>
          <w:sz w:val="24"/>
          <w:szCs w:val="24"/>
        </w:rPr>
      </w:pPr>
      <w:r w:rsidRPr="008E2F02">
        <w:rPr>
          <w:rFonts w:cs="Arial"/>
          <w:sz w:val="24"/>
          <w:szCs w:val="24"/>
        </w:rPr>
        <w:t xml:space="preserve">Osoba wprowadzająca do formularza wniosku o dofinansowanie projektu dane osobowe inne niż własne (dane innej osoby), jest zobligowana do wcześniejszego poinformowania o tym fakcie osoby, której dane będą przetwarzane w systemie LSI WUP i zapoznać ją z treścią klauzuli informacyjnej – jest to niezbędne do wypełniania obowiązku informacyjnego, o którym mowa w art. 13 i 14 RODO. </w:t>
      </w:r>
    </w:p>
    <w:p w14:paraId="245F830D" w14:textId="77777777" w:rsidR="003D24FA" w:rsidRPr="008E2F02" w:rsidRDefault="003D24FA" w:rsidP="00360EC5">
      <w:pPr>
        <w:pStyle w:val="Nagwek3"/>
        <w:numPr>
          <w:ilvl w:val="0"/>
          <w:numId w:val="0"/>
        </w:numPr>
        <w:spacing w:before="0" w:after="0" w:line="276" w:lineRule="auto"/>
        <w:jc w:val="left"/>
        <w:rPr>
          <w:rFonts w:ascii="Arial" w:hAnsi="Arial" w:cs="Arial"/>
        </w:rPr>
      </w:pPr>
      <w:r w:rsidRPr="008E2F02">
        <w:rPr>
          <w:rFonts w:ascii="Arial" w:hAnsi="Arial" w:cs="Arial"/>
        </w:rPr>
        <w:lastRenderedPageBreak/>
        <w:t>Podczas rejestracji konta, bardzo ważne jest podanie aktualnego adresu</w:t>
      </w:r>
      <w:r w:rsidRPr="008E2F02">
        <w:rPr>
          <w:rFonts w:ascii="Arial" w:hAnsi="Arial" w:cs="Arial"/>
        </w:rPr>
        <w:br/>
        <w:t>e-mail - na podany w formularzu rejestracyjnym adres mailowy zostanie przesłany link aktywacyjny.</w:t>
      </w:r>
    </w:p>
    <w:p w14:paraId="7F335000" w14:textId="77777777" w:rsidR="003D24FA" w:rsidRPr="008E2F02" w:rsidRDefault="003D24FA" w:rsidP="00360EC5">
      <w:pPr>
        <w:spacing w:before="0" w:line="276" w:lineRule="auto"/>
        <w:jc w:val="left"/>
        <w:rPr>
          <w:rFonts w:cs="Arial"/>
          <w:bCs/>
          <w:sz w:val="24"/>
          <w:szCs w:val="26"/>
          <w:u w:val="single"/>
        </w:rPr>
      </w:pPr>
      <w:r w:rsidRPr="008E2F02">
        <w:rPr>
          <w:rFonts w:cs="Arial"/>
          <w:bCs/>
          <w:sz w:val="24"/>
          <w:szCs w:val="26"/>
          <w:u w:val="single"/>
        </w:rPr>
        <w:t xml:space="preserve">IP zaleca, aby Wnioskodawca wypełniał formularz wniosku, używając pełnych wyrazów lub ewentualnie skrótów powszechnie obowiązujących w języku polskim. </w:t>
      </w:r>
    </w:p>
    <w:p w14:paraId="6E911EBC" w14:textId="3B490DE3" w:rsidR="008E2F02" w:rsidRPr="005E5BBB" w:rsidRDefault="003D24FA" w:rsidP="00360EC5">
      <w:pPr>
        <w:pStyle w:val="Nagwek3"/>
        <w:numPr>
          <w:ilvl w:val="0"/>
          <w:numId w:val="0"/>
        </w:numPr>
        <w:spacing w:before="0" w:after="0" w:line="276" w:lineRule="auto"/>
        <w:jc w:val="left"/>
        <w:rPr>
          <w:rFonts w:ascii="Arial" w:hAnsi="Arial" w:cs="Arial"/>
        </w:rPr>
      </w:pPr>
      <w:r w:rsidRPr="008E2F02">
        <w:rPr>
          <w:rFonts w:ascii="Arial" w:hAnsi="Arial" w:cs="Arial"/>
        </w:rPr>
        <w:t xml:space="preserve">Po założeniu konta użytkownika w LSI WUP Wnioskodawca może przystąpić do wypełniania wniosku o dofinansowanie w oparciu o </w:t>
      </w:r>
      <w:r w:rsidRPr="008E2F02">
        <w:rPr>
          <w:rFonts w:ascii="Arial" w:hAnsi="Arial" w:cs="Arial"/>
          <w:i/>
        </w:rPr>
        <w:t>Instrukcję wypełniania wniosku o dofinansowanie projektu w ramach RPO WP 2014-2020</w:t>
      </w:r>
      <w:r w:rsidRPr="008E2F02">
        <w:rPr>
          <w:rFonts w:ascii="Arial" w:hAnsi="Arial" w:cs="Arial"/>
        </w:rPr>
        <w:t xml:space="preserve">, która stanowi załącznik </w:t>
      </w:r>
      <w:r w:rsidRPr="005E5BBB">
        <w:rPr>
          <w:rFonts w:ascii="Arial" w:hAnsi="Arial" w:cs="Arial"/>
        </w:rPr>
        <w:t xml:space="preserve">nr </w:t>
      </w:r>
      <w:r w:rsidR="00FC4D87">
        <w:rPr>
          <w:rFonts w:ascii="Arial" w:hAnsi="Arial" w:cs="Arial"/>
        </w:rPr>
        <w:br/>
      </w:r>
      <w:r w:rsidRPr="005E5BBB">
        <w:rPr>
          <w:rFonts w:ascii="Arial" w:hAnsi="Arial" w:cs="Arial"/>
        </w:rPr>
        <w:t xml:space="preserve">2 do </w:t>
      </w:r>
      <w:r w:rsidR="00C453A9" w:rsidRPr="005E5BBB">
        <w:rPr>
          <w:rFonts w:ascii="Arial" w:hAnsi="Arial" w:cs="Arial"/>
        </w:rPr>
        <w:t>niniejszego wezwania</w:t>
      </w:r>
      <w:r w:rsidRPr="005E5BBB">
        <w:rPr>
          <w:rFonts w:ascii="Arial" w:hAnsi="Arial" w:cs="Arial"/>
        </w:rPr>
        <w:t xml:space="preserve">. </w:t>
      </w:r>
    </w:p>
    <w:p w14:paraId="5055138C" w14:textId="77777777" w:rsidR="003D24FA" w:rsidRPr="008E2F02" w:rsidRDefault="003D24FA" w:rsidP="00360EC5">
      <w:pPr>
        <w:pStyle w:val="Nagwek3"/>
        <w:numPr>
          <w:ilvl w:val="0"/>
          <w:numId w:val="0"/>
        </w:numPr>
        <w:spacing w:before="0" w:after="0" w:line="276" w:lineRule="auto"/>
        <w:jc w:val="left"/>
        <w:rPr>
          <w:rFonts w:ascii="Arial" w:hAnsi="Arial" w:cs="Arial"/>
        </w:rPr>
      </w:pPr>
      <w:r w:rsidRPr="008E2F02">
        <w:rPr>
          <w:rFonts w:ascii="Arial" w:hAnsi="Arial" w:cs="Arial"/>
        </w:rPr>
        <w:t xml:space="preserve">Należy pamiętać, iż </w:t>
      </w:r>
      <w:r w:rsidRPr="008E2F02">
        <w:rPr>
          <w:rFonts w:ascii="Arial" w:hAnsi="Arial" w:cs="Arial"/>
          <w:i/>
        </w:rPr>
        <w:t>Instrukcja</w:t>
      </w:r>
      <w:r w:rsidRPr="008E2F02">
        <w:rPr>
          <w:rFonts w:ascii="Arial" w:hAnsi="Arial" w:cs="Arial"/>
        </w:rPr>
        <w:t xml:space="preserve"> jest dokumentem pomocniczym, uniwersalnym dla wszystkich działań i poddziałań w ramach osi priorytetowych VII – IX RPO WP 2014-2020 i zakres wymaganych informacji, w szczególności w odniesieniu do wymaganej diagnozy, może różnić się w poszczególnych </w:t>
      </w:r>
      <w:r w:rsidR="008E2F02" w:rsidRPr="008E2F02">
        <w:rPr>
          <w:rFonts w:ascii="Arial" w:hAnsi="Arial" w:cs="Arial"/>
        </w:rPr>
        <w:t>naborach</w:t>
      </w:r>
      <w:r w:rsidRPr="008E2F02">
        <w:rPr>
          <w:rFonts w:ascii="Arial" w:hAnsi="Arial" w:cs="Arial"/>
        </w:rPr>
        <w:t>.</w:t>
      </w:r>
    </w:p>
    <w:p w14:paraId="6ADBC86F" w14:textId="77777777" w:rsidR="003D24FA" w:rsidRPr="008E2F02" w:rsidRDefault="003D24FA" w:rsidP="00360EC5">
      <w:pPr>
        <w:pStyle w:val="Nagwek3"/>
        <w:numPr>
          <w:ilvl w:val="0"/>
          <w:numId w:val="0"/>
        </w:numPr>
        <w:spacing w:line="276" w:lineRule="auto"/>
        <w:jc w:val="left"/>
        <w:rPr>
          <w:rFonts w:ascii="Arial" w:hAnsi="Arial" w:cs="Arial"/>
        </w:rPr>
      </w:pPr>
      <w:r w:rsidRPr="008E2F02">
        <w:rPr>
          <w:rFonts w:ascii="Arial" w:hAnsi="Arial" w:cs="Arial"/>
          <w:b/>
        </w:rPr>
        <w:t>UWAGA!!!</w:t>
      </w:r>
      <w:r w:rsidRPr="008E2F02">
        <w:rPr>
          <w:rFonts w:ascii="Arial" w:hAnsi="Arial" w:cs="Arial"/>
        </w:rPr>
        <w:t xml:space="preserve"> Wypełniając wniosek należy zwrócić uwagę, że projekt powinien spełniać kryteria wyboru projektów, o których mowa w </w:t>
      </w:r>
      <w:r w:rsidR="00C453A9" w:rsidRPr="008E2F02">
        <w:rPr>
          <w:rFonts w:ascii="Arial" w:hAnsi="Arial" w:cs="Arial"/>
        </w:rPr>
        <w:t xml:space="preserve">niniejszym </w:t>
      </w:r>
      <w:r w:rsidR="00063F3C" w:rsidRPr="008E2F02">
        <w:rPr>
          <w:rFonts w:ascii="Arial" w:hAnsi="Arial" w:cs="Arial"/>
        </w:rPr>
        <w:t>wezwaniu.</w:t>
      </w:r>
      <w:r w:rsidRPr="008E2F02" w:rsidDel="00736F32">
        <w:rPr>
          <w:rFonts w:ascii="Arial" w:hAnsi="Arial" w:cs="Arial"/>
        </w:rPr>
        <w:t xml:space="preserve"> </w:t>
      </w:r>
    </w:p>
    <w:p w14:paraId="0CA53DB8" w14:textId="77777777" w:rsidR="003D24FA" w:rsidRPr="008E2F02" w:rsidRDefault="003D24FA" w:rsidP="00360EC5">
      <w:pPr>
        <w:pStyle w:val="Nagwek3"/>
        <w:numPr>
          <w:ilvl w:val="0"/>
          <w:numId w:val="0"/>
        </w:numPr>
        <w:spacing w:line="276" w:lineRule="auto"/>
        <w:jc w:val="left"/>
        <w:rPr>
          <w:rFonts w:ascii="Arial" w:hAnsi="Arial" w:cs="Arial"/>
        </w:rPr>
      </w:pPr>
      <w:r w:rsidRPr="008E2F02">
        <w:rPr>
          <w:rFonts w:ascii="Arial" w:hAnsi="Arial" w:cs="Arial"/>
        </w:rPr>
        <w:t>Ocenie podlega wniosek o dofinansowanie projektu, załączniki wymagane niniejszym oraz wyjaśnienia składane na wezwanie I</w:t>
      </w:r>
      <w:r w:rsidR="00C453A9" w:rsidRPr="008E2F02">
        <w:rPr>
          <w:rFonts w:ascii="Arial" w:hAnsi="Arial" w:cs="Arial"/>
        </w:rPr>
        <w:t>P</w:t>
      </w:r>
      <w:r w:rsidRPr="008E2F02">
        <w:rPr>
          <w:rFonts w:ascii="Arial" w:hAnsi="Arial" w:cs="Arial"/>
        </w:rPr>
        <w:t xml:space="preserve"> (jeśli dotyczy). Dodatkowe dokumenty złożone przez Wnioskodawcę nie będą brane pod uwagę podczas oceny. </w:t>
      </w:r>
    </w:p>
    <w:p w14:paraId="3A3D64D5" w14:textId="77777777" w:rsidR="003D24FA" w:rsidRPr="008E2F02" w:rsidRDefault="003D24FA" w:rsidP="00360EC5">
      <w:pPr>
        <w:pStyle w:val="Nagwek3"/>
        <w:numPr>
          <w:ilvl w:val="0"/>
          <w:numId w:val="0"/>
        </w:numPr>
        <w:spacing w:line="276" w:lineRule="auto"/>
        <w:jc w:val="left"/>
        <w:rPr>
          <w:rFonts w:ascii="Arial" w:hAnsi="Arial" w:cs="Arial"/>
        </w:rPr>
      </w:pPr>
      <w:r w:rsidRPr="008E2F02">
        <w:rPr>
          <w:rFonts w:ascii="Arial" w:hAnsi="Arial" w:cs="Arial"/>
        </w:rPr>
        <w:t xml:space="preserve">Przy konstruowaniu budżetu projektu finansowanego ze środków EFS należy stosować </w:t>
      </w:r>
      <w:r w:rsidRPr="008E2F02">
        <w:rPr>
          <w:rFonts w:ascii="Arial" w:hAnsi="Arial" w:cs="Arial"/>
          <w:i/>
        </w:rPr>
        <w:t>Wytyczne w zakresie kwalifikowalności wydatków w ramach Europejskiego Funduszu Rozwoju Regionalnego, Europejskiego Funduszu Społecznego oraz Funduszu Spójności na lata 2014-2020</w:t>
      </w:r>
      <w:r w:rsidRPr="008E2F02">
        <w:rPr>
          <w:rFonts w:ascii="Arial" w:hAnsi="Arial" w:cs="Arial"/>
        </w:rPr>
        <w:t xml:space="preserve">, dostępne na stronie internetowej </w:t>
      </w:r>
      <w:hyperlink r:id="rId22" w:history="1">
        <w:r w:rsidRPr="008E2F02">
          <w:rPr>
            <w:rFonts w:ascii="Arial" w:hAnsi="Arial" w:cs="Arial"/>
          </w:rPr>
          <w:t>www.rpo.podkarpackie.pl</w:t>
        </w:r>
      </w:hyperlink>
      <w:r w:rsidRPr="008E2F02">
        <w:rPr>
          <w:rFonts w:ascii="Arial" w:hAnsi="Arial" w:cs="Arial"/>
        </w:rPr>
        <w:t xml:space="preserve"> oraz na portalu </w:t>
      </w:r>
      <w:hyperlink r:id="rId23" w:history="1">
        <w:r w:rsidRPr="008E2F02">
          <w:rPr>
            <w:rStyle w:val="Hipercze"/>
            <w:rFonts w:ascii="Arial" w:hAnsi="Arial" w:cs="Arial"/>
            <w:color w:val="auto"/>
            <w:szCs w:val="24"/>
            <w:u w:val="none"/>
          </w:rPr>
          <w:t>www.funduszeeuropejskie.gov.pl</w:t>
        </w:r>
      </w:hyperlink>
      <w:r w:rsidRPr="008E2F02">
        <w:rPr>
          <w:rFonts w:ascii="Arial" w:hAnsi="Arial" w:cs="Arial"/>
        </w:rPr>
        <w:t xml:space="preserve">. </w:t>
      </w:r>
    </w:p>
    <w:p w14:paraId="60520091" w14:textId="77777777" w:rsidR="003D24FA" w:rsidRPr="008E2F02" w:rsidRDefault="003D24FA" w:rsidP="00360EC5">
      <w:pPr>
        <w:pStyle w:val="Nagwek3"/>
        <w:numPr>
          <w:ilvl w:val="0"/>
          <w:numId w:val="0"/>
        </w:numPr>
        <w:spacing w:line="276" w:lineRule="auto"/>
        <w:jc w:val="left"/>
        <w:rPr>
          <w:rFonts w:ascii="Arial" w:hAnsi="Arial" w:cs="Arial"/>
        </w:rPr>
      </w:pPr>
      <w:r w:rsidRPr="008E2F02">
        <w:rPr>
          <w:rFonts w:ascii="Arial" w:hAnsi="Arial" w:cs="Arial"/>
        </w:rPr>
        <w:t xml:space="preserve">Wnioskodawca przedstawia w budżecie planowane koszty projektu z podziałem na koszty bezpośrednie - koszty dotyczące realizacji poszczególnych zadań merytorycznych w projekcie, oraz koszty pośrednie - koszty administracyjne związane z funkcjonowaniem Wnioskodawcy. </w:t>
      </w:r>
    </w:p>
    <w:p w14:paraId="44EC9590" w14:textId="77777777" w:rsidR="003D24FA" w:rsidRPr="008E2F02" w:rsidRDefault="003D24FA" w:rsidP="00360EC5">
      <w:pPr>
        <w:pStyle w:val="Nagwek3"/>
        <w:numPr>
          <w:ilvl w:val="0"/>
          <w:numId w:val="0"/>
        </w:numPr>
        <w:spacing w:line="276" w:lineRule="auto"/>
        <w:jc w:val="left"/>
        <w:rPr>
          <w:rFonts w:ascii="Arial" w:hAnsi="Arial" w:cs="Arial"/>
          <w:bCs w:val="0"/>
        </w:rPr>
      </w:pPr>
      <w:r w:rsidRPr="008E2F02">
        <w:rPr>
          <w:rFonts w:ascii="Arial" w:hAnsi="Arial" w:cs="Arial"/>
          <w:b/>
          <w:bCs w:val="0"/>
        </w:rPr>
        <w:t>UWAGA!!!</w:t>
      </w:r>
      <w:r w:rsidRPr="008E2F02">
        <w:rPr>
          <w:rFonts w:ascii="Arial" w:hAnsi="Arial" w:cs="Arial"/>
          <w:bCs w:val="0"/>
        </w:rPr>
        <w:t xml:space="preserve"> Niedopuszczalna jest sytuacja, w której kosz</w:t>
      </w:r>
      <w:r w:rsidR="00063F3C" w:rsidRPr="008E2F02">
        <w:rPr>
          <w:rFonts w:ascii="Arial" w:hAnsi="Arial" w:cs="Arial"/>
          <w:bCs w:val="0"/>
        </w:rPr>
        <w:t>ty pośrednie zostaną wykazane w </w:t>
      </w:r>
      <w:r w:rsidRPr="008E2F02">
        <w:rPr>
          <w:rFonts w:ascii="Arial" w:hAnsi="Arial" w:cs="Arial"/>
          <w:bCs w:val="0"/>
        </w:rPr>
        <w:t xml:space="preserve">ramach kosztów bezpośrednich. </w:t>
      </w:r>
    </w:p>
    <w:p w14:paraId="43329BD1" w14:textId="77777777" w:rsidR="003D24FA" w:rsidRDefault="003D24FA" w:rsidP="00360EC5">
      <w:pPr>
        <w:pStyle w:val="Nagwek3"/>
        <w:numPr>
          <w:ilvl w:val="0"/>
          <w:numId w:val="0"/>
        </w:numPr>
        <w:spacing w:line="276" w:lineRule="auto"/>
        <w:jc w:val="left"/>
        <w:rPr>
          <w:rFonts w:ascii="Arial" w:hAnsi="Arial" w:cs="Arial"/>
        </w:rPr>
      </w:pPr>
      <w:r w:rsidRPr="008E2F02">
        <w:rPr>
          <w:rFonts w:ascii="Arial" w:hAnsi="Arial" w:cs="Arial"/>
        </w:rPr>
        <w:t xml:space="preserve">W ramach </w:t>
      </w:r>
      <w:r w:rsidR="00F7110F" w:rsidRPr="008E2F02">
        <w:rPr>
          <w:rFonts w:ascii="Arial" w:hAnsi="Arial" w:cs="Arial"/>
        </w:rPr>
        <w:t>naboru</w:t>
      </w:r>
      <w:r w:rsidRPr="008E2F02">
        <w:rPr>
          <w:rFonts w:ascii="Arial" w:hAnsi="Arial" w:cs="Arial"/>
        </w:rPr>
        <w:t xml:space="preserve"> zostały określone przez I</w:t>
      </w:r>
      <w:r w:rsidR="00F7110F" w:rsidRPr="008E2F02">
        <w:rPr>
          <w:rFonts w:ascii="Arial" w:hAnsi="Arial" w:cs="Arial"/>
        </w:rPr>
        <w:t>P</w:t>
      </w:r>
      <w:r w:rsidRPr="008E2F02">
        <w:rPr>
          <w:rFonts w:ascii="Arial" w:hAnsi="Arial" w:cs="Arial"/>
        </w:rPr>
        <w:t xml:space="preserve"> maksymalne stawki rynkowe najczęściej finansowanych towarów lub usług w ramach danej grupy projektów –</w:t>
      </w:r>
      <w:r w:rsidRPr="008E2F02">
        <w:rPr>
          <w:rFonts w:ascii="Arial" w:hAnsi="Arial" w:cs="Arial"/>
          <w:i/>
        </w:rPr>
        <w:t xml:space="preserve">Katalog stawek rynkowych w ramach Regionalnego Programu Operacyjnego Województwa </w:t>
      </w:r>
      <w:r w:rsidRPr="005E5BBB">
        <w:rPr>
          <w:rFonts w:ascii="Arial" w:hAnsi="Arial" w:cs="Arial"/>
          <w:i/>
        </w:rPr>
        <w:t>Podkarpackiego 2014-2020</w:t>
      </w:r>
      <w:r w:rsidRPr="005E5BBB">
        <w:rPr>
          <w:rFonts w:ascii="Arial" w:hAnsi="Arial" w:cs="Arial"/>
        </w:rPr>
        <w:t xml:space="preserve">, który stanowi załącznik nr </w:t>
      </w:r>
      <w:r w:rsidR="005E5BBB" w:rsidRPr="005E5BBB">
        <w:rPr>
          <w:rFonts w:ascii="Arial" w:hAnsi="Arial" w:cs="Arial"/>
        </w:rPr>
        <w:t>8</w:t>
      </w:r>
      <w:r w:rsidRPr="005E5BBB">
        <w:rPr>
          <w:rFonts w:ascii="Arial" w:hAnsi="Arial" w:cs="Arial"/>
        </w:rPr>
        <w:t xml:space="preserve"> do niniejszego </w:t>
      </w:r>
      <w:r w:rsidR="00F7110F" w:rsidRPr="005E5BBB">
        <w:rPr>
          <w:rFonts w:ascii="Arial" w:hAnsi="Arial" w:cs="Arial"/>
        </w:rPr>
        <w:t>wezwania</w:t>
      </w:r>
      <w:r w:rsidRPr="005E5BBB">
        <w:rPr>
          <w:rFonts w:ascii="Arial" w:hAnsi="Arial" w:cs="Arial"/>
        </w:rPr>
        <w:t>.</w:t>
      </w:r>
      <w:r w:rsidRPr="008E2F02">
        <w:rPr>
          <w:rFonts w:ascii="Arial" w:hAnsi="Arial" w:cs="Arial"/>
          <w:i/>
        </w:rPr>
        <w:t xml:space="preserve"> </w:t>
      </w:r>
      <w:r w:rsidRPr="008E2F02">
        <w:rPr>
          <w:rFonts w:ascii="Arial" w:hAnsi="Arial" w:cs="Arial"/>
        </w:rPr>
        <w:t xml:space="preserve">Taryfikator nie stanowi katalogu zamkniętego, co oznacza, że dopuszczalne jest ujmowanie w budżecie projektu kosztów w nim niewskazanych. Stawki ujęte w katalogu są stawkami maksymalnymi, co oznacza, że poszczególne koszty w budżecie projektu nie powinny przekraczać ich wysokości. Wnioskodawca sporządzając wniosek o dofinansowanie projektu jest zobowiązany </w:t>
      </w:r>
      <w:r w:rsidRPr="008E2F02">
        <w:rPr>
          <w:rFonts w:ascii="Arial" w:hAnsi="Arial" w:cs="Arial"/>
          <w:b/>
        </w:rPr>
        <w:t>dokonać rzetelnego i racjonalnego szacowania kosztów</w:t>
      </w:r>
      <w:r w:rsidRPr="008E2F02">
        <w:rPr>
          <w:rFonts w:ascii="Arial" w:hAnsi="Arial" w:cs="Arial"/>
        </w:rPr>
        <w:t>, w związku z tym koszty w budżecie powinny być, co do zasady, niższe niż stawki maksymalne. Wskazanie stawek maksymalnych będzie możliwe w przypadkach, które będą wynikały ze specyfiki projektu, co znajdzie odzwierciedlenie w treści wniosku o dofinansowanie projektu.</w:t>
      </w:r>
      <w:r w:rsidRPr="00360EC5">
        <w:rPr>
          <w:rFonts w:ascii="Arial" w:hAnsi="Arial" w:cs="Arial"/>
        </w:rPr>
        <w:t xml:space="preserve"> </w:t>
      </w:r>
    </w:p>
    <w:p w14:paraId="079066FD" w14:textId="77777777" w:rsidR="008E2F02" w:rsidRDefault="008E2F02" w:rsidP="008E2F02">
      <w:pPr>
        <w:rPr>
          <w:rFonts w:cs="Arial"/>
          <w:b/>
          <w:sz w:val="24"/>
          <w:szCs w:val="24"/>
          <w:u w:val="single"/>
        </w:rPr>
      </w:pPr>
      <w:r w:rsidRPr="008E2F02">
        <w:rPr>
          <w:rFonts w:cs="Arial"/>
          <w:b/>
          <w:sz w:val="24"/>
          <w:szCs w:val="24"/>
          <w:u w:val="single"/>
        </w:rPr>
        <w:t>CEL NABORU</w:t>
      </w:r>
    </w:p>
    <w:p w14:paraId="49CBA504" w14:textId="77777777" w:rsidR="0090071C" w:rsidRDefault="00A67103" w:rsidP="00417797">
      <w:pPr>
        <w:pStyle w:val="Nagwek3"/>
        <w:numPr>
          <w:ilvl w:val="0"/>
          <w:numId w:val="0"/>
        </w:numPr>
        <w:spacing w:line="276" w:lineRule="auto"/>
        <w:jc w:val="left"/>
        <w:rPr>
          <w:rFonts w:ascii="Arial" w:hAnsi="Arial" w:cs="Arial"/>
          <w:szCs w:val="24"/>
        </w:rPr>
      </w:pPr>
      <w:r w:rsidRPr="008E2F02">
        <w:rPr>
          <w:rFonts w:ascii="Arial" w:hAnsi="Arial" w:cs="Arial"/>
        </w:rPr>
        <w:t>Celem</w:t>
      </w:r>
      <w:r w:rsidR="00341601" w:rsidRPr="008E2F02">
        <w:rPr>
          <w:rFonts w:ascii="Arial" w:hAnsi="Arial" w:cs="Arial"/>
        </w:rPr>
        <w:t xml:space="preserve"> </w:t>
      </w:r>
      <w:r w:rsidRPr="008E2F02">
        <w:rPr>
          <w:rFonts w:ascii="Arial" w:hAnsi="Arial" w:cs="Arial"/>
        </w:rPr>
        <w:t>przewidzianym</w:t>
      </w:r>
      <w:r w:rsidR="00341601" w:rsidRPr="008E2F02">
        <w:rPr>
          <w:rFonts w:ascii="Arial" w:hAnsi="Arial" w:cs="Arial"/>
        </w:rPr>
        <w:t xml:space="preserve"> do osiągnięcia w wyniku realizacji projekt</w:t>
      </w:r>
      <w:r w:rsidR="008E2F02" w:rsidRPr="008E2F02">
        <w:rPr>
          <w:rFonts w:ascii="Arial" w:hAnsi="Arial" w:cs="Arial"/>
        </w:rPr>
        <w:t>u</w:t>
      </w:r>
      <w:r w:rsidR="00341601" w:rsidRPr="008E2F02">
        <w:rPr>
          <w:rFonts w:ascii="Arial" w:hAnsi="Arial" w:cs="Arial"/>
        </w:rPr>
        <w:t xml:space="preserve"> w ramach </w:t>
      </w:r>
      <w:r w:rsidR="00341601" w:rsidRPr="008E2F02">
        <w:rPr>
          <w:rFonts w:ascii="Arial" w:hAnsi="Arial" w:cs="Arial"/>
        </w:rPr>
        <w:lastRenderedPageBreak/>
        <w:t xml:space="preserve">ogłoszonego </w:t>
      </w:r>
      <w:r w:rsidR="00341601" w:rsidRPr="000815E4">
        <w:rPr>
          <w:rFonts w:ascii="Arial" w:hAnsi="Arial" w:cs="Arial"/>
          <w:szCs w:val="24"/>
        </w:rPr>
        <w:t xml:space="preserve">naboru </w:t>
      </w:r>
      <w:r w:rsidR="009D2934" w:rsidRPr="000815E4">
        <w:rPr>
          <w:rFonts w:ascii="Arial" w:hAnsi="Arial" w:cs="Arial"/>
          <w:szCs w:val="24"/>
        </w:rPr>
        <w:t>jest</w:t>
      </w:r>
      <w:r w:rsidR="00341601" w:rsidRPr="000815E4">
        <w:rPr>
          <w:rFonts w:ascii="Arial" w:hAnsi="Arial" w:cs="Arial"/>
          <w:szCs w:val="24"/>
        </w:rPr>
        <w:t xml:space="preserve"> </w:t>
      </w:r>
      <w:r w:rsidR="000815E4" w:rsidRPr="000815E4">
        <w:rPr>
          <w:rFonts w:ascii="Arial" w:hAnsi="Arial" w:cs="Arial"/>
          <w:szCs w:val="24"/>
        </w:rPr>
        <w:t>aktywna integracja osób zagrożonych ubóstwem lub wykluczeniem społecznym poprzez poprawę ich zdolności do zatrudnienia.</w:t>
      </w:r>
    </w:p>
    <w:p w14:paraId="248671A2" w14:textId="77777777" w:rsidR="008B7C41" w:rsidRPr="008B7C41" w:rsidRDefault="008B7C41" w:rsidP="008B7C41">
      <w:pPr>
        <w:rPr>
          <w:b/>
          <w:sz w:val="24"/>
          <w:szCs w:val="24"/>
          <w:u w:val="single"/>
        </w:rPr>
      </w:pPr>
      <w:r w:rsidRPr="008B7C41">
        <w:rPr>
          <w:rFonts w:cs="Arial"/>
          <w:b/>
          <w:sz w:val="24"/>
          <w:szCs w:val="24"/>
          <w:u w:val="single"/>
        </w:rPr>
        <w:t>TYP PROJEKTU</w:t>
      </w:r>
    </w:p>
    <w:p w14:paraId="54C20BE6" w14:textId="77777777" w:rsidR="003C2AC8" w:rsidRDefault="003C2AC8" w:rsidP="00417797">
      <w:pPr>
        <w:pStyle w:val="Nagwek3"/>
        <w:numPr>
          <w:ilvl w:val="0"/>
          <w:numId w:val="0"/>
        </w:numPr>
        <w:spacing w:line="276" w:lineRule="auto"/>
        <w:jc w:val="left"/>
        <w:rPr>
          <w:rFonts w:ascii="Arial" w:hAnsi="Arial" w:cs="Arial"/>
        </w:rPr>
      </w:pPr>
    </w:p>
    <w:p w14:paraId="334F4B4D" w14:textId="77777777" w:rsidR="00341601" w:rsidRPr="008B7C41" w:rsidRDefault="00A67103" w:rsidP="00417797">
      <w:pPr>
        <w:pStyle w:val="Nagwek3"/>
        <w:numPr>
          <w:ilvl w:val="0"/>
          <w:numId w:val="0"/>
        </w:numPr>
        <w:spacing w:line="276" w:lineRule="auto"/>
        <w:jc w:val="left"/>
        <w:rPr>
          <w:rFonts w:ascii="Arial" w:hAnsi="Arial" w:cs="Arial"/>
        </w:rPr>
      </w:pPr>
      <w:r w:rsidRPr="008B7C41">
        <w:rPr>
          <w:rFonts w:ascii="Arial" w:hAnsi="Arial" w:cs="Arial"/>
        </w:rPr>
        <w:t>Wsparciem objęt</w:t>
      </w:r>
      <w:r w:rsidR="008B7C41" w:rsidRPr="008B7C41">
        <w:rPr>
          <w:rFonts w:ascii="Arial" w:hAnsi="Arial" w:cs="Arial"/>
        </w:rPr>
        <w:t>y</w:t>
      </w:r>
      <w:r w:rsidR="00341601" w:rsidRPr="008B7C41">
        <w:rPr>
          <w:rFonts w:ascii="Arial" w:hAnsi="Arial" w:cs="Arial"/>
        </w:rPr>
        <w:t xml:space="preserve"> mo</w:t>
      </w:r>
      <w:r w:rsidR="008B7C41" w:rsidRPr="008B7C41">
        <w:rPr>
          <w:rFonts w:ascii="Arial" w:hAnsi="Arial" w:cs="Arial"/>
        </w:rPr>
        <w:t>że</w:t>
      </w:r>
      <w:r w:rsidR="00341601" w:rsidRPr="008B7C41">
        <w:rPr>
          <w:rFonts w:ascii="Arial" w:hAnsi="Arial" w:cs="Arial"/>
        </w:rPr>
        <w:t xml:space="preserve"> zostać </w:t>
      </w:r>
      <w:r w:rsidRPr="008B7C41">
        <w:rPr>
          <w:rFonts w:ascii="Arial" w:hAnsi="Arial" w:cs="Arial"/>
        </w:rPr>
        <w:t>następując</w:t>
      </w:r>
      <w:r w:rsidR="002B4D7C" w:rsidRPr="008B7C41">
        <w:rPr>
          <w:rFonts w:ascii="Arial" w:hAnsi="Arial" w:cs="Arial"/>
        </w:rPr>
        <w:t>y</w:t>
      </w:r>
      <w:r w:rsidRPr="008B7C41">
        <w:rPr>
          <w:rFonts w:ascii="Arial" w:hAnsi="Arial" w:cs="Arial"/>
        </w:rPr>
        <w:t xml:space="preserve"> typ</w:t>
      </w:r>
      <w:r w:rsidR="00341601" w:rsidRPr="008B7C41">
        <w:rPr>
          <w:rFonts w:ascii="Arial" w:hAnsi="Arial" w:cs="Arial"/>
        </w:rPr>
        <w:t xml:space="preserve"> projekt</w:t>
      </w:r>
      <w:r w:rsidR="002B4D7C" w:rsidRPr="008B7C41">
        <w:rPr>
          <w:rFonts w:ascii="Arial" w:hAnsi="Arial" w:cs="Arial"/>
        </w:rPr>
        <w:t>u</w:t>
      </w:r>
      <w:r w:rsidR="00341601" w:rsidRPr="008B7C41">
        <w:rPr>
          <w:rFonts w:ascii="Arial" w:hAnsi="Arial" w:cs="Arial"/>
        </w:rPr>
        <w:t>:</w:t>
      </w:r>
    </w:p>
    <w:p w14:paraId="04088D29" w14:textId="77777777" w:rsidR="008B7C41" w:rsidRPr="008B7C41" w:rsidRDefault="008B7C41" w:rsidP="008B7C41">
      <w:pPr>
        <w:spacing w:line="240" w:lineRule="auto"/>
        <w:jc w:val="left"/>
        <w:rPr>
          <w:rFonts w:cs="Arial"/>
          <w:sz w:val="24"/>
          <w:szCs w:val="24"/>
        </w:rPr>
      </w:pPr>
      <w:r w:rsidRPr="008B7C41">
        <w:rPr>
          <w:rFonts w:cs="Arial"/>
          <w:sz w:val="24"/>
          <w:szCs w:val="24"/>
        </w:rPr>
        <w:t xml:space="preserve">Utworzenie Podkarpackiego Centrum Integracji Cudzoziemców udzielającego wsparcia m.in. w zakresie: </w:t>
      </w:r>
    </w:p>
    <w:p w14:paraId="571C1C9C" w14:textId="77777777" w:rsidR="008B7C41" w:rsidRPr="008B7C41" w:rsidRDefault="008B7C41" w:rsidP="008B7C41">
      <w:pPr>
        <w:pStyle w:val="Akapitzlist"/>
        <w:widowControl/>
        <w:numPr>
          <w:ilvl w:val="0"/>
          <w:numId w:val="33"/>
        </w:numPr>
        <w:adjustRightInd/>
        <w:spacing w:before="0" w:line="240" w:lineRule="auto"/>
        <w:ind w:left="306" w:hanging="283"/>
        <w:contextualSpacing/>
        <w:jc w:val="left"/>
        <w:textAlignment w:val="auto"/>
        <w:rPr>
          <w:rFonts w:cs="Arial"/>
          <w:sz w:val="24"/>
          <w:szCs w:val="24"/>
        </w:rPr>
      </w:pPr>
      <w:r w:rsidRPr="008B7C41">
        <w:rPr>
          <w:rFonts w:cs="Arial"/>
          <w:sz w:val="24"/>
          <w:szCs w:val="24"/>
        </w:rPr>
        <w:t xml:space="preserve">usług świadczonych przez doradców migrantów, usług prawniczych, psychologicznych, tłumaczeniowych, </w:t>
      </w:r>
    </w:p>
    <w:p w14:paraId="6C8267C8" w14:textId="77777777" w:rsidR="008B7C41" w:rsidRP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color w:val="FF0000"/>
          <w:sz w:val="24"/>
          <w:szCs w:val="24"/>
        </w:rPr>
      </w:pPr>
      <w:r w:rsidRPr="008B7C41">
        <w:rPr>
          <w:rFonts w:cs="Arial"/>
          <w:sz w:val="24"/>
          <w:szCs w:val="24"/>
        </w:rPr>
        <w:t>usług w postaci opieki nad dziećmi oraz nad osobami starszymi,</w:t>
      </w:r>
    </w:p>
    <w:p w14:paraId="61D45F10" w14:textId="77777777" w:rsidR="008B7C41" w:rsidRP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color w:val="FF0000"/>
          <w:sz w:val="24"/>
          <w:szCs w:val="24"/>
        </w:rPr>
      </w:pPr>
      <w:r w:rsidRPr="008B7C41">
        <w:rPr>
          <w:rFonts w:cs="Arial"/>
          <w:sz w:val="24"/>
          <w:szCs w:val="24"/>
        </w:rPr>
        <w:t xml:space="preserve">kursów języka polskiego, </w:t>
      </w:r>
    </w:p>
    <w:p w14:paraId="2B4FC8F2" w14:textId="77777777" w:rsidR="008B7C41" w:rsidRP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color w:val="FF0000"/>
          <w:sz w:val="24"/>
          <w:szCs w:val="24"/>
        </w:rPr>
      </w:pPr>
      <w:r w:rsidRPr="008B7C41">
        <w:rPr>
          <w:rFonts w:cs="Arial"/>
          <w:sz w:val="24"/>
          <w:szCs w:val="24"/>
        </w:rPr>
        <w:t xml:space="preserve">kursów adaptacyjnych dotyczących zaznajomienia ze specyfiką życia społecznego </w:t>
      </w:r>
      <w:r w:rsidRPr="008B7C41">
        <w:rPr>
          <w:rFonts w:cs="Arial"/>
          <w:sz w:val="24"/>
          <w:szCs w:val="24"/>
        </w:rPr>
        <w:br/>
        <w:t>w Polsce, w aspekcie m.in. prawnym, zawodowym, zdrowotnym, socjalnym, edukacyjnym,</w:t>
      </w:r>
    </w:p>
    <w:p w14:paraId="2EDCC77A" w14:textId="77777777" w:rsidR="008B7C41" w:rsidRP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color w:val="FF0000"/>
          <w:sz w:val="24"/>
          <w:szCs w:val="24"/>
        </w:rPr>
      </w:pPr>
      <w:r w:rsidRPr="008B7C41">
        <w:rPr>
          <w:rFonts w:cs="Arial"/>
          <w:sz w:val="24"/>
          <w:szCs w:val="24"/>
        </w:rPr>
        <w:t>pakietu integracyjno-aktywizacyjnego np. w formie organizacji zajęć  lub bonu, możliwy zakres wsparcia to m.in. kursy zawodowe, kwalifikacyjne, językowe, usługi opiekuńcze, potwierdzanie kwalifikacji zawodowych itp.,</w:t>
      </w:r>
    </w:p>
    <w:p w14:paraId="66DD6BCF" w14:textId="77777777" w:rsidR="008B7C41" w:rsidRP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color w:val="FF0000"/>
          <w:sz w:val="24"/>
          <w:szCs w:val="24"/>
        </w:rPr>
      </w:pPr>
      <w:r w:rsidRPr="008B7C41">
        <w:rPr>
          <w:rFonts w:cs="Arial"/>
          <w:sz w:val="24"/>
          <w:szCs w:val="24"/>
        </w:rPr>
        <w:t>warsztatów w szkołach w zakresie m.in. tolerancji i poszanowania innych kultur,</w:t>
      </w:r>
    </w:p>
    <w:p w14:paraId="577DD1E5" w14:textId="77777777" w:rsidR="008B7C41" w:rsidRP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sz w:val="24"/>
          <w:szCs w:val="24"/>
        </w:rPr>
      </w:pPr>
      <w:r w:rsidRPr="008B7C41">
        <w:rPr>
          <w:rFonts w:cs="Arial"/>
          <w:sz w:val="24"/>
          <w:szCs w:val="24"/>
        </w:rPr>
        <w:t xml:space="preserve">organizacji kolonii / półkolonii językowych, </w:t>
      </w:r>
    </w:p>
    <w:p w14:paraId="10EA1509" w14:textId="77777777" w:rsidR="008B7C41" w:rsidRDefault="008B7C41" w:rsidP="008B7C41">
      <w:pPr>
        <w:pStyle w:val="Akapitzlist"/>
        <w:widowControl/>
        <w:numPr>
          <w:ilvl w:val="0"/>
          <w:numId w:val="34"/>
        </w:numPr>
        <w:adjustRightInd/>
        <w:spacing w:before="0" w:line="240" w:lineRule="auto"/>
        <w:ind w:left="304" w:hanging="283"/>
        <w:contextualSpacing/>
        <w:jc w:val="left"/>
        <w:textAlignment w:val="auto"/>
        <w:rPr>
          <w:rFonts w:cs="Arial"/>
          <w:sz w:val="24"/>
          <w:szCs w:val="24"/>
        </w:rPr>
      </w:pPr>
      <w:r w:rsidRPr="008B7C41">
        <w:rPr>
          <w:rFonts w:cs="Arial"/>
          <w:sz w:val="24"/>
          <w:szCs w:val="24"/>
        </w:rPr>
        <w:t>uruchomienia narzędzia informatycznego umożliwiającego dostęp do informacji dotyczących zarówno działalności centrum, jak i innych istotnych kwestii związanych ze wparciem udzielanym cudzoziemcom na terenie Polski i regionu.</w:t>
      </w:r>
    </w:p>
    <w:p w14:paraId="7F35C1BF" w14:textId="77777777" w:rsidR="003C2AC8" w:rsidRDefault="003C2AC8" w:rsidP="003C2AC8">
      <w:pPr>
        <w:pStyle w:val="Akapitzlist"/>
        <w:widowControl/>
        <w:adjustRightInd/>
        <w:spacing w:before="0" w:line="240" w:lineRule="auto"/>
        <w:ind w:left="304"/>
        <w:contextualSpacing/>
        <w:jc w:val="left"/>
        <w:textAlignment w:val="auto"/>
        <w:rPr>
          <w:rFonts w:cs="Arial"/>
          <w:sz w:val="24"/>
          <w:szCs w:val="24"/>
        </w:rPr>
      </w:pPr>
    </w:p>
    <w:p w14:paraId="4C56C787" w14:textId="77777777" w:rsidR="003C2AC8" w:rsidRPr="001351D9" w:rsidRDefault="003C2AC8" w:rsidP="003C2AC8">
      <w:pPr>
        <w:pStyle w:val="Akapitzlist"/>
        <w:widowControl/>
        <w:adjustRightInd/>
        <w:spacing w:before="0" w:line="240" w:lineRule="auto"/>
        <w:ind w:left="21"/>
        <w:contextualSpacing/>
        <w:textAlignment w:val="auto"/>
        <w:rPr>
          <w:rFonts w:cs="Arial"/>
          <w:b/>
          <w:sz w:val="24"/>
          <w:szCs w:val="24"/>
          <w:u w:val="single"/>
        </w:rPr>
      </w:pPr>
      <w:r w:rsidRPr="001351D9">
        <w:rPr>
          <w:rFonts w:cs="Arial"/>
          <w:b/>
          <w:sz w:val="24"/>
          <w:szCs w:val="24"/>
          <w:u w:val="single"/>
        </w:rPr>
        <w:t>GRUPY DOCELOWE</w:t>
      </w:r>
    </w:p>
    <w:p w14:paraId="38316BB9" w14:textId="77777777" w:rsidR="003C2AC8" w:rsidRPr="001351D9" w:rsidRDefault="003C2AC8" w:rsidP="00417797">
      <w:pPr>
        <w:pStyle w:val="Nagwek3"/>
        <w:numPr>
          <w:ilvl w:val="0"/>
          <w:numId w:val="0"/>
        </w:numPr>
        <w:spacing w:line="276" w:lineRule="auto"/>
        <w:jc w:val="left"/>
        <w:rPr>
          <w:rFonts w:ascii="Arial" w:hAnsi="Arial" w:cs="Arial"/>
        </w:rPr>
      </w:pPr>
    </w:p>
    <w:p w14:paraId="5AFE5E57" w14:textId="77777777" w:rsidR="00341601" w:rsidRPr="001351D9" w:rsidRDefault="00341601" w:rsidP="00417797">
      <w:pPr>
        <w:pStyle w:val="Nagwek3"/>
        <w:numPr>
          <w:ilvl w:val="0"/>
          <w:numId w:val="0"/>
        </w:numPr>
        <w:spacing w:line="276" w:lineRule="auto"/>
        <w:jc w:val="left"/>
        <w:rPr>
          <w:rFonts w:ascii="Arial" w:hAnsi="Arial" w:cs="Arial"/>
        </w:rPr>
      </w:pPr>
      <w:r w:rsidRPr="001351D9">
        <w:rPr>
          <w:rFonts w:ascii="Arial" w:hAnsi="Arial" w:cs="Arial"/>
        </w:rPr>
        <w:t xml:space="preserve">Projekty realizowane w ramach Osi Priorytetowej </w:t>
      </w:r>
      <w:r w:rsidR="00A67103" w:rsidRPr="001351D9">
        <w:rPr>
          <w:rFonts w:ascii="Arial" w:hAnsi="Arial" w:cs="Arial"/>
        </w:rPr>
        <w:t xml:space="preserve"> VIII</w:t>
      </w:r>
      <w:r w:rsidRPr="001351D9">
        <w:rPr>
          <w:rFonts w:ascii="Arial" w:hAnsi="Arial" w:cs="Arial"/>
        </w:rPr>
        <w:t xml:space="preserve"> Działania </w:t>
      </w:r>
      <w:r w:rsidR="00A67103" w:rsidRPr="001351D9">
        <w:rPr>
          <w:rFonts w:ascii="Arial" w:hAnsi="Arial" w:cs="Arial"/>
        </w:rPr>
        <w:t>8.</w:t>
      </w:r>
      <w:r w:rsidR="001351D9" w:rsidRPr="001351D9">
        <w:rPr>
          <w:rFonts w:ascii="Arial" w:hAnsi="Arial" w:cs="Arial"/>
        </w:rPr>
        <w:t>10</w:t>
      </w:r>
      <w:r w:rsidRPr="001351D9">
        <w:rPr>
          <w:rFonts w:ascii="Arial" w:hAnsi="Arial" w:cs="Arial"/>
        </w:rPr>
        <w:t xml:space="preserve"> mogą być skierowane bezpośrednio do następującej grupy odbiorców:</w:t>
      </w:r>
    </w:p>
    <w:p w14:paraId="6B760A0B" w14:textId="77777777" w:rsidR="00496705" w:rsidRPr="0064524B" w:rsidRDefault="0064524B" w:rsidP="0064524B">
      <w:pPr>
        <w:pStyle w:val="Nagwek3"/>
        <w:numPr>
          <w:ilvl w:val="0"/>
          <w:numId w:val="0"/>
        </w:numPr>
        <w:spacing w:line="276" w:lineRule="auto"/>
        <w:jc w:val="left"/>
        <w:rPr>
          <w:rFonts w:ascii="Arial" w:hAnsi="Arial" w:cs="Arial"/>
          <w:szCs w:val="24"/>
        </w:rPr>
      </w:pPr>
      <w:r w:rsidRPr="0064524B">
        <w:rPr>
          <w:rFonts w:ascii="Arial" w:hAnsi="Arial" w:cs="Arial"/>
          <w:szCs w:val="22"/>
        </w:rPr>
        <w:t>Osoby uciekające z Ukrainy w związku z wystąpieniem skutków kryzysu wywołanego konfliktem zbrojnym na terytorium Ukrainy, które przybyły do Polski od dnia 24 lutego 2022 r. i legalnie przebywają w województwie podkarpackim</w:t>
      </w:r>
      <w:r w:rsidRPr="0064524B">
        <w:rPr>
          <w:rFonts w:ascii="Arial" w:hAnsi="Arial" w:cs="Arial"/>
          <w:szCs w:val="24"/>
        </w:rPr>
        <w:t>.</w:t>
      </w:r>
    </w:p>
    <w:p w14:paraId="2A6C2B0E" w14:textId="77777777" w:rsidR="00231AF9" w:rsidRDefault="00231AF9" w:rsidP="00417797">
      <w:pPr>
        <w:pStyle w:val="Nagwek3"/>
        <w:numPr>
          <w:ilvl w:val="0"/>
          <w:numId w:val="0"/>
        </w:numPr>
        <w:spacing w:line="276" w:lineRule="auto"/>
        <w:jc w:val="left"/>
        <w:rPr>
          <w:rFonts w:ascii="Arial" w:hAnsi="Arial" w:cs="Arial"/>
          <w:b/>
          <w:szCs w:val="24"/>
          <w:highlight w:val="yellow"/>
          <w:u w:val="single"/>
        </w:rPr>
      </w:pPr>
      <w:bookmarkStart w:id="14" w:name="_Toc535222802"/>
    </w:p>
    <w:p w14:paraId="12BC70A9" w14:textId="548A8BF7" w:rsidR="0064524B" w:rsidRPr="00231AF9" w:rsidRDefault="00231AF9" w:rsidP="00417797">
      <w:pPr>
        <w:pStyle w:val="Nagwek3"/>
        <w:numPr>
          <w:ilvl w:val="0"/>
          <w:numId w:val="0"/>
        </w:numPr>
        <w:spacing w:line="276" w:lineRule="auto"/>
        <w:jc w:val="left"/>
        <w:rPr>
          <w:rFonts w:ascii="Arial" w:hAnsi="Arial" w:cs="Arial"/>
          <w:b/>
          <w:u w:val="single"/>
        </w:rPr>
      </w:pPr>
      <w:r w:rsidRPr="00231AF9">
        <w:rPr>
          <w:rFonts w:ascii="Arial" w:hAnsi="Arial" w:cs="Arial"/>
          <w:b/>
          <w:szCs w:val="24"/>
          <w:u w:val="single"/>
        </w:rPr>
        <w:t>WYCOFANIE WNIOSKU I UDOSTĘPNIAN</w:t>
      </w:r>
      <w:r w:rsidRPr="00231AF9">
        <w:rPr>
          <w:rFonts w:ascii="Arial" w:hAnsi="Arial" w:cs="Arial"/>
          <w:b/>
          <w:u w:val="single"/>
        </w:rPr>
        <w:t xml:space="preserve">IE DOKUMENTÓW ZWIĄZANYCH </w:t>
      </w:r>
      <w:r w:rsidR="00FC4D87">
        <w:rPr>
          <w:rFonts w:ascii="Arial" w:hAnsi="Arial" w:cs="Arial"/>
          <w:b/>
          <w:u w:val="single"/>
        </w:rPr>
        <w:br/>
      </w:r>
      <w:r w:rsidRPr="00231AF9">
        <w:rPr>
          <w:rFonts w:ascii="Arial" w:hAnsi="Arial" w:cs="Arial"/>
          <w:b/>
          <w:u w:val="single"/>
        </w:rPr>
        <w:t>Z OCENĄ WNIOSKU</w:t>
      </w:r>
      <w:bookmarkEnd w:id="14"/>
    </w:p>
    <w:p w14:paraId="623ABC30" w14:textId="77777777" w:rsidR="00231AF9" w:rsidRPr="00231AF9" w:rsidRDefault="00231AF9" w:rsidP="00417797">
      <w:pPr>
        <w:pStyle w:val="Nagwek3"/>
        <w:numPr>
          <w:ilvl w:val="0"/>
          <w:numId w:val="0"/>
        </w:numPr>
        <w:spacing w:line="276" w:lineRule="auto"/>
        <w:jc w:val="left"/>
        <w:rPr>
          <w:rFonts w:ascii="Arial" w:hAnsi="Arial" w:cs="Arial"/>
        </w:rPr>
      </w:pPr>
      <w:bookmarkStart w:id="15" w:name="_Toc515970312"/>
      <w:bookmarkStart w:id="16" w:name="_Toc515970610"/>
      <w:bookmarkStart w:id="17" w:name="_Toc515970903"/>
      <w:bookmarkStart w:id="18" w:name="_Toc511734282"/>
      <w:bookmarkStart w:id="19" w:name="_Toc515970313"/>
      <w:bookmarkStart w:id="20" w:name="_Toc515970611"/>
      <w:bookmarkStart w:id="21" w:name="_Toc515970904"/>
      <w:bookmarkStart w:id="22" w:name="_Toc511734284"/>
      <w:bookmarkStart w:id="23" w:name="_Toc515970315"/>
      <w:bookmarkStart w:id="24" w:name="_Toc515970613"/>
      <w:bookmarkStart w:id="25" w:name="_Toc515970906"/>
      <w:bookmarkStart w:id="26" w:name="_Toc511734285"/>
      <w:bookmarkStart w:id="27" w:name="_Toc515970316"/>
      <w:bookmarkStart w:id="28" w:name="_Toc515970614"/>
      <w:bookmarkStart w:id="29" w:name="_Toc515970907"/>
      <w:bookmarkStart w:id="30" w:name="_Toc511037201"/>
      <w:bookmarkStart w:id="31" w:name="_Toc511393117"/>
      <w:bookmarkStart w:id="32" w:name="_Toc511393453"/>
      <w:bookmarkStart w:id="33" w:name="_Toc511734286"/>
      <w:bookmarkStart w:id="34" w:name="_Toc515970317"/>
      <w:bookmarkStart w:id="35" w:name="_Toc515970615"/>
      <w:bookmarkStart w:id="36" w:name="_Toc515970908"/>
      <w:bookmarkStart w:id="37" w:name="_Toc511037202"/>
      <w:bookmarkStart w:id="38" w:name="_Toc511393118"/>
      <w:bookmarkStart w:id="39" w:name="_Toc511393454"/>
      <w:bookmarkStart w:id="40" w:name="_Toc511734287"/>
      <w:bookmarkStart w:id="41" w:name="_Toc515970318"/>
      <w:bookmarkStart w:id="42" w:name="_Toc515970616"/>
      <w:bookmarkStart w:id="43" w:name="_Toc515970909"/>
      <w:bookmarkStart w:id="44" w:name="_Toc511037203"/>
      <w:bookmarkStart w:id="45" w:name="_Toc511393119"/>
      <w:bookmarkStart w:id="46" w:name="_Toc511393455"/>
      <w:bookmarkStart w:id="47" w:name="_Toc511734288"/>
      <w:bookmarkStart w:id="48" w:name="_Toc515970319"/>
      <w:bookmarkStart w:id="49" w:name="_Toc515970617"/>
      <w:bookmarkStart w:id="50" w:name="_Toc515970910"/>
      <w:bookmarkStart w:id="51" w:name="_Toc510003510"/>
      <w:bookmarkStart w:id="52" w:name="_Toc510691087"/>
      <w:bookmarkStart w:id="53" w:name="_Toc510692338"/>
      <w:bookmarkStart w:id="54" w:name="_Toc510764795"/>
      <w:bookmarkStart w:id="55" w:name="_Toc510766117"/>
      <w:bookmarkStart w:id="56" w:name="_Toc510776645"/>
      <w:bookmarkStart w:id="57" w:name="_Toc511037204"/>
      <w:bookmarkStart w:id="58" w:name="_Toc511393120"/>
      <w:bookmarkStart w:id="59" w:name="_Toc511393456"/>
      <w:bookmarkStart w:id="60" w:name="_Toc511734289"/>
      <w:bookmarkStart w:id="61" w:name="_Toc515970320"/>
      <w:bookmarkStart w:id="62" w:name="_Toc515970618"/>
      <w:bookmarkStart w:id="63" w:name="_Toc515970911"/>
      <w:bookmarkStart w:id="64" w:name="_Toc510003511"/>
      <w:bookmarkStart w:id="65" w:name="_Toc510691088"/>
      <w:bookmarkStart w:id="66" w:name="_Toc510692339"/>
      <w:bookmarkStart w:id="67" w:name="_Toc510764796"/>
      <w:bookmarkStart w:id="68" w:name="_Toc510766118"/>
      <w:bookmarkStart w:id="69" w:name="_Toc510776646"/>
      <w:bookmarkStart w:id="70" w:name="_Toc511037205"/>
      <w:bookmarkStart w:id="71" w:name="_Toc511393121"/>
      <w:bookmarkStart w:id="72" w:name="_Toc511393457"/>
      <w:bookmarkStart w:id="73" w:name="_Toc511734290"/>
      <w:bookmarkStart w:id="74" w:name="_Toc515970321"/>
      <w:bookmarkStart w:id="75" w:name="_Toc515970619"/>
      <w:bookmarkStart w:id="76" w:name="_Toc515970912"/>
      <w:bookmarkStart w:id="77" w:name="_Toc510003512"/>
      <w:bookmarkStart w:id="78" w:name="_Toc510691089"/>
      <w:bookmarkStart w:id="79" w:name="_Toc510692340"/>
      <w:bookmarkStart w:id="80" w:name="_Toc510764797"/>
      <w:bookmarkStart w:id="81" w:name="_Toc510766119"/>
      <w:bookmarkStart w:id="82" w:name="_Toc510776647"/>
      <w:bookmarkStart w:id="83" w:name="_Toc511037206"/>
      <w:bookmarkStart w:id="84" w:name="_Toc511393122"/>
      <w:bookmarkStart w:id="85" w:name="_Toc511393458"/>
      <w:bookmarkStart w:id="86" w:name="_Toc511734291"/>
      <w:bookmarkStart w:id="87" w:name="_Toc515970322"/>
      <w:bookmarkStart w:id="88" w:name="_Toc515970620"/>
      <w:bookmarkStart w:id="89" w:name="_Toc515970913"/>
      <w:bookmarkStart w:id="90" w:name="_Toc510003513"/>
      <w:bookmarkStart w:id="91" w:name="_Toc510691090"/>
      <w:bookmarkStart w:id="92" w:name="_Toc510692341"/>
      <w:bookmarkStart w:id="93" w:name="_Toc510764798"/>
      <w:bookmarkStart w:id="94" w:name="_Toc510766120"/>
      <w:bookmarkStart w:id="95" w:name="_Toc510776648"/>
      <w:bookmarkStart w:id="96" w:name="_Toc511037207"/>
      <w:bookmarkStart w:id="97" w:name="_Toc511393123"/>
      <w:bookmarkStart w:id="98" w:name="_Toc511393459"/>
      <w:bookmarkStart w:id="99" w:name="_Toc511734292"/>
      <w:bookmarkStart w:id="100" w:name="_Toc515970323"/>
      <w:bookmarkStart w:id="101" w:name="_Toc515970621"/>
      <w:bookmarkStart w:id="102" w:name="_Toc515970914"/>
      <w:bookmarkStart w:id="103" w:name="_Toc510003514"/>
      <w:bookmarkStart w:id="104" w:name="_Toc510691091"/>
      <w:bookmarkStart w:id="105" w:name="_Toc510692342"/>
      <w:bookmarkStart w:id="106" w:name="_Toc510764799"/>
      <w:bookmarkStart w:id="107" w:name="_Toc510766121"/>
      <w:bookmarkStart w:id="108" w:name="_Toc510776649"/>
      <w:bookmarkStart w:id="109" w:name="_Toc511037208"/>
      <w:bookmarkStart w:id="110" w:name="_Toc511393124"/>
      <w:bookmarkStart w:id="111" w:name="_Toc511393460"/>
      <w:bookmarkStart w:id="112" w:name="_Toc511734293"/>
      <w:bookmarkStart w:id="113" w:name="_Toc515970324"/>
      <w:bookmarkStart w:id="114" w:name="_Toc515970622"/>
      <w:bookmarkStart w:id="115" w:name="_Toc515970915"/>
      <w:bookmarkStart w:id="116" w:name="_Toc510003515"/>
      <w:bookmarkStart w:id="117" w:name="_Toc510691092"/>
      <w:bookmarkStart w:id="118" w:name="_Toc510692343"/>
      <w:bookmarkStart w:id="119" w:name="_Toc510764800"/>
      <w:bookmarkStart w:id="120" w:name="_Toc510766122"/>
      <w:bookmarkStart w:id="121" w:name="_Toc510776650"/>
      <w:bookmarkStart w:id="122" w:name="_Toc511037209"/>
      <w:bookmarkStart w:id="123" w:name="_Toc511393125"/>
      <w:bookmarkStart w:id="124" w:name="_Toc511393461"/>
      <w:bookmarkStart w:id="125" w:name="_Toc511734294"/>
      <w:bookmarkStart w:id="126" w:name="_Toc515970325"/>
      <w:bookmarkStart w:id="127" w:name="_Toc515970623"/>
      <w:bookmarkStart w:id="128" w:name="_Toc515970916"/>
      <w:bookmarkStart w:id="129" w:name="_Toc510003516"/>
      <w:bookmarkStart w:id="130" w:name="_Toc510691093"/>
      <w:bookmarkStart w:id="131" w:name="_Toc510692344"/>
      <w:bookmarkStart w:id="132" w:name="_Toc510764801"/>
      <w:bookmarkStart w:id="133" w:name="_Toc510766123"/>
      <w:bookmarkStart w:id="134" w:name="_Toc510776651"/>
      <w:bookmarkStart w:id="135" w:name="_Toc511037210"/>
      <w:bookmarkStart w:id="136" w:name="_Toc511393126"/>
      <w:bookmarkStart w:id="137" w:name="_Toc511393462"/>
      <w:bookmarkStart w:id="138" w:name="_Toc511734295"/>
      <w:bookmarkStart w:id="139" w:name="_Toc515970326"/>
      <w:bookmarkStart w:id="140" w:name="_Toc515970624"/>
      <w:bookmarkStart w:id="141" w:name="_Toc515970917"/>
      <w:bookmarkStart w:id="142" w:name="_Toc510003517"/>
      <w:bookmarkStart w:id="143" w:name="_Toc510691094"/>
      <w:bookmarkStart w:id="144" w:name="_Toc510692345"/>
      <w:bookmarkStart w:id="145" w:name="_Toc510764802"/>
      <w:bookmarkStart w:id="146" w:name="_Toc510766124"/>
      <w:bookmarkStart w:id="147" w:name="_Toc510776652"/>
      <w:bookmarkStart w:id="148" w:name="_Toc511037211"/>
      <w:bookmarkStart w:id="149" w:name="_Toc511393127"/>
      <w:bookmarkStart w:id="150" w:name="_Toc511393463"/>
      <w:bookmarkStart w:id="151" w:name="_Toc511734296"/>
      <w:bookmarkStart w:id="152" w:name="_Toc515970327"/>
      <w:bookmarkStart w:id="153" w:name="_Toc515970625"/>
      <w:bookmarkStart w:id="154" w:name="_Toc515970918"/>
      <w:bookmarkStart w:id="155" w:name="_Toc510003518"/>
      <w:bookmarkStart w:id="156" w:name="_Toc510691095"/>
      <w:bookmarkStart w:id="157" w:name="_Toc510692346"/>
      <w:bookmarkStart w:id="158" w:name="_Toc510764803"/>
      <w:bookmarkStart w:id="159" w:name="_Toc510766125"/>
      <w:bookmarkStart w:id="160" w:name="_Toc510776653"/>
      <w:bookmarkStart w:id="161" w:name="_Toc511037212"/>
      <w:bookmarkStart w:id="162" w:name="_Toc511393128"/>
      <w:bookmarkStart w:id="163" w:name="_Toc511393464"/>
      <w:bookmarkStart w:id="164" w:name="_Toc511734297"/>
      <w:bookmarkStart w:id="165" w:name="_Toc515970328"/>
      <w:bookmarkStart w:id="166" w:name="_Toc515970626"/>
      <w:bookmarkStart w:id="167" w:name="_Toc515970919"/>
      <w:bookmarkStart w:id="168" w:name="_Toc510003519"/>
      <w:bookmarkStart w:id="169" w:name="_Toc510691096"/>
      <w:bookmarkStart w:id="170" w:name="_Toc510692347"/>
      <w:bookmarkStart w:id="171" w:name="_Toc510764804"/>
      <w:bookmarkStart w:id="172" w:name="_Toc510766126"/>
      <w:bookmarkStart w:id="173" w:name="_Toc510776654"/>
      <w:bookmarkStart w:id="174" w:name="_Toc511037213"/>
      <w:bookmarkStart w:id="175" w:name="_Toc511393129"/>
      <w:bookmarkStart w:id="176" w:name="_Toc511393465"/>
      <w:bookmarkStart w:id="177" w:name="_Toc511734298"/>
      <w:bookmarkStart w:id="178" w:name="_Toc515970329"/>
      <w:bookmarkStart w:id="179" w:name="_Toc515970627"/>
      <w:bookmarkStart w:id="180" w:name="_Toc515970920"/>
      <w:bookmarkStart w:id="181" w:name="_Toc510003520"/>
      <w:bookmarkStart w:id="182" w:name="_Toc510691097"/>
      <w:bookmarkStart w:id="183" w:name="_Toc510692348"/>
      <w:bookmarkStart w:id="184" w:name="_Toc510764805"/>
      <w:bookmarkStart w:id="185" w:name="_Toc510766127"/>
      <w:bookmarkStart w:id="186" w:name="_Toc510776655"/>
      <w:bookmarkStart w:id="187" w:name="_Toc511037214"/>
      <w:bookmarkStart w:id="188" w:name="_Toc511393130"/>
      <w:bookmarkStart w:id="189" w:name="_Toc511393466"/>
      <w:bookmarkStart w:id="190" w:name="_Toc511734299"/>
      <w:bookmarkStart w:id="191" w:name="_Toc515970330"/>
      <w:bookmarkStart w:id="192" w:name="_Toc515970628"/>
      <w:bookmarkStart w:id="193" w:name="_Toc515970921"/>
      <w:bookmarkStart w:id="194" w:name="_Toc510003521"/>
      <w:bookmarkStart w:id="195" w:name="_Toc510691098"/>
      <w:bookmarkStart w:id="196" w:name="_Toc510692349"/>
      <w:bookmarkStart w:id="197" w:name="_Toc510764806"/>
      <w:bookmarkStart w:id="198" w:name="_Toc510766128"/>
      <w:bookmarkStart w:id="199" w:name="_Toc510776656"/>
      <w:bookmarkStart w:id="200" w:name="_Toc511037215"/>
      <w:bookmarkStart w:id="201" w:name="_Toc511393131"/>
      <w:bookmarkStart w:id="202" w:name="_Toc511393467"/>
      <w:bookmarkStart w:id="203" w:name="_Toc511734300"/>
      <w:bookmarkStart w:id="204" w:name="_Toc515970331"/>
      <w:bookmarkStart w:id="205" w:name="_Toc515970629"/>
      <w:bookmarkStart w:id="206" w:name="_Toc515970922"/>
      <w:bookmarkStart w:id="207" w:name="_Toc510003522"/>
      <w:bookmarkStart w:id="208" w:name="_Toc510691099"/>
      <w:bookmarkStart w:id="209" w:name="_Toc510692350"/>
      <w:bookmarkStart w:id="210" w:name="_Toc510764807"/>
      <w:bookmarkStart w:id="211" w:name="_Toc510766129"/>
      <w:bookmarkStart w:id="212" w:name="_Toc510776657"/>
      <w:bookmarkStart w:id="213" w:name="_Toc511037216"/>
      <w:bookmarkStart w:id="214" w:name="_Toc511393132"/>
      <w:bookmarkStart w:id="215" w:name="_Toc511393468"/>
      <w:bookmarkStart w:id="216" w:name="_Toc511734301"/>
      <w:bookmarkStart w:id="217" w:name="_Toc515970332"/>
      <w:bookmarkStart w:id="218" w:name="_Toc515970630"/>
      <w:bookmarkStart w:id="219" w:name="_Toc515970923"/>
      <w:bookmarkStart w:id="220" w:name="_Toc510003523"/>
      <w:bookmarkStart w:id="221" w:name="_Toc510691100"/>
      <w:bookmarkStart w:id="222" w:name="_Toc510692351"/>
      <w:bookmarkStart w:id="223" w:name="_Toc510764808"/>
      <w:bookmarkStart w:id="224" w:name="_Toc510766130"/>
      <w:bookmarkStart w:id="225" w:name="_Toc510776658"/>
      <w:bookmarkStart w:id="226" w:name="_Toc511037217"/>
      <w:bookmarkStart w:id="227" w:name="_Toc511393133"/>
      <w:bookmarkStart w:id="228" w:name="_Toc511393469"/>
      <w:bookmarkStart w:id="229" w:name="_Toc511734302"/>
      <w:bookmarkStart w:id="230" w:name="_Toc515970333"/>
      <w:bookmarkStart w:id="231" w:name="_Toc515970631"/>
      <w:bookmarkStart w:id="232" w:name="_Toc515970924"/>
      <w:bookmarkStart w:id="233" w:name="_Toc510003524"/>
      <w:bookmarkStart w:id="234" w:name="_Toc510691101"/>
      <w:bookmarkStart w:id="235" w:name="_Toc510692352"/>
      <w:bookmarkStart w:id="236" w:name="_Toc510764809"/>
      <w:bookmarkStart w:id="237" w:name="_Toc510766131"/>
      <w:bookmarkStart w:id="238" w:name="_Toc510776659"/>
      <w:bookmarkStart w:id="239" w:name="_Toc511037218"/>
      <w:bookmarkStart w:id="240" w:name="_Toc511393134"/>
      <w:bookmarkStart w:id="241" w:name="_Toc511393470"/>
      <w:bookmarkStart w:id="242" w:name="_Toc511734303"/>
      <w:bookmarkStart w:id="243" w:name="_Toc515970334"/>
      <w:bookmarkStart w:id="244" w:name="_Toc515970632"/>
      <w:bookmarkStart w:id="245" w:name="_Toc515970925"/>
      <w:bookmarkStart w:id="246" w:name="_Toc510003525"/>
      <w:bookmarkStart w:id="247" w:name="_Toc510691102"/>
      <w:bookmarkStart w:id="248" w:name="_Toc510692353"/>
      <w:bookmarkStart w:id="249" w:name="_Toc510764810"/>
      <w:bookmarkStart w:id="250" w:name="_Toc510766132"/>
      <w:bookmarkStart w:id="251" w:name="_Toc510776660"/>
      <w:bookmarkStart w:id="252" w:name="_Toc511037219"/>
      <w:bookmarkStart w:id="253" w:name="_Toc511393135"/>
      <w:bookmarkStart w:id="254" w:name="_Toc511393471"/>
      <w:bookmarkStart w:id="255" w:name="_Toc511734304"/>
      <w:bookmarkStart w:id="256" w:name="_Toc515970335"/>
      <w:bookmarkStart w:id="257" w:name="_Toc515970633"/>
      <w:bookmarkStart w:id="258" w:name="_Toc515970926"/>
      <w:bookmarkStart w:id="259" w:name="_Toc510003526"/>
      <w:bookmarkStart w:id="260" w:name="_Toc510691103"/>
      <w:bookmarkStart w:id="261" w:name="_Toc510692354"/>
      <w:bookmarkStart w:id="262" w:name="_Toc510764811"/>
      <w:bookmarkStart w:id="263" w:name="_Toc510766133"/>
      <w:bookmarkStart w:id="264" w:name="_Toc510776661"/>
      <w:bookmarkStart w:id="265" w:name="_Toc511037220"/>
      <w:bookmarkStart w:id="266" w:name="_Toc511393136"/>
      <w:bookmarkStart w:id="267" w:name="_Toc511393472"/>
      <w:bookmarkStart w:id="268" w:name="_Toc511734305"/>
      <w:bookmarkStart w:id="269" w:name="_Toc515970336"/>
      <w:bookmarkStart w:id="270" w:name="_Toc515970634"/>
      <w:bookmarkStart w:id="271" w:name="_Toc515970927"/>
      <w:bookmarkStart w:id="272" w:name="_Toc510003527"/>
      <w:bookmarkStart w:id="273" w:name="_Toc510691104"/>
      <w:bookmarkStart w:id="274" w:name="_Toc510692355"/>
      <w:bookmarkStart w:id="275" w:name="_Toc510764812"/>
      <w:bookmarkStart w:id="276" w:name="_Toc510766134"/>
      <w:bookmarkStart w:id="277" w:name="_Toc510776662"/>
      <w:bookmarkStart w:id="278" w:name="_Toc511037221"/>
      <w:bookmarkStart w:id="279" w:name="_Toc511393137"/>
      <w:bookmarkStart w:id="280" w:name="_Toc511393473"/>
      <w:bookmarkStart w:id="281" w:name="_Toc511734306"/>
      <w:bookmarkStart w:id="282" w:name="_Toc515970337"/>
      <w:bookmarkStart w:id="283" w:name="_Toc515970635"/>
      <w:bookmarkStart w:id="284" w:name="_Toc515970928"/>
      <w:bookmarkStart w:id="285" w:name="_Toc510003528"/>
      <w:bookmarkStart w:id="286" w:name="_Toc510691105"/>
      <w:bookmarkStart w:id="287" w:name="_Toc510692356"/>
      <w:bookmarkStart w:id="288" w:name="_Toc510764813"/>
      <w:bookmarkStart w:id="289" w:name="_Toc510766135"/>
      <w:bookmarkStart w:id="290" w:name="_Toc510776663"/>
      <w:bookmarkStart w:id="291" w:name="_Toc511037222"/>
      <w:bookmarkStart w:id="292" w:name="_Toc511393138"/>
      <w:bookmarkStart w:id="293" w:name="_Toc511393474"/>
      <w:bookmarkStart w:id="294" w:name="_Toc511734307"/>
      <w:bookmarkStart w:id="295" w:name="_Toc515970338"/>
      <w:bookmarkStart w:id="296" w:name="_Toc515970636"/>
      <w:bookmarkStart w:id="297" w:name="_Toc515970929"/>
      <w:bookmarkStart w:id="298" w:name="_Toc510003529"/>
      <w:bookmarkStart w:id="299" w:name="_Toc510691106"/>
      <w:bookmarkStart w:id="300" w:name="_Toc510692357"/>
      <w:bookmarkStart w:id="301" w:name="_Toc510764814"/>
      <w:bookmarkStart w:id="302" w:name="_Toc510766136"/>
      <w:bookmarkStart w:id="303" w:name="_Toc510776664"/>
      <w:bookmarkStart w:id="304" w:name="_Toc511037223"/>
      <w:bookmarkStart w:id="305" w:name="_Toc511393139"/>
      <w:bookmarkStart w:id="306" w:name="_Toc511393475"/>
      <w:bookmarkStart w:id="307" w:name="_Toc511734308"/>
      <w:bookmarkStart w:id="308" w:name="_Toc515970339"/>
      <w:bookmarkStart w:id="309" w:name="_Toc515970637"/>
      <w:bookmarkStart w:id="310" w:name="_Toc515970930"/>
      <w:bookmarkStart w:id="311" w:name="_Toc510003532"/>
      <w:bookmarkStart w:id="312" w:name="_Toc510691109"/>
      <w:bookmarkStart w:id="313" w:name="_Toc510692360"/>
      <w:bookmarkStart w:id="314" w:name="_Toc510764817"/>
      <w:bookmarkStart w:id="315" w:name="_Toc510766139"/>
      <w:bookmarkStart w:id="316" w:name="_Toc510776667"/>
      <w:bookmarkStart w:id="317" w:name="_Toc511037226"/>
      <w:bookmarkStart w:id="318" w:name="_Toc511393142"/>
      <w:bookmarkStart w:id="319" w:name="_Toc511393478"/>
      <w:bookmarkStart w:id="320" w:name="_Toc511734311"/>
      <w:bookmarkStart w:id="321" w:name="_Toc515970342"/>
      <w:bookmarkStart w:id="322" w:name="_Toc515970640"/>
      <w:bookmarkStart w:id="323" w:name="_Toc515970933"/>
      <w:bookmarkStart w:id="324" w:name="_Toc510003533"/>
      <w:bookmarkStart w:id="325" w:name="_Toc510691110"/>
      <w:bookmarkStart w:id="326" w:name="_Toc510692361"/>
      <w:bookmarkStart w:id="327" w:name="_Toc510764818"/>
      <w:bookmarkStart w:id="328" w:name="_Toc510766140"/>
      <w:bookmarkStart w:id="329" w:name="_Toc510776668"/>
      <w:bookmarkStart w:id="330" w:name="_Toc511037227"/>
      <w:bookmarkStart w:id="331" w:name="_Toc511393143"/>
      <w:bookmarkStart w:id="332" w:name="_Toc511393479"/>
      <w:bookmarkStart w:id="333" w:name="_Toc511734312"/>
      <w:bookmarkStart w:id="334" w:name="_Toc515970343"/>
      <w:bookmarkStart w:id="335" w:name="_Toc515970641"/>
      <w:bookmarkStart w:id="336" w:name="_Toc515970934"/>
      <w:bookmarkStart w:id="337" w:name="_Toc510003534"/>
      <w:bookmarkStart w:id="338" w:name="_Toc510691111"/>
      <w:bookmarkStart w:id="339" w:name="_Toc510692362"/>
      <w:bookmarkStart w:id="340" w:name="_Toc510764819"/>
      <w:bookmarkStart w:id="341" w:name="_Toc510766141"/>
      <w:bookmarkStart w:id="342" w:name="_Toc510776669"/>
      <w:bookmarkStart w:id="343" w:name="_Toc511037228"/>
      <w:bookmarkStart w:id="344" w:name="_Toc511393144"/>
      <w:bookmarkStart w:id="345" w:name="_Toc511393480"/>
      <w:bookmarkStart w:id="346" w:name="_Toc511734313"/>
      <w:bookmarkStart w:id="347" w:name="_Toc515970344"/>
      <w:bookmarkStart w:id="348" w:name="_Toc515970642"/>
      <w:bookmarkStart w:id="349" w:name="_Toc515970935"/>
      <w:bookmarkStart w:id="350" w:name="_Toc510003535"/>
      <w:bookmarkStart w:id="351" w:name="_Toc510691112"/>
      <w:bookmarkStart w:id="352" w:name="_Toc510692363"/>
      <w:bookmarkStart w:id="353" w:name="_Toc510764820"/>
      <w:bookmarkStart w:id="354" w:name="_Toc510766142"/>
      <w:bookmarkStart w:id="355" w:name="_Toc510776670"/>
      <w:bookmarkStart w:id="356" w:name="_Toc511037229"/>
      <w:bookmarkStart w:id="357" w:name="_Toc511393145"/>
      <w:bookmarkStart w:id="358" w:name="_Toc511393481"/>
      <w:bookmarkStart w:id="359" w:name="_Toc511734314"/>
      <w:bookmarkStart w:id="360" w:name="_Toc515970345"/>
      <w:bookmarkStart w:id="361" w:name="_Toc515970643"/>
      <w:bookmarkStart w:id="362" w:name="_Toc515970936"/>
      <w:bookmarkStart w:id="363" w:name="_Toc495567480"/>
      <w:bookmarkStart w:id="364" w:name="_Toc496002304"/>
      <w:bookmarkStart w:id="365" w:name="_Toc496085496"/>
      <w:bookmarkStart w:id="366" w:name="_Toc495567481"/>
      <w:bookmarkStart w:id="367" w:name="_Toc496002305"/>
      <w:bookmarkStart w:id="368" w:name="_Toc496085497"/>
      <w:bookmarkStart w:id="369" w:name="_Toc510764862"/>
      <w:bookmarkStart w:id="370" w:name="_Toc510766184"/>
      <w:bookmarkStart w:id="371" w:name="_Toc510776712"/>
      <w:bookmarkStart w:id="372" w:name="_Toc511037271"/>
      <w:bookmarkStart w:id="373" w:name="_Toc511393189"/>
      <w:bookmarkStart w:id="374" w:name="_Toc511393525"/>
      <w:bookmarkStart w:id="375" w:name="_Toc511734358"/>
      <w:bookmarkStart w:id="376" w:name="_Toc515970400"/>
      <w:bookmarkStart w:id="377" w:name="_Toc515970698"/>
      <w:bookmarkStart w:id="378" w:name="_Toc515970991"/>
      <w:bookmarkStart w:id="379" w:name="_Toc495567486"/>
      <w:bookmarkStart w:id="380" w:name="_Toc496002310"/>
      <w:bookmarkStart w:id="381" w:name="_Toc496085502"/>
      <w:bookmarkStart w:id="382" w:name="_Toc511037272"/>
      <w:bookmarkStart w:id="383" w:name="_Toc511393190"/>
      <w:bookmarkStart w:id="384" w:name="_Toc511393526"/>
      <w:bookmarkStart w:id="385" w:name="_Toc511734359"/>
      <w:bookmarkStart w:id="386" w:name="_Toc515970401"/>
      <w:bookmarkStart w:id="387" w:name="_Toc515970699"/>
      <w:bookmarkStart w:id="388" w:name="_Toc515970992"/>
      <w:bookmarkStart w:id="389" w:name="_Toc511037273"/>
      <w:bookmarkStart w:id="390" w:name="_Toc511393191"/>
      <w:bookmarkStart w:id="391" w:name="_Toc511393527"/>
      <w:bookmarkStart w:id="392" w:name="_Toc511734360"/>
      <w:bookmarkStart w:id="393" w:name="_Toc515970402"/>
      <w:bookmarkStart w:id="394" w:name="_Toc515970700"/>
      <w:bookmarkStart w:id="395" w:name="_Toc515970993"/>
      <w:bookmarkStart w:id="396" w:name="_Toc511037274"/>
      <w:bookmarkStart w:id="397" w:name="_Toc511393192"/>
      <w:bookmarkStart w:id="398" w:name="_Toc511393528"/>
      <w:bookmarkStart w:id="399" w:name="_Toc511734361"/>
      <w:bookmarkStart w:id="400" w:name="_Toc515970403"/>
      <w:bookmarkStart w:id="401" w:name="_Toc515970701"/>
      <w:bookmarkStart w:id="402" w:name="_Toc515970994"/>
      <w:bookmarkStart w:id="403" w:name="_Toc511037277"/>
      <w:bookmarkStart w:id="404" w:name="_Toc511393195"/>
      <w:bookmarkStart w:id="405" w:name="_Toc511393531"/>
      <w:bookmarkStart w:id="406" w:name="_Toc511734364"/>
      <w:bookmarkStart w:id="407" w:name="_Toc515970406"/>
      <w:bookmarkStart w:id="408" w:name="_Toc515970704"/>
      <w:bookmarkStart w:id="409" w:name="_Toc515970997"/>
      <w:bookmarkStart w:id="410" w:name="_Toc511037278"/>
      <w:bookmarkStart w:id="411" w:name="_Toc511393196"/>
      <w:bookmarkStart w:id="412" w:name="_Toc511393532"/>
      <w:bookmarkStart w:id="413" w:name="_Toc511734365"/>
      <w:bookmarkStart w:id="414" w:name="_Toc515970407"/>
      <w:bookmarkStart w:id="415" w:name="_Toc515970705"/>
      <w:bookmarkStart w:id="416" w:name="_Toc515970998"/>
      <w:bookmarkStart w:id="417" w:name="_Toc226533290"/>
      <w:bookmarkStart w:id="418" w:name="_Toc226778175"/>
      <w:bookmarkStart w:id="419" w:name="_Toc226778445"/>
      <w:bookmarkStart w:id="420" w:name="_Toc510764864"/>
      <w:bookmarkStart w:id="421" w:name="_Toc510766186"/>
      <w:bookmarkStart w:id="422" w:name="_Toc510776714"/>
      <w:bookmarkStart w:id="423" w:name="_Toc511037287"/>
      <w:bookmarkStart w:id="424" w:name="_Toc511393205"/>
      <w:bookmarkStart w:id="425" w:name="_Toc511393541"/>
      <w:bookmarkStart w:id="426" w:name="_Toc511734374"/>
      <w:bookmarkStart w:id="427" w:name="_Toc515970416"/>
      <w:bookmarkStart w:id="428" w:name="_Toc515970714"/>
      <w:bookmarkStart w:id="429" w:name="_Toc515971007"/>
      <w:bookmarkStart w:id="430" w:name="_Toc510764865"/>
      <w:bookmarkStart w:id="431" w:name="_Toc510766187"/>
      <w:bookmarkStart w:id="432" w:name="_Toc510776715"/>
      <w:bookmarkStart w:id="433" w:name="_Toc511037288"/>
      <w:bookmarkStart w:id="434" w:name="_Toc511393206"/>
      <w:bookmarkStart w:id="435" w:name="_Toc511393542"/>
      <w:bookmarkStart w:id="436" w:name="_Toc511734375"/>
      <w:bookmarkStart w:id="437" w:name="_Toc515970417"/>
      <w:bookmarkStart w:id="438" w:name="_Toc515970715"/>
      <w:bookmarkStart w:id="439" w:name="_Toc515971008"/>
      <w:bookmarkStart w:id="440" w:name="_Toc510764866"/>
      <w:bookmarkStart w:id="441" w:name="_Toc510766188"/>
      <w:bookmarkStart w:id="442" w:name="_Toc510776716"/>
      <w:bookmarkStart w:id="443" w:name="_Toc511037289"/>
      <w:bookmarkStart w:id="444" w:name="_Toc511393207"/>
      <w:bookmarkStart w:id="445" w:name="_Toc511393543"/>
      <w:bookmarkStart w:id="446" w:name="_Toc511734376"/>
      <w:bookmarkStart w:id="447" w:name="_Toc515970418"/>
      <w:bookmarkStart w:id="448" w:name="_Toc515970716"/>
      <w:bookmarkStart w:id="449" w:name="_Toc515971009"/>
      <w:bookmarkStart w:id="450" w:name="_Toc510764867"/>
      <w:bookmarkStart w:id="451" w:name="_Toc510766189"/>
      <w:bookmarkStart w:id="452" w:name="_Toc510776717"/>
      <w:bookmarkStart w:id="453" w:name="_Toc511037290"/>
      <w:bookmarkStart w:id="454" w:name="_Toc511393208"/>
      <w:bookmarkStart w:id="455" w:name="_Toc511393544"/>
      <w:bookmarkStart w:id="456" w:name="_Toc511734377"/>
      <w:bookmarkStart w:id="457" w:name="_Toc515970419"/>
      <w:bookmarkStart w:id="458" w:name="_Toc515970717"/>
      <w:bookmarkStart w:id="459" w:name="_Toc515971010"/>
      <w:bookmarkStart w:id="460" w:name="_Toc510764868"/>
      <w:bookmarkStart w:id="461" w:name="_Toc510766190"/>
      <w:bookmarkStart w:id="462" w:name="_Toc510776718"/>
      <w:bookmarkStart w:id="463" w:name="_Toc511037291"/>
      <w:bookmarkStart w:id="464" w:name="_Toc511393209"/>
      <w:bookmarkStart w:id="465" w:name="_Toc511393545"/>
      <w:bookmarkStart w:id="466" w:name="_Toc511734378"/>
      <w:bookmarkStart w:id="467" w:name="_Toc515970420"/>
      <w:bookmarkStart w:id="468" w:name="_Toc515970718"/>
      <w:bookmarkStart w:id="469" w:name="_Toc515971011"/>
      <w:bookmarkStart w:id="470" w:name="_Toc510764869"/>
      <w:bookmarkStart w:id="471" w:name="_Toc510766191"/>
      <w:bookmarkStart w:id="472" w:name="_Toc510776719"/>
      <w:bookmarkStart w:id="473" w:name="_Toc511037292"/>
      <w:bookmarkStart w:id="474" w:name="_Toc511393210"/>
      <w:bookmarkStart w:id="475" w:name="_Toc511393546"/>
      <w:bookmarkStart w:id="476" w:name="_Toc511734379"/>
      <w:bookmarkStart w:id="477" w:name="_Toc515970421"/>
      <w:bookmarkStart w:id="478" w:name="_Toc515970719"/>
      <w:bookmarkStart w:id="479" w:name="_Toc515971012"/>
      <w:bookmarkStart w:id="480" w:name="_Toc510764870"/>
      <w:bookmarkStart w:id="481" w:name="_Toc510766192"/>
      <w:bookmarkStart w:id="482" w:name="_Toc510776720"/>
      <w:bookmarkStart w:id="483" w:name="_Toc511037293"/>
      <w:bookmarkStart w:id="484" w:name="_Toc511393211"/>
      <w:bookmarkStart w:id="485" w:name="_Toc511393547"/>
      <w:bookmarkStart w:id="486" w:name="_Toc511734380"/>
      <w:bookmarkStart w:id="487" w:name="_Toc515970422"/>
      <w:bookmarkStart w:id="488" w:name="_Toc515970720"/>
      <w:bookmarkStart w:id="489" w:name="_Toc515971013"/>
      <w:bookmarkStart w:id="490" w:name="_Toc510764871"/>
      <w:bookmarkStart w:id="491" w:name="_Toc510766193"/>
      <w:bookmarkStart w:id="492" w:name="_Toc510776721"/>
      <w:bookmarkStart w:id="493" w:name="_Toc511037294"/>
      <w:bookmarkStart w:id="494" w:name="_Toc511393212"/>
      <w:bookmarkStart w:id="495" w:name="_Toc511393548"/>
      <w:bookmarkStart w:id="496" w:name="_Toc511734381"/>
      <w:bookmarkStart w:id="497" w:name="_Toc515970423"/>
      <w:bookmarkStart w:id="498" w:name="_Toc515970721"/>
      <w:bookmarkStart w:id="499" w:name="_Toc515971014"/>
      <w:bookmarkStart w:id="500" w:name="_Toc510764872"/>
      <w:bookmarkStart w:id="501" w:name="_Toc510766194"/>
      <w:bookmarkStart w:id="502" w:name="_Toc510776722"/>
      <w:bookmarkStart w:id="503" w:name="_Toc511037295"/>
      <w:bookmarkStart w:id="504" w:name="_Toc511393213"/>
      <w:bookmarkStart w:id="505" w:name="_Toc511393549"/>
      <w:bookmarkStart w:id="506" w:name="_Toc511734382"/>
      <w:bookmarkStart w:id="507" w:name="_Toc515970424"/>
      <w:bookmarkStart w:id="508" w:name="_Toc515970722"/>
      <w:bookmarkStart w:id="509" w:name="_Toc515971015"/>
      <w:bookmarkStart w:id="510" w:name="_Toc510764873"/>
      <w:bookmarkStart w:id="511" w:name="_Toc510766195"/>
      <w:bookmarkStart w:id="512" w:name="_Toc510776723"/>
      <w:bookmarkStart w:id="513" w:name="_Toc511037296"/>
      <w:bookmarkStart w:id="514" w:name="_Toc511393214"/>
      <w:bookmarkStart w:id="515" w:name="_Toc511393550"/>
      <w:bookmarkStart w:id="516" w:name="_Toc511734383"/>
      <w:bookmarkStart w:id="517" w:name="_Toc515970425"/>
      <w:bookmarkStart w:id="518" w:name="_Toc515970723"/>
      <w:bookmarkStart w:id="519" w:name="_Toc515971016"/>
      <w:bookmarkStart w:id="520" w:name="_Toc510764874"/>
      <w:bookmarkStart w:id="521" w:name="_Toc510766196"/>
      <w:bookmarkStart w:id="522" w:name="_Toc510776724"/>
      <w:bookmarkStart w:id="523" w:name="_Toc511037297"/>
      <w:bookmarkStart w:id="524" w:name="_Toc511393215"/>
      <w:bookmarkStart w:id="525" w:name="_Toc511393551"/>
      <w:bookmarkStart w:id="526" w:name="_Toc511734384"/>
      <w:bookmarkStart w:id="527" w:name="_Toc515970426"/>
      <w:bookmarkStart w:id="528" w:name="_Toc515970724"/>
      <w:bookmarkStart w:id="529" w:name="_Toc515971017"/>
      <w:bookmarkStart w:id="530" w:name="_Toc510764877"/>
      <w:bookmarkStart w:id="531" w:name="_Toc510766199"/>
      <w:bookmarkStart w:id="532" w:name="_Toc510776727"/>
      <w:bookmarkStart w:id="533" w:name="_Toc511037300"/>
      <w:bookmarkStart w:id="534" w:name="_Toc511393218"/>
      <w:bookmarkStart w:id="535" w:name="_Toc511393554"/>
      <w:bookmarkStart w:id="536" w:name="_Toc511734387"/>
      <w:bookmarkStart w:id="537" w:name="_Toc515970429"/>
      <w:bookmarkStart w:id="538" w:name="_Toc515970727"/>
      <w:bookmarkStart w:id="539" w:name="_Toc515971020"/>
      <w:bookmarkStart w:id="540" w:name="_Toc510764879"/>
      <w:bookmarkStart w:id="541" w:name="_Toc510766201"/>
      <w:bookmarkStart w:id="542" w:name="_Toc510776729"/>
      <w:bookmarkStart w:id="543" w:name="_Toc511037302"/>
      <w:bookmarkStart w:id="544" w:name="_Toc511393220"/>
      <w:bookmarkStart w:id="545" w:name="_Toc511393556"/>
      <w:bookmarkStart w:id="546" w:name="_Toc511734389"/>
      <w:bookmarkStart w:id="547" w:name="_Toc515970431"/>
      <w:bookmarkStart w:id="548" w:name="_Toc515970729"/>
      <w:bookmarkStart w:id="549" w:name="_Toc515971022"/>
      <w:bookmarkStart w:id="550" w:name="_Toc510764881"/>
      <w:bookmarkStart w:id="551" w:name="_Toc510766203"/>
      <w:bookmarkStart w:id="552" w:name="_Toc510776731"/>
      <w:bookmarkStart w:id="553" w:name="_Toc511037304"/>
      <w:bookmarkStart w:id="554" w:name="_Toc511393222"/>
      <w:bookmarkStart w:id="555" w:name="_Toc511393558"/>
      <w:bookmarkStart w:id="556" w:name="_Toc511734391"/>
      <w:bookmarkStart w:id="557" w:name="_Toc515970433"/>
      <w:bookmarkStart w:id="558" w:name="_Toc515970731"/>
      <w:bookmarkStart w:id="559" w:name="_Toc515971024"/>
      <w:bookmarkStart w:id="560" w:name="_Toc510764882"/>
      <w:bookmarkStart w:id="561" w:name="_Toc510766204"/>
      <w:bookmarkStart w:id="562" w:name="_Toc510776732"/>
      <w:bookmarkStart w:id="563" w:name="_Toc511037305"/>
      <w:bookmarkStart w:id="564" w:name="_Toc511393223"/>
      <w:bookmarkStart w:id="565" w:name="_Toc511393559"/>
      <w:bookmarkStart w:id="566" w:name="_Toc511734392"/>
      <w:bookmarkStart w:id="567" w:name="_Toc515970434"/>
      <w:bookmarkStart w:id="568" w:name="_Toc515970732"/>
      <w:bookmarkStart w:id="569" w:name="_Toc515971025"/>
      <w:bookmarkStart w:id="570" w:name="_Toc510764883"/>
      <w:bookmarkStart w:id="571" w:name="_Toc510766205"/>
      <w:bookmarkStart w:id="572" w:name="_Toc510776733"/>
      <w:bookmarkStart w:id="573" w:name="_Toc511037306"/>
      <w:bookmarkStart w:id="574" w:name="_Toc511393224"/>
      <w:bookmarkStart w:id="575" w:name="_Toc511393560"/>
      <w:bookmarkStart w:id="576" w:name="_Toc511734393"/>
      <w:bookmarkStart w:id="577" w:name="_Toc515970435"/>
      <w:bookmarkStart w:id="578" w:name="_Toc515970733"/>
      <w:bookmarkStart w:id="579" w:name="_Toc515971026"/>
      <w:bookmarkStart w:id="580" w:name="_Toc510764884"/>
      <w:bookmarkStart w:id="581" w:name="_Toc510766206"/>
      <w:bookmarkStart w:id="582" w:name="_Toc510776734"/>
      <w:bookmarkStart w:id="583" w:name="_Toc511037307"/>
      <w:bookmarkStart w:id="584" w:name="_Toc511393225"/>
      <w:bookmarkStart w:id="585" w:name="_Toc511393561"/>
      <w:bookmarkStart w:id="586" w:name="_Toc511734394"/>
      <w:bookmarkStart w:id="587" w:name="_Toc515970436"/>
      <w:bookmarkStart w:id="588" w:name="_Toc515970734"/>
      <w:bookmarkStart w:id="589" w:name="_Toc515971027"/>
      <w:bookmarkStart w:id="590" w:name="_Toc510764885"/>
      <w:bookmarkStart w:id="591" w:name="_Toc510766207"/>
      <w:bookmarkStart w:id="592" w:name="_Toc510776735"/>
      <w:bookmarkStart w:id="593" w:name="_Toc511037308"/>
      <w:bookmarkStart w:id="594" w:name="_Toc511393226"/>
      <w:bookmarkStart w:id="595" w:name="_Toc511393562"/>
      <w:bookmarkStart w:id="596" w:name="_Toc511734395"/>
      <w:bookmarkStart w:id="597" w:name="_Toc515970437"/>
      <w:bookmarkStart w:id="598" w:name="_Toc515970735"/>
      <w:bookmarkStart w:id="599" w:name="_Toc515971028"/>
      <w:bookmarkStart w:id="600" w:name="_Toc510764887"/>
      <w:bookmarkStart w:id="601" w:name="_Toc510766209"/>
      <w:bookmarkStart w:id="602" w:name="_Toc510776737"/>
      <w:bookmarkStart w:id="603" w:name="_Toc511037310"/>
      <w:bookmarkStart w:id="604" w:name="_Toc511393228"/>
      <w:bookmarkStart w:id="605" w:name="_Toc511393564"/>
      <w:bookmarkStart w:id="606" w:name="_Toc511734397"/>
      <w:bookmarkStart w:id="607" w:name="_Toc515970439"/>
      <w:bookmarkStart w:id="608" w:name="_Toc515970737"/>
      <w:bookmarkStart w:id="609" w:name="_Toc515971030"/>
      <w:bookmarkStart w:id="610" w:name="_Toc510764888"/>
      <w:bookmarkStart w:id="611" w:name="_Toc510766210"/>
      <w:bookmarkStart w:id="612" w:name="_Toc510776738"/>
      <w:bookmarkStart w:id="613" w:name="_Toc511037311"/>
      <w:bookmarkStart w:id="614" w:name="_Toc511393229"/>
      <w:bookmarkStart w:id="615" w:name="_Toc511393565"/>
      <w:bookmarkStart w:id="616" w:name="_Toc511734398"/>
      <w:bookmarkStart w:id="617" w:name="_Toc515970440"/>
      <w:bookmarkStart w:id="618" w:name="_Toc515970738"/>
      <w:bookmarkStart w:id="619" w:name="_Toc515971031"/>
      <w:bookmarkStart w:id="620" w:name="_Toc510764889"/>
      <w:bookmarkStart w:id="621" w:name="_Toc510766211"/>
      <w:bookmarkStart w:id="622" w:name="_Toc510776739"/>
      <w:bookmarkStart w:id="623" w:name="_Toc511037312"/>
      <w:bookmarkStart w:id="624" w:name="_Toc511393230"/>
      <w:bookmarkStart w:id="625" w:name="_Toc511393566"/>
      <w:bookmarkStart w:id="626" w:name="_Toc511734399"/>
      <w:bookmarkStart w:id="627" w:name="_Toc515970441"/>
      <w:bookmarkStart w:id="628" w:name="_Toc515970739"/>
      <w:bookmarkStart w:id="629" w:name="_Toc515971032"/>
      <w:bookmarkStart w:id="630" w:name="_Toc510764890"/>
      <w:bookmarkStart w:id="631" w:name="_Toc510766212"/>
      <w:bookmarkStart w:id="632" w:name="_Toc510776740"/>
      <w:bookmarkStart w:id="633" w:name="_Toc511037313"/>
      <w:bookmarkStart w:id="634" w:name="_Toc511393231"/>
      <w:bookmarkStart w:id="635" w:name="_Toc511393567"/>
      <w:bookmarkStart w:id="636" w:name="_Toc511734400"/>
      <w:bookmarkStart w:id="637" w:name="_Toc515970442"/>
      <w:bookmarkStart w:id="638" w:name="_Toc515970740"/>
      <w:bookmarkStart w:id="639" w:name="_Toc515971033"/>
      <w:bookmarkStart w:id="640" w:name="_Toc510764891"/>
      <w:bookmarkStart w:id="641" w:name="_Toc510766213"/>
      <w:bookmarkStart w:id="642" w:name="_Toc510776741"/>
      <w:bookmarkStart w:id="643" w:name="_Toc511037314"/>
      <w:bookmarkStart w:id="644" w:name="_Toc511393232"/>
      <w:bookmarkStart w:id="645" w:name="_Toc511393568"/>
      <w:bookmarkStart w:id="646" w:name="_Toc511734401"/>
      <w:bookmarkStart w:id="647" w:name="_Toc515970443"/>
      <w:bookmarkStart w:id="648" w:name="_Toc515970741"/>
      <w:bookmarkStart w:id="649" w:name="_Toc515971034"/>
      <w:bookmarkStart w:id="650" w:name="_Toc510764892"/>
      <w:bookmarkStart w:id="651" w:name="_Toc510766214"/>
      <w:bookmarkStart w:id="652" w:name="_Toc510776742"/>
      <w:bookmarkStart w:id="653" w:name="_Toc511037315"/>
      <w:bookmarkStart w:id="654" w:name="_Toc511393233"/>
      <w:bookmarkStart w:id="655" w:name="_Toc511393569"/>
      <w:bookmarkStart w:id="656" w:name="_Toc511734402"/>
      <w:bookmarkStart w:id="657" w:name="_Toc515970444"/>
      <w:bookmarkStart w:id="658" w:name="_Toc515970742"/>
      <w:bookmarkStart w:id="659" w:name="_Toc515971035"/>
      <w:bookmarkStart w:id="660" w:name="_Toc510764893"/>
      <w:bookmarkStart w:id="661" w:name="_Toc510766215"/>
      <w:bookmarkStart w:id="662" w:name="_Toc510776743"/>
      <w:bookmarkStart w:id="663" w:name="_Toc511037316"/>
      <w:bookmarkStart w:id="664" w:name="_Toc511393234"/>
      <w:bookmarkStart w:id="665" w:name="_Toc511393570"/>
      <w:bookmarkStart w:id="666" w:name="_Toc511734403"/>
      <w:bookmarkStart w:id="667" w:name="_Toc515970445"/>
      <w:bookmarkStart w:id="668" w:name="_Toc515970743"/>
      <w:bookmarkStart w:id="669" w:name="_Toc515971036"/>
      <w:bookmarkStart w:id="670" w:name="_Toc510764911"/>
      <w:bookmarkStart w:id="671" w:name="_Toc510766233"/>
      <w:bookmarkStart w:id="672" w:name="_Toc510776761"/>
      <w:bookmarkStart w:id="673" w:name="_Toc511037334"/>
      <w:bookmarkStart w:id="674" w:name="_Toc511393252"/>
      <w:bookmarkStart w:id="675" w:name="_Toc511393588"/>
      <w:bookmarkStart w:id="676" w:name="_Toc511734421"/>
      <w:bookmarkStart w:id="677" w:name="_Toc515970463"/>
      <w:bookmarkStart w:id="678" w:name="_Toc515970761"/>
      <w:bookmarkStart w:id="679" w:name="_Toc515971054"/>
      <w:bookmarkStart w:id="680" w:name="_Toc510764924"/>
      <w:bookmarkStart w:id="681" w:name="_Toc510766246"/>
      <w:bookmarkStart w:id="682" w:name="_Toc510776774"/>
      <w:bookmarkStart w:id="683" w:name="_Toc511037347"/>
      <w:bookmarkStart w:id="684" w:name="_Toc511393265"/>
      <w:bookmarkStart w:id="685" w:name="_Toc511393601"/>
      <w:bookmarkStart w:id="686" w:name="_Toc511734434"/>
      <w:bookmarkStart w:id="687" w:name="_Toc515970476"/>
      <w:bookmarkStart w:id="688" w:name="_Toc515970774"/>
      <w:bookmarkStart w:id="689" w:name="_Toc515971067"/>
      <w:bookmarkStart w:id="690" w:name="_Toc510776776"/>
      <w:bookmarkStart w:id="691" w:name="_Toc511037349"/>
      <w:bookmarkStart w:id="692" w:name="_Toc511393267"/>
      <w:bookmarkStart w:id="693" w:name="_Toc511393603"/>
      <w:bookmarkStart w:id="694" w:name="_Toc511734436"/>
      <w:bookmarkStart w:id="695" w:name="_Toc515970478"/>
      <w:bookmarkStart w:id="696" w:name="_Toc515970776"/>
      <w:bookmarkStart w:id="697" w:name="_Toc515971069"/>
      <w:bookmarkStart w:id="698" w:name="_Toc510003580"/>
      <w:bookmarkStart w:id="699" w:name="_Toc510691157"/>
      <w:bookmarkStart w:id="700" w:name="_Toc510692408"/>
      <w:bookmarkStart w:id="701" w:name="_Toc510764926"/>
      <w:bookmarkStart w:id="702" w:name="_Toc510766248"/>
      <w:bookmarkStart w:id="703" w:name="_Toc510776777"/>
      <w:bookmarkStart w:id="704" w:name="_Toc511037350"/>
      <w:bookmarkStart w:id="705" w:name="_Toc511393268"/>
      <w:bookmarkStart w:id="706" w:name="_Toc511393604"/>
      <w:bookmarkStart w:id="707" w:name="_Toc511734437"/>
      <w:bookmarkStart w:id="708" w:name="_Toc515970479"/>
      <w:bookmarkStart w:id="709" w:name="_Toc515970777"/>
      <w:bookmarkStart w:id="710" w:name="_Toc515971070"/>
      <w:bookmarkStart w:id="711" w:name="_Toc495567490"/>
      <w:bookmarkStart w:id="712" w:name="_Toc496002314"/>
      <w:bookmarkStart w:id="713" w:name="_Toc496085506"/>
      <w:bookmarkStart w:id="714" w:name="_Toc511734438"/>
      <w:bookmarkStart w:id="715" w:name="_Toc515970480"/>
      <w:bookmarkStart w:id="716" w:name="_Toc515970778"/>
      <w:bookmarkStart w:id="717" w:name="_Toc515971071"/>
      <w:bookmarkStart w:id="718" w:name="_Toc511734439"/>
      <w:bookmarkStart w:id="719" w:name="_Toc515970481"/>
      <w:bookmarkStart w:id="720" w:name="_Toc515970779"/>
      <w:bookmarkStart w:id="721" w:name="_Toc515971072"/>
      <w:bookmarkStart w:id="722" w:name="_Toc511734440"/>
      <w:bookmarkStart w:id="723" w:name="_Toc515970482"/>
      <w:bookmarkStart w:id="724" w:name="_Toc515970780"/>
      <w:bookmarkStart w:id="725" w:name="_Toc515971073"/>
      <w:bookmarkStart w:id="726" w:name="_Toc511734442"/>
      <w:bookmarkStart w:id="727" w:name="_Toc515970484"/>
      <w:bookmarkStart w:id="728" w:name="_Toc515970782"/>
      <w:bookmarkStart w:id="729" w:name="_Toc515971075"/>
      <w:bookmarkStart w:id="730" w:name="_Toc511734443"/>
      <w:bookmarkStart w:id="731" w:name="_Toc515970485"/>
      <w:bookmarkStart w:id="732" w:name="_Toc515970783"/>
      <w:bookmarkStart w:id="733" w:name="_Toc515971076"/>
      <w:bookmarkStart w:id="734" w:name="_Toc511734445"/>
      <w:bookmarkStart w:id="735" w:name="_Toc515970487"/>
      <w:bookmarkStart w:id="736" w:name="_Toc515970785"/>
      <w:bookmarkStart w:id="737" w:name="_Toc515971078"/>
      <w:bookmarkStart w:id="738" w:name="_Toc7203448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02527181" w14:textId="4C7E5FEC" w:rsidR="007856AB" w:rsidRPr="00231AF9" w:rsidRDefault="007856AB" w:rsidP="00417797">
      <w:pPr>
        <w:pStyle w:val="Nagwek3"/>
        <w:numPr>
          <w:ilvl w:val="0"/>
          <w:numId w:val="0"/>
        </w:numPr>
        <w:spacing w:line="276" w:lineRule="auto"/>
        <w:jc w:val="left"/>
        <w:rPr>
          <w:rFonts w:ascii="Arial" w:hAnsi="Arial" w:cs="Arial"/>
        </w:rPr>
      </w:pPr>
      <w:r w:rsidRPr="00231AF9">
        <w:rPr>
          <w:rFonts w:ascii="Arial" w:hAnsi="Arial" w:cs="Arial"/>
        </w:rPr>
        <w:t xml:space="preserve">Wnioskodawcy przysługuje prawo </w:t>
      </w:r>
      <w:r w:rsidR="00C30FEE" w:rsidRPr="00231AF9">
        <w:rPr>
          <w:rFonts w:ascii="Arial" w:hAnsi="Arial" w:cs="Arial"/>
        </w:rPr>
        <w:t xml:space="preserve">do </w:t>
      </w:r>
      <w:r w:rsidRPr="00231AF9">
        <w:rPr>
          <w:rFonts w:ascii="Arial" w:hAnsi="Arial" w:cs="Arial"/>
        </w:rPr>
        <w:t>pisemnego wystąpienia do I</w:t>
      </w:r>
      <w:r w:rsidR="00B85881" w:rsidRPr="00231AF9">
        <w:rPr>
          <w:rFonts w:ascii="Arial" w:hAnsi="Arial" w:cs="Arial"/>
        </w:rPr>
        <w:t xml:space="preserve">P </w:t>
      </w:r>
      <w:r w:rsidRPr="00231AF9">
        <w:rPr>
          <w:rFonts w:ascii="Arial" w:hAnsi="Arial" w:cs="Arial"/>
        </w:rPr>
        <w:t xml:space="preserve">o wycofanie złożonego przez siebie wniosku o dofinansowanie projektu z uczestnictwa </w:t>
      </w:r>
      <w:r w:rsidR="00FC4D87">
        <w:rPr>
          <w:rFonts w:ascii="Arial" w:hAnsi="Arial" w:cs="Arial"/>
        </w:rPr>
        <w:br/>
      </w:r>
      <w:r w:rsidRPr="00231AF9">
        <w:rPr>
          <w:rFonts w:ascii="Arial" w:hAnsi="Arial" w:cs="Arial"/>
        </w:rPr>
        <w:t>w procedurze wyboru projektów do dofinansowania.</w:t>
      </w:r>
    </w:p>
    <w:p w14:paraId="2FD92334" w14:textId="77777777" w:rsidR="0090071C" w:rsidRPr="005E5BBB" w:rsidRDefault="007856AB" w:rsidP="00417797">
      <w:pPr>
        <w:pStyle w:val="Nagwek3"/>
        <w:numPr>
          <w:ilvl w:val="0"/>
          <w:numId w:val="0"/>
        </w:numPr>
        <w:spacing w:before="0" w:after="0" w:line="276" w:lineRule="auto"/>
        <w:jc w:val="left"/>
        <w:rPr>
          <w:rFonts w:ascii="Arial" w:hAnsi="Arial" w:cs="Arial"/>
          <w:u w:val="single"/>
        </w:rPr>
      </w:pPr>
      <w:r w:rsidRPr="00231AF9">
        <w:rPr>
          <w:rFonts w:ascii="Arial" w:hAnsi="Arial" w:cs="Arial"/>
          <w:b/>
          <w:u w:val="single"/>
        </w:rPr>
        <w:t>UWAGA</w:t>
      </w:r>
      <w:r w:rsidR="00262E80" w:rsidRPr="00231AF9">
        <w:rPr>
          <w:rFonts w:ascii="Arial" w:hAnsi="Arial" w:cs="Arial"/>
          <w:b/>
          <w:u w:val="single"/>
        </w:rPr>
        <w:t xml:space="preserve">!!! </w:t>
      </w:r>
      <w:r w:rsidRPr="00231AF9">
        <w:rPr>
          <w:rFonts w:ascii="Arial" w:hAnsi="Arial" w:cs="Arial"/>
          <w:u w:val="single"/>
        </w:rPr>
        <w:t xml:space="preserve">Wycofanie wniosku na etapie naboru w celu jego korekty, z przyczyn organizacyjno-technicznych jest możliwe najpóźniej do </w:t>
      </w:r>
      <w:r w:rsidRPr="005E5BBB">
        <w:rPr>
          <w:rFonts w:ascii="Arial" w:hAnsi="Arial" w:cs="Arial"/>
          <w:u w:val="single"/>
        </w:rPr>
        <w:t>dnia</w:t>
      </w:r>
      <w:r w:rsidR="008A020A" w:rsidRPr="005E5BBB">
        <w:rPr>
          <w:rFonts w:ascii="Arial" w:hAnsi="Arial" w:cs="Arial"/>
          <w:u w:val="single"/>
        </w:rPr>
        <w:t xml:space="preserve"> </w:t>
      </w:r>
      <w:r w:rsidR="005E5BBB" w:rsidRPr="005E5BBB">
        <w:rPr>
          <w:rFonts w:ascii="Arial" w:hAnsi="Arial" w:cs="Arial"/>
          <w:u w:val="single"/>
        </w:rPr>
        <w:t>29</w:t>
      </w:r>
      <w:r w:rsidR="008A020A" w:rsidRPr="005E5BBB">
        <w:rPr>
          <w:rFonts w:ascii="Arial" w:hAnsi="Arial" w:cs="Arial"/>
          <w:u w:val="single"/>
        </w:rPr>
        <w:t>.</w:t>
      </w:r>
      <w:r w:rsidR="005E5BBB" w:rsidRPr="005E5BBB">
        <w:rPr>
          <w:rFonts w:ascii="Arial" w:hAnsi="Arial" w:cs="Arial"/>
          <w:u w:val="single"/>
        </w:rPr>
        <w:t>09</w:t>
      </w:r>
      <w:r w:rsidR="008A020A" w:rsidRPr="005E5BBB">
        <w:rPr>
          <w:rFonts w:ascii="Arial" w:hAnsi="Arial" w:cs="Arial"/>
          <w:u w:val="single"/>
        </w:rPr>
        <w:t>.20</w:t>
      </w:r>
      <w:r w:rsidR="005E5BBB" w:rsidRPr="005E5BBB">
        <w:rPr>
          <w:rFonts w:ascii="Arial" w:hAnsi="Arial" w:cs="Arial"/>
          <w:u w:val="single"/>
        </w:rPr>
        <w:t>22</w:t>
      </w:r>
      <w:r w:rsidR="008A020A" w:rsidRPr="005E5BBB">
        <w:rPr>
          <w:rFonts w:ascii="Arial" w:hAnsi="Arial" w:cs="Arial"/>
          <w:u w:val="single"/>
        </w:rPr>
        <w:t xml:space="preserve"> r.</w:t>
      </w:r>
    </w:p>
    <w:p w14:paraId="3828445B" w14:textId="77777777" w:rsidR="0090071C" w:rsidRPr="00231AF9" w:rsidRDefault="007856AB" w:rsidP="00417797">
      <w:pPr>
        <w:pStyle w:val="Nagwek3"/>
        <w:numPr>
          <w:ilvl w:val="0"/>
          <w:numId w:val="0"/>
        </w:numPr>
        <w:spacing w:before="0" w:after="0" w:line="276" w:lineRule="auto"/>
        <w:jc w:val="left"/>
        <w:rPr>
          <w:rFonts w:ascii="Arial" w:hAnsi="Arial" w:cs="Arial"/>
        </w:rPr>
      </w:pPr>
      <w:r w:rsidRPr="00231AF9">
        <w:rPr>
          <w:rFonts w:ascii="Arial" w:hAnsi="Arial" w:cs="Arial"/>
        </w:rPr>
        <w:t>Wystąpienie o wycofanie wniosku o dofinansowanie projektu złożone do I</w:t>
      </w:r>
      <w:r w:rsidR="00B85881" w:rsidRPr="00231AF9">
        <w:rPr>
          <w:rFonts w:ascii="Arial" w:hAnsi="Arial" w:cs="Arial"/>
        </w:rPr>
        <w:t>P</w:t>
      </w:r>
      <w:r w:rsidRPr="00231AF9">
        <w:rPr>
          <w:rFonts w:ascii="Arial" w:hAnsi="Arial" w:cs="Arial"/>
        </w:rPr>
        <w:t xml:space="preserve"> w formie pisemnej powinno zawierać następujące informacje:</w:t>
      </w:r>
    </w:p>
    <w:p w14:paraId="7BD325F4" w14:textId="77777777" w:rsidR="0090071C" w:rsidRPr="00231AF9" w:rsidRDefault="007856AB" w:rsidP="00417797">
      <w:pPr>
        <w:numPr>
          <w:ilvl w:val="0"/>
          <w:numId w:val="9"/>
        </w:numPr>
        <w:spacing w:before="0" w:line="276" w:lineRule="auto"/>
        <w:ind w:left="426" w:firstLine="0"/>
        <w:jc w:val="left"/>
        <w:rPr>
          <w:rFonts w:cs="Arial"/>
          <w:sz w:val="24"/>
          <w:szCs w:val="24"/>
        </w:rPr>
      </w:pPr>
      <w:r w:rsidRPr="00231AF9">
        <w:rPr>
          <w:rFonts w:cs="Arial"/>
          <w:sz w:val="24"/>
          <w:szCs w:val="24"/>
        </w:rPr>
        <w:t>jasną deklarację chęci wycofania wniosku;</w:t>
      </w:r>
    </w:p>
    <w:p w14:paraId="6E640C1B" w14:textId="77777777" w:rsidR="0090071C" w:rsidRPr="00231AF9" w:rsidRDefault="007856AB" w:rsidP="00417797">
      <w:pPr>
        <w:numPr>
          <w:ilvl w:val="0"/>
          <w:numId w:val="9"/>
        </w:numPr>
        <w:spacing w:before="0" w:line="276" w:lineRule="auto"/>
        <w:ind w:left="426" w:firstLine="0"/>
        <w:jc w:val="left"/>
        <w:rPr>
          <w:rFonts w:cs="Arial"/>
          <w:sz w:val="24"/>
          <w:szCs w:val="24"/>
        </w:rPr>
      </w:pPr>
      <w:r w:rsidRPr="00231AF9">
        <w:rPr>
          <w:rFonts w:cs="Arial"/>
          <w:sz w:val="24"/>
          <w:szCs w:val="24"/>
        </w:rPr>
        <w:t>tytuł wniosku i jego sumę kontrolną oraz numer wniosku (j</w:t>
      </w:r>
      <w:r w:rsidR="00B85881" w:rsidRPr="00231AF9">
        <w:rPr>
          <w:rFonts w:cs="Arial"/>
          <w:sz w:val="24"/>
          <w:szCs w:val="24"/>
        </w:rPr>
        <w:t>eżeli został już nadany przez IP</w:t>
      </w:r>
      <w:r w:rsidRPr="00231AF9">
        <w:rPr>
          <w:rFonts w:cs="Arial"/>
          <w:sz w:val="24"/>
          <w:szCs w:val="24"/>
        </w:rPr>
        <w:t>);</w:t>
      </w:r>
    </w:p>
    <w:p w14:paraId="0F315B6D" w14:textId="77777777" w:rsidR="0090071C" w:rsidRPr="00231AF9" w:rsidRDefault="007856AB" w:rsidP="00417797">
      <w:pPr>
        <w:numPr>
          <w:ilvl w:val="0"/>
          <w:numId w:val="9"/>
        </w:numPr>
        <w:spacing w:before="0" w:line="276" w:lineRule="auto"/>
        <w:ind w:left="426" w:firstLine="0"/>
        <w:jc w:val="left"/>
        <w:rPr>
          <w:rFonts w:cs="Arial"/>
          <w:sz w:val="24"/>
          <w:szCs w:val="24"/>
        </w:rPr>
      </w:pPr>
      <w:r w:rsidRPr="00231AF9">
        <w:rPr>
          <w:rFonts w:cs="Arial"/>
          <w:sz w:val="24"/>
          <w:szCs w:val="24"/>
        </w:rPr>
        <w:t>pełną nazwę i adres Wnioskodawcy.</w:t>
      </w:r>
    </w:p>
    <w:p w14:paraId="738D228F" w14:textId="77777777" w:rsidR="0090071C" w:rsidRPr="00231AF9" w:rsidRDefault="007856AB" w:rsidP="00417797">
      <w:pPr>
        <w:pStyle w:val="Nagwek3"/>
        <w:numPr>
          <w:ilvl w:val="0"/>
          <w:numId w:val="0"/>
        </w:numPr>
        <w:spacing w:before="0" w:after="0" w:line="276" w:lineRule="auto"/>
        <w:jc w:val="left"/>
        <w:rPr>
          <w:rFonts w:ascii="Arial" w:hAnsi="Arial" w:cs="Arial"/>
        </w:rPr>
      </w:pPr>
      <w:r w:rsidRPr="00231AF9">
        <w:rPr>
          <w:rFonts w:ascii="Arial" w:hAnsi="Arial" w:cs="Arial"/>
        </w:rPr>
        <w:lastRenderedPageBreak/>
        <w:t>Pismo zawierające wolę wycofania wniosku powinno zostać podpisane czytelnie przez osobę uprawnioną/osoby uprawnione do podejmowania decyzji w imieniu Wnioskodawcy wskazaną/e w punkcie 2.8 wniosku lub osobę/y posiadającą/ce pełnomocnictwo/upoważnienie.</w:t>
      </w:r>
    </w:p>
    <w:p w14:paraId="0873D079" w14:textId="77777777" w:rsidR="0090071C" w:rsidRPr="00231AF9" w:rsidRDefault="007856AB" w:rsidP="00417797">
      <w:pPr>
        <w:pStyle w:val="Nagwek3"/>
        <w:numPr>
          <w:ilvl w:val="0"/>
          <w:numId w:val="0"/>
        </w:numPr>
        <w:spacing w:before="0" w:after="0" w:line="276" w:lineRule="auto"/>
        <w:jc w:val="left"/>
        <w:rPr>
          <w:rFonts w:ascii="Arial" w:hAnsi="Arial" w:cs="Arial"/>
        </w:rPr>
      </w:pPr>
      <w:r w:rsidRPr="00231AF9">
        <w:rPr>
          <w:rFonts w:ascii="Arial" w:hAnsi="Arial" w:cs="Arial"/>
        </w:rPr>
        <w:t>Wnioski, które zostały wycofane z oceny nie będą zwracane Wnioskodawcom, lecz przechowywane w IP WUP.</w:t>
      </w:r>
    </w:p>
    <w:p w14:paraId="5E1163A2" w14:textId="77777777" w:rsidR="0090071C" w:rsidRPr="00231AF9" w:rsidRDefault="007856AB" w:rsidP="00417797">
      <w:pPr>
        <w:pStyle w:val="Nagwek3"/>
        <w:numPr>
          <w:ilvl w:val="0"/>
          <w:numId w:val="0"/>
        </w:numPr>
        <w:spacing w:before="0" w:after="0" w:line="276" w:lineRule="auto"/>
        <w:jc w:val="left"/>
        <w:rPr>
          <w:rFonts w:ascii="Arial" w:hAnsi="Arial" w:cs="Arial"/>
        </w:rPr>
      </w:pPr>
      <w:r w:rsidRPr="00231AF9">
        <w:rPr>
          <w:rFonts w:ascii="Arial" w:hAnsi="Arial" w:cs="Arial"/>
        </w:rPr>
        <w:t>Na podstawie art. 37 ust. 6 ustawy wdrożeniowej:</w:t>
      </w:r>
    </w:p>
    <w:p w14:paraId="5C282819" w14:textId="77777777" w:rsidR="0090071C" w:rsidRPr="00231AF9" w:rsidRDefault="00865FA5" w:rsidP="00417797">
      <w:pPr>
        <w:pStyle w:val="Default"/>
        <w:spacing w:line="276" w:lineRule="auto"/>
        <w:ind w:left="426" w:hanging="283"/>
        <w:jc w:val="left"/>
        <w:rPr>
          <w:rFonts w:ascii="Arial" w:hAnsi="Arial" w:cs="Arial"/>
          <w:bCs/>
          <w:sz w:val="24"/>
          <w:szCs w:val="26"/>
        </w:rPr>
      </w:pPr>
      <w:r w:rsidRPr="00231AF9">
        <w:rPr>
          <w:rFonts w:ascii="Arial" w:hAnsi="Arial" w:cs="Arial"/>
          <w:bCs/>
          <w:sz w:val="24"/>
          <w:szCs w:val="26"/>
        </w:rPr>
        <w:t>a)</w:t>
      </w:r>
      <w:r w:rsidRPr="00231AF9">
        <w:rPr>
          <w:rFonts w:ascii="Arial" w:hAnsi="Arial" w:cs="Arial"/>
          <w:bCs/>
          <w:sz w:val="24"/>
          <w:szCs w:val="26"/>
        </w:rPr>
        <w:tab/>
      </w:r>
      <w:r w:rsidR="007856AB" w:rsidRPr="00231AF9">
        <w:rPr>
          <w:rFonts w:ascii="Arial" w:hAnsi="Arial" w:cs="Arial"/>
          <w:bCs/>
          <w:sz w:val="24"/>
          <w:szCs w:val="26"/>
        </w:rPr>
        <w:t>dokumenty i informacje przedstawiane przez Wnioskodawcę, nie podlegają udostępnieniu przez IOK w trybie przepisów ustawy z dnia 6 września 2001 r. o</w:t>
      </w:r>
      <w:r w:rsidR="00262E80" w:rsidRPr="00231AF9">
        <w:rPr>
          <w:rFonts w:ascii="Arial" w:hAnsi="Arial" w:cs="Arial"/>
          <w:bCs/>
          <w:sz w:val="24"/>
          <w:szCs w:val="26"/>
        </w:rPr>
        <w:t> </w:t>
      </w:r>
      <w:r w:rsidR="007856AB" w:rsidRPr="00231AF9">
        <w:rPr>
          <w:rFonts w:ascii="Arial" w:hAnsi="Arial" w:cs="Arial"/>
          <w:bCs/>
          <w:sz w:val="24"/>
          <w:szCs w:val="26"/>
        </w:rPr>
        <w:t>dostępie do informacji publicznej (</w:t>
      </w:r>
      <w:r w:rsidR="00B040FA" w:rsidRPr="00231AF9">
        <w:rPr>
          <w:rFonts w:ascii="Arial" w:hAnsi="Arial" w:cs="Arial"/>
          <w:bCs/>
          <w:sz w:val="24"/>
          <w:szCs w:val="26"/>
        </w:rPr>
        <w:t>Dz. U. t.j. z 2018 r., poz. 1330, z późn. zm.</w:t>
      </w:r>
      <w:r w:rsidR="007856AB" w:rsidRPr="00231AF9">
        <w:rPr>
          <w:rFonts w:ascii="Arial" w:hAnsi="Arial" w:cs="Arial"/>
          <w:bCs/>
          <w:sz w:val="24"/>
          <w:szCs w:val="26"/>
        </w:rPr>
        <w:t xml:space="preserve">), </w:t>
      </w:r>
    </w:p>
    <w:p w14:paraId="0B9736A7" w14:textId="77777777" w:rsidR="0090071C" w:rsidRPr="00231AF9" w:rsidRDefault="00865FA5" w:rsidP="00417797">
      <w:pPr>
        <w:pStyle w:val="Default"/>
        <w:spacing w:line="276" w:lineRule="auto"/>
        <w:ind w:left="426" w:hanging="283"/>
        <w:jc w:val="left"/>
        <w:rPr>
          <w:rFonts w:ascii="Arial" w:hAnsi="Arial" w:cs="Arial"/>
          <w:bCs/>
          <w:sz w:val="24"/>
          <w:szCs w:val="26"/>
        </w:rPr>
      </w:pPr>
      <w:r w:rsidRPr="00231AF9">
        <w:rPr>
          <w:rFonts w:ascii="Arial" w:hAnsi="Arial" w:cs="Arial"/>
          <w:bCs/>
          <w:sz w:val="24"/>
          <w:szCs w:val="26"/>
        </w:rPr>
        <w:t>b)</w:t>
      </w:r>
      <w:r w:rsidRPr="00231AF9">
        <w:rPr>
          <w:rFonts w:ascii="Arial" w:hAnsi="Arial" w:cs="Arial"/>
          <w:bCs/>
          <w:sz w:val="24"/>
          <w:szCs w:val="26"/>
        </w:rPr>
        <w:tab/>
      </w:r>
      <w:r w:rsidR="007856AB" w:rsidRPr="00231AF9">
        <w:rPr>
          <w:rFonts w:ascii="Arial" w:hAnsi="Arial" w:cs="Arial"/>
          <w:bCs/>
          <w:sz w:val="24"/>
          <w:szCs w:val="26"/>
        </w:rPr>
        <w:t>dokumenty i informacje wytworzone lub przygotowane przez I</w:t>
      </w:r>
      <w:r w:rsidR="00B85881" w:rsidRPr="00231AF9">
        <w:rPr>
          <w:rFonts w:ascii="Arial" w:hAnsi="Arial" w:cs="Arial"/>
          <w:bCs/>
          <w:sz w:val="24"/>
          <w:szCs w:val="26"/>
        </w:rPr>
        <w:t>P</w:t>
      </w:r>
      <w:r w:rsidR="007856AB" w:rsidRPr="00231AF9">
        <w:rPr>
          <w:rFonts w:ascii="Arial" w:hAnsi="Arial" w:cs="Arial"/>
          <w:bCs/>
          <w:sz w:val="24"/>
          <w:szCs w:val="26"/>
        </w:rPr>
        <w:t xml:space="preserve"> w związku z</w:t>
      </w:r>
      <w:r w:rsidR="00262E80" w:rsidRPr="00231AF9">
        <w:rPr>
          <w:rFonts w:ascii="Arial" w:hAnsi="Arial" w:cs="Arial"/>
          <w:bCs/>
          <w:sz w:val="24"/>
          <w:szCs w:val="26"/>
        </w:rPr>
        <w:t> </w:t>
      </w:r>
      <w:r w:rsidR="007856AB" w:rsidRPr="00231AF9">
        <w:rPr>
          <w:rFonts w:ascii="Arial" w:hAnsi="Arial" w:cs="Arial"/>
          <w:bCs/>
          <w:sz w:val="24"/>
          <w:szCs w:val="26"/>
        </w:rPr>
        <w:t xml:space="preserve">oceną dokumentów i informacji przedstawianych przez </w:t>
      </w:r>
      <w:r w:rsidR="00354984" w:rsidRPr="00231AF9">
        <w:rPr>
          <w:rFonts w:ascii="Arial" w:hAnsi="Arial" w:cs="Arial"/>
          <w:bCs/>
          <w:sz w:val="24"/>
          <w:szCs w:val="26"/>
        </w:rPr>
        <w:t>W</w:t>
      </w:r>
      <w:r w:rsidR="007856AB" w:rsidRPr="00231AF9">
        <w:rPr>
          <w:rFonts w:ascii="Arial" w:hAnsi="Arial" w:cs="Arial"/>
          <w:bCs/>
          <w:sz w:val="24"/>
          <w:szCs w:val="26"/>
        </w:rPr>
        <w:t>nioskodawców nie podlegają udostępnieniu w trybie przepisów ustawy z dnia 6 września 2001 r. o</w:t>
      </w:r>
      <w:r w:rsidR="00262E80" w:rsidRPr="00231AF9">
        <w:rPr>
          <w:rFonts w:ascii="Arial" w:hAnsi="Arial" w:cs="Arial"/>
          <w:bCs/>
          <w:sz w:val="24"/>
          <w:szCs w:val="26"/>
        </w:rPr>
        <w:t> </w:t>
      </w:r>
      <w:r w:rsidR="007856AB" w:rsidRPr="00231AF9">
        <w:rPr>
          <w:rFonts w:ascii="Arial" w:hAnsi="Arial" w:cs="Arial"/>
          <w:bCs/>
          <w:sz w:val="24"/>
          <w:szCs w:val="26"/>
        </w:rPr>
        <w:t xml:space="preserve">dostępie do informacji publicznej, do czasu rozstrzygnięcia konkursu. </w:t>
      </w:r>
    </w:p>
    <w:p w14:paraId="431869E7" w14:textId="77777777" w:rsidR="00231AF9" w:rsidRDefault="007856AB" w:rsidP="00417797">
      <w:pPr>
        <w:spacing w:before="0" w:line="276" w:lineRule="auto"/>
        <w:jc w:val="left"/>
        <w:rPr>
          <w:rFonts w:cs="Arial"/>
          <w:highlight w:val="yellow"/>
        </w:rPr>
      </w:pPr>
      <w:r w:rsidRPr="00231AF9">
        <w:rPr>
          <w:rFonts w:cs="Arial"/>
          <w:bCs/>
          <w:sz w:val="24"/>
          <w:szCs w:val="26"/>
        </w:rPr>
        <w:t xml:space="preserve">Jednocześnie wystąpienie okoliczności, o których mowa w lit. b, tzn. rozstrzygnięcie </w:t>
      </w:r>
      <w:r w:rsidR="00B85881" w:rsidRPr="00231AF9">
        <w:rPr>
          <w:rFonts w:cs="Arial"/>
          <w:bCs/>
          <w:sz w:val="24"/>
          <w:szCs w:val="26"/>
        </w:rPr>
        <w:t>naboru</w:t>
      </w:r>
      <w:r w:rsidRPr="00231AF9">
        <w:rPr>
          <w:rFonts w:cs="Arial"/>
          <w:bCs/>
          <w:sz w:val="24"/>
          <w:szCs w:val="26"/>
        </w:rPr>
        <w:t xml:space="preserve"> oznacza, że dokumenty i informacje, o których mowa w lit. b, stają się informacjami publicznymi, których udostępnienie lub odmowa udostępnienia będzie następowało w trybie określonym ustawą o dostępie do informacji publicznej.</w:t>
      </w:r>
      <w:bookmarkStart w:id="739" w:name="_Toc430178267"/>
      <w:bookmarkStart w:id="740" w:name="_Toc488040867"/>
      <w:bookmarkStart w:id="741" w:name="_Toc498071196"/>
      <w:bookmarkStart w:id="742" w:name="_Toc535222808"/>
      <w:r w:rsidR="00231AF9" w:rsidRPr="00231AF9">
        <w:rPr>
          <w:rFonts w:cs="Arial"/>
          <w:highlight w:val="yellow"/>
        </w:rPr>
        <w:t xml:space="preserve"> </w:t>
      </w:r>
    </w:p>
    <w:p w14:paraId="1AA39677" w14:textId="77777777" w:rsidR="00231AF9" w:rsidRDefault="00231AF9" w:rsidP="00417797">
      <w:pPr>
        <w:spacing w:before="0" w:line="276" w:lineRule="auto"/>
        <w:jc w:val="left"/>
        <w:rPr>
          <w:rFonts w:cs="Arial"/>
          <w:highlight w:val="yellow"/>
        </w:rPr>
      </w:pPr>
    </w:p>
    <w:p w14:paraId="10D01B04" w14:textId="77777777" w:rsidR="0090071C" w:rsidRPr="00231AF9" w:rsidRDefault="00231AF9" w:rsidP="00417797">
      <w:pPr>
        <w:spacing w:before="0" w:line="276" w:lineRule="auto"/>
        <w:jc w:val="left"/>
        <w:rPr>
          <w:rFonts w:cs="Arial"/>
        </w:rPr>
      </w:pPr>
      <w:r w:rsidRPr="00231AF9">
        <w:rPr>
          <w:rFonts w:cs="Arial"/>
          <w:b/>
          <w:sz w:val="24"/>
          <w:szCs w:val="24"/>
          <w:u w:val="single"/>
        </w:rPr>
        <w:t>WYMAGANE WSKAŹNIKI</w:t>
      </w:r>
      <w:bookmarkEnd w:id="739"/>
      <w:bookmarkEnd w:id="740"/>
      <w:bookmarkEnd w:id="741"/>
      <w:bookmarkEnd w:id="742"/>
    </w:p>
    <w:p w14:paraId="1AA91C62" w14:textId="77777777" w:rsidR="00231AF9" w:rsidRPr="00231AF9" w:rsidRDefault="00231AF9" w:rsidP="00417797">
      <w:pPr>
        <w:pStyle w:val="Nagwek3"/>
        <w:numPr>
          <w:ilvl w:val="0"/>
          <w:numId w:val="0"/>
        </w:numPr>
        <w:spacing w:line="276" w:lineRule="auto"/>
        <w:jc w:val="left"/>
        <w:rPr>
          <w:rFonts w:ascii="Arial" w:hAnsi="Arial" w:cs="Arial"/>
        </w:rPr>
      </w:pPr>
      <w:bookmarkStart w:id="743" w:name="_Toc511393274"/>
      <w:bookmarkStart w:id="744" w:name="_Toc511393610"/>
      <w:bookmarkStart w:id="745" w:name="_Toc511734450"/>
      <w:bookmarkStart w:id="746" w:name="_Toc515970491"/>
      <w:bookmarkStart w:id="747" w:name="_Toc515970789"/>
      <w:bookmarkStart w:id="748" w:name="_Toc515971082"/>
      <w:bookmarkStart w:id="749" w:name="_Toc495567492"/>
      <w:bookmarkStart w:id="750" w:name="_Toc496002316"/>
      <w:bookmarkStart w:id="751" w:name="_Toc496085508"/>
      <w:bookmarkStart w:id="752" w:name="_Toc486584451"/>
      <w:bookmarkStart w:id="753" w:name="_Toc486584492"/>
      <w:bookmarkStart w:id="754" w:name="_Toc226300191"/>
      <w:bookmarkStart w:id="755" w:name="_Toc226301190"/>
      <w:bookmarkStart w:id="756" w:name="_Toc226301328"/>
      <w:bookmarkStart w:id="757" w:name="_Toc226301922"/>
      <w:bookmarkStart w:id="758" w:name="_Toc226302059"/>
      <w:bookmarkStart w:id="759" w:name="_Toc226302196"/>
      <w:bookmarkStart w:id="760" w:name="_Toc226360103"/>
      <w:bookmarkStart w:id="761" w:name="_Toc226360255"/>
      <w:bookmarkStart w:id="762" w:name="_Toc226361229"/>
      <w:bookmarkStart w:id="763" w:name="_Toc226361831"/>
      <w:bookmarkStart w:id="764" w:name="_Toc226533172"/>
      <w:bookmarkStart w:id="765" w:name="_Toc226778057"/>
      <w:bookmarkStart w:id="766" w:name="_Toc226778327"/>
      <w:bookmarkEnd w:id="0"/>
      <w:bookmarkEnd w:id="1"/>
      <w:bookmarkEnd w:id="2"/>
      <w:bookmarkEnd w:id="738"/>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64B28A5B" w14:textId="77777777" w:rsidR="00A950D8" w:rsidRPr="00231AF9" w:rsidRDefault="00A950D8" w:rsidP="00417797">
      <w:pPr>
        <w:pStyle w:val="Nagwek3"/>
        <w:numPr>
          <w:ilvl w:val="0"/>
          <w:numId w:val="0"/>
        </w:numPr>
        <w:spacing w:line="276" w:lineRule="auto"/>
        <w:jc w:val="left"/>
        <w:rPr>
          <w:rFonts w:ascii="Arial" w:hAnsi="Arial" w:cs="Arial"/>
        </w:rPr>
      </w:pPr>
      <w:r w:rsidRPr="00231AF9">
        <w:rPr>
          <w:rFonts w:ascii="Arial" w:hAnsi="Arial" w:cs="Arial"/>
        </w:rPr>
        <w:t>Wskaźniki są głównym narzędziem służącym monitorowaniu postępu realizacji założonych działań i celów projektu. Wskaźniki odnoszą się zarówno do produktów jak</w:t>
      </w:r>
      <w:r w:rsidR="00503839" w:rsidRPr="00231AF9">
        <w:rPr>
          <w:rFonts w:ascii="Arial" w:hAnsi="Arial" w:cs="Arial"/>
        </w:rPr>
        <w:t xml:space="preserve"> </w:t>
      </w:r>
      <w:r w:rsidRPr="00231AF9">
        <w:rPr>
          <w:rFonts w:ascii="Arial" w:hAnsi="Arial" w:cs="Arial"/>
        </w:rPr>
        <w:t>i</w:t>
      </w:r>
      <w:r w:rsidR="00503839" w:rsidRPr="00231AF9">
        <w:rPr>
          <w:rFonts w:ascii="Arial" w:hAnsi="Arial" w:cs="Arial"/>
        </w:rPr>
        <w:t> </w:t>
      </w:r>
      <w:r w:rsidR="008178FA" w:rsidRPr="00231AF9">
        <w:rPr>
          <w:rFonts w:ascii="Arial" w:hAnsi="Arial" w:cs="Arial"/>
        </w:rPr>
        <w:t>rezultatów. W </w:t>
      </w:r>
      <w:r w:rsidRPr="00231AF9">
        <w:rPr>
          <w:rFonts w:ascii="Arial" w:hAnsi="Arial" w:cs="Arial"/>
        </w:rPr>
        <w:t>przypadku projektów EFS stosowana jest przedstawiona poniżej typologia wskaźników.</w:t>
      </w:r>
    </w:p>
    <w:p w14:paraId="3072AC16" w14:textId="77777777" w:rsidR="00A950D8" w:rsidRPr="00231AF9" w:rsidRDefault="00A950D8" w:rsidP="00417797">
      <w:pPr>
        <w:pStyle w:val="Nagwek3"/>
        <w:numPr>
          <w:ilvl w:val="0"/>
          <w:numId w:val="12"/>
        </w:numPr>
        <w:spacing w:line="276" w:lineRule="auto"/>
        <w:ind w:left="709" w:hanging="425"/>
        <w:jc w:val="left"/>
        <w:rPr>
          <w:rFonts w:ascii="Arial" w:hAnsi="Arial" w:cs="Arial"/>
        </w:rPr>
      </w:pPr>
      <w:r w:rsidRPr="00231AF9">
        <w:rPr>
          <w:rFonts w:ascii="Arial" w:hAnsi="Arial" w:cs="Arial"/>
          <w:b/>
        </w:rPr>
        <w:t>wskaźniki produktu</w:t>
      </w:r>
      <w:r w:rsidRPr="00231AF9">
        <w:rPr>
          <w:rFonts w:ascii="Arial" w:hAnsi="Arial" w:cs="Arial"/>
        </w:rPr>
        <w:t xml:space="preserve"> –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p>
    <w:p w14:paraId="3A409877" w14:textId="77777777" w:rsidR="00A950D8" w:rsidRPr="00231AF9" w:rsidRDefault="00A950D8" w:rsidP="00417797">
      <w:pPr>
        <w:pStyle w:val="Nagwek3"/>
        <w:numPr>
          <w:ilvl w:val="0"/>
          <w:numId w:val="12"/>
        </w:numPr>
        <w:spacing w:line="276" w:lineRule="auto"/>
        <w:ind w:left="709" w:hanging="425"/>
        <w:jc w:val="left"/>
        <w:rPr>
          <w:rFonts w:ascii="Arial" w:hAnsi="Arial" w:cs="Arial"/>
        </w:rPr>
      </w:pPr>
      <w:r w:rsidRPr="00231AF9">
        <w:rPr>
          <w:rFonts w:ascii="Arial" w:hAnsi="Arial" w:cs="Arial"/>
          <w:b/>
        </w:rPr>
        <w:t>wskaźniki rezultatu</w:t>
      </w:r>
      <w:r w:rsidRPr="00231AF9">
        <w:rPr>
          <w:rFonts w:ascii="Arial" w:hAnsi="Arial" w:cs="Arial"/>
        </w:rPr>
        <w:t xml:space="preserve"> – dotyczą oczekiwanych efektów wsparcia ze środków EFS. Określają efekty zrealizowanych działań w odniesien</w:t>
      </w:r>
      <w:r w:rsidR="008178FA" w:rsidRPr="00231AF9">
        <w:rPr>
          <w:rFonts w:ascii="Arial" w:hAnsi="Arial" w:cs="Arial"/>
        </w:rPr>
        <w:t>iu do osób lub podmiotów, np. w </w:t>
      </w:r>
      <w:r w:rsidRPr="00231AF9">
        <w:rPr>
          <w:rFonts w:ascii="Arial" w:hAnsi="Arial" w:cs="Arial"/>
        </w:rPr>
        <w:t>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rsidRPr="00231AF9">
        <w:rPr>
          <w:rFonts w:ascii="Arial" w:hAnsi="Arial" w:cs="Arial"/>
        </w:rPr>
        <w:t>ą</w:t>
      </w:r>
      <w:r w:rsidRPr="00231AF9">
        <w:rPr>
          <w:rFonts w:ascii="Arial" w:hAnsi="Arial" w:cs="Arial"/>
        </w:rPr>
        <w:t xml:space="preserve"> efekt wsparcia udzielonego danej osobie/podmiotowi i nie obejmuj</w:t>
      </w:r>
      <w:r w:rsidR="00503839" w:rsidRPr="00231AF9">
        <w:rPr>
          <w:rFonts w:ascii="Arial" w:hAnsi="Arial" w:cs="Arial"/>
        </w:rPr>
        <w:t>ą</w:t>
      </w:r>
      <w:r w:rsidRPr="00231AF9">
        <w:rPr>
          <w:rFonts w:ascii="Arial" w:hAnsi="Arial" w:cs="Arial"/>
        </w:rPr>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5B25EA37" w14:textId="77777777" w:rsidR="00A950D8" w:rsidRPr="00231AF9" w:rsidRDefault="00A950D8" w:rsidP="00417797">
      <w:pPr>
        <w:pStyle w:val="Nagwek3"/>
        <w:numPr>
          <w:ilvl w:val="0"/>
          <w:numId w:val="16"/>
        </w:numPr>
        <w:tabs>
          <w:tab w:val="left" w:pos="1418"/>
        </w:tabs>
        <w:spacing w:line="276" w:lineRule="auto"/>
        <w:ind w:left="1701" w:hanging="708"/>
        <w:jc w:val="left"/>
        <w:rPr>
          <w:rFonts w:ascii="Arial" w:hAnsi="Arial" w:cs="Arial"/>
        </w:rPr>
      </w:pPr>
      <w:r w:rsidRPr="00231AF9">
        <w:rPr>
          <w:rFonts w:ascii="Arial" w:hAnsi="Arial" w:cs="Arial"/>
          <w:b/>
        </w:rPr>
        <w:t>wskaźniki rezultatu bezpośredniego</w:t>
      </w:r>
      <w:r w:rsidRPr="00231AF9">
        <w:rPr>
          <w:rFonts w:ascii="Arial" w:hAnsi="Arial" w:cs="Arial"/>
        </w:rPr>
        <w:t xml:space="preserve"> - odnoszą się do sytuacji bezpośrednio po zakończeniu wsparcia tj. w przypadku osób lub podmiotów – po zakończeniu ich udziału w projekcie;</w:t>
      </w:r>
    </w:p>
    <w:p w14:paraId="589729C7" w14:textId="77777777" w:rsidR="00A950D8" w:rsidRPr="00231AF9" w:rsidRDefault="00A950D8" w:rsidP="00417797">
      <w:pPr>
        <w:pStyle w:val="Nagwek3"/>
        <w:numPr>
          <w:ilvl w:val="0"/>
          <w:numId w:val="16"/>
        </w:numPr>
        <w:tabs>
          <w:tab w:val="left" w:pos="0"/>
          <w:tab w:val="left" w:pos="1418"/>
        </w:tabs>
        <w:spacing w:line="276" w:lineRule="auto"/>
        <w:ind w:left="1701" w:hanging="708"/>
        <w:jc w:val="left"/>
        <w:rPr>
          <w:rFonts w:ascii="Arial" w:hAnsi="Arial" w:cs="Arial"/>
        </w:rPr>
      </w:pPr>
      <w:r w:rsidRPr="00231AF9">
        <w:rPr>
          <w:rFonts w:ascii="Arial" w:hAnsi="Arial" w:cs="Arial"/>
          <w:b/>
        </w:rPr>
        <w:t>wskaźniki rezultatu długoterminowego</w:t>
      </w:r>
      <w:r w:rsidRPr="00231AF9">
        <w:rPr>
          <w:rFonts w:ascii="Arial" w:hAnsi="Arial" w:cs="Arial"/>
        </w:rPr>
        <w:t xml:space="preserve"> - dotyczą efektów wsparcia </w:t>
      </w:r>
      <w:r w:rsidRPr="00231AF9">
        <w:rPr>
          <w:rFonts w:ascii="Arial" w:hAnsi="Arial" w:cs="Arial"/>
        </w:rPr>
        <w:lastRenderedPageBreak/>
        <w:t>osiągniętych w dłuższym okresie czasu od zakończenia wsparcia (np. sześć miesięcy po zakończeniu udziału w projekcie).</w:t>
      </w:r>
      <w:r w:rsidR="00D71913" w:rsidRPr="00231AF9">
        <w:rPr>
          <w:rFonts w:ascii="Arial" w:hAnsi="Arial" w:cs="Arial"/>
        </w:rPr>
        <w:t xml:space="preserve"> Wskaźniki rezultatu długoterminowego nie są określane we wniosku o dofinansowanie.</w:t>
      </w:r>
    </w:p>
    <w:p w14:paraId="3A2AA36A" w14:textId="77777777" w:rsidR="00206E38" w:rsidRPr="00231AF9" w:rsidRDefault="00206E38" w:rsidP="00417797">
      <w:pPr>
        <w:pStyle w:val="Nagwek3"/>
        <w:numPr>
          <w:ilvl w:val="0"/>
          <w:numId w:val="0"/>
        </w:numPr>
        <w:spacing w:line="276" w:lineRule="auto"/>
        <w:jc w:val="left"/>
        <w:rPr>
          <w:rFonts w:ascii="Arial" w:hAnsi="Arial" w:cs="Arial"/>
        </w:rPr>
      </w:pPr>
      <w:r w:rsidRPr="00231AF9">
        <w:rPr>
          <w:rFonts w:ascii="Arial" w:hAnsi="Arial" w:cs="Arial"/>
        </w:rPr>
        <w:t xml:space="preserve">Przed określeniem wskaźników i ich wartości docelowych Wnioskodawca powinien zapoznać się z </w:t>
      </w:r>
      <w:r w:rsidRPr="00231AF9">
        <w:rPr>
          <w:rFonts w:ascii="Arial" w:hAnsi="Arial" w:cs="Arial"/>
          <w:i/>
        </w:rPr>
        <w:t>Wytycznymi</w:t>
      </w:r>
      <w:r w:rsidRPr="00231AF9">
        <w:rPr>
          <w:rFonts w:ascii="Arial" w:hAnsi="Arial" w:cs="Arial"/>
        </w:rPr>
        <w:t xml:space="preserve"> </w:t>
      </w:r>
      <w:r w:rsidRPr="00231AF9">
        <w:rPr>
          <w:rFonts w:ascii="Arial" w:hAnsi="Arial" w:cs="Arial"/>
          <w:i/>
        </w:rPr>
        <w:t>w</w:t>
      </w:r>
      <w:r w:rsidRPr="00231AF9">
        <w:rPr>
          <w:rFonts w:ascii="Arial" w:hAnsi="Arial" w:cs="Arial"/>
        </w:rPr>
        <w:t xml:space="preserve"> </w:t>
      </w:r>
      <w:r w:rsidRPr="00231AF9">
        <w:rPr>
          <w:rFonts w:ascii="Arial" w:hAnsi="Arial" w:cs="Arial"/>
          <w:i/>
        </w:rPr>
        <w:t>zakresie monitorowania postępu rzeczowego realizacji programów operacyjnych na lata 2014-2020.</w:t>
      </w:r>
    </w:p>
    <w:p w14:paraId="10CBF779" w14:textId="77777777" w:rsidR="00EE5FE8" w:rsidRPr="001C6098" w:rsidRDefault="00EE5FE8" w:rsidP="00417797">
      <w:pPr>
        <w:pStyle w:val="Nagwek3"/>
        <w:numPr>
          <w:ilvl w:val="0"/>
          <w:numId w:val="0"/>
        </w:numPr>
        <w:spacing w:line="276" w:lineRule="auto"/>
        <w:jc w:val="left"/>
        <w:rPr>
          <w:rFonts w:ascii="Arial" w:hAnsi="Arial" w:cs="Arial"/>
        </w:rPr>
      </w:pPr>
      <w:r w:rsidRPr="001C6098">
        <w:rPr>
          <w:rFonts w:ascii="Arial" w:hAnsi="Arial" w:cs="Arial"/>
        </w:rPr>
        <w:t xml:space="preserve">Dla każdego Działania w ramach </w:t>
      </w:r>
      <w:r w:rsidR="00D93CA2" w:rsidRPr="001C6098">
        <w:rPr>
          <w:rFonts w:ascii="Arial" w:hAnsi="Arial" w:cs="Arial"/>
        </w:rPr>
        <w:t>Osi Priorytetowych</w:t>
      </w:r>
      <w:r w:rsidRPr="001C6098">
        <w:rPr>
          <w:rFonts w:ascii="Arial" w:hAnsi="Arial" w:cs="Arial"/>
        </w:rPr>
        <w:t xml:space="preserve"> RPO WP 2014-2020 </w:t>
      </w:r>
      <w:r w:rsidR="00C335D4" w:rsidRPr="001C6098">
        <w:rPr>
          <w:rFonts w:ascii="Arial" w:hAnsi="Arial" w:cs="Arial"/>
        </w:rPr>
        <w:t>wybrany został zestaw wskaźników, który monitorowany jest na poziomie regionalnym lub krajowym, wobec czego beneficjenci w ramach realizowanych projektów muszą wziąć je pod uwagę już na etapie planowania projektu.</w:t>
      </w:r>
    </w:p>
    <w:p w14:paraId="7BE187E3" w14:textId="77777777" w:rsidR="00206E38" w:rsidRPr="001C6098" w:rsidRDefault="00206E38" w:rsidP="00417797">
      <w:pPr>
        <w:pStyle w:val="Nagwek3"/>
        <w:numPr>
          <w:ilvl w:val="0"/>
          <w:numId w:val="0"/>
        </w:numPr>
        <w:spacing w:line="276" w:lineRule="auto"/>
        <w:jc w:val="left"/>
        <w:rPr>
          <w:rFonts w:ascii="Arial" w:hAnsi="Arial" w:cs="Arial"/>
        </w:rPr>
      </w:pPr>
      <w:r w:rsidRPr="001C6098">
        <w:rPr>
          <w:rFonts w:ascii="Arial" w:hAnsi="Arial" w:cs="Arial"/>
        </w:rPr>
        <w:t xml:space="preserve">Wnioskodawca ubiegający się o dofinansowanie zobowiązany jest przedstawić we wniosku o dofinansowanie projektu </w:t>
      </w:r>
      <w:r w:rsidRPr="001C6098">
        <w:rPr>
          <w:rFonts w:ascii="Arial" w:hAnsi="Arial" w:cs="Arial"/>
          <w:u w:val="single"/>
        </w:rPr>
        <w:t>w</w:t>
      </w:r>
      <w:r w:rsidR="00C335D4" w:rsidRPr="001C6098">
        <w:rPr>
          <w:rFonts w:ascii="Arial" w:hAnsi="Arial" w:cs="Arial"/>
          <w:u w:val="single"/>
        </w:rPr>
        <w:t>skaźniki obligatoryjne</w:t>
      </w:r>
      <w:r w:rsidRPr="001C6098">
        <w:rPr>
          <w:rFonts w:ascii="Arial" w:hAnsi="Arial" w:cs="Arial"/>
        </w:rPr>
        <w:t xml:space="preserve"> adekwatne do planowanego w projekcie wsparcia i grup docelowych -</w:t>
      </w:r>
      <w:r w:rsidR="00624098" w:rsidRPr="001C6098">
        <w:rPr>
          <w:rFonts w:ascii="Arial" w:hAnsi="Arial" w:cs="Arial"/>
        </w:rPr>
        <w:t xml:space="preserve"> </w:t>
      </w:r>
      <w:r w:rsidR="00B053FD" w:rsidRPr="001C6098">
        <w:rPr>
          <w:rFonts w:ascii="Arial" w:hAnsi="Arial" w:cs="Arial"/>
        </w:rPr>
        <w:t xml:space="preserve">stosowane </w:t>
      </w:r>
      <w:r w:rsidR="00624098" w:rsidRPr="001C6098">
        <w:rPr>
          <w:rFonts w:ascii="Arial" w:hAnsi="Arial" w:cs="Arial"/>
        </w:rPr>
        <w:t xml:space="preserve">w ramach </w:t>
      </w:r>
      <w:r w:rsidR="00C05CF4" w:rsidRPr="001C6098">
        <w:rPr>
          <w:rFonts w:ascii="Arial" w:hAnsi="Arial" w:cs="Arial"/>
        </w:rPr>
        <w:t xml:space="preserve">Działania </w:t>
      </w:r>
      <w:r w:rsidR="007B2FAB" w:rsidRPr="001C6098">
        <w:rPr>
          <w:rFonts w:ascii="Arial" w:hAnsi="Arial" w:cs="Arial"/>
        </w:rPr>
        <w:t>8.</w:t>
      </w:r>
      <w:r w:rsidR="001C6098" w:rsidRPr="001C6098">
        <w:rPr>
          <w:rFonts w:ascii="Arial" w:hAnsi="Arial" w:cs="Arial"/>
        </w:rPr>
        <w:t>10</w:t>
      </w:r>
      <w:r w:rsidR="00C05CF4" w:rsidRPr="001C6098">
        <w:rPr>
          <w:rFonts w:ascii="Arial" w:hAnsi="Arial" w:cs="Arial"/>
        </w:rPr>
        <w:t xml:space="preserve"> </w:t>
      </w:r>
      <w:r w:rsidR="00B053FD" w:rsidRPr="001C6098">
        <w:rPr>
          <w:rFonts w:ascii="Arial" w:hAnsi="Arial" w:cs="Arial"/>
        </w:rPr>
        <w:t>oraz planowane wartości do osiągnięcia w ramach dostępnej alokacji</w:t>
      </w:r>
      <w:r w:rsidRPr="001C6098">
        <w:rPr>
          <w:rFonts w:ascii="Arial" w:hAnsi="Arial" w:cs="Arial"/>
        </w:rPr>
        <w:t xml:space="preserve">. </w:t>
      </w:r>
    </w:p>
    <w:p w14:paraId="162712BE" w14:textId="77777777" w:rsidR="001C6098" w:rsidRDefault="001C6098" w:rsidP="00417797">
      <w:pPr>
        <w:pStyle w:val="Nagwek3"/>
        <w:numPr>
          <w:ilvl w:val="0"/>
          <w:numId w:val="0"/>
        </w:numPr>
        <w:spacing w:line="276" w:lineRule="auto"/>
        <w:jc w:val="left"/>
        <w:rPr>
          <w:rFonts w:ascii="Arial" w:hAnsi="Arial" w:cs="Arial"/>
          <w:b/>
          <w:highlight w:val="yellow"/>
        </w:rPr>
      </w:pPr>
    </w:p>
    <w:p w14:paraId="7406BF7D" w14:textId="77777777" w:rsidR="0018056B" w:rsidRPr="001C6098" w:rsidRDefault="00C335D4" w:rsidP="00417797">
      <w:pPr>
        <w:pStyle w:val="Nagwek3"/>
        <w:numPr>
          <w:ilvl w:val="0"/>
          <w:numId w:val="0"/>
        </w:numPr>
        <w:spacing w:line="276" w:lineRule="auto"/>
        <w:jc w:val="left"/>
        <w:rPr>
          <w:rFonts w:ascii="Arial" w:hAnsi="Arial" w:cs="Arial"/>
          <w:i/>
          <w:szCs w:val="24"/>
        </w:rPr>
      </w:pPr>
      <w:r w:rsidRPr="001C6098">
        <w:rPr>
          <w:rFonts w:ascii="Arial" w:hAnsi="Arial" w:cs="Arial"/>
          <w:b/>
        </w:rPr>
        <w:t>Wskaźniki obligatoryjne - wskaźniki produktu i wskaźniki rezultatu</w:t>
      </w:r>
      <w:r w:rsidR="00206E38" w:rsidRPr="001C6098">
        <w:rPr>
          <w:rFonts w:ascii="Arial" w:hAnsi="Arial" w:cs="Arial"/>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588"/>
        <w:gridCol w:w="4791"/>
      </w:tblGrid>
      <w:tr w:rsidR="00B053FD" w:rsidRPr="00BE6444" w14:paraId="3720E6AF" w14:textId="77777777" w:rsidTr="007A3A7F">
        <w:trPr>
          <w:tblHeader/>
        </w:trPr>
        <w:tc>
          <w:tcPr>
            <w:tcW w:w="1985" w:type="dxa"/>
            <w:shd w:val="clear" w:color="auto" w:fill="D9D9D9" w:themeFill="background1" w:themeFillShade="D9"/>
            <w:vAlign w:val="center"/>
          </w:tcPr>
          <w:p w14:paraId="41ED0EA7" w14:textId="77777777" w:rsidR="00B053FD" w:rsidRPr="00BE6444" w:rsidRDefault="00B053FD" w:rsidP="00417797">
            <w:pPr>
              <w:pStyle w:val="Nagwek3"/>
              <w:numPr>
                <w:ilvl w:val="0"/>
                <w:numId w:val="0"/>
              </w:numPr>
              <w:spacing w:line="276" w:lineRule="auto"/>
              <w:jc w:val="left"/>
              <w:rPr>
                <w:rFonts w:ascii="Arial" w:hAnsi="Arial" w:cs="Arial"/>
                <w:b/>
                <w:sz w:val="20"/>
                <w:szCs w:val="20"/>
              </w:rPr>
            </w:pPr>
            <w:r w:rsidRPr="00BE6444">
              <w:rPr>
                <w:rFonts w:ascii="Arial" w:hAnsi="Arial" w:cs="Arial"/>
                <w:b/>
                <w:sz w:val="20"/>
                <w:szCs w:val="20"/>
              </w:rPr>
              <w:t>Wskaźnik rezultatu</w:t>
            </w:r>
          </w:p>
        </w:tc>
        <w:tc>
          <w:tcPr>
            <w:tcW w:w="992" w:type="dxa"/>
            <w:shd w:val="clear" w:color="auto" w:fill="D9D9D9" w:themeFill="background1" w:themeFillShade="D9"/>
            <w:vAlign w:val="center"/>
          </w:tcPr>
          <w:p w14:paraId="3E57FA67" w14:textId="77777777" w:rsidR="00821B0B" w:rsidRPr="00BE6444" w:rsidRDefault="00B053FD" w:rsidP="00417797">
            <w:pPr>
              <w:pStyle w:val="Nagwek3"/>
              <w:numPr>
                <w:ilvl w:val="0"/>
                <w:numId w:val="0"/>
              </w:numPr>
              <w:spacing w:line="276" w:lineRule="auto"/>
              <w:ind w:left="-108" w:right="-108"/>
              <w:jc w:val="left"/>
              <w:rPr>
                <w:rFonts w:ascii="Arial" w:hAnsi="Arial" w:cs="Arial"/>
                <w:b/>
                <w:sz w:val="20"/>
                <w:szCs w:val="20"/>
              </w:rPr>
            </w:pPr>
            <w:r w:rsidRPr="00BE6444">
              <w:rPr>
                <w:rFonts w:ascii="Arial" w:hAnsi="Arial" w:cs="Arial"/>
                <w:b/>
                <w:sz w:val="20"/>
                <w:szCs w:val="20"/>
              </w:rPr>
              <w:t>Jednostka miary</w:t>
            </w:r>
          </w:p>
        </w:tc>
        <w:tc>
          <w:tcPr>
            <w:tcW w:w="1588" w:type="dxa"/>
            <w:shd w:val="clear" w:color="auto" w:fill="D9D9D9" w:themeFill="background1" w:themeFillShade="D9"/>
            <w:vAlign w:val="center"/>
          </w:tcPr>
          <w:p w14:paraId="502E242C" w14:textId="77777777" w:rsidR="00B053FD" w:rsidRPr="00BE6444" w:rsidRDefault="00B053FD" w:rsidP="00417797">
            <w:pPr>
              <w:pStyle w:val="Nagwek3"/>
              <w:numPr>
                <w:ilvl w:val="0"/>
                <w:numId w:val="0"/>
              </w:numPr>
              <w:spacing w:line="276" w:lineRule="auto"/>
              <w:jc w:val="left"/>
              <w:rPr>
                <w:rFonts w:ascii="Arial" w:hAnsi="Arial" w:cs="Arial"/>
                <w:b/>
                <w:sz w:val="20"/>
                <w:szCs w:val="20"/>
              </w:rPr>
            </w:pPr>
            <w:r w:rsidRPr="00BE6444">
              <w:rPr>
                <w:rFonts w:ascii="Arial" w:hAnsi="Arial" w:cs="Arial"/>
                <w:b/>
                <w:sz w:val="20"/>
                <w:szCs w:val="20"/>
              </w:rPr>
              <w:t xml:space="preserve">Wartość wskaźnika planowana do osiągnięcia w ramach </w:t>
            </w:r>
            <w:r w:rsidR="00A821E0" w:rsidRPr="00BE6444">
              <w:rPr>
                <w:rFonts w:ascii="Arial" w:hAnsi="Arial" w:cs="Arial"/>
                <w:b/>
                <w:sz w:val="20"/>
                <w:szCs w:val="20"/>
              </w:rPr>
              <w:t>konkursu</w:t>
            </w:r>
            <w:r w:rsidR="00544718" w:rsidRPr="00BE6444">
              <w:rPr>
                <w:rStyle w:val="Odwoanieprzypisudolnego"/>
                <w:rFonts w:ascii="Arial" w:hAnsi="Arial" w:cs="Arial"/>
                <w:b/>
                <w:sz w:val="20"/>
                <w:szCs w:val="20"/>
              </w:rPr>
              <w:footnoteReference w:id="2"/>
            </w:r>
          </w:p>
        </w:tc>
        <w:tc>
          <w:tcPr>
            <w:tcW w:w="4791" w:type="dxa"/>
            <w:shd w:val="clear" w:color="auto" w:fill="D9D9D9" w:themeFill="background1" w:themeFillShade="D9"/>
            <w:vAlign w:val="center"/>
          </w:tcPr>
          <w:p w14:paraId="152E9543" w14:textId="77777777" w:rsidR="00B053FD" w:rsidRPr="00BE6444" w:rsidRDefault="00B053FD" w:rsidP="00417797">
            <w:pPr>
              <w:pStyle w:val="Nagwek3"/>
              <w:numPr>
                <w:ilvl w:val="0"/>
                <w:numId w:val="0"/>
              </w:numPr>
              <w:spacing w:line="276" w:lineRule="auto"/>
              <w:jc w:val="left"/>
              <w:rPr>
                <w:rFonts w:ascii="Arial" w:hAnsi="Arial" w:cs="Arial"/>
                <w:b/>
                <w:sz w:val="20"/>
                <w:szCs w:val="20"/>
              </w:rPr>
            </w:pPr>
            <w:r w:rsidRPr="00BE6444">
              <w:rPr>
                <w:rFonts w:ascii="Arial" w:hAnsi="Arial" w:cs="Arial"/>
                <w:b/>
                <w:sz w:val="20"/>
                <w:szCs w:val="20"/>
              </w:rPr>
              <w:t>Definicja wskaźnika</w:t>
            </w:r>
            <w:r w:rsidR="007536B1" w:rsidRPr="00BE6444">
              <w:rPr>
                <w:rStyle w:val="Odwoanieprzypisudolnego"/>
                <w:rFonts w:ascii="Arial" w:hAnsi="Arial" w:cs="Arial"/>
                <w:b/>
                <w:sz w:val="20"/>
                <w:szCs w:val="20"/>
              </w:rPr>
              <w:footnoteReference w:id="3"/>
            </w:r>
          </w:p>
        </w:tc>
      </w:tr>
      <w:tr w:rsidR="00B053FD" w:rsidRPr="00013382" w14:paraId="3F6E098A" w14:textId="77777777" w:rsidTr="00BF6E6C">
        <w:tc>
          <w:tcPr>
            <w:tcW w:w="1985" w:type="dxa"/>
          </w:tcPr>
          <w:p w14:paraId="043E9C06" w14:textId="6466B2A9" w:rsidR="00B053FD" w:rsidRPr="00013382" w:rsidRDefault="001C6098" w:rsidP="00417797">
            <w:pPr>
              <w:widowControl/>
              <w:adjustRightInd/>
              <w:spacing w:before="0" w:line="240" w:lineRule="auto"/>
              <w:jc w:val="left"/>
              <w:textAlignment w:val="auto"/>
              <w:rPr>
                <w:rFonts w:cs="Arial"/>
                <w:sz w:val="20"/>
                <w:highlight w:val="yellow"/>
              </w:rPr>
            </w:pPr>
            <w:r w:rsidRPr="00013382">
              <w:rPr>
                <w:rFonts w:cs="Arial"/>
                <w:bCs/>
                <w:iCs/>
                <w:sz w:val="20"/>
                <w:lang w:eastAsia="en-US"/>
              </w:rPr>
              <w:t xml:space="preserve">Liczba osób zagrożonych ubóstwem lub wykluczeniem społecznym, które uzyskały kwalifikacje  lub nabyły kompetencje po opuszczeniu programu </w:t>
            </w:r>
          </w:p>
        </w:tc>
        <w:tc>
          <w:tcPr>
            <w:tcW w:w="992" w:type="dxa"/>
          </w:tcPr>
          <w:p w14:paraId="70F43A7D" w14:textId="77777777" w:rsidR="00B053FD" w:rsidRPr="00013382" w:rsidRDefault="001C6098" w:rsidP="00417797">
            <w:pPr>
              <w:pStyle w:val="Nagwek3"/>
              <w:numPr>
                <w:ilvl w:val="0"/>
                <w:numId w:val="0"/>
              </w:numPr>
              <w:jc w:val="left"/>
              <w:rPr>
                <w:rFonts w:ascii="Arial" w:hAnsi="Arial" w:cs="Arial"/>
                <w:sz w:val="20"/>
                <w:szCs w:val="20"/>
                <w:highlight w:val="yellow"/>
              </w:rPr>
            </w:pPr>
            <w:r w:rsidRPr="00013382">
              <w:rPr>
                <w:rFonts w:ascii="Arial" w:hAnsi="Arial" w:cs="Arial"/>
                <w:sz w:val="20"/>
                <w:szCs w:val="20"/>
              </w:rPr>
              <w:t>osoba</w:t>
            </w:r>
          </w:p>
        </w:tc>
        <w:tc>
          <w:tcPr>
            <w:tcW w:w="1588" w:type="dxa"/>
          </w:tcPr>
          <w:p w14:paraId="6474C2F9" w14:textId="5E718E2A" w:rsidR="00B053FD" w:rsidRPr="00013382" w:rsidRDefault="00FC4D87" w:rsidP="00417797">
            <w:pPr>
              <w:pStyle w:val="Nagwek3"/>
              <w:numPr>
                <w:ilvl w:val="0"/>
                <w:numId w:val="0"/>
              </w:numPr>
              <w:ind w:left="-108"/>
              <w:jc w:val="left"/>
              <w:rPr>
                <w:rFonts w:ascii="Arial" w:hAnsi="Arial" w:cs="Arial"/>
                <w:sz w:val="20"/>
                <w:szCs w:val="20"/>
                <w:highlight w:val="yellow"/>
              </w:rPr>
            </w:pPr>
            <w:r w:rsidRPr="00FC4D87">
              <w:rPr>
                <w:rFonts w:ascii="Arial" w:hAnsi="Arial" w:cs="Arial"/>
                <w:sz w:val="20"/>
                <w:szCs w:val="20"/>
              </w:rPr>
              <w:t>7,73%</w:t>
            </w:r>
          </w:p>
        </w:tc>
        <w:tc>
          <w:tcPr>
            <w:tcW w:w="4791" w:type="dxa"/>
          </w:tcPr>
          <w:p w14:paraId="3C31D175" w14:textId="77777777" w:rsidR="00FC4D87" w:rsidRDefault="00013382" w:rsidP="00BF6E6C">
            <w:pPr>
              <w:widowControl/>
              <w:adjustRightInd/>
              <w:spacing w:before="0" w:line="240" w:lineRule="auto"/>
              <w:jc w:val="left"/>
              <w:textAlignment w:val="auto"/>
              <w:rPr>
                <w:rStyle w:val="markedcontent"/>
                <w:rFonts w:cs="Arial"/>
                <w:sz w:val="20"/>
              </w:rPr>
            </w:pPr>
            <w:r w:rsidRPr="00013382">
              <w:rPr>
                <w:rStyle w:val="markedcontent"/>
                <w:rFonts w:cs="Arial"/>
                <w:sz w:val="20"/>
              </w:rPr>
              <w:t>Definicja osób zagrożonych ubóstwem lub wykluczeniem społecznym jak we wskaźniku: liczba osób zagrożonych</w:t>
            </w:r>
            <w:r w:rsidR="00BF6E6C">
              <w:rPr>
                <w:rStyle w:val="markedcontent"/>
                <w:rFonts w:cs="Arial"/>
                <w:sz w:val="20"/>
              </w:rPr>
              <w:t xml:space="preserve"> </w:t>
            </w:r>
            <w:r w:rsidRPr="00013382">
              <w:rPr>
                <w:rStyle w:val="markedcontent"/>
                <w:rFonts w:cs="Arial"/>
                <w:sz w:val="20"/>
              </w:rPr>
              <w:t xml:space="preserve">ubóstwem lub wykluczeniem społecznym objętych wsparciem </w:t>
            </w:r>
          </w:p>
          <w:p w14:paraId="6E68A425" w14:textId="026D4B16" w:rsidR="00B053FD" w:rsidRPr="00013382" w:rsidRDefault="00013382" w:rsidP="00BF6E6C">
            <w:pPr>
              <w:widowControl/>
              <w:adjustRightInd/>
              <w:spacing w:before="0" w:line="240" w:lineRule="auto"/>
              <w:jc w:val="left"/>
              <w:textAlignment w:val="auto"/>
              <w:rPr>
                <w:rFonts w:cs="Arial"/>
                <w:sz w:val="20"/>
                <w:highlight w:val="yellow"/>
              </w:rPr>
            </w:pPr>
            <w:r w:rsidRPr="00013382">
              <w:rPr>
                <w:rStyle w:val="markedcontent"/>
                <w:rFonts w:cs="Arial"/>
                <w:sz w:val="20"/>
              </w:rPr>
              <w:t>w programie.</w:t>
            </w:r>
            <w:r w:rsidRPr="00013382">
              <w:rPr>
                <w:sz w:val="20"/>
              </w:rPr>
              <w:br/>
            </w:r>
            <w:r w:rsidRPr="00013382">
              <w:rPr>
                <w:rStyle w:val="markedcontent"/>
                <w:rFonts w:cs="Arial"/>
                <w:sz w:val="20"/>
              </w:rPr>
              <w:t>Definicja i sposób pomiaru uzyskania kwalifikacji jak we wskaźniku wspólnym: liczba osób, które uzyskały</w:t>
            </w:r>
            <w:r w:rsidR="00BF6E6C">
              <w:rPr>
                <w:rStyle w:val="markedcontent"/>
                <w:rFonts w:cs="Arial"/>
                <w:sz w:val="20"/>
              </w:rPr>
              <w:t xml:space="preserve"> </w:t>
            </w:r>
            <w:r w:rsidRPr="00013382">
              <w:rPr>
                <w:rStyle w:val="markedcontent"/>
                <w:rFonts w:cs="Arial"/>
                <w:sz w:val="20"/>
              </w:rPr>
              <w:t>kwalifikacje po opuszczeniu programu.</w:t>
            </w:r>
            <w:r w:rsidRPr="00013382">
              <w:rPr>
                <w:sz w:val="20"/>
              </w:rPr>
              <w:br/>
            </w:r>
            <w:r w:rsidRPr="00013382">
              <w:rPr>
                <w:rStyle w:val="markedcontent"/>
                <w:rFonts w:cs="Arial"/>
                <w:sz w:val="20"/>
              </w:rPr>
              <w:t>Kompetencja to wyodrębniony zestaw efektów uczenia się / kształcenia. Opis kompetencji zawiera jasno określone warunki, które powinien spełniać uczestnik projektu ubiegający się o nabycie kompetencji, tj. wyczerpującą</w:t>
            </w:r>
            <w:r w:rsidR="00BF6E6C">
              <w:rPr>
                <w:rStyle w:val="markedcontent"/>
                <w:rFonts w:cs="Arial"/>
                <w:sz w:val="20"/>
              </w:rPr>
              <w:t xml:space="preserve"> </w:t>
            </w:r>
            <w:r w:rsidRPr="00013382">
              <w:rPr>
                <w:rStyle w:val="markedcontent"/>
                <w:rFonts w:cs="Arial"/>
                <w:sz w:val="20"/>
              </w:rPr>
              <w:t xml:space="preserve">informację o efektach uczenia się dla danej kompetencji oraz kryteria </w:t>
            </w:r>
            <w:r w:rsidR="00FC4D87">
              <w:rPr>
                <w:rStyle w:val="markedcontent"/>
                <w:rFonts w:cs="Arial"/>
                <w:sz w:val="20"/>
              </w:rPr>
              <w:br/>
            </w:r>
            <w:r w:rsidRPr="00013382">
              <w:rPr>
                <w:rStyle w:val="markedcontent"/>
                <w:rFonts w:cs="Arial"/>
                <w:sz w:val="20"/>
              </w:rPr>
              <w:t>i metody ich weryfikacji.</w:t>
            </w:r>
            <w:r w:rsidRPr="00013382">
              <w:rPr>
                <w:sz w:val="20"/>
              </w:rPr>
              <w:br/>
            </w:r>
            <w:r w:rsidRPr="00013382">
              <w:rPr>
                <w:rStyle w:val="markedcontent"/>
                <w:rFonts w:cs="Arial"/>
                <w:sz w:val="20"/>
              </w:rPr>
              <w:t xml:space="preserve">Fakt nabycia kompetencji będzie weryfikowany </w:t>
            </w:r>
            <w:r w:rsidR="00FC4D87">
              <w:rPr>
                <w:rStyle w:val="markedcontent"/>
                <w:rFonts w:cs="Arial"/>
                <w:sz w:val="20"/>
              </w:rPr>
              <w:br/>
            </w:r>
            <w:r w:rsidRPr="00013382">
              <w:rPr>
                <w:rStyle w:val="markedcontent"/>
                <w:rFonts w:cs="Arial"/>
                <w:sz w:val="20"/>
              </w:rPr>
              <w:t>w ramach następujących etapów:</w:t>
            </w:r>
            <w:r w:rsidRPr="00013382">
              <w:rPr>
                <w:sz w:val="20"/>
              </w:rPr>
              <w:br/>
            </w:r>
            <w:r w:rsidRPr="00013382">
              <w:rPr>
                <w:rStyle w:val="markedcontent"/>
                <w:rFonts w:cs="Arial"/>
                <w:sz w:val="20"/>
              </w:rPr>
              <w:t>a) ETAP I – Zakres – zdefiniowanie w ramach wniosku o dofinansowanie grupy docelowej do objęcia wsparciem</w:t>
            </w:r>
            <w:r w:rsidR="00BF6E6C">
              <w:rPr>
                <w:rStyle w:val="markedcontent"/>
                <w:rFonts w:cs="Arial"/>
                <w:sz w:val="20"/>
              </w:rPr>
              <w:t xml:space="preserve"> </w:t>
            </w:r>
            <w:r w:rsidRPr="00013382">
              <w:rPr>
                <w:rStyle w:val="markedcontent"/>
                <w:rFonts w:cs="Arial"/>
                <w:sz w:val="20"/>
              </w:rPr>
              <w:t>oraz wybranie obszaru interwencji EFS, który będzie poddany ocenie,</w:t>
            </w:r>
            <w:r w:rsidRPr="00013382">
              <w:rPr>
                <w:sz w:val="20"/>
              </w:rPr>
              <w:br/>
            </w:r>
            <w:r w:rsidRPr="00013382">
              <w:rPr>
                <w:rStyle w:val="markedcontent"/>
                <w:rFonts w:cs="Arial"/>
                <w:sz w:val="20"/>
              </w:rPr>
              <w:t xml:space="preserve">b) ETAP II – Wzorzec – określony przed rozpoczęciem form wsparcia i zrealizowany </w:t>
            </w:r>
            <w:r w:rsidR="00FC4D87">
              <w:rPr>
                <w:rStyle w:val="markedcontent"/>
                <w:rFonts w:cs="Arial"/>
                <w:sz w:val="20"/>
              </w:rPr>
              <w:br/>
            </w:r>
            <w:r w:rsidRPr="00013382">
              <w:rPr>
                <w:rStyle w:val="markedcontent"/>
                <w:rFonts w:cs="Arial"/>
                <w:sz w:val="20"/>
              </w:rPr>
              <w:t>w projekcie standard</w:t>
            </w:r>
            <w:r w:rsidR="00BF6E6C">
              <w:rPr>
                <w:rStyle w:val="markedcontent"/>
                <w:rFonts w:cs="Arial"/>
                <w:sz w:val="20"/>
              </w:rPr>
              <w:t xml:space="preserve"> </w:t>
            </w:r>
            <w:r w:rsidRPr="00013382">
              <w:rPr>
                <w:rStyle w:val="markedcontent"/>
                <w:rFonts w:cs="Arial"/>
                <w:sz w:val="20"/>
              </w:rPr>
              <w:t xml:space="preserve">wymagań, tj. efektów uczenia </w:t>
            </w:r>
            <w:r w:rsidRPr="00013382">
              <w:rPr>
                <w:rStyle w:val="markedcontent"/>
                <w:rFonts w:cs="Arial"/>
                <w:sz w:val="20"/>
              </w:rPr>
              <w:lastRenderedPageBreak/>
              <w:t>się, które osiągną uczestnicy w wyniku przeprowadzonych działań projektowych.</w:t>
            </w:r>
            <w:r w:rsidRPr="00013382">
              <w:rPr>
                <w:sz w:val="20"/>
              </w:rPr>
              <w:br/>
            </w:r>
            <w:r w:rsidRPr="00013382">
              <w:rPr>
                <w:rStyle w:val="markedcontent"/>
                <w:rFonts w:cs="Arial"/>
                <w:sz w:val="20"/>
              </w:rPr>
              <w:t>Sposób (miejsce) definiowania informacji wymaganych w etapie II powinien zostać określony przez instytucję organizującą konkurs/ przeprowadzającą nabór projektów.</w:t>
            </w:r>
            <w:r w:rsidRPr="00013382">
              <w:rPr>
                <w:sz w:val="20"/>
              </w:rPr>
              <w:br/>
            </w:r>
            <w:r w:rsidRPr="00013382">
              <w:rPr>
                <w:rStyle w:val="markedcontent"/>
                <w:rFonts w:cs="Arial"/>
                <w:sz w:val="20"/>
              </w:rPr>
              <w:t>c) ETAP III – Ocena – przeprowadzenie weryfikacji na podstawie opracowanych kryteriów oceny po zakończeniu</w:t>
            </w:r>
            <w:r w:rsidR="00BF6E6C">
              <w:rPr>
                <w:rStyle w:val="markedcontent"/>
                <w:rFonts w:cs="Arial"/>
                <w:sz w:val="20"/>
              </w:rPr>
              <w:t xml:space="preserve"> </w:t>
            </w:r>
            <w:r w:rsidRPr="00013382">
              <w:rPr>
                <w:rStyle w:val="markedcontent"/>
                <w:rFonts w:cs="Arial"/>
                <w:sz w:val="20"/>
              </w:rPr>
              <w:t>wsparcia udzielanego danej osobie,</w:t>
            </w:r>
            <w:r w:rsidRPr="00013382">
              <w:rPr>
                <w:sz w:val="20"/>
              </w:rPr>
              <w:br/>
            </w:r>
            <w:r w:rsidRPr="00013382">
              <w:rPr>
                <w:rStyle w:val="markedcontent"/>
                <w:rFonts w:cs="Arial"/>
                <w:sz w:val="20"/>
              </w:rPr>
              <w:t>d) ETAP IV – Porównanie – porównanie uzyskanych wyników etapu III (ocena) z przyjętymi wymaganiami</w:t>
            </w:r>
            <w:r w:rsidR="00BF6E6C">
              <w:rPr>
                <w:rStyle w:val="markedcontent"/>
                <w:rFonts w:cs="Arial"/>
                <w:sz w:val="20"/>
              </w:rPr>
              <w:t xml:space="preserve"> </w:t>
            </w:r>
            <w:r w:rsidRPr="00013382">
              <w:rPr>
                <w:rStyle w:val="markedcontent"/>
                <w:rFonts w:cs="Arial"/>
                <w:sz w:val="20"/>
              </w:rPr>
              <w:t>(określonymi na etapie II efektami uczenia się) po zakończeniu wsparcia udzielanego danej osobie.</w:t>
            </w:r>
            <w:r w:rsidRPr="00013382">
              <w:rPr>
                <w:sz w:val="20"/>
              </w:rPr>
              <w:br/>
            </w:r>
            <w:r w:rsidRPr="00013382">
              <w:rPr>
                <w:rStyle w:val="markedcontent"/>
                <w:rFonts w:cs="Arial"/>
                <w:sz w:val="20"/>
              </w:rPr>
              <w:t>Nabycie kompetencji potwierdzone jest uzyskaniem dokumentu zawierającego wyszczególnione efekty uczenia się</w:t>
            </w:r>
            <w:r w:rsidR="00BF6E6C">
              <w:rPr>
                <w:rStyle w:val="markedcontent"/>
                <w:rFonts w:cs="Arial"/>
                <w:sz w:val="20"/>
              </w:rPr>
              <w:t xml:space="preserve"> </w:t>
            </w:r>
            <w:r w:rsidRPr="00013382">
              <w:rPr>
                <w:rStyle w:val="markedcontent"/>
                <w:rFonts w:cs="Arial"/>
                <w:sz w:val="20"/>
              </w:rPr>
              <w:t>odnoszące się do nabytej kompetencji.</w:t>
            </w:r>
            <w:r w:rsidRPr="00013382">
              <w:rPr>
                <w:sz w:val="20"/>
              </w:rPr>
              <w:br/>
            </w:r>
            <w:r w:rsidRPr="00013382">
              <w:rPr>
                <w:rStyle w:val="markedcontent"/>
                <w:rFonts w:cs="Arial"/>
                <w:sz w:val="20"/>
              </w:rPr>
              <w:t>Wykazywać należy wyłącznie kwalifikacje/kompetencje osiągnięte w wyniku interwencji Europejskiego Funduszu Społecznego.</w:t>
            </w:r>
          </w:p>
        </w:tc>
      </w:tr>
      <w:tr w:rsidR="00365B24" w:rsidRPr="00827048" w14:paraId="576E1B5D" w14:textId="77777777" w:rsidTr="00BF6E6C">
        <w:tc>
          <w:tcPr>
            <w:tcW w:w="1985" w:type="dxa"/>
          </w:tcPr>
          <w:p w14:paraId="7B70D4C3" w14:textId="1386F11F" w:rsidR="00365B24" w:rsidRPr="00827048" w:rsidRDefault="00827048" w:rsidP="00417797">
            <w:pPr>
              <w:widowControl/>
              <w:adjustRightInd/>
              <w:spacing w:before="0" w:line="240" w:lineRule="auto"/>
              <w:jc w:val="left"/>
              <w:textAlignment w:val="auto"/>
              <w:rPr>
                <w:rFonts w:cs="Arial"/>
                <w:sz w:val="20"/>
                <w:highlight w:val="yellow"/>
              </w:rPr>
            </w:pPr>
            <w:r w:rsidRPr="00827048">
              <w:rPr>
                <w:rFonts w:cs="Arial"/>
                <w:bCs/>
                <w:iCs/>
                <w:sz w:val="20"/>
                <w:lang w:eastAsia="en-US"/>
              </w:rPr>
              <w:lastRenderedPageBreak/>
              <w:t xml:space="preserve">Liczba osób zagrożonych ubóstwem lub wykluczeniem społecznym, poszukujących pracy po opuszczeniu programu </w:t>
            </w:r>
          </w:p>
        </w:tc>
        <w:tc>
          <w:tcPr>
            <w:tcW w:w="992" w:type="dxa"/>
          </w:tcPr>
          <w:p w14:paraId="329F30AE" w14:textId="77777777" w:rsidR="00365B24" w:rsidRPr="00827048" w:rsidRDefault="007B200E" w:rsidP="00417797">
            <w:pPr>
              <w:pStyle w:val="Nagwek3"/>
              <w:numPr>
                <w:ilvl w:val="0"/>
                <w:numId w:val="0"/>
              </w:numPr>
              <w:spacing w:line="276" w:lineRule="auto"/>
              <w:jc w:val="left"/>
              <w:rPr>
                <w:rFonts w:ascii="Arial" w:hAnsi="Arial" w:cs="Arial"/>
                <w:sz w:val="20"/>
                <w:szCs w:val="20"/>
              </w:rPr>
            </w:pPr>
            <w:r w:rsidRPr="00827048">
              <w:rPr>
                <w:rFonts w:ascii="Arial" w:hAnsi="Arial" w:cs="Arial"/>
                <w:sz w:val="20"/>
                <w:szCs w:val="20"/>
              </w:rPr>
              <w:t>o</w:t>
            </w:r>
            <w:r w:rsidR="00365B24" w:rsidRPr="00827048">
              <w:rPr>
                <w:rFonts w:ascii="Arial" w:hAnsi="Arial" w:cs="Arial"/>
                <w:sz w:val="20"/>
                <w:szCs w:val="20"/>
              </w:rPr>
              <w:t>soby</w:t>
            </w:r>
          </w:p>
        </w:tc>
        <w:tc>
          <w:tcPr>
            <w:tcW w:w="1588" w:type="dxa"/>
          </w:tcPr>
          <w:p w14:paraId="201B5629" w14:textId="77777777" w:rsidR="002F2B02" w:rsidRPr="00FC4D87" w:rsidRDefault="002F2B02" w:rsidP="00417797">
            <w:pPr>
              <w:widowControl/>
              <w:adjustRightInd/>
              <w:spacing w:before="0" w:line="240" w:lineRule="auto"/>
              <w:jc w:val="left"/>
              <w:textAlignment w:val="auto"/>
              <w:rPr>
                <w:rFonts w:cs="Arial"/>
                <w:sz w:val="20"/>
              </w:rPr>
            </w:pPr>
            <w:r w:rsidRPr="00FC4D87">
              <w:rPr>
                <w:rFonts w:cs="Arial"/>
                <w:sz w:val="20"/>
              </w:rPr>
              <w:t xml:space="preserve">wskaźnik do celów </w:t>
            </w:r>
          </w:p>
          <w:p w14:paraId="53C5194B" w14:textId="77777777" w:rsidR="002F2B02" w:rsidRPr="00FC4D87" w:rsidRDefault="002F2B02" w:rsidP="00417797">
            <w:pPr>
              <w:widowControl/>
              <w:adjustRightInd/>
              <w:spacing w:before="0" w:line="240" w:lineRule="auto"/>
              <w:jc w:val="left"/>
              <w:textAlignment w:val="auto"/>
              <w:rPr>
                <w:rFonts w:cs="Arial"/>
                <w:sz w:val="20"/>
              </w:rPr>
            </w:pPr>
            <w:r w:rsidRPr="00FC4D87">
              <w:rPr>
                <w:rFonts w:cs="Arial"/>
                <w:sz w:val="20"/>
              </w:rPr>
              <w:t>informacyjnych</w:t>
            </w:r>
          </w:p>
          <w:p w14:paraId="4B682724" w14:textId="77777777" w:rsidR="00365B24" w:rsidRPr="00FC4D87" w:rsidRDefault="00365B24" w:rsidP="00417797">
            <w:pPr>
              <w:pStyle w:val="Nagwek3"/>
              <w:numPr>
                <w:ilvl w:val="0"/>
                <w:numId w:val="0"/>
              </w:numPr>
              <w:spacing w:line="276" w:lineRule="auto"/>
              <w:ind w:left="-108"/>
              <w:jc w:val="left"/>
              <w:rPr>
                <w:rFonts w:ascii="Arial" w:hAnsi="Arial" w:cs="Arial"/>
                <w:sz w:val="20"/>
                <w:szCs w:val="20"/>
              </w:rPr>
            </w:pPr>
          </w:p>
        </w:tc>
        <w:tc>
          <w:tcPr>
            <w:tcW w:w="4791" w:type="dxa"/>
          </w:tcPr>
          <w:p w14:paraId="75B26232" w14:textId="372E28A0" w:rsidR="00365B24" w:rsidRPr="00827048" w:rsidRDefault="00827048" w:rsidP="00BF6E6C">
            <w:pPr>
              <w:widowControl/>
              <w:adjustRightInd/>
              <w:spacing w:before="0" w:line="240" w:lineRule="auto"/>
              <w:jc w:val="left"/>
              <w:textAlignment w:val="auto"/>
              <w:rPr>
                <w:rFonts w:cs="Arial"/>
                <w:sz w:val="20"/>
                <w:highlight w:val="yellow"/>
              </w:rPr>
            </w:pPr>
            <w:r w:rsidRPr="00827048">
              <w:rPr>
                <w:rStyle w:val="markedcontent"/>
                <w:rFonts w:cs="Arial"/>
                <w:sz w:val="20"/>
              </w:rPr>
              <w:t>Definicja osób zagrożonych ubóstwem lub wykluczeniem społecznym jak we wskaźniku: liczba osób zagrożonych</w:t>
            </w:r>
            <w:r w:rsidR="00BF6E6C">
              <w:rPr>
                <w:rStyle w:val="markedcontent"/>
                <w:rFonts w:cs="Arial"/>
                <w:sz w:val="20"/>
              </w:rPr>
              <w:t xml:space="preserve"> </w:t>
            </w:r>
            <w:r w:rsidRPr="00827048">
              <w:rPr>
                <w:rStyle w:val="markedcontent"/>
                <w:rFonts w:cs="Arial"/>
                <w:sz w:val="20"/>
              </w:rPr>
              <w:t xml:space="preserve">ubóstwem lub wykluczeniem społecznym objętych wsparciem </w:t>
            </w:r>
            <w:r w:rsidR="00552C46">
              <w:rPr>
                <w:rStyle w:val="markedcontent"/>
                <w:rFonts w:cs="Arial"/>
                <w:sz w:val="20"/>
              </w:rPr>
              <w:br/>
            </w:r>
            <w:r w:rsidRPr="00827048">
              <w:rPr>
                <w:rStyle w:val="markedcontent"/>
                <w:rFonts w:cs="Arial"/>
                <w:sz w:val="20"/>
              </w:rPr>
              <w:t>w programie.</w:t>
            </w:r>
            <w:r w:rsidRPr="00827048">
              <w:rPr>
                <w:sz w:val="20"/>
              </w:rPr>
              <w:br/>
            </w:r>
            <w:r w:rsidRPr="00827048">
              <w:rPr>
                <w:rStyle w:val="markedcontent"/>
                <w:rFonts w:cs="Arial"/>
                <w:sz w:val="20"/>
              </w:rPr>
              <w:t xml:space="preserve">Wskaźnik obejmuje osoby bierne zawodowo </w:t>
            </w:r>
            <w:r w:rsidR="00552C46">
              <w:rPr>
                <w:rStyle w:val="markedcontent"/>
                <w:rFonts w:cs="Arial"/>
                <w:sz w:val="20"/>
              </w:rPr>
              <w:br/>
            </w:r>
            <w:r w:rsidRPr="00827048">
              <w:rPr>
                <w:rStyle w:val="markedcontent"/>
                <w:rFonts w:cs="Arial"/>
                <w:sz w:val="20"/>
              </w:rPr>
              <w:t>w momencie rozpoczęcia udziału w projekcie, które otrzymały</w:t>
            </w:r>
            <w:r w:rsidR="00BF6E6C">
              <w:rPr>
                <w:rStyle w:val="markedcontent"/>
                <w:rFonts w:cs="Arial"/>
                <w:sz w:val="20"/>
              </w:rPr>
              <w:t xml:space="preserve"> </w:t>
            </w:r>
            <w:r w:rsidRPr="00827048">
              <w:rPr>
                <w:rStyle w:val="markedcontent"/>
                <w:rFonts w:cs="Arial"/>
                <w:sz w:val="20"/>
              </w:rPr>
              <w:t>wsparcie z EFS i które poszukują pracy po opuszczeniu projektu. Wskaźnik nie obejmuje osób, które pracowały (w</w:t>
            </w:r>
            <w:r w:rsidR="00BF6E6C">
              <w:rPr>
                <w:rStyle w:val="markedcontent"/>
                <w:rFonts w:cs="Arial"/>
                <w:sz w:val="20"/>
              </w:rPr>
              <w:t xml:space="preserve"> </w:t>
            </w:r>
            <w:r w:rsidRPr="00827048">
              <w:rPr>
                <w:rStyle w:val="markedcontent"/>
                <w:rFonts w:cs="Arial"/>
                <w:sz w:val="20"/>
              </w:rPr>
              <w:t>rozumieniu wskaźnika: liczba osób pracujących, łącznie z prowadzącymi działalność na własny rachunek, objętych</w:t>
            </w:r>
            <w:r w:rsidRPr="00827048">
              <w:rPr>
                <w:sz w:val="20"/>
              </w:rPr>
              <w:br/>
            </w:r>
            <w:r w:rsidRPr="00827048">
              <w:rPr>
                <w:rStyle w:val="markedcontent"/>
                <w:rFonts w:cs="Arial"/>
                <w:sz w:val="20"/>
              </w:rPr>
              <w:t xml:space="preserve">wsparciem w programie) lub były bezrobotne </w:t>
            </w:r>
            <w:r w:rsidR="00552C46">
              <w:rPr>
                <w:rStyle w:val="markedcontent"/>
                <w:rFonts w:cs="Arial"/>
                <w:sz w:val="20"/>
              </w:rPr>
              <w:br/>
            </w:r>
            <w:r w:rsidRPr="00827048">
              <w:rPr>
                <w:rStyle w:val="markedcontent"/>
                <w:rFonts w:cs="Arial"/>
                <w:sz w:val="20"/>
              </w:rPr>
              <w:t>(w rozumieniu wskaźnika: liczba osób bezrobotnych, w tym</w:t>
            </w:r>
            <w:r w:rsidR="00BF6E6C">
              <w:rPr>
                <w:rStyle w:val="markedcontent"/>
                <w:rFonts w:cs="Arial"/>
                <w:sz w:val="20"/>
              </w:rPr>
              <w:t xml:space="preserve"> </w:t>
            </w:r>
            <w:r w:rsidRPr="00827048">
              <w:rPr>
                <w:rStyle w:val="markedcontent"/>
                <w:rFonts w:cs="Arial"/>
                <w:sz w:val="20"/>
              </w:rPr>
              <w:t>długotrwale bezrobotnych, objętych wsparciem w programie) w chwili przystąpienia do projektu.</w:t>
            </w:r>
            <w:r w:rsidRPr="00827048">
              <w:rPr>
                <w:sz w:val="20"/>
              </w:rPr>
              <w:br/>
            </w:r>
            <w:r w:rsidRPr="00827048">
              <w:rPr>
                <w:rStyle w:val="markedcontent"/>
                <w:rFonts w:cs="Arial"/>
                <w:sz w:val="20"/>
              </w:rPr>
              <w:t xml:space="preserve">Osoby poszukujące pracy są rozumiane jako osoby pozostające bez pracy, gotowe do podjęcia pracy </w:t>
            </w:r>
            <w:r w:rsidR="00846497">
              <w:rPr>
                <w:rStyle w:val="markedcontent"/>
                <w:rFonts w:cs="Arial"/>
                <w:sz w:val="20"/>
              </w:rPr>
              <w:br/>
            </w:r>
            <w:r w:rsidRPr="00827048">
              <w:rPr>
                <w:rStyle w:val="markedcontent"/>
                <w:rFonts w:cs="Arial"/>
                <w:sz w:val="20"/>
              </w:rPr>
              <w:t>i aktywnie</w:t>
            </w:r>
            <w:r w:rsidR="00BF6E6C">
              <w:rPr>
                <w:rStyle w:val="markedcontent"/>
                <w:rFonts w:cs="Arial"/>
                <w:sz w:val="20"/>
              </w:rPr>
              <w:t xml:space="preserve"> </w:t>
            </w:r>
            <w:r w:rsidRPr="00827048">
              <w:rPr>
                <w:rStyle w:val="markedcontent"/>
                <w:rFonts w:cs="Arial"/>
                <w:sz w:val="20"/>
              </w:rPr>
              <w:t>poszukujące zatrudnienia. Osoby nowo zarejestrowane w publicznych służbach zatrudnienia jako poszukujące</w:t>
            </w:r>
            <w:r w:rsidR="00BF6E6C">
              <w:rPr>
                <w:rStyle w:val="markedcontent"/>
                <w:rFonts w:cs="Arial"/>
                <w:sz w:val="20"/>
              </w:rPr>
              <w:t xml:space="preserve"> </w:t>
            </w:r>
            <w:r w:rsidRPr="00827048">
              <w:rPr>
                <w:rStyle w:val="markedcontent"/>
                <w:rFonts w:cs="Arial"/>
                <w:sz w:val="20"/>
              </w:rPr>
              <w:t>pracy należy wliczać do wskaźnika, nawet jeśli nie mogą one od razu podjąć zatrudnienia. Osoby poszukujące</w:t>
            </w:r>
            <w:r w:rsidRPr="00827048">
              <w:rPr>
                <w:sz w:val="20"/>
              </w:rPr>
              <w:br/>
            </w:r>
            <w:r w:rsidRPr="00827048">
              <w:rPr>
                <w:rStyle w:val="markedcontent"/>
                <w:rFonts w:cs="Arial"/>
                <w:sz w:val="20"/>
              </w:rPr>
              <w:t>pracy są rozumiane jak we wskaźniku wspólnym: liczba osób biernych zawodowo, poszukujących pracy po</w:t>
            </w:r>
            <w:r>
              <w:rPr>
                <w:rStyle w:val="markedcontent"/>
                <w:rFonts w:cs="Arial"/>
                <w:sz w:val="20"/>
              </w:rPr>
              <w:t xml:space="preserve"> </w:t>
            </w:r>
            <w:r w:rsidRPr="00827048">
              <w:rPr>
                <w:rStyle w:val="markedcontent"/>
                <w:rFonts w:cs="Arial"/>
                <w:sz w:val="20"/>
              </w:rPr>
              <w:t>opuszczeniu programu.</w:t>
            </w:r>
          </w:p>
        </w:tc>
      </w:tr>
      <w:tr w:rsidR="007B200E" w:rsidRPr="00A611E3" w14:paraId="414F6AAE" w14:textId="77777777" w:rsidTr="00BF6E6C">
        <w:tc>
          <w:tcPr>
            <w:tcW w:w="1985" w:type="dxa"/>
          </w:tcPr>
          <w:p w14:paraId="361C9AB9" w14:textId="04D24BAB" w:rsidR="007B200E" w:rsidRPr="00A611E3" w:rsidRDefault="0085262C" w:rsidP="00417797">
            <w:pPr>
              <w:widowControl/>
              <w:adjustRightInd/>
              <w:spacing w:before="0" w:line="240" w:lineRule="auto"/>
              <w:jc w:val="left"/>
              <w:textAlignment w:val="auto"/>
              <w:rPr>
                <w:rFonts w:cs="Arial"/>
                <w:sz w:val="20"/>
                <w:highlight w:val="yellow"/>
              </w:rPr>
            </w:pPr>
            <w:r w:rsidRPr="00A611E3">
              <w:rPr>
                <w:rFonts w:cs="Arial"/>
                <w:bCs/>
                <w:iCs/>
                <w:sz w:val="20"/>
                <w:lang w:eastAsia="en-US"/>
              </w:rPr>
              <w:t xml:space="preserve">Liczba osób zagrożonych ubóstwem lub wykluczeniem społecznym, pracujących po opuszczeniu programu (łącznie </w:t>
            </w:r>
            <w:r w:rsidRPr="00A611E3">
              <w:rPr>
                <w:rFonts w:cs="Arial"/>
                <w:bCs/>
                <w:iCs/>
                <w:sz w:val="20"/>
                <w:lang w:eastAsia="en-US"/>
              </w:rPr>
              <w:lastRenderedPageBreak/>
              <w:t>z pracującymi na własny</w:t>
            </w:r>
            <w:r w:rsidRPr="00A611E3">
              <w:rPr>
                <w:rFonts w:cs="Arial"/>
                <w:sz w:val="20"/>
                <w:lang w:eastAsia="en-US"/>
              </w:rPr>
              <w:t xml:space="preserve"> rachunek) </w:t>
            </w:r>
          </w:p>
        </w:tc>
        <w:tc>
          <w:tcPr>
            <w:tcW w:w="992" w:type="dxa"/>
          </w:tcPr>
          <w:p w14:paraId="0268802E" w14:textId="77777777" w:rsidR="007B200E" w:rsidRPr="00A611E3" w:rsidRDefault="00A611E3" w:rsidP="00417797">
            <w:pPr>
              <w:pStyle w:val="Nagwek3"/>
              <w:numPr>
                <w:ilvl w:val="0"/>
                <w:numId w:val="0"/>
              </w:numPr>
              <w:spacing w:line="276" w:lineRule="auto"/>
              <w:jc w:val="left"/>
              <w:rPr>
                <w:rFonts w:ascii="Arial" w:hAnsi="Arial" w:cs="Arial"/>
                <w:sz w:val="20"/>
                <w:szCs w:val="20"/>
              </w:rPr>
            </w:pPr>
            <w:r w:rsidRPr="00A611E3">
              <w:rPr>
                <w:rFonts w:ascii="Arial" w:hAnsi="Arial" w:cs="Arial"/>
                <w:sz w:val="20"/>
                <w:szCs w:val="20"/>
              </w:rPr>
              <w:lastRenderedPageBreak/>
              <w:t>osoby</w:t>
            </w:r>
          </w:p>
        </w:tc>
        <w:tc>
          <w:tcPr>
            <w:tcW w:w="1588" w:type="dxa"/>
          </w:tcPr>
          <w:p w14:paraId="7FF96F48" w14:textId="77777777" w:rsidR="00FC4D87" w:rsidRPr="00FC4D87" w:rsidRDefault="00FC4D87" w:rsidP="00FC4D87">
            <w:pPr>
              <w:widowControl/>
              <w:adjustRightInd/>
              <w:spacing w:before="0" w:line="240" w:lineRule="auto"/>
              <w:jc w:val="left"/>
              <w:textAlignment w:val="auto"/>
              <w:rPr>
                <w:rFonts w:cs="Arial"/>
                <w:sz w:val="20"/>
              </w:rPr>
            </w:pPr>
            <w:r w:rsidRPr="00FC4D87">
              <w:rPr>
                <w:rFonts w:cs="Arial"/>
                <w:sz w:val="20"/>
              </w:rPr>
              <w:t>wskaźnik do celów informacyjnych</w:t>
            </w:r>
          </w:p>
          <w:p w14:paraId="6431FC67" w14:textId="77777777" w:rsidR="007B200E" w:rsidRPr="00FC4D87" w:rsidRDefault="007B200E" w:rsidP="00417797">
            <w:pPr>
              <w:pStyle w:val="Nagwek3"/>
              <w:numPr>
                <w:ilvl w:val="0"/>
                <w:numId w:val="0"/>
              </w:numPr>
              <w:spacing w:line="276" w:lineRule="auto"/>
              <w:ind w:left="-108"/>
              <w:jc w:val="left"/>
              <w:rPr>
                <w:rFonts w:ascii="Arial" w:hAnsi="Arial" w:cs="Arial"/>
                <w:sz w:val="20"/>
                <w:szCs w:val="20"/>
              </w:rPr>
            </w:pPr>
          </w:p>
        </w:tc>
        <w:tc>
          <w:tcPr>
            <w:tcW w:w="4791" w:type="dxa"/>
          </w:tcPr>
          <w:p w14:paraId="6CACEEBB" w14:textId="58076558" w:rsidR="007B200E" w:rsidRPr="00A611E3" w:rsidRDefault="00A611E3" w:rsidP="00BF6E6C">
            <w:pPr>
              <w:widowControl/>
              <w:adjustRightInd/>
              <w:spacing w:before="0" w:line="240" w:lineRule="auto"/>
              <w:jc w:val="left"/>
              <w:textAlignment w:val="auto"/>
              <w:rPr>
                <w:rFonts w:cs="Arial"/>
                <w:sz w:val="20"/>
                <w:highlight w:val="yellow"/>
              </w:rPr>
            </w:pPr>
            <w:r w:rsidRPr="00A611E3">
              <w:rPr>
                <w:rStyle w:val="markedcontent"/>
                <w:rFonts w:cs="Arial"/>
                <w:sz w:val="20"/>
              </w:rPr>
              <w:t>Definicja osób zagrożonych ubóstwem lub wykluczeniem społecznym jak we wskaźniku: liczba osób zagrożonych</w:t>
            </w:r>
            <w:r w:rsidR="00BF6E6C">
              <w:rPr>
                <w:rStyle w:val="markedcontent"/>
                <w:rFonts w:cs="Arial"/>
                <w:sz w:val="20"/>
              </w:rPr>
              <w:t xml:space="preserve"> </w:t>
            </w:r>
            <w:r w:rsidRPr="00A611E3">
              <w:rPr>
                <w:rStyle w:val="markedcontent"/>
                <w:rFonts w:cs="Arial"/>
                <w:sz w:val="20"/>
              </w:rPr>
              <w:t xml:space="preserve">ubóstwem lub wykluczeniem społecznym objętych wsparciem </w:t>
            </w:r>
            <w:r w:rsidR="00552C46">
              <w:rPr>
                <w:rStyle w:val="markedcontent"/>
                <w:rFonts w:cs="Arial"/>
                <w:sz w:val="20"/>
              </w:rPr>
              <w:br/>
            </w:r>
            <w:r w:rsidRPr="00A611E3">
              <w:rPr>
                <w:rStyle w:val="markedcontent"/>
                <w:rFonts w:cs="Arial"/>
                <w:sz w:val="20"/>
              </w:rPr>
              <w:t>w programie.</w:t>
            </w:r>
            <w:r w:rsidRPr="00A611E3">
              <w:rPr>
                <w:sz w:val="20"/>
              </w:rPr>
              <w:br/>
            </w:r>
            <w:r w:rsidRPr="00A611E3">
              <w:rPr>
                <w:rStyle w:val="markedcontent"/>
                <w:rFonts w:cs="Arial"/>
                <w:sz w:val="20"/>
              </w:rPr>
              <w:t xml:space="preserve">Definicja osób pracujących po opuszczeniu programu (łącznie z pracującymi na własny rachunek) jak we wskaźniku wspólnym : liczba osób pracujących, łącznie z prowadzącymi </w:t>
            </w:r>
            <w:r w:rsidRPr="00A611E3">
              <w:rPr>
                <w:rStyle w:val="markedcontent"/>
                <w:rFonts w:cs="Arial"/>
                <w:sz w:val="20"/>
              </w:rPr>
              <w:lastRenderedPageBreak/>
              <w:t>działalność na własny rachunek, po opuszczeniu programu. Tym samym wskaźnik dotyczy wyłącznie tych osób zagrożonych ubóstwem lub wykluczeniem społecznym, które w momencie rozpoczęcia udziału we wsparciu były bezrobotne lub bierne zawodowo.</w:t>
            </w:r>
          </w:p>
        </w:tc>
      </w:tr>
    </w:tbl>
    <w:p w14:paraId="1EBC5AAC" w14:textId="77777777" w:rsidR="00CB4FDE" w:rsidRPr="00417797" w:rsidRDefault="00CB4FDE" w:rsidP="00417797">
      <w:pPr>
        <w:jc w:val="left"/>
        <w:rPr>
          <w:rFonts w:cs="Arial"/>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588"/>
        <w:gridCol w:w="4791"/>
      </w:tblGrid>
      <w:tr w:rsidR="00B053FD" w:rsidRPr="00BE6444" w14:paraId="0E8B397E" w14:textId="77777777" w:rsidTr="0022263A">
        <w:trPr>
          <w:tblHeader/>
        </w:trPr>
        <w:tc>
          <w:tcPr>
            <w:tcW w:w="1985" w:type="dxa"/>
            <w:shd w:val="clear" w:color="auto" w:fill="D9D9D9" w:themeFill="background1" w:themeFillShade="D9"/>
            <w:vAlign w:val="center"/>
          </w:tcPr>
          <w:p w14:paraId="3AEF3A92" w14:textId="77777777" w:rsidR="00B053FD" w:rsidRPr="00BE6444" w:rsidRDefault="00B053FD" w:rsidP="00417797">
            <w:pPr>
              <w:pStyle w:val="Nagwek3"/>
              <w:numPr>
                <w:ilvl w:val="0"/>
                <w:numId w:val="0"/>
              </w:numPr>
              <w:spacing w:line="276" w:lineRule="auto"/>
              <w:jc w:val="left"/>
              <w:rPr>
                <w:rFonts w:ascii="Arial" w:hAnsi="Arial" w:cs="Arial"/>
                <w:b/>
                <w:sz w:val="20"/>
                <w:szCs w:val="20"/>
              </w:rPr>
            </w:pPr>
            <w:r w:rsidRPr="00BE6444">
              <w:rPr>
                <w:rFonts w:ascii="Arial" w:hAnsi="Arial" w:cs="Arial"/>
                <w:b/>
                <w:sz w:val="20"/>
                <w:szCs w:val="20"/>
              </w:rPr>
              <w:t>Wskaźnik produktu</w:t>
            </w:r>
          </w:p>
        </w:tc>
        <w:tc>
          <w:tcPr>
            <w:tcW w:w="992" w:type="dxa"/>
            <w:shd w:val="clear" w:color="auto" w:fill="D9D9D9" w:themeFill="background1" w:themeFillShade="D9"/>
            <w:vAlign w:val="center"/>
          </w:tcPr>
          <w:p w14:paraId="06A6D4D3" w14:textId="77777777" w:rsidR="00821B0B" w:rsidRPr="00BE6444" w:rsidRDefault="00B053FD" w:rsidP="00417797">
            <w:pPr>
              <w:pStyle w:val="Nagwek3"/>
              <w:numPr>
                <w:ilvl w:val="0"/>
                <w:numId w:val="0"/>
              </w:numPr>
              <w:spacing w:line="276" w:lineRule="auto"/>
              <w:ind w:left="-108" w:right="-108"/>
              <w:jc w:val="left"/>
              <w:rPr>
                <w:rFonts w:ascii="Arial" w:hAnsi="Arial" w:cs="Arial"/>
                <w:b/>
                <w:sz w:val="20"/>
                <w:szCs w:val="20"/>
              </w:rPr>
            </w:pPr>
            <w:r w:rsidRPr="00BE6444">
              <w:rPr>
                <w:rFonts w:ascii="Arial" w:hAnsi="Arial" w:cs="Arial"/>
                <w:b/>
                <w:sz w:val="20"/>
                <w:szCs w:val="20"/>
              </w:rPr>
              <w:t>Jednostka miary</w:t>
            </w:r>
          </w:p>
        </w:tc>
        <w:tc>
          <w:tcPr>
            <w:tcW w:w="1588" w:type="dxa"/>
            <w:shd w:val="clear" w:color="auto" w:fill="D9D9D9" w:themeFill="background1" w:themeFillShade="D9"/>
            <w:vAlign w:val="center"/>
          </w:tcPr>
          <w:p w14:paraId="493F57B4" w14:textId="77777777" w:rsidR="00B053FD" w:rsidRPr="00BE6444" w:rsidRDefault="00B053FD" w:rsidP="00417797">
            <w:pPr>
              <w:pStyle w:val="Nagwek3"/>
              <w:numPr>
                <w:ilvl w:val="0"/>
                <w:numId w:val="0"/>
              </w:numPr>
              <w:spacing w:line="276" w:lineRule="auto"/>
              <w:jc w:val="left"/>
              <w:rPr>
                <w:rFonts w:ascii="Arial" w:hAnsi="Arial" w:cs="Arial"/>
                <w:b/>
                <w:sz w:val="20"/>
                <w:szCs w:val="20"/>
              </w:rPr>
            </w:pPr>
            <w:r w:rsidRPr="00BE6444">
              <w:rPr>
                <w:rFonts w:ascii="Arial" w:hAnsi="Arial" w:cs="Arial"/>
                <w:b/>
                <w:sz w:val="20"/>
                <w:szCs w:val="20"/>
              </w:rPr>
              <w:t xml:space="preserve">Wartość wskaźnika planowana do osiągnięcia w ramach </w:t>
            </w:r>
            <w:r w:rsidR="00A821E0" w:rsidRPr="00BE6444">
              <w:rPr>
                <w:rFonts w:ascii="Arial" w:hAnsi="Arial" w:cs="Arial"/>
                <w:b/>
                <w:sz w:val="20"/>
                <w:szCs w:val="20"/>
              </w:rPr>
              <w:t xml:space="preserve">konkursu </w:t>
            </w:r>
          </w:p>
        </w:tc>
        <w:tc>
          <w:tcPr>
            <w:tcW w:w="4791" w:type="dxa"/>
            <w:shd w:val="clear" w:color="auto" w:fill="D9D9D9" w:themeFill="background1" w:themeFillShade="D9"/>
            <w:vAlign w:val="center"/>
          </w:tcPr>
          <w:p w14:paraId="1E145EF2" w14:textId="77777777" w:rsidR="00B053FD" w:rsidRPr="00BE6444" w:rsidRDefault="00B053FD" w:rsidP="00417797">
            <w:pPr>
              <w:pStyle w:val="Nagwek3"/>
              <w:numPr>
                <w:ilvl w:val="0"/>
                <w:numId w:val="0"/>
              </w:numPr>
              <w:spacing w:line="276" w:lineRule="auto"/>
              <w:jc w:val="left"/>
              <w:rPr>
                <w:rFonts w:ascii="Arial" w:hAnsi="Arial" w:cs="Arial"/>
                <w:b/>
                <w:sz w:val="20"/>
                <w:szCs w:val="20"/>
              </w:rPr>
            </w:pPr>
            <w:r w:rsidRPr="00BE6444">
              <w:rPr>
                <w:rFonts w:ascii="Arial" w:hAnsi="Arial" w:cs="Arial"/>
                <w:b/>
                <w:sz w:val="20"/>
                <w:szCs w:val="20"/>
              </w:rPr>
              <w:t>Definicja wskaźnika</w:t>
            </w:r>
            <w:r w:rsidR="007536B1" w:rsidRPr="00BE6444">
              <w:rPr>
                <w:rStyle w:val="Odwoanieprzypisudolnego"/>
                <w:rFonts w:ascii="Arial" w:hAnsi="Arial" w:cs="Arial"/>
                <w:b/>
                <w:sz w:val="20"/>
                <w:szCs w:val="20"/>
              </w:rPr>
              <w:footnoteReference w:id="4"/>
            </w:r>
          </w:p>
        </w:tc>
      </w:tr>
      <w:tr w:rsidR="00B053FD" w:rsidRPr="00BF6E6C" w14:paraId="6673A864" w14:textId="77777777" w:rsidTr="00BF6E6C">
        <w:tc>
          <w:tcPr>
            <w:tcW w:w="1985" w:type="dxa"/>
          </w:tcPr>
          <w:p w14:paraId="0E294682" w14:textId="181940FF" w:rsidR="00821B0B" w:rsidRPr="00927E30" w:rsidRDefault="007F040F" w:rsidP="00B53FFC">
            <w:pPr>
              <w:widowControl/>
              <w:adjustRightInd/>
              <w:spacing w:before="0" w:line="240" w:lineRule="auto"/>
              <w:jc w:val="left"/>
              <w:textAlignment w:val="auto"/>
              <w:rPr>
                <w:rFonts w:cs="Arial"/>
                <w:sz w:val="20"/>
              </w:rPr>
            </w:pPr>
            <w:r w:rsidRPr="00927E30">
              <w:rPr>
                <w:rFonts w:cs="Arial"/>
                <w:bCs/>
                <w:iCs/>
                <w:sz w:val="20"/>
                <w:lang w:eastAsia="en-US"/>
              </w:rPr>
              <w:t>Liczba osób zagrożonych ubóstwem lub wykluczeniem społecznym objętych wsparciem w programie [os</w:t>
            </w:r>
            <w:r w:rsidR="00B53FFC">
              <w:rPr>
                <w:rFonts w:cs="Arial"/>
                <w:bCs/>
                <w:iCs/>
                <w:sz w:val="20"/>
                <w:lang w:eastAsia="en-US"/>
              </w:rPr>
              <w:t>oby</w:t>
            </w:r>
            <w:r w:rsidRPr="00927E30">
              <w:rPr>
                <w:rFonts w:cs="Arial"/>
                <w:bCs/>
                <w:iCs/>
                <w:sz w:val="20"/>
                <w:lang w:eastAsia="en-US"/>
              </w:rPr>
              <w:t>]</w:t>
            </w:r>
          </w:p>
        </w:tc>
        <w:tc>
          <w:tcPr>
            <w:tcW w:w="992" w:type="dxa"/>
          </w:tcPr>
          <w:p w14:paraId="60829163" w14:textId="77777777" w:rsidR="00821B0B" w:rsidRPr="00927E30" w:rsidRDefault="002F2B02" w:rsidP="00417797">
            <w:pPr>
              <w:pStyle w:val="Nagwek3"/>
              <w:numPr>
                <w:ilvl w:val="0"/>
                <w:numId w:val="0"/>
              </w:numPr>
              <w:spacing w:line="276" w:lineRule="auto"/>
              <w:jc w:val="left"/>
              <w:rPr>
                <w:rFonts w:ascii="Arial" w:hAnsi="Arial" w:cs="Arial"/>
                <w:sz w:val="20"/>
                <w:szCs w:val="20"/>
              </w:rPr>
            </w:pPr>
            <w:r w:rsidRPr="00927E30">
              <w:rPr>
                <w:rFonts w:ascii="Arial" w:hAnsi="Arial" w:cs="Arial"/>
                <w:sz w:val="20"/>
                <w:szCs w:val="20"/>
              </w:rPr>
              <w:t>osoby</w:t>
            </w:r>
          </w:p>
        </w:tc>
        <w:tc>
          <w:tcPr>
            <w:tcW w:w="1588" w:type="dxa"/>
          </w:tcPr>
          <w:p w14:paraId="0C106A98" w14:textId="77777777" w:rsidR="00821B0B" w:rsidRPr="00927E30" w:rsidRDefault="00927E30" w:rsidP="00417797">
            <w:pPr>
              <w:pStyle w:val="Nagwek3"/>
              <w:numPr>
                <w:ilvl w:val="0"/>
                <w:numId w:val="0"/>
              </w:numPr>
              <w:spacing w:line="276" w:lineRule="auto"/>
              <w:ind w:left="-108"/>
              <w:jc w:val="left"/>
              <w:rPr>
                <w:rFonts w:ascii="Arial" w:hAnsi="Arial" w:cs="Arial"/>
                <w:sz w:val="20"/>
                <w:szCs w:val="20"/>
              </w:rPr>
            </w:pPr>
            <w:r w:rsidRPr="00927E30">
              <w:rPr>
                <w:rFonts w:ascii="Arial" w:hAnsi="Arial" w:cs="Arial"/>
                <w:sz w:val="20"/>
                <w:szCs w:val="20"/>
              </w:rPr>
              <w:t>4 396</w:t>
            </w:r>
          </w:p>
        </w:tc>
        <w:tc>
          <w:tcPr>
            <w:tcW w:w="4791" w:type="dxa"/>
          </w:tcPr>
          <w:p w14:paraId="6CD604B6" w14:textId="3BC299FE" w:rsidR="00BF6E6C" w:rsidRPr="00927E30" w:rsidRDefault="00BF6E6C" w:rsidP="00417797">
            <w:pPr>
              <w:widowControl/>
              <w:adjustRightInd/>
              <w:spacing w:before="0" w:line="240" w:lineRule="auto"/>
              <w:jc w:val="left"/>
              <w:textAlignment w:val="auto"/>
              <w:rPr>
                <w:rStyle w:val="markedcontent"/>
                <w:rFonts w:cs="Arial"/>
                <w:sz w:val="20"/>
              </w:rPr>
            </w:pPr>
            <w:r w:rsidRPr="00927E30">
              <w:rPr>
                <w:rStyle w:val="markedcontent"/>
                <w:rFonts w:cs="Arial"/>
                <w:sz w:val="20"/>
              </w:rPr>
              <w:t xml:space="preserve">Definicja osób zagrożonych ubóstwem lub wykluczeniem społecznym zgodna z Wytycznymi </w:t>
            </w:r>
            <w:r w:rsidR="00552C46">
              <w:rPr>
                <w:rStyle w:val="markedcontent"/>
                <w:rFonts w:cs="Arial"/>
                <w:sz w:val="20"/>
              </w:rPr>
              <w:br/>
            </w:r>
            <w:r w:rsidRPr="00927E30">
              <w:rPr>
                <w:rStyle w:val="markedcontent"/>
                <w:rFonts w:cs="Arial"/>
                <w:sz w:val="20"/>
              </w:rPr>
              <w:t xml:space="preserve">w zakresie realizacji przedsięwzięć w obszarze włączenia społecznego i zwalczania ubóstwa </w:t>
            </w:r>
            <w:r w:rsidR="00846497">
              <w:rPr>
                <w:rStyle w:val="markedcontent"/>
                <w:rFonts w:cs="Arial"/>
                <w:sz w:val="20"/>
              </w:rPr>
              <w:br/>
            </w:r>
            <w:r w:rsidRPr="00927E30">
              <w:rPr>
                <w:rStyle w:val="markedcontent"/>
                <w:rFonts w:cs="Arial"/>
                <w:sz w:val="20"/>
              </w:rPr>
              <w:t>z wykorzystaniem środków Europejskiego</w:t>
            </w:r>
            <w:r w:rsidRPr="00927E30">
              <w:rPr>
                <w:sz w:val="20"/>
              </w:rPr>
              <w:br/>
            </w:r>
            <w:r w:rsidRPr="00927E30">
              <w:rPr>
                <w:rStyle w:val="markedcontent"/>
                <w:rFonts w:cs="Arial"/>
                <w:sz w:val="20"/>
              </w:rPr>
              <w:t>Funduszu Społecznego i Europejskiego Funduszu Rozwoju Regionalnego na lata 2014-2020.</w:t>
            </w:r>
            <w:r w:rsidRPr="00927E30">
              <w:rPr>
                <w:sz w:val="20"/>
              </w:rPr>
              <w:br/>
            </w:r>
            <w:r w:rsidRPr="00927E30">
              <w:rPr>
                <w:rStyle w:val="markedcontent"/>
                <w:rFonts w:cs="Arial"/>
                <w:sz w:val="20"/>
              </w:rPr>
              <w:t>Ocena spełnienia poszczególnych kryteriów następuje poprzez potwierdzenie/weryfikację statusu:</w:t>
            </w:r>
            <w:r w:rsidRPr="00927E30">
              <w:rPr>
                <w:sz w:val="20"/>
              </w:rPr>
              <w:br/>
            </w:r>
            <w:r w:rsidRPr="00927E30">
              <w:rPr>
                <w:rStyle w:val="markedcontent"/>
                <w:rFonts w:cs="Arial"/>
                <w:sz w:val="20"/>
              </w:rPr>
              <w:t>a) osoby lub rodziny korzystające ze świadczeń pomocy społecznej zgodnie z ustawą z dnia 12 marca 2004 r. o pomocy społecznej (Dz. U. z 2019 r. poz. 1507, z późn. zm.) lub kwalifikujące się do objęcia wsparciem przez pomoc społeczną, tj. spełniające co najmniej jeden z warunków określonych w art. 7 ustawy z dnia 12 marca 2004 r. o pomocy społecznej - np. oświadczenie uczestnika (z pouczeniem o odpowiedzialności</w:t>
            </w:r>
            <w:r w:rsidRPr="00927E30">
              <w:rPr>
                <w:sz w:val="20"/>
              </w:rPr>
              <w:br/>
            </w:r>
            <w:r w:rsidRPr="00927E30">
              <w:rPr>
                <w:rStyle w:val="markedcontent"/>
                <w:rFonts w:cs="Arial"/>
                <w:sz w:val="20"/>
              </w:rPr>
              <w:t>za składanie oświadczeń niezgodnych z prawdą) lub zaświadczenie z ośrodka pomocy społecznej, przy czym nie ma obowiązku wskazywania, która przesłanka określona w ww. ustawie została spełniona;</w:t>
            </w:r>
            <w:r w:rsidRPr="00927E30">
              <w:rPr>
                <w:sz w:val="20"/>
              </w:rPr>
              <w:br/>
            </w:r>
            <w:r w:rsidRPr="00927E30">
              <w:rPr>
                <w:rStyle w:val="markedcontent"/>
                <w:rFonts w:cs="Arial"/>
                <w:sz w:val="20"/>
              </w:rPr>
              <w:t xml:space="preserve">b) osoby o których mowa w art. 1 ust. 2 ustawy </w:t>
            </w:r>
            <w:r w:rsidR="00552C46">
              <w:rPr>
                <w:rStyle w:val="markedcontent"/>
                <w:rFonts w:cs="Arial"/>
                <w:sz w:val="20"/>
              </w:rPr>
              <w:br/>
            </w:r>
            <w:r w:rsidRPr="00927E30">
              <w:rPr>
                <w:rStyle w:val="markedcontent"/>
                <w:rFonts w:cs="Arial"/>
                <w:sz w:val="20"/>
              </w:rPr>
              <w:t>z dnia 13 czerwca 2003 r. o zatrudnieniu socjalnym (Dz. U. z 2020 r. poz. 176) - np. oświadczenie uczestnika (z pouczeniem o odpowiedzialności za składanie oświadczeń niezgodnych z prawdą) lub zaświadczenie z właściwej instytucji, przy czym nie ma obowiązku wskazywania, która przesłanka określona w ww. ustawie została spełniona;</w:t>
            </w:r>
            <w:r w:rsidRPr="00927E30">
              <w:rPr>
                <w:sz w:val="20"/>
              </w:rPr>
              <w:br/>
            </w:r>
            <w:r w:rsidRPr="00927E30">
              <w:rPr>
                <w:rStyle w:val="markedcontent"/>
                <w:rFonts w:cs="Arial"/>
                <w:sz w:val="20"/>
              </w:rPr>
              <w:t xml:space="preserve">c) osoby przebywające w pieczy zastępczej, w tym również osoby przebywające w pieczy zastępczej na warunkach określonych w art. 37 ust. 2 ustawy </w:t>
            </w:r>
            <w:r w:rsidR="00552C46">
              <w:rPr>
                <w:rStyle w:val="markedcontent"/>
                <w:rFonts w:cs="Arial"/>
                <w:sz w:val="20"/>
              </w:rPr>
              <w:br/>
            </w:r>
            <w:r w:rsidRPr="00927E30">
              <w:rPr>
                <w:rStyle w:val="markedcontent"/>
                <w:rFonts w:cs="Arial"/>
                <w:sz w:val="20"/>
              </w:rPr>
              <w:t xml:space="preserve">z dnia 9 czerwca 2011 r. o wspieraniu rodziny </w:t>
            </w:r>
            <w:r w:rsidR="00846497">
              <w:rPr>
                <w:rStyle w:val="markedcontent"/>
                <w:rFonts w:cs="Arial"/>
                <w:sz w:val="20"/>
              </w:rPr>
              <w:br/>
            </w:r>
            <w:r w:rsidRPr="00927E30">
              <w:rPr>
                <w:rStyle w:val="markedcontent"/>
                <w:rFonts w:cs="Arial"/>
                <w:sz w:val="20"/>
              </w:rPr>
              <w:lastRenderedPageBreak/>
              <w:t xml:space="preserve">i systemie pieczy zastępczej (Dz. U. z 2020 r. poz. 821), lub opuszczające pieczę zastępczą, rodziny przeżywające trudności w pełnieniu funkcji opiekuńczo-wychowawczych, o których mowa </w:t>
            </w:r>
            <w:r w:rsidR="00552C46">
              <w:rPr>
                <w:rStyle w:val="markedcontent"/>
                <w:rFonts w:cs="Arial"/>
                <w:sz w:val="20"/>
              </w:rPr>
              <w:br/>
            </w:r>
            <w:r w:rsidRPr="00927E30">
              <w:rPr>
                <w:rStyle w:val="markedcontent"/>
                <w:rFonts w:cs="Arial"/>
                <w:sz w:val="20"/>
              </w:rPr>
              <w:t xml:space="preserve">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w:t>
            </w:r>
            <w:r w:rsidR="00846497">
              <w:rPr>
                <w:rStyle w:val="markedcontent"/>
                <w:rFonts w:cs="Arial"/>
                <w:sz w:val="20"/>
              </w:rPr>
              <w:br/>
            </w:r>
            <w:r w:rsidRPr="00927E30">
              <w:rPr>
                <w:rStyle w:val="markedcontent"/>
                <w:rFonts w:cs="Arial"/>
                <w:sz w:val="20"/>
              </w:rPr>
              <w:t>z właściwej instytucji lub zaświadczenie od kuratora;</w:t>
            </w:r>
            <w:r w:rsidRPr="00927E30">
              <w:rPr>
                <w:sz w:val="20"/>
              </w:rPr>
              <w:br/>
            </w:r>
            <w:r w:rsidRPr="00927E30">
              <w:rPr>
                <w:rStyle w:val="markedcontent"/>
                <w:rFonts w:cs="Arial"/>
                <w:sz w:val="20"/>
              </w:rPr>
              <w:t xml:space="preserve">d) osoby nieletnie, wobec których zastosowano środki zapobiegania i zwalczania demoralizacji </w:t>
            </w:r>
            <w:r w:rsidR="00552C46">
              <w:rPr>
                <w:rStyle w:val="markedcontent"/>
                <w:rFonts w:cs="Arial"/>
                <w:sz w:val="20"/>
              </w:rPr>
              <w:br/>
            </w:r>
            <w:r w:rsidRPr="00927E30">
              <w:rPr>
                <w:rStyle w:val="markedcontent"/>
                <w:rFonts w:cs="Arial"/>
                <w:sz w:val="20"/>
              </w:rPr>
              <w:t>i</w:t>
            </w:r>
            <w:r w:rsidR="00552C46">
              <w:rPr>
                <w:rStyle w:val="markedcontent"/>
                <w:rFonts w:cs="Arial"/>
                <w:sz w:val="20"/>
              </w:rPr>
              <w:t xml:space="preserve"> </w:t>
            </w:r>
            <w:r w:rsidRPr="00927E30">
              <w:rPr>
                <w:rStyle w:val="markedcontent"/>
                <w:rFonts w:cs="Arial"/>
                <w:sz w:val="20"/>
              </w:rPr>
              <w:t xml:space="preserve">przestępczości zgodnie z ustawą z dnia 26 października 1982 r. o postępowaniu w sprawach nieletnich (Dz.U. z 2018 r. poz. 969) - np. oświadczenie uczestnika (z pouczeniem </w:t>
            </w:r>
            <w:r w:rsidR="00846497">
              <w:rPr>
                <w:rStyle w:val="markedcontent"/>
                <w:rFonts w:cs="Arial"/>
                <w:sz w:val="20"/>
              </w:rPr>
              <w:br/>
            </w:r>
            <w:r w:rsidRPr="00927E30">
              <w:rPr>
                <w:rStyle w:val="markedcontent"/>
                <w:rFonts w:cs="Arial"/>
                <w:sz w:val="20"/>
              </w:rPr>
              <w:t>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r w:rsidRPr="00927E30">
              <w:rPr>
                <w:sz w:val="20"/>
              </w:rPr>
              <w:br/>
            </w:r>
            <w:r w:rsidRPr="00927E30">
              <w:rPr>
                <w:rStyle w:val="markedcontent"/>
                <w:rFonts w:cs="Arial"/>
                <w:sz w:val="20"/>
              </w:rPr>
              <w:t xml:space="preserve">e) osoby przebywające w młodzieżowych ośrodkach wychowawczych i młodzieżowych ośrodkach socjoterapii, o których mowa w ustawie z dnia 7 września 1991 r. o systemie oświaty (Dz. U. z 2019 r. poz. 1481, z późn. zm.) - np. oświadczenie uczestnika (z pouczeniem </w:t>
            </w:r>
            <w:r w:rsidR="00552C46">
              <w:rPr>
                <w:rStyle w:val="markedcontent"/>
                <w:rFonts w:cs="Arial"/>
                <w:sz w:val="20"/>
              </w:rPr>
              <w:br/>
            </w:r>
            <w:r w:rsidRPr="00927E30">
              <w:rPr>
                <w:rStyle w:val="markedcontent"/>
                <w:rFonts w:cs="Arial"/>
                <w:sz w:val="20"/>
              </w:rPr>
              <w:t>o odpowiedzialności za składanie oświadczeń niezgodnych z prawdą) lub zaświadczenie z ośrodka wychowawczego/ młodzieżowego/ socjoterapii;</w:t>
            </w:r>
          </w:p>
          <w:p w14:paraId="697F9C7F" w14:textId="6FE9A973" w:rsidR="00BF6E6C" w:rsidRPr="00927E30" w:rsidRDefault="00BF6E6C" w:rsidP="00417797">
            <w:pPr>
              <w:widowControl/>
              <w:adjustRightInd/>
              <w:spacing w:before="0" w:line="240" w:lineRule="auto"/>
              <w:jc w:val="left"/>
              <w:textAlignment w:val="auto"/>
              <w:rPr>
                <w:rStyle w:val="markedcontent"/>
                <w:rFonts w:cs="Arial"/>
                <w:sz w:val="20"/>
              </w:rPr>
            </w:pPr>
            <w:r w:rsidRPr="00927E30">
              <w:rPr>
                <w:rStyle w:val="markedcontent"/>
                <w:rFonts w:cs="Arial"/>
                <w:sz w:val="20"/>
              </w:rPr>
              <w:t xml:space="preserve">f) osoby z niepełnosprawnością, tj. osoby </w:t>
            </w:r>
            <w:r w:rsidR="00552C46">
              <w:rPr>
                <w:rStyle w:val="markedcontent"/>
                <w:rFonts w:cs="Arial"/>
                <w:sz w:val="20"/>
              </w:rPr>
              <w:br/>
            </w:r>
            <w:r w:rsidRPr="00927E30">
              <w:rPr>
                <w:rStyle w:val="markedcontent"/>
                <w:rFonts w:cs="Arial"/>
                <w:sz w:val="20"/>
              </w:rPr>
              <w:t xml:space="preserve">z niepełnosprawnością w rozumieniu Wytycznych w zakresie realizacji zasady równości szans </w:t>
            </w:r>
            <w:r w:rsidR="00552C46">
              <w:rPr>
                <w:rStyle w:val="markedcontent"/>
                <w:rFonts w:cs="Arial"/>
                <w:sz w:val="20"/>
              </w:rPr>
              <w:br/>
            </w:r>
            <w:r w:rsidRPr="00927E30">
              <w:rPr>
                <w:rStyle w:val="markedcontent"/>
                <w:rFonts w:cs="Arial"/>
                <w:sz w:val="20"/>
              </w:rPr>
              <w:t xml:space="preserve">i niedyskryminacji, w tym dostępności dla osób </w:t>
            </w:r>
            <w:r w:rsidR="00552C46">
              <w:rPr>
                <w:rStyle w:val="markedcontent"/>
                <w:rFonts w:cs="Arial"/>
                <w:sz w:val="20"/>
              </w:rPr>
              <w:br/>
            </w:r>
            <w:r w:rsidRPr="00927E30">
              <w:rPr>
                <w:rStyle w:val="markedcontent"/>
                <w:rFonts w:cs="Arial"/>
                <w:sz w:val="20"/>
              </w:rPr>
              <w:t xml:space="preserve">z niepełnosprawnościami oraz zasady równości szans kobiet i mężczyzn w ramach funduszy unijnych na lata 2014-2020 lub uczniowie/dzieci </w:t>
            </w:r>
            <w:r w:rsidR="00552C46">
              <w:rPr>
                <w:rStyle w:val="markedcontent"/>
                <w:rFonts w:cs="Arial"/>
                <w:sz w:val="20"/>
              </w:rPr>
              <w:br/>
            </w:r>
            <w:r w:rsidRPr="00927E30">
              <w:rPr>
                <w:rStyle w:val="markedcontent"/>
                <w:rFonts w:cs="Arial"/>
                <w:sz w:val="20"/>
              </w:rPr>
              <w:t xml:space="preserve">z niepełnosprawnościami w rozumieniu Wytycznych w zakresie realizacji przedsięwzięć </w:t>
            </w:r>
            <w:r w:rsidR="00846497">
              <w:rPr>
                <w:rStyle w:val="markedcontent"/>
                <w:rFonts w:cs="Arial"/>
                <w:sz w:val="20"/>
              </w:rPr>
              <w:br/>
            </w:r>
            <w:r w:rsidRPr="00927E30">
              <w:rPr>
                <w:rStyle w:val="markedcontent"/>
                <w:rFonts w:cs="Arial"/>
                <w:sz w:val="20"/>
              </w:rPr>
              <w:t>z udziałem środków Europejskiego Funduszu Społecznego w obszarze edukacji na lata 2014-2020 -</w:t>
            </w:r>
            <w:r w:rsidR="00552C46">
              <w:rPr>
                <w:rStyle w:val="markedcontent"/>
                <w:rFonts w:cs="Arial"/>
                <w:sz w:val="20"/>
              </w:rPr>
              <w:t xml:space="preserve"> </w:t>
            </w:r>
            <w:r w:rsidRPr="00927E30">
              <w:rPr>
                <w:rStyle w:val="markedcontent"/>
                <w:rFonts w:cs="Arial"/>
                <w:sz w:val="20"/>
              </w:rPr>
              <w:t xml:space="preserve">odpowiednie orzeczenie lub inny dokument poświadczający stan zdrowia (zgodnie z definicją wskaźnika wspólnego liczba osób </w:t>
            </w:r>
            <w:r w:rsidR="00552C46">
              <w:rPr>
                <w:rStyle w:val="markedcontent"/>
                <w:rFonts w:cs="Arial"/>
                <w:sz w:val="20"/>
              </w:rPr>
              <w:br/>
            </w:r>
            <w:r w:rsidRPr="00927E30">
              <w:rPr>
                <w:rStyle w:val="markedcontent"/>
                <w:rFonts w:cs="Arial"/>
                <w:sz w:val="20"/>
              </w:rPr>
              <w:t xml:space="preserve">z niepełnosprawnościami objętych wsparciem </w:t>
            </w:r>
            <w:r w:rsidR="00552C46">
              <w:rPr>
                <w:rStyle w:val="markedcontent"/>
                <w:rFonts w:cs="Arial"/>
                <w:sz w:val="20"/>
              </w:rPr>
              <w:br/>
            </w:r>
            <w:r w:rsidRPr="00927E30">
              <w:rPr>
                <w:rStyle w:val="markedcontent"/>
                <w:rFonts w:cs="Arial"/>
                <w:sz w:val="20"/>
              </w:rPr>
              <w:t>w programie);</w:t>
            </w:r>
            <w:r w:rsidRPr="00927E30">
              <w:rPr>
                <w:sz w:val="20"/>
              </w:rPr>
              <w:br/>
            </w:r>
            <w:r w:rsidRPr="00927E30">
              <w:rPr>
                <w:rStyle w:val="markedcontent"/>
                <w:rFonts w:cs="Arial"/>
                <w:sz w:val="20"/>
              </w:rPr>
              <w:t xml:space="preserve">g) członkowie gospodarstw domowych sprawujący opiekę nad osobą z niepełnosprawnością, o ile co </w:t>
            </w:r>
            <w:r w:rsidRPr="00927E30">
              <w:rPr>
                <w:rStyle w:val="markedcontent"/>
                <w:rFonts w:cs="Arial"/>
                <w:sz w:val="20"/>
              </w:rPr>
              <w:lastRenderedPageBreak/>
              <w:t xml:space="preserve">najmniej jeden z nich nie pracuje ze względu na konieczność sprawowania opieki nad osobą </w:t>
            </w:r>
            <w:r w:rsidR="00552C46">
              <w:rPr>
                <w:rStyle w:val="markedcontent"/>
                <w:rFonts w:cs="Arial"/>
                <w:sz w:val="20"/>
              </w:rPr>
              <w:br/>
            </w:r>
            <w:r w:rsidRPr="00927E30">
              <w:rPr>
                <w:rStyle w:val="markedcontent"/>
                <w:rFonts w:cs="Arial"/>
                <w:sz w:val="20"/>
              </w:rPr>
              <w:t>z niepełnosprawnością - np. oświadczenie uczestnika (z pouczeniem o odpowiedzialności za składanie oświadczeń niezgodnych z</w:t>
            </w:r>
            <w:r w:rsidRPr="00927E30">
              <w:rPr>
                <w:sz w:val="20"/>
              </w:rPr>
              <w:br/>
            </w:r>
            <w:r w:rsidRPr="00927E30">
              <w:rPr>
                <w:rStyle w:val="markedcontent"/>
                <w:rFonts w:cs="Arial"/>
                <w:sz w:val="20"/>
              </w:rPr>
              <w:t>prawdą) lub inny dokument potwierdzający ww. sytuację;</w:t>
            </w:r>
          </w:p>
          <w:p w14:paraId="5FA3A102" w14:textId="74D523D2" w:rsidR="00BF6E6C" w:rsidRPr="00927E30" w:rsidRDefault="00BF6E6C" w:rsidP="00417797">
            <w:pPr>
              <w:widowControl/>
              <w:adjustRightInd/>
              <w:spacing w:before="0" w:line="240" w:lineRule="auto"/>
              <w:jc w:val="left"/>
              <w:textAlignment w:val="auto"/>
              <w:rPr>
                <w:rFonts w:cs="Arial"/>
                <w:sz w:val="20"/>
              </w:rPr>
            </w:pPr>
            <w:r w:rsidRPr="00927E30">
              <w:rPr>
                <w:rStyle w:val="markedcontent"/>
                <w:rFonts w:cs="Arial"/>
                <w:sz w:val="20"/>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r w:rsidRPr="00927E30">
              <w:rPr>
                <w:sz w:val="20"/>
              </w:rPr>
              <w:br/>
            </w:r>
            <w:r w:rsidRPr="00927E30">
              <w:rPr>
                <w:rStyle w:val="markedcontent"/>
                <w:rFonts w:cs="Arial"/>
                <w:sz w:val="20"/>
              </w:rPr>
              <w:t xml:space="preserve">i) osoby bezdomne lub dotknięte wykluczeniem </w:t>
            </w:r>
            <w:r w:rsidR="00552C46">
              <w:rPr>
                <w:rStyle w:val="markedcontent"/>
                <w:rFonts w:cs="Arial"/>
                <w:sz w:val="20"/>
              </w:rPr>
              <w:br/>
            </w:r>
            <w:r w:rsidRPr="00927E30">
              <w:rPr>
                <w:rStyle w:val="markedcontent"/>
                <w:rFonts w:cs="Arial"/>
                <w:sz w:val="20"/>
              </w:rPr>
              <w:t>z dostępu do mieszkań - np. oświadczenie uczestnika (z pouczeniem o odpowiedzialności za składanie oświadczeń niezgodnych z prawdą) lub zaświadczenie od właściwej instytucji lub inny dokument potwierdzający ww. sytuację;</w:t>
            </w:r>
            <w:r w:rsidRPr="00927E30">
              <w:rPr>
                <w:sz w:val="20"/>
              </w:rPr>
              <w:br/>
            </w:r>
            <w:r w:rsidRPr="00927E30">
              <w:rPr>
                <w:rStyle w:val="markedcontent"/>
                <w:rFonts w:cs="Arial"/>
                <w:sz w:val="20"/>
              </w:rPr>
              <w:t xml:space="preserve">j) osoby odbywające kary pozbawienia wolności </w:t>
            </w:r>
            <w:r w:rsidR="00552C46">
              <w:rPr>
                <w:rStyle w:val="markedcontent"/>
                <w:rFonts w:cs="Arial"/>
                <w:sz w:val="20"/>
              </w:rPr>
              <w:br/>
            </w:r>
            <w:r w:rsidRPr="00927E30">
              <w:rPr>
                <w:rStyle w:val="markedcontent"/>
                <w:rFonts w:cs="Arial"/>
                <w:sz w:val="20"/>
              </w:rPr>
              <w:t>w formie dozoru elektronicznego - np. oświadczenie</w:t>
            </w:r>
            <w:r w:rsidR="00552C46">
              <w:rPr>
                <w:rStyle w:val="markedcontent"/>
                <w:rFonts w:cs="Arial"/>
                <w:sz w:val="20"/>
              </w:rPr>
              <w:t xml:space="preserve"> </w:t>
            </w:r>
            <w:r w:rsidRPr="00927E30">
              <w:rPr>
                <w:rStyle w:val="markedcontent"/>
                <w:rFonts w:cs="Arial"/>
                <w:sz w:val="20"/>
              </w:rPr>
              <w:t xml:space="preserve">uczestnika (z pouczeniem </w:t>
            </w:r>
            <w:r w:rsidR="00552C46">
              <w:rPr>
                <w:rStyle w:val="markedcontent"/>
                <w:rFonts w:cs="Arial"/>
                <w:sz w:val="20"/>
              </w:rPr>
              <w:br/>
            </w:r>
            <w:r w:rsidRPr="00927E30">
              <w:rPr>
                <w:rStyle w:val="markedcontent"/>
                <w:rFonts w:cs="Arial"/>
                <w:sz w:val="20"/>
              </w:rPr>
              <w:t>o odpowiedzialności za składanie oświadczeń niezgodnych z prawdą) lub</w:t>
            </w:r>
            <w:r w:rsidRPr="00927E30">
              <w:rPr>
                <w:sz w:val="20"/>
              </w:rPr>
              <w:br/>
            </w:r>
            <w:r w:rsidRPr="00927E30">
              <w:rPr>
                <w:rStyle w:val="markedcontent"/>
                <w:rFonts w:cs="Arial"/>
                <w:sz w:val="20"/>
              </w:rPr>
              <w:t>zaświadczenie od właściwej instytucji lub inny dokument potwierdzający ww. sytuację;</w:t>
            </w:r>
            <w:r w:rsidRPr="00927E30">
              <w:rPr>
                <w:sz w:val="20"/>
              </w:rPr>
              <w:br/>
            </w:r>
            <w:r w:rsidRPr="00927E30">
              <w:rPr>
                <w:rStyle w:val="markedcontent"/>
                <w:rFonts w:cs="Arial"/>
                <w:sz w:val="20"/>
              </w:rPr>
              <w:t xml:space="preserve">k) osoby korzystające z Programu Operacyjnego Pomoc Żywnościowa 2014-2020 - oświadczenie uczestnika (z pouczeniem o odpowiedzialności za składanie oświadczeń niezgodnych z prawdą) lub inny dokument potwierdzający korzystanie </w:t>
            </w:r>
            <w:r w:rsidR="00552C46">
              <w:rPr>
                <w:rStyle w:val="markedcontent"/>
                <w:rFonts w:cs="Arial"/>
                <w:sz w:val="20"/>
              </w:rPr>
              <w:br/>
            </w:r>
            <w:r w:rsidRPr="00927E30">
              <w:rPr>
                <w:rStyle w:val="markedcontent"/>
                <w:rFonts w:cs="Arial"/>
                <w:sz w:val="20"/>
              </w:rPr>
              <w:t>z Programu.</w:t>
            </w:r>
          </w:p>
          <w:p w14:paraId="2364A0A5" w14:textId="70D7A6C4" w:rsidR="00E353EC" w:rsidRPr="00927E30" w:rsidRDefault="00BF6E6C" w:rsidP="00BF6E6C">
            <w:pPr>
              <w:widowControl/>
              <w:adjustRightInd/>
              <w:spacing w:before="0" w:line="240" w:lineRule="auto"/>
              <w:jc w:val="left"/>
              <w:textAlignment w:val="auto"/>
              <w:rPr>
                <w:rFonts w:cs="Arial"/>
                <w:sz w:val="20"/>
              </w:rPr>
            </w:pPr>
            <w:r w:rsidRPr="00927E30">
              <w:rPr>
                <w:rStyle w:val="markedcontent"/>
                <w:rFonts w:cs="Arial"/>
                <w:sz w:val="20"/>
              </w:rPr>
              <w:t xml:space="preserve">Zapisy Wytycznych w zakresie realizacji przedsięwzięć w obszarze włączenia społecznego </w:t>
            </w:r>
            <w:r w:rsidR="00552C46">
              <w:rPr>
                <w:rStyle w:val="markedcontent"/>
                <w:rFonts w:cs="Arial"/>
                <w:sz w:val="20"/>
              </w:rPr>
              <w:br/>
            </w:r>
            <w:r w:rsidRPr="00927E30">
              <w:rPr>
                <w:rStyle w:val="markedcontent"/>
                <w:rFonts w:cs="Arial"/>
                <w:sz w:val="20"/>
              </w:rPr>
              <w:t>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tc>
      </w:tr>
      <w:tr w:rsidR="007B200E" w:rsidRPr="00824FF7" w14:paraId="65144F93" w14:textId="77777777" w:rsidTr="00BF6E6C">
        <w:tc>
          <w:tcPr>
            <w:tcW w:w="1985" w:type="dxa"/>
          </w:tcPr>
          <w:p w14:paraId="7E0FE4FB" w14:textId="737740C7" w:rsidR="007B200E" w:rsidRPr="00927E30" w:rsidRDefault="007F040F" w:rsidP="00417797">
            <w:pPr>
              <w:widowControl/>
              <w:adjustRightInd/>
              <w:spacing w:before="0" w:line="240" w:lineRule="auto"/>
              <w:jc w:val="left"/>
              <w:textAlignment w:val="auto"/>
              <w:rPr>
                <w:rFonts w:cs="Arial"/>
                <w:sz w:val="20"/>
              </w:rPr>
            </w:pPr>
            <w:r w:rsidRPr="00927E30">
              <w:rPr>
                <w:rFonts w:cs="Arial"/>
                <w:bCs/>
                <w:iCs/>
                <w:sz w:val="20"/>
                <w:lang w:eastAsia="en-US"/>
              </w:rPr>
              <w:lastRenderedPageBreak/>
              <w:t>Liczba osób z niepełnosprawnościami objętych wsparciem w programie</w:t>
            </w:r>
            <w:r w:rsidRPr="00927E30">
              <w:rPr>
                <w:rFonts w:cs="Arial"/>
                <w:iCs/>
                <w:sz w:val="20"/>
                <w:lang w:eastAsia="en-US"/>
              </w:rPr>
              <w:t xml:space="preserve"> </w:t>
            </w:r>
            <w:r w:rsidR="00B53FFC">
              <w:rPr>
                <w:rFonts w:cs="Arial"/>
                <w:iCs/>
                <w:sz w:val="20"/>
                <w:lang w:eastAsia="en-US"/>
              </w:rPr>
              <w:t xml:space="preserve">(C) </w:t>
            </w:r>
          </w:p>
        </w:tc>
        <w:tc>
          <w:tcPr>
            <w:tcW w:w="992" w:type="dxa"/>
          </w:tcPr>
          <w:p w14:paraId="42D07D86" w14:textId="77777777" w:rsidR="007B200E" w:rsidRPr="00927E30" w:rsidRDefault="002F2B02" w:rsidP="00417797">
            <w:pPr>
              <w:pStyle w:val="Nagwek3"/>
              <w:numPr>
                <w:ilvl w:val="0"/>
                <w:numId w:val="0"/>
              </w:numPr>
              <w:spacing w:line="276" w:lineRule="auto"/>
              <w:jc w:val="left"/>
              <w:rPr>
                <w:rFonts w:ascii="Arial" w:hAnsi="Arial" w:cs="Arial"/>
                <w:sz w:val="20"/>
                <w:szCs w:val="20"/>
              </w:rPr>
            </w:pPr>
            <w:r w:rsidRPr="00927E30">
              <w:rPr>
                <w:rFonts w:ascii="Arial" w:hAnsi="Arial" w:cs="Arial"/>
                <w:sz w:val="20"/>
                <w:szCs w:val="20"/>
              </w:rPr>
              <w:t>osoby</w:t>
            </w:r>
          </w:p>
        </w:tc>
        <w:tc>
          <w:tcPr>
            <w:tcW w:w="1588" w:type="dxa"/>
          </w:tcPr>
          <w:p w14:paraId="536C5FC3" w14:textId="77777777" w:rsidR="007B200E" w:rsidRPr="00927E30" w:rsidRDefault="002F2B02" w:rsidP="00417797">
            <w:pPr>
              <w:widowControl/>
              <w:adjustRightInd/>
              <w:spacing w:before="0" w:line="240" w:lineRule="auto"/>
              <w:jc w:val="left"/>
              <w:textAlignment w:val="auto"/>
              <w:rPr>
                <w:rFonts w:cs="Arial"/>
                <w:sz w:val="20"/>
              </w:rPr>
            </w:pPr>
            <w:r w:rsidRPr="00927E30">
              <w:rPr>
                <w:rFonts w:cs="Arial"/>
                <w:sz w:val="20"/>
              </w:rPr>
              <w:t>2</w:t>
            </w:r>
            <w:r w:rsidR="00927E30" w:rsidRPr="00927E30">
              <w:rPr>
                <w:rFonts w:cs="Arial"/>
                <w:sz w:val="20"/>
              </w:rPr>
              <w:t>7</w:t>
            </w:r>
            <w:r w:rsidRPr="00927E30">
              <w:rPr>
                <w:rFonts w:cs="Arial"/>
                <w:sz w:val="20"/>
              </w:rPr>
              <w:t>0</w:t>
            </w:r>
          </w:p>
          <w:p w14:paraId="7FA28CC2" w14:textId="77777777" w:rsidR="007B200E" w:rsidRPr="00927E30" w:rsidRDefault="007B200E" w:rsidP="00417797">
            <w:pPr>
              <w:pStyle w:val="Nagwek3"/>
              <w:numPr>
                <w:ilvl w:val="0"/>
                <w:numId w:val="0"/>
              </w:numPr>
              <w:spacing w:line="276" w:lineRule="auto"/>
              <w:ind w:left="-108"/>
              <w:jc w:val="left"/>
              <w:rPr>
                <w:rFonts w:ascii="Arial" w:hAnsi="Arial" w:cs="Arial"/>
                <w:sz w:val="20"/>
                <w:szCs w:val="20"/>
              </w:rPr>
            </w:pPr>
          </w:p>
        </w:tc>
        <w:tc>
          <w:tcPr>
            <w:tcW w:w="4791" w:type="dxa"/>
          </w:tcPr>
          <w:p w14:paraId="19FEF546" w14:textId="5DE0AE0E" w:rsidR="007B200E" w:rsidRPr="00927E30" w:rsidRDefault="00824FF7" w:rsidP="00552C46">
            <w:pPr>
              <w:widowControl/>
              <w:adjustRightInd/>
              <w:spacing w:before="0" w:line="240" w:lineRule="auto"/>
              <w:jc w:val="left"/>
              <w:textAlignment w:val="auto"/>
              <w:rPr>
                <w:rFonts w:cs="Arial"/>
                <w:sz w:val="20"/>
              </w:rPr>
            </w:pPr>
            <w:r w:rsidRPr="00927E30">
              <w:rPr>
                <w:rStyle w:val="markedcontent"/>
                <w:rFonts w:cs="Arial"/>
                <w:sz w:val="20"/>
              </w:rPr>
              <w:t>Przynależność do grupy osób z niepełnosprawnościami określana jest w momencie rozpoczęcia udziału w projekcie.</w:t>
            </w:r>
            <w:r w:rsidRPr="00927E30">
              <w:rPr>
                <w:sz w:val="20"/>
              </w:rPr>
              <w:br/>
            </w:r>
            <w:r w:rsidRPr="00927E30">
              <w:rPr>
                <w:rStyle w:val="markedcontent"/>
                <w:rFonts w:cs="Arial"/>
                <w:sz w:val="20"/>
              </w:rPr>
              <w:t xml:space="preserve">Za osoby z niepełnosprawnościami uznaje się osoby w świetle przepisów ustawy z dnia </w:t>
            </w:r>
            <w:r w:rsidR="00552C46">
              <w:rPr>
                <w:rStyle w:val="markedcontent"/>
                <w:rFonts w:cs="Arial"/>
                <w:sz w:val="20"/>
              </w:rPr>
              <w:br/>
            </w:r>
            <w:r w:rsidRPr="00927E30">
              <w:rPr>
                <w:rStyle w:val="markedcontent"/>
                <w:rFonts w:cs="Arial"/>
                <w:sz w:val="20"/>
              </w:rPr>
              <w:t xml:space="preserve">27 sierpnia 1997 r. o rehabilitacji zawodowej </w:t>
            </w:r>
            <w:r w:rsidR="00552C46">
              <w:rPr>
                <w:rStyle w:val="markedcontent"/>
                <w:rFonts w:cs="Arial"/>
                <w:sz w:val="20"/>
              </w:rPr>
              <w:br/>
            </w:r>
            <w:r w:rsidRPr="00927E30">
              <w:rPr>
                <w:rStyle w:val="markedcontent"/>
                <w:rFonts w:cs="Arial"/>
                <w:sz w:val="20"/>
              </w:rPr>
              <w:t xml:space="preserve">i społecznej oraz zatrudnianiu osób niepełnosprawnych (Dz. U. z 2020 r. poz. 426, </w:t>
            </w:r>
            <w:r w:rsidR="00552C46">
              <w:rPr>
                <w:rStyle w:val="markedcontent"/>
                <w:rFonts w:cs="Arial"/>
                <w:sz w:val="20"/>
              </w:rPr>
              <w:br/>
            </w:r>
            <w:r w:rsidRPr="00927E30">
              <w:rPr>
                <w:rStyle w:val="markedcontent"/>
                <w:rFonts w:cs="Arial"/>
                <w:sz w:val="20"/>
              </w:rPr>
              <w:t xml:space="preserve">z późn. zm.), a także osoby z zaburzeniami psychicznymi, o których mowa w ustawie z dnia </w:t>
            </w:r>
            <w:r w:rsidR="00552C46">
              <w:rPr>
                <w:rStyle w:val="markedcontent"/>
                <w:rFonts w:cs="Arial"/>
                <w:sz w:val="20"/>
              </w:rPr>
              <w:br/>
            </w:r>
            <w:r w:rsidRPr="00927E30">
              <w:rPr>
                <w:rStyle w:val="markedcontent"/>
                <w:rFonts w:cs="Arial"/>
                <w:sz w:val="20"/>
              </w:rPr>
              <w:t>19 sierpnia 1994 r. o ochronie zdrowia psychicznego (Dz. U. z 2020 r. poz. 685.) tj. osoby z</w:t>
            </w:r>
            <w:r w:rsidR="00552C46">
              <w:rPr>
                <w:rStyle w:val="markedcontent"/>
                <w:rFonts w:cs="Arial"/>
                <w:sz w:val="20"/>
              </w:rPr>
              <w:t xml:space="preserve"> </w:t>
            </w:r>
            <w:r w:rsidRPr="00927E30">
              <w:rPr>
                <w:rStyle w:val="markedcontent"/>
                <w:rFonts w:cs="Arial"/>
                <w:sz w:val="20"/>
              </w:rPr>
              <w:t>odpowiednim orzeczeniem lub innym dokumentem poświadczającym stan zdrowia.</w:t>
            </w:r>
            <w:r w:rsidRPr="00927E30">
              <w:rPr>
                <w:sz w:val="20"/>
              </w:rPr>
              <w:br/>
            </w:r>
            <w:r w:rsidRPr="00927E30">
              <w:rPr>
                <w:rStyle w:val="markedcontent"/>
                <w:rFonts w:cs="Arial"/>
                <w:sz w:val="20"/>
              </w:rPr>
              <w:lastRenderedPageBreak/>
              <w:t>IZ ma możliwość rozszerzenia ww. grupy również na inne osoby z niepełnosprawnościami (lub</w:t>
            </w:r>
            <w:r w:rsidRPr="00927E30">
              <w:rPr>
                <w:sz w:val="20"/>
              </w:rPr>
              <w:br/>
            </w:r>
            <w:r w:rsidRPr="00927E30">
              <w:rPr>
                <w:rStyle w:val="markedcontent"/>
                <w:rFonts w:cs="Arial"/>
                <w:sz w:val="20"/>
              </w:rPr>
              <w:t>wybrane ich kategorie).</w:t>
            </w:r>
            <w:r w:rsidRPr="00927E30">
              <w:rPr>
                <w:sz w:val="20"/>
              </w:rPr>
              <w:br/>
            </w:r>
            <w:r w:rsidRPr="00927E30">
              <w:rPr>
                <w:rStyle w:val="markedcontent"/>
                <w:rFonts w:cs="Arial"/>
                <w:sz w:val="20"/>
              </w:rPr>
              <w:t xml:space="preserve">Definicja opracowana na podstawie Wytycznych </w:t>
            </w:r>
            <w:r w:rsidR="00552C46">
              <w:rPr>
                <w:rStyle w:val="markedcontent"/>
                <w:rFonts w:cs="Arial"/>
                <w:sz w:val="20"/>
              </w:rPr>
              <w:br/>
            </w:r>
            <w:r w:rsidRPr="00927E30">
              <w:rPr>
                <w:rStyle w:val="markedcontent"/>
                <w:rFonts w:cs="Arial"/>
                <w:sz w:val="20"/>
              </w:rPr>
              <w:t xml:space="preserve">w zakresie realizacji zasady równości szans </w:t>
            </w:r>
            <w:r w:rsidR="00552C46">
              <w:rPr>
                <w:rStyle w:val="markedcontent"/>
                <w:rFonts w:cs="Arial"/>
                <w:sz w:val="20"/>
              </w:rPr>
              <w:br/>
            </w:r>
            <w:r w:rsidRPr="00927E30">
              <w:rPr>
                <w:rStyle w:val="markedcontent"/>
                <w:rFonts w:cs="Arial"/>
                <w:sz w:val="20"/>
              </w:rPr>
              <w:t>i</w:t>
            </w:r>
            <w:r w:rsidR="00552C46">
              <w:rPr>
                <w:rStyle w:val="markedcontent"/>
                <w:rFonts w:cs="Arial"/>
                <w:sz w:val="20"/>
              </w:rPr>
              <w:t xml:space="preserve"> </w:t>
            </w:r>
            <w:r w:rsidRPr="00927E30">
              <w:rPr>
                <w:rStyle w:val="markedcontent"/>
                <w:rFonts w:cs="Arial"/>
                <w:sz w:val="20"/>
              </w:rPr>
              <w:t xml:space="preserve">niedyskryminacji, w tym dostępności dla osób </w:t>
            </w:r>
            <w:r w:rsidR="00552C46">
              <w:rPr>
                <w:rStyle w:val="markedcontent"/>
                <w:rFonts w:cs="Arial"/>
                <w:sz w:val="20"/>
              </w:rPr>
              <w:br/>
            </w:r>
            <w:r w:rsidRPr="00927E30">
              <w:rPr>
                <w:rStyle w:val="markedcontent"/>
                <w:rFonts w:cs="Arial"/>
                <w:sz w:val="20"/>
              </w:rPr>
              <w:t>z niepełnosprawnościami oraz zasady równości szans kobiet i mężczyzn w ramach funduszy unijnych na lata 2014-2020.</w:t>
            </w:r>
            <w:r w:rsidRPr="00927E30">
              <w:rPr>
                <w:sz w:val="20"/>
              </w:rPr>
              <w:br/>
            </w:r>
            <w:r w:rsidRPr="00927E30">
              <w:rPr>
                <w:rStyle w:val="markedcontent"/>
                <w:rFonts w:cs="Arial"/>
                <w:sz w:val="20"/>
              </w:rPr>
              <w:t>Informacje dodatkowe:</w:t>
            </w:r>
            <w:r w:rsidRPr="00927E30">
              <w:rPr>
                <w:sz w:val="20"/>
              </w:rPr>
              <w:br/>
            </w:r>
            <w:r w:rsidRPr="00927E30">
              <w:rPr>
                <w:rStyle w:val="markedcontent"/>
                <w:rFonts w:cs="Arial"/>
                <w:sz w:val="20"/>
              </w:rPr>
              <w:t xml:space="preserve">Potwierdzeniem statusu osoby </w:t>
            </w:r>
            <w:r w:rsidR="00552C46">
              <w:rPr>
                <w:rStyle w:val="markedcontent"/>
                <w:rFonts w:cs="Arial"/>
                <w:sz w:val="20"/>
              </w:rPr>
              <w:br/>
            </w:r>
            <w:r w:rsidRPr="00927E30">
              <w:rPr>
                <w:rStyle w:val="markedcontent"/>
                <w:rFonts w:cs="Arial"/>
                <w:sz w:val="20"/>
              </w:rPr>
              <w:t>z niepełnosprawnością jest w szczególności:</w:t>
            </w:r>
            <w:r w:rsidRPr="00927E30">
              <w:rPr>
                <w:sz w:val="20"/>
              </w:rPr>
              <w:br/>
            </w:r>
            <w:r w:rsidRPr="00927E30">
              <w:rPr>
                <w:rStyle w:val="markedcontent"/>
                <w:rFonts w:cs="Arial"/>
                <w:sz w:val="20"/>
              </w:rPr>
              <w:sym w:font="Symbol" w:char="F02D"/>
            </w:r>
            <w:r w:rsidRPr="00927E30">
              <w:rPr>
                <w:rStyle w:val="markedcontent"/>
                <w:rFonts w:cs="Arial"/>
                <w:sz w:val="20"/>
              </w:rPr>
              <w:t xml:space="preserve"> orzeczenie o stopniu niepełnosprawności lekkim, umiarkowanym i znacznym,</w:t>
            </w:r>
            <w:r w:rsidRPr="00927E30">
              <w:rPr>
                <w:sz w:val="20"/>
              </w:rPr>
              <w:br/>
            </w:r>
            <w:r w:rsidRPr="00927E30">
              <w:rPr>
                <w:rStyle w:val="markedcontent"/>
                <w:rFonts w:cs="Arial"/>
                <w:sz w:val="20"/>
              </w:rPr>
              <w:sym w:font="Symbol" w:char="F02D"/>
            </w:r>
            <w:r w:rsidRPr="00927E30">
              <w:rPr>
                <w:rStyle w:val="markedcontent"/>
                <w:rFonts w:cs="Arial"/>
                <w:sz w:val="20"/>
              </w:rPr>
              <w:t xml:space="preserve"> orzeczenie o niepełnosprawności wydane </w:t>
            </w:r>
            <w:r w:rsidR="00552C46">
              <w:rPr>
                <w:rStyle w:val="markedcontent"/>
                <w:rFonts w:cs="Arial"/>
                <w:sz w:val="20"/>
              </w:rPr>
              <w:br/>
            </w:r>
            <w:r w:rsidRPr="00927E30">
              <w:rPr>
                <w:rStyle w:val="markedcontent"/>
                <w:rFonts w:cs="Arial"/>
                <w:sz w:val="20"/>
              </w:rPr>
              <w:t>w stosunku do osób, które nie ukończyły 16 roku</w:t>
            </w:r>
            <w:r w:rsidRPr="00927E30">
              <w:rPr>
                <w:sz w:val="20"/>
              </w:rPr>
              <w:br/>
            </w:r>
            <w:r w:rsidRPr="00927E30">
              <w:rPr>
                <w:rStyle w:val="markedcontent"/>
                <w:rFonts w:cs="Arial"/>
                <w:sz w:val="20"/>
              </w:rPr>
              <w:t>życia,</w:t>
            </w:r>
            <w:r w:rsidRPr="00927E30">
              <w:rPr>
                <w:sz w:val="20"/>
              </w:rPr>
              <w:br/>
            </w:r>
            <w:r w:rsidRPr="00927E30">
              <w:rPr>
                <w:rStyle w:val="markedcontent"/>
                <w:rFonts w:cs="Arial"/>
                <w:sz w:val="20"/>
              </w:rPr>
              <w:sym w:font="Symbol" w:char="F02D"/>
            </w:r>
            <w:r w:rsidRPr="00927E30">
              <w:rPr>
                <w:rStyle w:val="markedcontent"/>
                <w:rFonts w:cs="Arial"/>
                <w:sz w:val="20"/>
              </w:rPr>
              <w:t xml:space="preserve"> orzeczenie o niezdolności do pracy,</w:t>
            </w:r>
            <w:r w:rsidRPr="00927E30">
              <w:rPr>
                <w:sz w:val="20"/>
              </w:rPr>
              <w:br/>
            </w:r>
            <w:r w:rsidRPr="00927E30">
              <w:rPr>
                <w:rStyle w:val="markedcontent"/>
                <w:rFonts w:cs="Arial"/>
                <w:sz w:val="20"/>
              </w:rPr>
              <w:sym w:font="Symbol" w:char="F02D"/>
            </w:r>
            <w:r w:rsidRPr="00927E30">
              <w:rPr>
                <w:rStyle w:val="markedcontent"/>
                <w:rFonts w:cs="Arial"/>
                <w:sz w:val="20"/>
              </w:rPr>
              <w:t xml:space="preserve"> orzeczenie o potrzebie kształcenia specjalnego wydane ze względu na dany rodzaj</w:t>
            </w:r>
            <w:r w:rsidRPr="00927E30">
              <w:rPr>
                <w:sz w:val="20"/>
              </w:rPr>
              <w:br/>
            </w:r>
            <w:r w:rsidRPr="00927E30">
              <w:rPr>
                <w:rStyle w:val="markedcontent"/>
                <w:rFonts w:cs="Arial"/>
                <w:sz w:val="20"/>
              </w:rPr>
              <w:t>niepełnosprawności,</w:t>
            </w:r>
            <w:r w:rsidRPr="00927E30">
              <w:rPr>
                <w:sz w:val="20"/>
              </w:rPr>
              <w:br/>
            </w:r>
            <w:r w:rsidRPr="00927E30">
              <w:rPr>
                <w:rStyle w:val="markedcontent"/>
                <w:rFonts w:cs="Arial"/>
                <w:sz w:val="20"/>
              </w:rPr>
              <w:sym w:font="Symbol" w:char="F02D"/>
            </w:r>
            <w:r w:rsidRPr="00927E30">
              <w:rPr>
                <w:rStyle w:val="markedcontent"/>
                <w:rFonts w:cs="Arial"/>
                <w:sz w:val="20"/>
              </w:rPr>
              <w:t xml:space="preserve"> orzeczenie o potrzebie zajęć rewalidacyjno-wychowawczych wydane ze względu na</w:t>
            </w:r>
            <w:r w:rsidRPr="00927E30">
              <w:rPr>
                <w:sz w:val="20"/>
              </w:rPr>
              <w:br/>
            </w:r>
            <w:r w:rsidRPr="00927E30">
              <w:rPr>
                <w:rStyle w:val="markedcontent"/>
                <w:rFonts w:cs="Arial"/>
                <w:sz w:val="20"/>
              </w:rPr>
              <w:t>niepełnosprawność intelektualną w stopniu głębokim,</w:t>
            </w:r>
            <w:r w:rsidRPr="00927E30">
              <w:rPr>
                <w:sz w:val="20"/>
              </w:rPr>
              <w:br/>
            </w:r>
            <w:r w:rsidRPr="00927E30">
              <w:rPr>
                <w:rStyle w:val="markedcontent"/>
                <w:rFonts w:cs="Arial"/>
                <w:sz w:val="20"/>
              </w:rPr>
              <w:sym w:font="Symbol" w:char="F02D"/>
            </w:r>
            <w:r w:rsidRPr="00927E30">
              <w:rPr>
                <w:rStyle w:val="markedcontent"/>
                <w:rFonts w:cs="Arial"/>
                <w:sz w:val="20"/>
              </w:rPr>
              <w:t xml:space="preserve"> inne równoważne orzeczenia (KRUS, służby mundurowe itd.),</w:t>
            </w:r>
            <w:r w:rsidRPr="00927E30">
              <w:rPr>
                <w:sz w:val="20"/>
              </w:rPr>
              <w:br/>
            </w:r>
            <w:r w:rsidRPr="00927E30">
              <w:rPr>
                <w:rStyle w:val="markedcontent"/>
                <w:rFonts w:cs="Arial"/>
                <w:sz w:val="20"/>
              </w:rPr>
              <w:sym w:font="Symbol" w:char="F02D"/>
            </w:r>
            <w:r w:rsidRPr="00927E30">
              <w:rPr>
                <w:rStyle w:val="markedcontent"/>
                <w:rFonts w:cs="Arial"/>
                <w:sz w:val="20"/>
              </w:rPr>
              <w:t xml:space="preserve"> w przypadku osoby z zaburzeniami psychicznymi dokument potwierdzający stan zdrowia</w:t>
            </w:r>
            <w:r w:rsidRPr="00927E30">
              <w:rPr>
                <w:sz w:val="20"/>
              </w:rPr>
              <w:br/>
            </w:r>
            <w:r w:rsidRPr="00927E30">
              <w:rPr>
                <w:rStyle w:val="markedcontent"/>
                <w:rFonts w:cs="Arial"/>
                <w:sz w:val="20"/>
              </w:rPr>
              <w:t>wydany przez lekarza, np. orzeczenie o stanie zdrowia lub opinia.</w:t>
            </w:r>
          </w:p>
        </w:tc>
      </w:tr>
      <w:tr w:rsidR="004B21E3" w:rsidRPr="00393559" w14:paraId="24F9A538" w14:textId="77777777" w:rsidTr="00BF6E6C">
        <w:tc>
          <w:tcPr>
            <w:tcW w:w="1985" w:type="dxa"/>
          </w:tcPr>
          <w:p w14:paraId="573DAFBD" w14:textId="57A0026F" w:rsidR="004B21E3" w:rsidRPr="00393559" w:rsidRDefault="007F040F" w:rsidP="00417797">
            <w:pPr>
              <w:widowControl/>
              <w:adjustRightInd/>
              <w:spacing w:before="0" w:line="240" w:lineRule="auto"/>
              <w:jc w:val="left"/>
              <w:textAlignment w:val="auto"/>
              <w:rPr>
                <w:rFonts w:cs="Arial"/>
                <w:sz w:val="20"/>
                <w:highlight w:val="yellow"/>
              </w:rPr>
            </w:pPr>
            <w:r w:rsidRPr="00393559">
              <w:rPr>
                <w:rFonts w:cs="Arial"/>
                <w:sz w:val="20"/>
                <w:lang w:eastAsia="en-US"/>
              </w:rPr>
              <w:lastRenderedPageBreak/>
              <w:t xml:space="preserve">Liczba osób, którym udzielono ochrony czasowej w związku z wojną w Ukrainie, objętych wsparciem w programie </w:t>
            </w:r>
          </w:p>
        </w:tc>
        <w:tc>
          <w:tcPr>
            <w:tcW w:w="992" w:type="dxa"/>
          </w:tcPr>
          <w:p w14:paraId="748BD0BB" w14:textId="77777777" w:rsidR="004B21E3" w:rsidRPr="00927E30" w:rsidRDefault="00BE3670" w:rsidP="00417797">
            <w:pPr>
              <w:pStyle w:val="Nagwek3"/>
              <w:numPr>
                <w:ilvl w:val="0"/>
                <w:numId w:val="0"/>
              </w:numPr>
              <w:spacing w:line="276" w:lineRule="auto"/>
              <w:jc w:val="left"/>
              <w:rPr>
                <w:rFonts w:ascii="Arial" w:hAnsi="Arial" w:cs="Arial"/>
                <w:sz w:val="20"/>
                <w:szCs w:val="20"/>
              </w:rPr>
            </w:pPr>
            <w:r w:rsidRPr="00927E30">
              <w:rPr>
                <w:rFonts w:ascii="Arial" w:hAnsi="Arial" w:cs="Arial"/>
                <w:sz w:val="20"/>
                <w:szCs w:val="20"/>
              </w:rPr>
              <w:t>osoby</w:t>
            </w:r>
          </w:p>
        </w:tc>
        <w:tc>
          <w:tcPr>
            <w:tcW w:w="1588" w:type="dxa"/>
          </w:tcPr>
          <w:p w14:paraId="32D3856E" w14:textId="77777777" w:rsidR="004B21E3" w:rsidRPr="00927E30" w:rsidRDefault="00927E30" w:rsidP="00417797">
            <w:pPr>
              <w:widowControl/>
              <w:adjustRightInd/>
              <w:spacing w:before="0" w:line="240" w:lineRule="auto"/>
              <w:jc w:val="left"/>
              <w:textAlignment w:val="auto"/>
              <w:rPr>
                <w:rFonts w:cs="Arial"/>
                <w:sz w:val="20"/>
              </w:rPr>
            </w:pPr>
            <w:r w:rsidRPr="00927E30">
              <w:rPr>
                <w:rFonts w:cs="Arial"/>
                <w:sz w:val="20"/>
              </w:rPr>
              <w:t>4 396</w:t>
            </w:r>
          </w:p>
        </w:tc>
        <w:tc>
          <w:tcPr>
            <w:tcW w:w="4791" w:type="dxa"/>
          </w:tcPr>
          <w:p w14:paraId="77B28B39" w14:textId="1492B0B7" w:rsidR="004B21E3" w:rsidRPr="00FC4D87" w:rsidRDefault="00824FF7" w:rsidP="00417797">
            <w:pPr>
              <w:widowControl/>
              <w:adjustRightInd/>
              <w:spacing w:before="0" w:line="240" w:lineRule="auto"/>
              <w:jc w:val="left"/>
              <w:textAlignment w:val="auto"/>
              <w:rPr>
                <w:rFonts w:cs="Arial"/>
                <w:sz w:val="20"/>
              </w:rPr>
            </w:pPr>
            <w:r w:rsidRPr="00FC4D87">
              <w:rPr>
                <w:rFonts w:cs="Arial"/>
                <w:sz w:val="20"/>
              </w:rPr>
              <w:t>Pomoc świadczona w ramach</w:t>
            </w:r>
            <w:r w:rsidR="00393559" w:rsidRPr="00FC4D87">
              <w:rPr>
                <w:rFonts w:cs="Arial"/>
                <w:sz w:val="20"/>
              </w:rPr>
              <w:t xml:space="preserve"> </w:t>
            </w:r>
            <w:r w:rsidRPr="00FC4D87">
              <w:rPr>
                <w:rFonts w:cs="Arial"/>
                <w:sz w:val="20"/>
              </w:rPr>
              <w:t>Funduszy Europejskich powinna</w:t>
            </w:r>
            <w:r w:rsidR="00393559" w:rsidRPr="00FC4D87">
              <w:rPr>
                <w:rFonts w:cs="Arial"/>
                <w:sz w:val="20"/>
              </w:rPr>
              <w:t xml:space="preserve"> </w:t>
            </w:r>
            <w:r w:rsidRPr="00FC4D87">
              <w:rPr>
                <w:rFonts w:cs="Arial"/>
                <w:sz w:val="20"/>
              </w:rPr>
              <w:t>dotyczyć wszystkich osób korzystających z ochrony czasowej w</w:t>
            </w:r>
            <w:r w:rsidR="00393559" w:rsidRPr="00FC4D87">
              <w:rPr>
                <w:rFonts w:cs="Arial"/>
                <w:sz w:val="20"/>
              </w:rPr>
              <w:t xml:space="preserve"> </w:t>
            </w:r>
            <w:r w:rsidRPr="00FC4D87">
              <w:rPr>
                <w:rFonts w:cs="Arial"/>
                <w:sz w:val="20"/>
              </w:rPr>
              <w:t xml:space="preserve">związku </w:t>
            </w:r>
            <w:r w:rsidR="00552C46">
              <w:rPr>
                <w:rFonts w:cs="Arial"/>
                <w:sz w:val="20"/>
              </w:rPr>
              <w:br/>
            </w:r>
            <w:r w:rsidRPr="00FC4D87">
              <w:rPr>
                <w:rFonts w:cs="Arial"/>
                <w:sz w:val="20"/>
              </w:rPr>
              <w:t>z Decyzją wykonawczą</w:t>
            </w:r>
            <w:r w:rsidR="00393559" w:rsidRPr="00FC4D87">
              <w:rPr>
                <w:rFonts w:cs="Arial"/>
                <w:sz w:val="20"/>
              </w:rPr>
              <w:t xml:space="preserve"> </w:t>
            </w:r>
            <w:r w:rsidRPr="00FC4D87">
              <w:rPr>
                <w:rFonts w:cs="Arial"/>
                <w:sz w:val="20"/>
              </w:rPr>
              <w:t>Rady (UE) 2022/382 z dnia 4 marca</w:t>
            </w:r>
            <w:r w:rsidR="00393559" w:rsidRPr="00FC4D87">
              <w:rPr>
                <w:rFonts w:cs="Arial"/>
                <w:sz w:val="20"/>
              </w:rPr>
              <w:t xml:space="preserve"> </w:t>
            </w:r>
            <w:r w:rsidRPr="00FC4D87">
              <w:rPr>
                <w:rFonts w:cs="Arial"/>
                <w:sz w:val="20"/>
              </w:rPr>
              <w:t>2022 r. stwierdzającą istnienie</w:t>
            </w:r>
            <w:r w:rsidR="00393559" w:rsidRPr="00FC4D87">
              <w:rPr>
                <w:rFonts w:cs="Arial"/>
                <w:sz w:val="20"/>
              </w:rPr>
              <w:t xml:space="preserve"> </w:t>
            </w:r>
            <w:r w:rsidRPr="00FC4D87">
              <w:rPr>
                <w:rFonts w:cs="Arial"/>
                <w:sz w:val="20"/>
              </w:rPr>
              <w:t>masowego napływu wysiedleńców</w:t>
            </w:r>
            <w:r w:rsidR="00393559" w:rsidRPr="00FC4D87">
              <w:rPr>
                <w:rFonts w:cs="Arial"/>
                <w:sz w:val="20"/>
              </w:rPr>
              <w:t xml:space="preserve"> </w:t>
            </w:r>
            <w:r w:rsidRPr="00FC4D87">
              <w:rPr>
                <w:rFonts w:cs="Arial"/>
                <w:sz w:val="20"/>
              </w:rPr>
              <w:t>z Ukrainy w rozumieniu art. 5 dyrektywy 2001/55/WE i skutkującą</w:t>
            </w:r>
            <w:r w:rsidR="00393559" w:rsidRPr="00FC4D87">
              <w:rPr>
                <w:rFonts w:cs="Arial"/>
                <w:sz w:val="20"/>
              </w:rPr>
              <w:t xml:space="preserve"> </w:t>
            </w:r>
            <w:r w:rsidRPr="00FC4D87">
              <w:rPr>
                <w:rFonts w:cs="Arial"/>
                <w:sz w:val="20"/>
              </w:rPr>
              <w:t>wprowadzeniem tymczasowej</w:t>
            </w:r>
            <w:r w:rsidR="00393559" w:rsidRPr="00FC4D87">
              <w:rPr>
                <w:rFonts w:cs="Arial"/>
                <w:sz w:val="20"/>
              </w:rPr>
              <w:t xml:space="preserve"> </w:t>
            </w:r>
            <w:r w:rsidRPr="00FC4D87">
              <w:rPr>
                <w:rFonts w:cs="Arial"/>
                <w:sz w:val="20"/>
              </w:rPr>
              <w:t>ochrony</w:t>
            </w:r>
            <w:r w:rsidR="005E4F4A" w:rsidRPr="00FC4D87">
              <w:rPr>
                <w:rFonts w:cs="Arial"/>
                <w:sz w:val="20"/>
              </w:rPr>
              <w:t>.</w:t>
            </w:r>
            <w:r w:rsidRPr="00FC4D87">
              <w:rPr>
                <w:rFonts w:cs="Arial"/>
                <w:sz w:val="20"/>
              </w:rPr>
              <w:t xml:space="preserve"> Ochroną czasową są</w:t>
            </w:r>
            <w:r w:rsidR="00393559" w:rsidRPr="00FC4D87">
              <w:rPr>
                <w:rFonts w:cs="Arial"/>
                <w:sz w:val="20"/>
              </w:rPr>
              <w:t xml:space="preserve"> </w:t>
            </w:r>
            <w:r w:rsidRPr="00FC4D87">
              <w:rPr>
                <w:rFonts w:cs="Arial"/>
                <w:sz w:val="20"/>
              </w:rPr>
              <w:t>objęte osoby, które kwalifikują się do wsparcia w ramach ustawy z</w:t>
            </w:r>
            <w:r w:rsidR="00393559" w:rsidRPr="00FC4D87">
              <w:rPr>
                <w:rFonts w:cs="Arial"/>
                <w:sz w:val="20"/>
              </w:rPr>
              <w:t xml:space="preserve"> </w:t>
            </w:r>
            <w:r w:rsidRPr="00FC4D87">
              <w:rPr>
                <w:rFonts w:cs="Arial"/>
                <w:sz w:val="20"/>
              </w:rPr>
              <w:t>dnia 12 marca 2022 r. o pomocy</w:t>
            </w:r>
            <w:r w:rsidR="00393559" w:rsidRPr="00FC4D87">
              <w:rPr>
                <w:rFonts w:cs="Arial"/>
                <w:sz w:val="20"/>
              </w:rPr>
              <w:t xml:space="preserve"> </w:t>
            </w:r>
            <w:r w:rsidRPr="00FC4D87">
              <w:rPr>
                <w:rFonts w:cs="Arial"/>
                <w:sz w:val="20"/>
              </w:rPr>
              <w:t>obywatelom Ukrainy w związku z</w:t>
            </w:r>
            <w:r w:rsidRPr="00FC4D87">
              <w:rPr>
                <w:sz w:val="20"/>
              </w:rPr>
              <w:br/>
            </w:r>
            <w:r w:rsidRPr="00FC4D87">
              <w:rPr>
                <w:rFonts w:cs="Arial"/>
                <w:sz w:val="20"/>
              </w:rPr>
              <w:t>konfliktem zbrojnym na terytorium</w:t>
            </w:r>
            <w:r w:rsidR="00393559" w:rsidRPr="00FC4D87">
              <w:rPr>
                <w:rFonts w:cs="Arial"/>
                <w:sz w:val="20"/>
              </w:rPr>
              <w:t xml:space="preserve"> </w:t>
            </w:r>
            <w:r w:rsidRPr="00FC4D87">
              <w:rPr>
                <w:rFonts w:cs="Arial"/>
                <w:sz w:val="20"/>
              </w:rPr>
              <w:t>tego państwa, tj. osoby, które mogą</w:t>
            </w:r>
            <w:r w:rsidR="00393559" w:rsidRPr="00FC4D87">
              <w:rPr>
                <w:rFonts w:cs="Arial"/>
                <w:sz w:val="20"/>
              </w:rPr>
              <w:t xml:space="preserve"> </w:t>
            </w:r>
            <w:r w:rsidRPr="00FC4D87">
              <w:rPr>
                <w:rFonts w:cs="Arial"/>
                <w:sz w:val="20"/>
              </w:rPr>
              <w:t>uzyskać status UKR w rejestrze</w:t>
            </w:r>
            <w:r w:rsidRPr="00FC4D87">
              <w:rPr>
                <w:sz w:val="20"/>
              </w:rPr>
              <w:br/>
            </w:r>
            <w:r w:rsidRPr="00FC4D87">
              <w:rPr>
                <w:rFonts w:cs="Arial"/>
                <w:sz w:val="20"/>
              </w:rPr>
              <w:t>PESEL. O przyznanie tego statusu</w:t>
            </w:r>
            <w:r w:rsidR="00393559" w:rsidRPr="00FC4D87">
              <w:rPr>
                <w:rFonts w:cs="Arial"/>
                <w:sz w:val="20"/>
              </w:rPr>
              <w:t xml:space="preserve"> </w:t>
            </w:r>
            <w:r w:rsidRPr="00FC4D87">
              <w:rPr>
                <w:rFonts w:cs="Arial"/>
                <w:sz w:val="20"/>
              </w:rPr>
              <w:t>wnioskować mogą obywatele</w:t>
            </w:r>
            <w:r w:rsidR="00393559" w:rsidRPr="00FC4D87">
              <w:rPr>
                <w:rFonts w:cs="Arial"/>
                <w:sz w:val="20"/>
              </w:rPr>
              <w:t xml:space="preserve"> </w:t>
            </w:r>
            <w:r w:rsidRPr="00FC4D87">
              <w:rPr>
                <w:rFonts w:cs="Arial"/>
                <w:sz w:val="20"/>
              </w:rPr>
              <w:t>Ukrainy oraz małżonek obywatela</w:t>
            </w:r>
            <w:r w:rsidRPr="00FC4D87">
              <w:rPr>
                <w:sz w:val="20"/>
              </w:rPr>
              <w:br/>
            </w:r>
            <w:r w:rsidRPr="00FC4D87">
              <w:rPr>
                <w:rFonts w:cs="Arial"/>
                <w:sz w:val="20"/>
              </w:rPr>
              <w:t>Ukrainy, który nie posiada</w:t>
            </w:r>
            <w:r w:rsidR="00393559" w:rsidRPr="00FC4D87">
              <w:rPr>
                <w:rFonts w:cs="Arial"/>
                <w:sz w:val="20"/>
              </w:rPr>
              <w:t xml:space="preserve"> </w:t>
            </w:r>
            <w:r w:rsidRPr="00FC4D87">
              <w:rPr>
                <w:rFonts w:cs="Arial"/>
                <w:sz w:val="20"/>
              </w:rPr>
              <w:t>obywatelstwa ukraińskiego, a także</w:t>
            </w:r>
            <w:r w:rsidR="00393559" w:rsidRPr="00FC4D87">
              <w:rPr>
                <w:rFonts w:cs="Arial"/>
                <w:sz w:val="20"/>
              </w:rPr>
              <w:t xml:space="preserve"> </w:t>
            </w:r>
            <w:r w:rsidRPr="00FC4D87">
              <w:rPr>
                <w:rFonts w:cs="Arial"/>
                <w:sz w:val="20"/>
              </w:rPr>
              <w:t>obywatele Ukrainy posiadający</w:t>
            </w:r>
            <w:r w:rsidR="00393559" w:rsidRPr="00FC4D87">
              <w:rPr>
                <w:rFonts w:cs="Arial"/>
                <w:sz w:val="20"/>
              </w:rPr>
              <w:t xml:space="preserve"> </w:t>
            </w:r>
            <w:r w:rsidRPr="00FC4D87">
              <w:rPr>
                <w:rFonts w:cs="Arial"/>
                <w:sz w:val="20"/>
              </w:rPr>
              <w:t>Kartę Polaka i członkowie ich najbliższej rodziny. Potwierdzeniem</w:t>
            </w:r>
            <w:r w:rsidRPr="00FC4D87">
              <w:rPr>
                <w:sz w:val="20"/>
              </w:rPr>
              <w:br/>
            </w:r>
            <w:r w:rsidRPr="00FC4D87">
              <w:rPr>
                <w:rFonts w:cs="Arial"/>
                <w:sz w:val="20"/>
              </w:rPr>
              <w:t>kwalifikowalności dla tych osób</w:t>
            </w:r>
            <w:r w:rsidR="00393559" w:rsidRPr="00FC4D87">
              <w:rPr>
                <w:rFonts w:cs="Arial"/>
                <w:sz w:val="20"/>
              </w:rPr>
              <w:t xml:space="preserve"> </w:t>
            </w:r>
            <w:r w:rsidRPr="00FC4D87">
              <w:rPr>
                <w:rFonts w:cs="Arial"/>
                <w:sz w:val="20"/>
              </w:rPr>
              <w:t>będzie nadany numer PESEL ze</w:t>
            </w:r>
            <w:r w:rsidR="00393559" w:rsidRPr="00FC4D87">
              <w:rPr>
                <w:rFonts w:cs="Arial"/>
                <w:sz w:val="20"/>
              </w:rPr>
              <w:t xml:space="preserve"> </w:t>
            </w:r>
            <w:r w:rsidRPr="00FC4D87">
              <w:rPr>
                <w:rFonts w:cs="Arial"/>
                <w:sz w:val="20"/>
              </w:rPr>
              <w:t>statusem UKR. Do grupy objętej</w:t>
            </w:r>
            <w:r w:rsidRPr="00FC4D87">
              <w:rPr>
                <w:sz w:val="20"/>
              </w:rPr>
              <w:br/>
            </w:r>
            <w:r w:rsidRPr="00FC4D87">
              <w:rPr>
                <w:rFonts w:cs="Arial"/>
                <w:sz w:val="20"/>
              </w:rPr>
              <w:t>ochroną czasową zaliczają się też</w:t>
            </w:r>
            <w:r w:rsidR="00393559" w:rsidRPr="00FC4D87">
              <w:rPr>
                <w:rFonts w:cs="Arial"/>
                <w:sz w:val="20"/>
              </w:rPr>
              <w:t xml:space="preserve"> </w:t>
            </w:r>
            <w:r w:rsidRPr="00FC4D87">
              <w:rPr>
                <w:rFonts w:cs="Arial"/>
                <w:sz w:val="20"/>
              </w:rPr>
              <w:t>obywatele innych krajów, czy też</w:t>
            </w:r>
            <w:r w:rsidR="00393559" w:rsidRPr="00FC4D87">
              <w:rPr>
                <w:rFonts w:cs="Arial"/>
                <w:sz w:val="20"/>
              </w:rPr>
              <w:t xml:space="preserve"> </w:t>
            </w:r>
            <w:r w:rsidRPr="00FC4D87">
              <w:rPr>
                <w:rFonts w:cs="Arial"/>
                <w:sz w:val="20"/>
              </w:rPr>
              <w:t>bezpaństwowcy, którzy mieszkali w</w:t>
            </w:r>
            <w:r w:rsidR="00393559" w:rsidRPr="00FC4D87">
              <w:rPr>
                <w:rFonts w:cs="Arial"/>
                <w:sz w:val="20"/>
              </w:rPr>
              <w:t xml:space="preserve"> </w:t>
            </w:r>
            <w:r w:rsidRPr="00FC4D87">
              <w:rPr>
                <w:rFonts w:cs="Arial"/>
                <w:sz w:val="20"/>
              </w:rPr>
              <w:t>Ukrainie w momencie wybuchu</w:t>
            </w:r>
            <w:r w:rsidRPr="00FC4D87">
              <w:rPr>
                <w:sz w:val="20"/>
              </w:rPr>
              <w:br/>
            </w:r>
            <w:r w:rsidRPr="00FC4D87">
              <w:rPr>
                <w:rFonts w:cs="Arial"/>
                <w:sz w:val="20"/>
              </w:rPr>
              <w:lastRenderedPageBreak/>
              <w:t>wojny. Osoby te powinny być kwalifikowane do wsparcia na podstawie</w:t>
            </w:r>
            <w:r w:rsidR="00393559" w:rsidRPr="00FC4D87">
              <w:rPr>
                <w:rFonts w:cs="Arial"/>
                <w:sz w:val="20"/>
              </w:rPr>
              <w:t xml:space="preserve"> </w:t>
            </w:r>
            <w:r w:rsidRPr="00FC4D87">
              <w:rPr>
                <w:rFonts w:cs="Arial"/>
                <w:sz w:val="20"/>
              </w:rPr>
              <w:t>zaświadczenia o objęciu ochroną</w:t>
            </w:r>
            <w:r w:rsidR="00393559" w:rsidRPr="00FC4D87">
              <w:rPr>
                <w:rFonts w:cs="Arial"/>
                <w:sz w:val="20"/>
              </w:rPr>
              <w:t xml:space="preserve"> </w:t>
            </w:r>
            <w:r w:rsidRPr="00FC4D87">
              <w:rPr>
                <w:rFonts w:cs="Arial"/>
                <w:sz w:val="20"/>
              </w:rPr>
              <w:t>czasową wystawianego przez</w:t>
            </w:r>
            <w:r w:rsidRPr="00FC4D87">
              <w:rPr>
                <w:sz w:val="20"/>
              </w:rPr>
              <w:br/>
            </w:r>
            <w:r w:rsidRPr="00FC4D87">
              <w:rPr>
                <w:rFonts w:cs="Arial"/>
                <w:sz w:val="20"/>
              </w:rPr>
              <w:t>Szefa Urzędu do Spraw</w:t>
            </w:r>
            <w:r w:rsidR="00393559" w:rsidRPr="00FC4D87">
              <w:rPr>
                <w:rFonts w:cs="Arial"/>
                <w:sz w:val="20"/>
              </w:rPr>
              <w:t xml:space="preserve"> </w:t>
            </w:r>
            <w:r w:rsidRPr="00FC4D87">
              <w:rPr>
                <w:rFonts w:cs="Arial"/>
                <w:sz w:val="20"/>
              </w:rPr>
              <w:t>Cudzoziemców.</w:t>
            </w:r>
          </w:p>
          <w:p w14:paraId="179407BD" w14:textId="77777777" w:rsidR="00824FF7" w:rsidRPr="00FC4D87" w:rsidRDefault="00824FF7" w:rsidP="00393559">
            <w:pPr>
              <w:widowControl/>
              <w:adjustRightInd/>
              <w:spacing w:before="0" w:line="240" w:lineRule="auto"/>
              <w:jc w:val="left"/>
              <w:textAlignment w:val="auto"/>
              <w:rPr>
                <w:rFonts w:cs="Arial"/>
                <w:sz w:val="20"/>
              </w:rPr>
            </w:pPr>
            <w:r w:rsidRPr="00FC4D87">
              <w:rPr>
                <w:rFonts w:cs="Arial"/>
                <w:sz w:val="20"/>
              </w:rPr>
              <w:t>Pomiar wskaźnika</w:t>
            </w:r>
            <w:r w:rsidR="00393559" w:rsidRPr="00FC4D87">
              <w:rPr>
                <w:rFonts w:cs="Arial"/>
                <w:sz w:val="20"/>
              </w:rPr>
              <w:t xml:space="preserve"> </w:t>
            </w:r>
            <w:r w:rsidRPr="00FC4D87">
              <w:rPr>
                <w:rFonts w:cs="Arial"/>
                <w:sz w:val="20"/>
              </w:rPr>
              <w:t>dokonywany jest</w:t>
            </w:r>
            <w:r w:rsidRPr="00FC4D87">
              <w:rPr>
                <w:sz w:val="20"/>
              </w:rPr>
              <w:br/>
            </w:r>
            <w:r w:rsidRPr="00FC4D87">
              <w:rPr>
                <w:rFonts w:cs="Arial"/>
                <w:sz w:val="20"/>
              </w:rPr>
              <w:t>sukcesywnie w trakcie</w:t>
            </w:r>
            <w:r w:rsidR="00393559" w:rsidRPr="00FC4D87">
              <w:rPr>
                <w:rFonts w:cs="Arial"/>
                <w:sz w:val="20"/>
              </w:rPr>
              <w:t xml:space="preserve"> </w:t>
            </w:r>
            <w:r w:rsidRPr="00FC4D87">
              <w:rPr>
                <w:rFonts w:cs="Arial"/>
                <w:sz w:val="20"/>
              </w:rPr>
              <w:t>realizacji projektu np.</w:t>
            </w:r>
            <w:r w:rsidRPr="00FC4D87">
              <w:rPr>
                <w:sz w:val="20"/>
              </w:rPr>
              <w:br/>
            </w:r>
            <w:r w:rsidRPr="00FC4D87">
              <w:rPr>
                <w:rFonts w:cs="Arial"/>
                <w:sz w:val="20"/>
              </w:rPr>
              <w:t>nie rzadziej niż raz na</w:t>
            </w:r>
            <w:r w:rsidR="00393559" w:rsidRPr="00FC4D87">
              <w:rPr>
                <w:rFonts w:cs="Arial"/>
                <w:sz w:val="20"/>
              </w:rPr>
              <w:t xml:space="preserve"> </w:t>
            </w:r>
            <w:r w:rsidRPr="00FC4D87">
              <w:rPr>
                <w:rFonts w:cs="Arial"/>
                <w:sz w:val="20"/>
              </w:rPr>
              <w:t>kwartał.</w:t>
            </w:r>
            <w:r w:rsidRPr="00FC4D87">
              <w:rPr>
                <w:sz w:val="20"/>
              </w:rPr>
              <w:br/>
            </w:r>
            <w:r w:rsidRPr="00FC4D87">
              <w:rPr>
                <w:rFonts w:cs="Arial"/>
                <w:sz w:val="20"/>
              </w:rPr>
              <w:t>Dane uczestników</w:t>
            </w:r>
            <w:r w:rsidR="00393559" w:rsidRPr="00FC4D87">
              <w:rPr>
                <w:rFonts w:cs="Arial"/>
                <w:sz w:val="20"/>
              </w:rPr>
              <w:t xml:space="preserve"> </w:t>
            </w:r>
            <w:r w:rsidRPr="00FC4D87">
              <w:rPr>
                <w:rFonts w:cs="Arial"/>
                <w:sz w:val="20"/>
              </w:rPr>
              <w:t>zbierane są w momencie rozpoczęcia przez</w:t>
            </w:r>
            <w:r w:rsidR="00393559" w:rsidRPr="00FC4D87">
              <w:rPr>
                <w:rFonts w:cs="Arial"/>
                <w:sz w:val="20"/>
              </w:rPr>
              <w:t xml:space="preserve"> </w:t>
            </w:r>
            <w:r w:rsidRPr="00FC4D87">
              <w:rPr>
                <w:rFonts w:cs="Arial"/>
                <w:sz w:val="20"/>
              </w:rPr>
              <w:t>nich udziału</w:t>
            </w:r>
            <w:r w:rsidR="00393559" w:rsidRPr="00FC4D87">
              <w:rPr>
                <w:rFonts w:cs="Arial"/>
                <w:sz w:val="20"/>
              </w:rPr>
              <w:t xml:space="preserve"> </w:t>
            </w:r>
            <w:r w:rsidRPr="00FC4D87">
              <w:rPr>
                <w:rFonts w:cs="Arial"/>
                <w:sz w:val="20"/>
              </w:rPr>
              <w:t>w projekcie, rozumianym co do zasady jako przystąpienie do pierwszej formy wsparcia w</w:t>
            </w:r>
            <w:r w:rsidR="00927E30" w:rsidRPr="00FC4D87">
              <w:rPr>
                <w:rFonts w:cs="Arial"/>
                <w:sz w:val="20"/>
              </w:rPr>
              <w:t xml:space="preserve"> </w:t>
            </w:r>
            <w:r w:rsidRPr="00FC4D87">
              <w:rPr>
                <w:rFonts w:cs="Arial"/>
                <w:sz w:val="20"/>
              </w:rPr>
              <w:t>ramach projektu.</w:t>
            </w:r>
          </w:p>
        </w:tc>
      </w:tr>
      <w:tr w:rsidR="00BE6444" w:rsidRPr="00472317" w14:paraId="3306CE0F" w14:textId="77777777" w:rsidTr="00BF6E6C">
        <w:tc>
          <w:tcPr>
            <w:tcW w:w="1985" w:type="dxa"/>
          </w:tcPr>
          <w:p w14:paraId="18441ABB" w14:textId="1F9BAB63" w:rsidR="00BE6444" w:rsidRPr="00472317" w:rsidRDefault="007F040F" w:rsidP="00417797">
            <w:pPr>
              <w:widowControl/>
              <w:adjustRightInd/>
              <w:spacing w:before="0" w:line="240" w:lineRule="auto"/>
              <w:jc w:val="left"/>
              <w:textAlignment w:val="auto"/>
              <w:rPr>
                <w:rFonts w:cs="Arial"/>
                <w:sz w:val="20"/>
                <w:highlight w:val="yellow"/>
              </w:rPr>
            </w:pPr>
            <w:r w:rsidRPr="00472317">
              <w:rPr>
                <w:rFonts w:cs="Arial"/>
                <w:sz w:val="20"/>
                <w:lang w:eastAsia="en-US"/>
              </w:rPr>
              <w:lastRenderedPageBreak/>
              <w:t xml:space="preserve">Wartość wydatków kwalifikowalnych przeznaczonych na działania mające na celu łagodzenie kryzysu wywołanego wojną w Ukrainie </w:t>
            </w:r>
            <w:r w:rsidR="00DE5C63">
              <w:rPr>
                <w:rFonts w:cs="Arial"/>
                <w:sz w:val="20"/>
                <w:lang w:eastAsia="en-US"/>
              </w:rPr>
              <w:t>(PLN)</w:t>
            </w:r>
          </w:p>
        </w:tc>
        <w:tc>
          <w:tcPr>
            <w:tcW w:w="992" w:type="dxa"/>
          </w:tcPr>
          <w:p w14:paraId="07C2330E" w14:textId="70CEDF66" w:rsidR="00BE6444" w:rsidRPr="00472317" w:rsidRDefault="00DE5C63" w:rsidP="00417797">
            <w:pPr>
              <w:pStyle w:val="Nagwek3"/>
              <w:numPr>
                <w:ilvl w:val="0"/>
                <w:numId w:val="0"/>
              </w:numPr>
              <w:spacing w:line="276" w:lineRule="auto"/>
              <w:jc w:val="left"/>
              <w:rPr>
                <w:rFonts w:ascii="Arial" w:hAnsi="Arial" w:cs="Arial"/>
                <w:sz w:val="20"/>
                <w:szCs w:val="20"/>
                <w:highlight w:val="yellow"/>
              </w:rPr>
            </w:pPr>
            <w:r>
              <w:rPr>
                <w:rFonts w:ascii="Arial" w:hAnsi="Arial" w:cs="Arial"/>
                <w:sz w:val="20"/>
                <w:szCs w:val="20"/>
              </w:rPr>
              <w:t>PLN</w:t>
            </w:r>
          </w:p>
        </w:tc>
        <w:tc>
          <w:tcPr>
            <w:tcW w:w="1588" w:type="dxa"/>
          </w:tcPr>
          <w:p w14:paraId="402D5FA0" w14:textId="77777777" w:rsidR="00BE6444" w:rsidRPr="00927E30" w:rsidRDefault="00927E30" w:rsidP="00417797">
            <w:pPr>
              <w:widowControl/>
              <w:adjustRightInd/>
              <w:spacing w:before="0" w:line="240" w:lineRule="auto"/>
              <w:jc w:val="left"/>
              <w:textAlignment w:val="auto"/>
              <w:rPr>
                <w:rFonts w:cs="Arial"/>
                <w:sz w:val="20"/>
                <w:highlight w:val="yellow"/>
              </w:rPr>
            </w:pPr>
            <w:r w:rsidRPr="00927E30">
              <w:rPr>
                <w:rFonts w:cs="Arial"/>
                <w:sz w:val="20"/>
              </w:rPr>
              <w:t>30 951 233,05</w:t>
            </w:r>
          </w:p>
        </w:tc>
        <w:tc>
          <w:tcPr>
            <w:tcW w:w="4791" w:type="dxa"/>
          </w:tcPr>
          <w:p w14:paraId="27BA582A" w14:textId="405E20A2" w:rsidR="00BE6444" w:rsidRPr="002A4359" w:rsidRDefault="00824FF7" w:rsidP="00417797">
            <w:pPr>
              <w:widowControl/>
              <w:adjustRightInd/>
              <w:spacing w:before="0" w:line="240" w:lineRule="auto"/>
              <w:jc w:val="left"/>
              <w:textAlignment w:val="auto"/>
              <w:rPr>
                <w:rFonts w:cs="Arial"/>
                <w:sz w:val="20"/>
              </w:rPr>
            </w:pPr>
            <w:r w:rsidRPr="002A4359">
              <w:rPr>
                <w:rFonts w:cs="Arial"/>
                <w:sz w:val="20"/>
              </w:rPr>
              <w:t>We wskaźniku należy monitorować</w:t>
            </w:r>
            <w:r w:rsidRPr="002A4359">
              <w:rPr>
                <w:sz w:val="20"/>
              </w:rPr>
              <w:br/>
            </w:r>
            <w:r w:rsidRPr="002A4359">
              <w:rPr>
                <w:rFonts w:cs="Arial"/>
                <w:sz w:val="20"/>
              </w:rPr>
              <w:t>wydatki obejmujące obywateli</w:t>
            </w:r>
            <w:r w:rsidR="00552C46">
              <w:rPr>
                <w:rFonts w:cs="Arial"/>
                <w:sz w:val="20"/>
              </w:rPr>
              <w:t xml:space="preserve"> </w:t>
            </w:r>
            <w:r w:rsidRPr="002A4359">
              <w:rPr>
                <w:rFonts w:cs="Arial"/>
                <w:sz w:val="20"/>
              </w:rPr>
              <w:t>Ukrainy.</w:t>
            </w:r>
            <w:r w:rsidRPr="002A4359">
              <w:rPr>
                <w:sz w:val="20"/>
              </w:rPr>
              <w:br/>
            </w:r>
            <w:r w:rsidRPr="002A4359">
              <w:rPr>
                <w:rFonts w:cs="Arial"/>
                <w:sz w:val="20"/>
              </w:rPr>
              <w:t xml:space="preserve">Wskaźnik powinien być monitorowany wyłącznie </w:t>
            </w:r>
            <w:r w:rsidR="00552C46">
              <w:rPr>
                <w:rFonts w:cs="Arial"/>
                <w:sz w:val="20"/>
              </w:rPr>
              <w:br/>
            </w:r>
            <w:r w:rsidRPr="002A4359">
              <w:rPr>
                <w:rFonts w:cs="Arial"/>
                <w:sz w:val="20"/>
              </w:rPr>
              <w:t>w przypadku wyodrębnienia w projekcie nowego zadania dotyczącego działań mających</w:t>
            </w:r>
            <w:r w:rsidR="00472317" w:rsidRPr="002A4359">
              <w:rPr>
                <w:rFonts w:cs="Arial"/>
                <w:sz w:val="20"/>
              </w:rPr>
              <w:t xml:space="preserve"> </w:t>
            </w:r>
            <w:r w:rsidRPr="002A4359">
              <w:rPr>
                <w:rFonts w:cs="Arial"/>
                <w:sz w:val="20"/>
              </w:rPr>
              <w:t>na celu łagodzenie skutków kryzysu</w:t>
            </w:r>
            <w:r w:rsidR="00472317" w:rsidRPr="002A4359">
              <w:rPr>
                <w:rFonts w:cs="Arial"/>
                <w:sz w:val="20"/>
              </w:rPr>
              <w:t xml:space="preserve"> </w:t>
            </w:r>
            <w:r w:rsidRPr="002A4359">
              <w:rPr>
                <w:rFonts w:cs="Arial"/>
                <w:sz w:val="20"/>
              </w:rPr>
              <w:t xml:space="preserve">oraz w nowych projektach kierowanych do osób uciekających </w:t>
            </w:r>
            <w:r w:rsidR="00552C46">
              <w:rPr>
                <w:rFonts w:cs="Arial"/>
                <w:sz w:val="20"/>
              </w:rPr>
              <w:br/>
            </w:r>
            <w:r w:rsidRPr="002A4359">
              <w:rPr>
                <w:rFonts w:cs="Arial"/>
                <w:sz w:val="20"/>
              </w:rPr>
              <w:t>z objętej</w:t>
            </w:r>
            <w:r w:rsidR="00472317" w:rsidRPr="002A4359">
              <w:rPr>
                <w:rFonts w:cs="Arial"/>
                <w:sz w:val="20"/>
              </w:rPr>
              <w:t xml:space="preserve"> </w:t>
            </w:r>
            <w:r w:rsidRPr="002A4359">
              <w:rPr>
                <w:rFonts w:cs="Arial"/>
                <w:sz w:val="20"/>
              </w:rPr>
              <w:t>wojną Ukrainy lub służących niwelowaniu następstw tego konfliktu. Nie</w:t>
            </w:r>
            <w:r w:rsidR="00472317" w:rsidRPr="002A4359">
              <w:rPr>
                <w:rFonts w:cs="Arial"/>
                <w:sz w:val="20"/>
              </w:rPr>
              <w:t xml:space="preserve"> </w:t>
            </w:r>
            <w:r w:rsidRPr="002A4359">
              <w:rPr>
                <w:rFonts w:cs="Arial"/>
                <w:sz w:val="20"/>
              </w:rPr>
              <w:t>należy monitorować wskaźnika w</w:t>
            </w:r>
            <w:r w:rsidR="00472317" w:rsidRPr="002A4359">
              <w:rPr>
                <w:rFonts w:cs="Arial"/>
                <w:sz w:val="20"/>
              </w:rPr>
              <w:t xml:space="preserve"> </w:t>
            </w:r>
            <w:r w:rsidRPr="002A4359">
              <w:rPr>
                <w:rFonts w:cs="Arial"/>
                <w:sz w:val="20"/>
              </w:rPr>
              <w:t>projektach zawierających działania</w:t>
            </w:r>
            <w:r w:rsidR="00472317" w:rsidRPr="002A4359">
              <w:rPr>
                <w:rFonts w:cs="Arial"/>
                <w:sz w:val="20"/>
              </w:rPr>
              <w:t xml:space="preserve"> </w:t>
            </w:r>
            <w:r w:rsidR="00552C46">
              <w:rPr>
                <w:rFonts w:cs="Arial"/>
                <w:sz w:val="20"/>
              </w:rPr>
              <w:br/>
            </w:r>
            <w:r w:rsidRPr="002A4359">
              <w:rPr>
                <w:rFonts w:cs="Arial"/>
                <w:sz w:val="20"/>
              </w:rPr>
              <w:t>w małej skali przeznaczone dla</w:t>
            </w:r>
            <w:r w:rsidR="00472317" w:rsidRPr="002A4359">
              <w:rPr>
                <w:rFonts w:cs="Arial"/>
                <w:sz w:val="20"/>
              </w:rPr>
              <w:t xml:space="preserve"> </w:t>
            </w:r>
            <w:r w:rsidRPr="002A4359">
              <w:rPr>
                <w:rFonts w:cs="Arial"/>
                <w:sz w:val="20"/>
              </w:rPr>
              <w:t>osób z Ukrainy, np. zawierające wydatki dotyczące tłumaczenia dokumentów.</w:t>
            </w:r>
            <w:r w:rsidRPr="002A4359">
              <w:rPr>
                <w:sz w:val="20"/>
              </w:rPr>
              <w:br/>
            </w:r>
            <w:r w:rsidRPr="002A4359">
              <w:rPr>
                <w:rFonts w:cs="Arial"/>
                <w:sz w:val="20"/>
              </w:rPr>
              <w:t>We wskaźniku należy monitorować</w:t>
            </w:r>
            <w:r w:rsidR="00472317" w:rsidRPr="002A4359">
              <w:rPr>
                <w:rFonts w:cs="Arial"/>
                <w:sz w:val="20"/>
              </w:rPr>
              <w:t xml:space="preserve"> </w:t>
            </w:r>
            <w:r w:rsidRPr="002A4359">
              <w:rPr>
                <w:rFonts w:cs="Arial"/>
                <w:sz w:val="20"/>
              </w:rPr>
              <w:t>tylko koszty bezpośrednie przeznaczone na te działania;</w:t>
            </w:r>
            <w:r w:rsidR="00472317" w:rsidRPr="002A4359">
              <w:rPr>
                <w:rFonts w:cs="Arial"/>
                <w:sz w:val="20"/>
              </w:rPr>
              <w:t xml:space="preserve"> </w:t>
            </w:r>
            <w:r w:rsidRPr="002A4359">
              <w:rPr>
                <w:rFonts w:cs="Arial"/>
                <w:sz w:val="20"/>
              </w:rPr>
              <w:t>powinny być to całkowite koszty</w:t>
            </w:r>
            <w:r w:rsidR="00472317" w:rsidRPr="002A4359">
              <w:rPr>
                <w:rFonts w:cs="Arial"/>
                <w:sz w:val="20"/>
              </w:rPr>
              <w:t xml:space="preserve"> </w:t>
            </w:r>
            <w:r w:rsidRPr="002A4359">
              <w:rPr>
                <w:rFonts w:cs="Arial"/>
                <w:sz w:val="20"/>
              </w:rPr>
              <w:t>kwalifikowalne</w:t>
            </w:r>
            <w:r w:rsidR="00FC4D87" w:rsidRPr="002A4359">
              <w:rPr>
                <w:rStyle w:val="Odwoanieprzypisudolnego"/>
                <w:rFonts w:cs="Arial"/>
                <w:sz w:val="20"/>
              </w:rPr>
              <w:footnoteReference w:id="5"/>
            </w:r>
            <w:r w:rsidRPr="002A4359">
              <w:rPr>
                <w:rFonts w:cs="Arial"/>
                <w:sz w:val="20"/>
              </w:rPr>
              <w:t>.</w:t>
            </w:r>
          </w:p>
          <w:p w14:paraId="32D51156" w14:textId="77777777" w:rsidR="00824FF7" w:rsidRPr="002A4359" w:rsidRDefault="00824FF7" w:rsidP="00472317">
            <w:pPr>
              <w:widowControl/>
              <w:adjustRightInd/>
              <w:spacing w:before="0" w:line="240" w:lineRule="auto"/>
              <w:jc w:val="left"/>
              <w:textAlignment w:val="auto"/>
              <w:rPr>
                <w:rFonts w:cs="Arial"/>
                <w:sz w:val="20"/>
              </w:rPr>
            </w:pPr>
            <w:r w:rsidRPr="002A4359">
              <w:rPr>
                <w:rFonts w:cs="Arial"/>
                <w:sz w:val="20"/>
              </w:rPr>
              <w:t>Wskaźnik mierzony w</w:t>
            </w:r>
            <w:r w:rsidR="00472317" w:rsidRPr="002A4359">
              <w:rPr>
                <w:rFonts w:cs="Arial"/>
                <w:sz w:val="20"/>
              </w:rPr>
              <w:t xml:space="preserve"> </w:t>
            </w:r>
            <w:r w:rsidRPr="002A4359">
              <w:rPr>
                <w:rFonts w:cs="Arial"/>
                <w:sz w:val="20"/>
              </w:rPr>
              <w:t>momencie rozliczenia</w:t>
            </w:r>
            <w:r w:rsidRPr="002A4359">
              <w:rPr>
                <w:sz w:val="20"/>
              </w:rPr>
              <w:br/>
            </w:r>
            <w:r w:rsidRPr="002A4359">
              <w:rPr>
                <w:rFonts w:cs="Arial"/>
                <w:sz w:val="20"/>
              </w:rPr>
              <w:t>wydatku związanego z</w:t>
            </w:r>
            <w:r w:rsidR="00472317" w:rsidRPr="002A4359">
              <w:rPr>
                <w:rFonts w:cs="Arial"/>
                <w:sz w:val="20"/>
              </w:rPr>
              <w:t xml:space="preserve"> </w:t>
            </w:r>
            <w:r w:rsidRPr="002A4359">
              <w:rPr>
                <w:rFonts w:cs="Arial"/>
                <w:sz w:val="20"/>
              </w:rPr>
              <w:t>pomocą osobom pochodzącym z Ukrainy.</w:t>
            </w:r>
          </w:p>
        </w:tc>
      </w:tr>
    </w:tbl>
    <w:p w14:paraId="135AA19C" w14:textId="5CC9399A" w:rsidR="002A4359" w:rsidRPr="002A4359" w:rsidRDefault="002A4359" w:rsidP="002A4359">
      <w:pPr>
        <w:spacing w:line="276" w:lineRule="auto"/>
        <w:jc w:val="left"/>
        <w:rPr>
          <w:rFonts w:cs="Arial"/>
          <w:sz w:val="24"/>
          <w:szCs w:val="24"/>
        </w:rPr>
      </w:pPr>
      <w:r w:rsidRPr="00DE5C63">
        <w:rPr>
          <w:rFonts w:cs="Arial"/>
          <w:b/>
          <w:sz w:val="24"/>
          <w:szCs w:val="24"/>
        </w:rPr>
        <w:t>Obowiązkowo w projekcie należy określić wskaźniki,</w:t>
      </w:r>
      <w:r w:rsidRPr="002A4359">
        <w:rPr>
          <w:rFonts w:cs="Arial"/>
          <w:sz w:val="24"/>
          <w:szCs w:val="24"/>
        </w:rPr>
        <w:t xml:space="preserve"> służące do weryfikacji spełnienia kryteriów </w:t>
      </w:r>
      <w:r w:rsidR="00DE5C63">
        <w:rPr>
          <w:rFonts w:cs="Arial"/>
          <w:sz w:val="24"/>
          <w:szCs w:val="24"/>
        </w:rPr>
        <w:t xml:space="preserve">specyficznych </w:t>
      </w:r>
      <w:r w:rsidRPr="002A4359">
        <w:rPr>
          <w:rFonts w:cs="Arial"/>
          <w:sz w:val="24"/>
          <w:szCs w:val="24"/>
        </w:rPr>
        <w:t xml:space="preserve">dostępu </w:t>
      </w:r>
      <w:r w:rsidR="00DE5C63">
        <w:rPr>
          <w:rFonts w:cs="Arial"/>
          <w:sz w:val="24"/>
          <w:szCs w:val="24"/>
        </w:rPr>
        <w:t xml:space="preserve">dla Działania 8.10 </w:t>
      </w:r>
      <w:r w:rsidRPr="002A4359">
        <w:rPr>
          <w:rFonts w:cs="Arial"/>
          <w:sz w:val="24"/>
          <w:szCs w:val="24"/>
        </w:rPr>
        <w:t xml:space="preserve">określonych </w:t>
      </w:r>
      <w:r w:rsidR="00DE5C63">
        <w:rPr>
          <w:rFonts w:cs="Arial"/>
          <w:sz w:val="24"/>
          <w:szCs w:val="24"/>
        </w:rPr>
        <w:br/>
      </w:r>
      <w:r w:rsidRPr="002A4359">
        <w:rPr>
          <w:rFonts w:cs="Arial"/>
          <w:sz w:val="24"/>
          <w:szCs w:val="24"/>
        </w:rPr>
        <w:t xml:space="preserve">w załączniku nr 4 do SZOOP: </w:t>
      </w:r>
    </w:p>
    <w:p w14:paraId="16F68D68" w14:textId="77777777" w:rsidR="002A4359" w:rsidRPr="002A4359" w:rsidRDefault="002A4359" w:rsidP="002A4359">
      <w:pPr>
        <w:spacing w:line="276" w:lineRule="auto"/>
        <w:jc w:val="left"/>
        <w:rPr>
          <w:rFonts w:cs="Arial"/>
          <w:sz w:val="24"/>
          <w:szCs w:val="24"/>
        </w:rPr>
      </w:pPr>
      <w:r w:rsidRPr="002A4359">
        <w:rPr>
          <w:rFonts w:cs="Arial"/>
          <w:sz w:val="24"/>
          <w:szCs w:val="24"/>
        </w:rPr>
        <w:t>1.</w:t>
      </w:r>
      <w:r w:rsidRPr="002A4359">
        <w:rPr>
          <w:rFonts w:cs="Arial"/>
          <w:sz w:val="24"/>
          <w:szCs w:val="24"/>
        </w:rPr>
        <w:tab/>
        <w:t>Projekt zakłada realizację wskaźnika efektywności społecznej:</w:t>
      </w:r>
    </w:p>
    <w:p w14:paraId="0B9B8DF3" w14:textId="77777777" w:rsidR="002A4359" w:rsidRPr="002A4359" w:rsidRDefault="002A4359" w:rsidP="002A4359">
      <w:pPr>
        <w:spacing w:line="276" w:lineRule="auto"/>
        <w:jc w:val="left"/>
        <w:rPr>
          <w:rFonts w:cs="Arial"/>
          <w:sz w:val="24"/>
          <w:szCs w:val="24"/>
        </w:rPr>
      </w:pPr>
      <w:r w:rsidRPr="002A4359">
        <w:rPr>
          <w:rFonts w:cs="Arial"/>
          <w:sz w:val="24"/>
          <w:szCs w:val="24"/>
        </w:rPr>
        <w:t>a.</w:t>
      </w:r>
      <w:r w:rsidRPr="002A4359">
        <w:rPr>
          <w:rFonts w:cs="Arial"/>
          <w:sz w:val="24"/>
          <w:szCs w:val="24"/>
        </w:rPr>
        <w:tab/>
        <w:t>w odniesieniu do osób z niepełnosprawnościami– na minimalnym poziomie 34%.</w:t>
      </w:r>
    </w:p>
    <w:p w14:paraId="69A15B79" w14:textId="77777777" w:rsidR="002A4359" w:rsidRPr="002A4359" w:rsidRDefault="002A4359" w:rsidP="002A4359">
      <w:pPr>
        <w:spacing w:line="276" w:lineRule="auto"/>
        <w:jc w:val="left"/>
        <w:rPr>
          <w:rFonts w:cs="Arial"/>
          <w:sz w:val="24"/>
          <w:szCs w:val="24"/>
        </w:rPr>
      </w:pPr>
      <w:r w:rsidRPr="002A4359">
        <w:rPr>
          <w:rFonts w:cs="Arial"/>
          <w:sz w:val="24"/>
          <w:szCs w:val="24"/>
        </w:rPr>
        <w:t>b.</w:t>
      </w:r>
      <w:r w:rsidRPr="002A4359">
        <w:rPr>
          <w:rFonts w:cs="Arial"/>
          <w:sz w:val="24"/>
          <w:szCs w:val="24"/>
        </w:rPr>
        <w:tab/>
        <w:t>w odniesieniu do pozostałych osób zagrożonych ubóstwem lub wykluczeniem społecznym na minimalnym poziomie 34%</w:t>
      </w:r>
    </w:p>
    <w:p w14:paraId="6E3F13A3" w14:textId="77777777" w:rsidR="002A4359" w:rsidRPr="002A4359" w:rsidRDefault="002A4359" w:rsidP="002A4359">
      <w:pPr>
        <w:spacing w:line="276" w:lineRule="auto"/>
        <w:jc w:val="left"/>
        <w:rPr>
          <w:rFonts w:cs="Arial"/>
          <w:sz w:val="24"/>
          <w:szCs w:val="24"/>
        </w:rPr>
      </w:pPr>
      <w:r w:rsidRPr="002A4359">
        <w:rPr>
          <w:rFonts w:cs="Arial"/>
          <w:sz w:val="24"/>
          <w:szCs w:val="24"/>
        </w:rPr>
        <w:t xml:space="preserve">Kryterium efektywności społecznej odnosi się do odsetka uczestników projektu, którzy po zakończeniu udziału w projekcie dokonali postępu w procesie aktywizacji społeczno – zawodowej, zmniejszyli dystans do zatrudnienia zgodnie z Wytycznymi w zakresie realizacji przedsięwzięć w obszarze włączenia społecznego i zwalczania ubóstwa z wykorzystaniem środków Europejskiego Funduszu Społecznego i Europejskiego Funduszu Rozwoju Regionalnego na lata 2014-2020 obowiązujących na dzień </w:t>
      </w:r>
      <w:r w:rsidRPr="002A4359">
        <w:rPr>
          <w:rFonts w:cs="Arial"/>
          <w:sz w:val="24"/>
          <w:szCs w:val="24"/>
        </w:rPr>
        <w:lastRenderedPageBreak/>
        <w:t>ogłoszenia naboru. Efektywność społeczna jest mierzona wśród osób zagrożonych ubóstwem lub wykluczeniem społecznym, które skorzystały z usług aktywnej integracji o charakterze społecznym lub edukacyjnym lub zdrowotnym.</w:t>
      </w:r>
    </w:p>
    <w:p w14:paraId="04E13686" w14:textId="77777777" w:rsidR="002A4359" w:rsidRPr="002A4359" w:rsidRDefault="002A4359" w:rsidP="002A4359">
      <w:pPr>
        <w:spacing w:line="276" w:lineRule="auto"/>
        <w:jc w:val="left"/>
        <w:rPr>
          <w:rFonts w:cs="Arial"/>
          <w:sz w:val="24"/>
          <w:szCs w:val="24"/>
        </w:rPr>
      </w:pPr>
      <w:r w:rsidRPr="002A4359">
        <w:rPr>
          <w:rFonts w:cs="Arial"/>
          <w:sz w:val="24"/>
          <w:szCs w:val="24"/>
        </w:rPr>
        <w:t>Minimalny wymagany poziom efektywności społecznej został określony przez Ministerstwo Rozwoju w piśmie z dnia 8 stycznia 2018 r., sygnatura nr DZF- VI.7610.79.2017.IS.</w:t>
      </w:r>
    </w:p>
    <w:p w14:paraId="4EF57225" w14:textId="77777777" w:rsidR="002A4359" w:rsidRPr="002A4359" w:rsidRDefault="002A4359" w:rsidP="002A4359">
      <w:pPr>
        <w:spacing w:line="276" w:lineRule="auto"/>
        <w:jc w:val="left"/>
        <w:rPr>
          <w:rFonts w:cs="Arial"/>
          <w:sz w:val="24"/>
          <w:szCs w:val="24"/>
        </w:rPr>
      </w:pPr>
      <w:r w:rsidRPr="002A4359">
        <w:rPr>
          <w:rFonts w:cs="Arial"/>
          <w:sz w:val="24"/>
          <w:szCs w:val="24"/>
        </w:rPr>
        <w:t>Wskaźnik wymieniony w ppkt. a) powinien być obligatoryjnie określany we wniosku</w:t>
      </w:r>
    </w:p>
    <w:p w14:paraId="3928C983" w14:textId="77777777" w:rsidR="002A4359" w:rsidRPr="002A4359" w:rsidRDefault="002A4359" w:rsidP="002A4359">
      <w:pPr>
        <w:spacing w:line="276" w:lineRule="auto"/>
        <w:jc w:val="left"/>
        <w:rPr>
          <w:rFonts w:cs="Arial"/>
          <w:sz w:val="24"/>
          <w:szCs w:val="24"/>
        </w:rPr>
      </w:pPr>
      <w:r w:rsidRPr="002A4359">
        <w:rPr>
          <w:rFonts w:cs="Arial"/>
          <w:sz w:val="24"/>
          <w:szCs w:val="24"/>
        </w:rPr>
        <w:t>o dofinansowanie w przypadku, jeżeli Beneficjent potencjalnie zakłada w projekcie udział osób z niepełnosprawnościami. Wówczas Beneficjent wykazuje we wniosku dwa wskaźniki efektywności społecznej, tj. wskaźniki wymienione w ppkt a) i b).</w:t>
      </w:r>
    </w:p>
    <w:p w14:paraId="271BE9AC" w14:textId="6CC778C9" w:rsidR="001C6098" w:rsidRPr="002A4359" w:rsidRDefault="002A4359" w:rsidP="002A4359">
      <w:pPr>
        <w:pStyle w:val="Nagwek3"/>
        <w:numPr>
          <w:ilvl w:val="0"/>
          <w:numId w:val="0"/>
        </w:numPr>
        <w:spacing w:line="276" w:lineRule="auto"/>
        <w:jc w:val="left"/>
        <w:rPr>
          <w:rFonts w:ascii="Arial" w:hAnsi="Arial" w:cs="Arial"/>
        </w:rPr>
      </w:pPr>
      <w:r w:rsidRPr="002A4359">
        <w:rPr>
          <w:rFonts w:ascii="Arial" w:hAnsi="Arial" w:cs="Arial"/>
          <w:szCs w:val="24"/>
        </w:rPr>
        <w:t>Weryfikacja spełnienia kryterium będzie odbywać się na podstawie zapisów w podpunkcie 3.1.1 wniosku o dofinansowanie projektu, tj. Beneficjent zobowiązany jest do wskazania we wniosku o dofinansowanie wskaźników wynikających z przedmiotowego kryterium.</w:t>
      </w:r>
    </w:p>
    <w:p w14:paraId="417207E0" w14:textId="77777777" w:rsidR="002A4359" w:rsidRPr="002A4359" w:rsidRDefault="002A4359" w:rsidP="00417797">
      <w:pPr>
        <w:pStyle w:val="Nagwek3"/>
        <w:numPr>
          <w:ilvl w:val="0"/>
          <w:numId w:val="0"/>
        </w:numPr>
        <w:spacing w:line="276" w:lineRule="auto"/>
        <w:jc w:val="left"/>
        <w:rPr>
          <w:rFonts w:ascii="Arial" w:hAnsi="Arial" w:cs="Arial"/>
        </w:rPr>
      </w:pPr>
    </w:p>
    <w:p w14:paraId="74E02540" w14:textId="6D466A89" w:rsidR="007373AB" w:rsidRPr="004025F7" w:rsidRDefault="004E6371" w:rsidP="00417797">
      <w:pPr>
        <w:pStyle w:val="Nagwek3"/>
        <w:numPr>
          <w:ilvl w:val="0"/>
          <w:numId w:val="0"/>
        </w:numPr>
        <w:spacing w:line="276" w:lineRule="auto"/>
        <w:jc w:val="left"/>
        <w:rPr>
          <w:rFonts w:ascii="Arial" w:hAnsi="Arial" w:cs="Arial"/>
        </w:rPr>
      </w:pPr>
      <w:r w:rsidRPr="004025F7">
        <w:rPr>
          <w:rFonts w:ascii="Arial" w:hAnsi="Arial" w:cs="Arial"/>
        </w:rPr>
        <w:t xml:space="preserve">Dla każdego wskaźnika </w:t>
      </w:r>
      <w:r w:rsidR="00D8493F" w:rsidRPr="004025F7">
        <w:rPr>
          <w:rFonts w:ascii="Arial" w:hAnsi="Arial" w:cs="Arial"/>
        </w:rPr>
        <w:t>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p>
    <w:p w14:paraId="56020A2D" w14:textId="77777777" w:rsidR="00D571D6" w:rsidRPr="004025F7" w:rsidRDefault="00C335D4" w:rsidP="00417797">
      <w:pPr>
        <w:pStyle w:val="Nagwek3"/>
        <w:numPr>
          <w:ilvl w:val="0"/>
          <w:numId w:val="0"/>
        </w:numPr>
        <w:spacing w:line="276" w:lineRule="auto"/>
        <w:jc w:val="left"/>
        <w:rPr>
          <w:rFonts w:ascii="Arial" w:hAnsi="Arial" w:cs="Arial"/>
          <w:szCs w:val="24"/>
          <w:u w:val="single"/>
        </w:rPr>
      </w:pPr>
      <w:r w:rsidRPr="004025F7">
        <w:rPr>
          <w:rFonts w:ascii="Arial" w:hAnsi="Arial" w:cs="Arial"/>
          <w:b/>
        </w:rPr>
        <w:t>UWAGA!</w:t>
      </w:r>
      <w:r w:rsidR="00556A29" w:rsidRPr="004025F7">
        <w:rPr>
          <w:rFonts w:ascii="Arial" w:hAnsi="Arial" w:cs="Arial"/>
          <w:b/>
        </w:rPr>
        <w:t>!!</w:t>
      </w:r>
      <w:r w:rsidRPr="004025F7">
        <w:rPr>
          <w:rFonts w:ascii="Arial" w:hAnsi="Arial" w:cs="Arial"/>
        </w:rPr>
        <w:t xml:space="preserve"> </w:t>
      </w:r>
      <w:r w:rsidRPr="004025F7">
        <w:rPr>
          <w:rFonts w:ascii="Arial" w:hAnsi="Arial" w:cs="Arial"/>
          <w:u w:val="single"/>
        </w:rPr>
        <w:t>Wnioskodawca na etapie realizacji projektu</w:t>
      </w:r>
      <w:r w:rsidRPr="004025F7">
        <w:rPr>
          <w:rFonts w:ascii="Arial" w:hAnsi="Arial" w:cs="Arial"/>
        </w:rPr>
        <w:t xml:space="preserve"> zobligowany jest do </w:t>
      </w:r>
      <w:r w:rsidRPr="004025F7">
        <w:rPr>
          <w:rFonts w:ascii="Arial" w:hAnsi="Arial" w:cs="Arial"/>
          <w:b/>
        </w:rPr>
        <w:t>monitorowania wskaźników wspólnych</w:t>
      </w:r>
      <w:r w:rsidRPr="004025F7">
        <w:rPr>
          <w:rFonts w:ascii="Arial" w:hAnsi="Arial" w:cs="Arial"/>
        </w:rPr>
        <w:t xml:space="preserve">, które wynikają z </w:t>
      </w:r>
      <w:r w:rsidRPr="004025F7">
        <w:rPr>
          <w:rFonts w:ascii="Arial" w:hAnsi="Arial" w:cs="Arial"/>
          <w:i/>
        </w:rPr>
        <w:t>Wytycznych w zakresie</w:t>
      </w:r>
      <w:r w:rsidR="00C53C71" w:rsidRPr="004025F7">
        <w:rPr>
          <w:rFonts w:ascii="Arial" w:hAnsi="Arial" w:cs="Arial"/>
          <w:i/>
        </w:rPr>
        <w:t xml:space="preserve"> monitorowania postępu rzeczowego realizacji programów operacyjnych na lata 2014-2020</w:t>
      </w:r>
      <w:r w:rsidR="000724B3" w:rsidRPr="004025F7">
        <w:rPr>
          <w:rFonts w:ascii="Arial" w:hAnsi="Arial" w:cs="Arial"/>
          <w:i/>
        </w:rPr>
        <w:t xml:space="preserve"> </w:t>
      </w:r>
      <w:r w:rsidR="000724B3" w:rsidRPr="004025F7">
        <w:rPr>
          <w:rFonts w:ascii="Arial" w:hAnsi="Arial" w:cs="Arial"/>
        </w:rPr>
        <w:t>(wskazane powyżej).</w:t>
      </w:r>
    </w:p>
    <w:p w14:paraId="274D38FD" w14:textId="77777777" w:rsidR="00E353EC" w:rsidRPr="004025F7" w:rsidRDefault="00D571D6" w:rsidP="00417797">
      <w:pPr>
        <w:pStyle w:val="Nagwek3"/>
        <w:numPr>
          <w:ilvl w:val="0"/>
          <w:numId w:val="0"/>
        </w:numPr>
        <w:spacing w:line="276" w:lineRule="auto"/>
        <w:jc w:val="left"/>
        <w:rPr>
          <w:rFonts w:ascii="Arial" w:hAnsi="Arial" w:cs="Arial"/>
          <w:szCs w:val="24"/>
          <w:u w:val="single"/>
        </w:rPr>
      </w:pPr>
      <w:r w:rsidRPr="004025F7">
        <w:rPr>
          <w:rFonts w:ascii="Arial" w:hAnsi="Arial" w:cs="Arial"/>
        </w:rPr>
        <w:t>W sytuacji</w:t>
      </w:r>
      <w:r w:rsidR="004C60B9" w:rsidRPr="004025F7">
        <w:rPr>
          <w:rFonts w:ascii="Arial" w:hAnsi="Arial" w:cs="Arial"/>
        </w:rPr>
        <w:t>,</w:t>
      </w:r>
      <w:r w:rsidRPr="004025F7">
        <w:rPr>
          <w:rFonts w:ascii="Arial" w:hAnsi="Arial" w:cs="Arial"/>
        </w:rPr>
        <w:t xml:space="preserve"> gdy w treści RPO WP 2014-2020 wartość docelowa wskaźnika specyficznego została określona w podziale na płeć Beneficjenci realizujący projekty zobowiązani są do monitorowania i sprawozdania ww. wskaźników z podziałem na płeć</w:t>
      </w:r>
      <w:r w:rsidR="00C77030" w:rsidRPr="004025F7">
        <w:rPr>
          <w:rFonts w:ascii="Arial" w:hAnsi="Arial" w:cs="Arial"/>
        </w:rPr>
        <w:t>.</w:t>
      </w:r>
    </w:p>
    <w:p w14:paraId="5890172D" w14:textId="39407AA9" w:rsidR="00C25726" w:rsidRPr="004025F7" w:rsidRDefault="00544718" w:rsidP="00417797">
      <w:pPr>
        <w:pStyle w:val="Nagwek3"/>
        <w:numPr>
          <w:ilvl w:val="0"/>
          <w:numId w:val="0"/>
        </w:numPr>
        <w:spacing w:before="120" w:after="120" w:line="276" w:lineRule="auto"/>
        <w:jc w:val="left"/>
        <w:rPr>
          <w:rFonts w:ascii="Arial" w:hAnsi="Arial" w:cs="Arial"/>
        </w:rPr>
      </w:pPr>
      <w:bookmarkStart w:id="767" w:name="_Toc72034472"/>
      <w:r w:rsidRPr="004025F7">
        <w:rPr>
          <w:rFonts w:ascii="Arial" w:hAnsi="Arial" w:cs="Arial"/>
          <w:b/>
        </w:rPr>
        <w:t>UWAGA!</w:t>
      </w:r>
      <w:r w:rsidR="00865FA5" w:rsidRPr="004025F7">
        <w:rPr>
          <w:rFonts w:ascii="Arial" w:hAnsi="Arial" w:cs="Arial"/>
          <w:b/>
        </w:rPr>
        <w:t>!!</w:t>
      </w:r>
      <w:r w:rsidRPr="004025F7">
        <w:rPr>
          <w:rFonts w:ascii="Arial" w:hAnsi="Arial" w:cs="Arial"/>
        </w:rPr>
        <w:t xml:space="preserve"> Beneficjenci zobowiąz</w:t>
      </w:r>
      <w:r w:rsidR="003D1033" w:rsidRPr="004025F7">
        <w:rPr>
          <w:rFonts w:ascii="Arial" w:hAnsi="Arial" w:cs="Arial"/>
        </w:rPr>
        <w:t xml:space="preserve">ani są do monitorowania </w:t>
      </w:r>
      <w:r w:rsidR="003D1033" w:rsidRPr="004025F7">
        <w:rPr>
          <w:rFonts w:ascii="Arial" w:hAnsi="Arial" w:cs="Arial"/>
          <w:b/>
        </w:rPr>
        <w:t xml:space="preserve">wskaźników horyzontalnych </w:t>
      </w:r>
      <w:r w:rsidR="003D1033" w:rsidRPr="004025F7">
        <w:rPr>
          <w:rFonts w:ascii="Arial" w:hAnsi="Arial" w:cs="Arial"/>
        </w:rPr>
        <w:t xml:space="preserve">zgodnie z </w:t>
      </w:r>
      <w:r w:rsidR="003D1033" w:rsidRPr="004025F7">
        <w:rPr>
          <w:rFonts w:ascii="Arial" w:hAnsi="Arial" w:cs="Arial"/>
          <w:i/>
        </w:rPr>
        <w:t>Wytycznymi w zakresie monitorowania postępu rzeczowego realizacji programów operacyjnych na lata 2014-2020</w:t>
      </w:r>
      <w:r w:rsidR="003D1033" w:rsidRPr="004025F7">
        <w:rPr>
          <w:rFonts w:ascii="Arial" w:hAnsi="Arial" w:cs="Arial"/>
        </w:rPr>
        <w:t xml:space="preserve">. W związku </w:t>
      </w:r>
      <w:r w:rsidR="002A4359">
        <w:rPr>
          <w:rFonts w:ascii="Arial" w:hAnsi="Arial" w:cs="Arial"/>
        </w:rPr>
        <w:br/>
      </w:r>
      <w:r w:rsidR="003D1033" w:rsidRPr="004025F7">
        <w:rPr>
          <w:rFonts w:ascii="Arial" w:hAnsi="Arial" w:cs="Arial"/>
        </w:rPr>
        <w:t>z powyższym we wnioskach o dofinansowanie przygotowywanych przez Beneficjentów powinny zostać wybrane wszystkie wskaźniki horyzontalne, ze wskazaniem źródła danych do pomiaru wskaźników oraz sposobu pomiaru wskaźników. W przypadku braku adekwatnego wsparcia dla wartości docelowej należy wpisać „0”, natomiast na etapie realizacji projektu we wnioskach o płatność należy odnotowywać faktyczną realizację wskaźników.</w:t>
      </w:r>
    </w:p>
    <w:tbl>
      <w:tblPr>
        <w:tblStyle w:val="Tabela-Siatka"/>
        <w:tblW w:w="0" w:type="auto"/>
        <w:tblLook w:val="04A0" w:firstRow="1" w:lastRow="0" w:firstColumn="1" w:lastColumn="0" w:noHBand="0" w:noVBand="1"/>
      </w:tblPr>
      <w:tblGrid>
        <w:gridCol w:w="3198"/>
        <w:gridCol w:w="6090"/>
      </w:tblGrid>
      <w:tr w:rsidR="00C25726" w:rsidRPr="002E277D" w14:paraId="3CBCA9FB" w14:textId="77777777" w:rsidTr="0022263A">
        <w:trPr>
          <w:tblHeader/>
        </w:trPr>
        <w:tc>
          <w:tcPr>
            <w:tcW w:w="3198" w:type="dxa"/>
            <w:shd w:val="clear" w:color="auto" w:fill="BFBFBF" w:themeFill="background1" w:themeFillShade="BF"/>
            <w:vAlign w:val="center"/>
          </w:tcPr>
          <w:p w14:paraId="2AD60E50" w14:textId="77777777" w:rsidR="00C25726" w:rsidRPr="002E277D" w:rsidRDefault="00C25726" w:rsidP="00417797">
            <w:pPr>
              <w:pStyle w:val="Nagwek3"/>
              <w:numPr>
                <w:ilvl w:val="0"/>
                <w:numId w:val="0"/>
              </w:numPr>
              <w:spacing w:line="276" w:lineRule="auto"/>
              <w:jc w:val="left"/>
              <w:outlineLvl w:val="2"/>
              <w:rPr>
                <w:rFonts w:ascii="Arial" w:hAnsi="Arial" w:cs="Arial"/>
                <w:b/>
              </w:rPr>
            </w:pPr>
            <w:r w:rsidRPr="002E277D">
              <w:rPr>
                <w:rFonts w:ascii="Arial" w:hAnsi="Arial" w:cs="Arial"/>
                <w:b/>
                <w:sz w:val="23"/>
                <w:szCs w:val="23"/>
              </w:rPr>
              <w:lastRenderedPageBreak/>
              <w:t xml:space="preserve">Nazwa </w:t>
            </w:r>
            <w:r w:rsidRPr="002E277D">
              <w:rPr>
                <w:rFonts w:ascii="Arial" w:hAnsi="Arial" w:cs="Arial"/>
                <w:b/>
                <w:sz w:val="22"/>
                <w:szCs w:val="22"/>
              </w:rPr>
              <w:t>wskaźnika</w:t>
            </w:r>
            <w:r w:rsidRPr="002E277D">
              <w:rPr>
                <w:rFonts w:ascii="Arial" w:hAnsi="Arial" w:cs="Arial"/>
                <w:b/>
                <w:sz w:val="23"/>
                <w:szCs w:val="23"/>
              </w:rPr>
              <w:t xml:space="preserve"> horyzontalnego</w:t>
            </w:r>
          </w:p>
        </w:tc>
        <w:tc>
          <w:tcPr>
            <w:tcW w:w="6090" w:type="dxa"/>
            <w:shd w:val="clear" w:color="auto" w:fill="BFBFBF" w:themeFill="background1" w:themeFillShade="BF"/>
            <w:vAlign w:val="center"/>
          </w:tcPr>
          <w:p w14:paraId="70EFDB4A" w14:textId="77777777" w:rsidR="00C25726" w:rsidRPr="002E277D" w:rsidRDefault="00C25726" w:rsidP="00417797">
            <w:pPr>
              <w:widowControl/>
              <w:adjustRightInd/>
              <w:spacing w:before="0" w:line="240" w:lineRule="auto"/>
              <w:jc w:val="left"/>
              <w:textAlignment w:val="auto"/>
              <w:rPr>
                <w:rFonts w:cs="Arial"/>
                <w:b/>
              </w:rPr>
            </w:pPr>
            <w:r w:rsidRPr="002E277D">
              <w:rPr>
                <w:rFonts w:cs="Arial"/>
                <w:b/>
                <w:sz w:val="23"/>
                <w:szCs w:val="23"/>
              </w:rPr>
              <w:t>Definicja wskaźnika</w:t>
            </w:r>
          </w:p>
        </w:tc>
      </w:tr>
      <w:tr w:rsidR="00C25726" w:rsidRPr="002E277D" w14:paraId="7B3C6B54" w14:textId="77777777" w:rsidTr="00277973">
        <w:tc>
          <w:tcPr>
            <w:tcW w:w="3198" w:type="dxa"/>
          </w:tcPr>
          <w:p w14:paraId="2CD1E504" w14:textId="77777777"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Liczba obiektów dostosowanych do potrzeb osób z niepełnosprawnościami [szt.</w:t>
            </w:r>
            <w:r w:rsidR="00FE6C09" w:rsidRPr="002E277D">
              <w:rPr>
                <w:rFonts w:cs="Arial"/>
                <w:sz w:val="20"/>
              </w:rPr>
              <w:t>]</w:t>
            </w:r>
          </w:p>
          <w:p w14:paraId="0B4B9456" w14:textId="77777777" w:rsidR="00C25726" w:rsidRPr="002E277D" w:rsidRDefault="00C25726" w:rsidP="00417797">
            <w:pPr>
              <w:jc w:val="left"/>
              <w:rPr>
                <w:rFonts w:cs="Arial"/>
                <w:sz w:val="20"/>
              </w:rPr>
            </w:pPr>
          </w:p>
        </w:tc>
        <w:tc>
          <w:tcPr>
            <w:tcW w:w="6090" w:type="dxa"/>
          </w:tcPr>
          <w:p w14:paraId="6D865E76" w14:textId="6891D2F9"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 xml:space="preserve">Wskaźnik odnosi się do liczby obiektów, które zaopatrzono </w:t>
            </w:r>
            <w:r w:rsidR="00846497">
              <w:rPr>
                <w:rFonts w:cs="Arial"/>
                <w:sz w:val="20"/>
              </w:rPr>
              <w:br/>
            </w:r>
            <w:r w:rsidRPr="002E277D">
              <w:rPr>
                <w:rFonts w:cs="Arial"/>
                <w:sz w:val="20"/>
              </w:rPr>
              <w:t>w specjalne podjazdy, windy, urządzenia głośnomówiące, bądź inne rozwiązania umożliwiające dostęp</w:t>
            </w:r>
            <w:r w:rsidR="009C1BC0" w:rsidRPr="002E277D">
              <w:rPr>
                <w:rFonts w:cs="Arial"/>
                <w:sz w:val="20"/>
              </w:rPr>
              <w:t xml:space="preserve"> </w:t>
            </w:r>
            <w:r w:rsidRPr="002E277D">
              <w:rPr>
                <w:rFonts w:cs="Arial"/>
                <w:sz w:val="20"/>
              </w:rPr>
              <w:t xml:space="preserve">(tj. usunięcie barier w dostępie, w szczególności barier architektonicznych) do tych obiektów i poruszanie się po nich osobom </w:t>
            </w:r>
            <w:r w:rsidR="00846497">
              <w:rPr>
                <w:rFonts w:cs="Arial"/>
                <w:sz w:val="20"/>
              </w:rPr>
              <w:br/>
            </w:r>
            <w:r w:rsidRPr="002E277D">
              <w:rPr>
                <w:rFonts w:cs="Arial"/>
                <w:sz w:val="20"/>
              </w:rPr>
              <w:t>z niepełnosprawnościami</w:t>
            </w:r>
            <w:r w:rsidR="009C1BC0" w:rsidRPr="002E277D">
              <w:rPr>
                <w:rFonts w:cs="Arial"/>
                <w:sz w:val="20"/>
              </w:rPr>
              <w:t xml:space="preserve"> </w:t>
            </w:r>
            <w:r w:rsidRPr="002E277D">
              <w:rPr>
                <w:rFonts w:cs="Arial"/>
                <w:sz w:val="20"/>
              </w:rPr>
              <w:t>ruchowymi</w:t>
            </w:r>
            <w:r w:rsidR="009C1BC0" w:rsidRPr="002E277D">
              <w:rPr>
                <w:rFonts w:cs="Arial"/>
                <w:sz w:val="20"/>
              </w:rPr>
              <w:t xml:space="preserve"> </w:t>
            </w:r>
            <w:r w:rsidRPr="002E277D">
              <w:rPr>
                <w:rFonts w:cs="Arial"/>
                <w:sz w:val="20"/>
              </w:rPr>
              <w:t>czy sensorycznymi.</w:t>
            </w:r>
            <w:r w:rsidR="00AA7BBF" w:rsidRPr="002E277D">
              <w:rPr>
                <w:rFonts w:cs="Arial"/>
                <w:sz w:val="20"/>
              </w:rPr>
              <w:t xml:space="preserve"> </w:t>
            </w:r>
            <w:r w:rsidRPr="002E277D">
              <w:rPr>
                <w:rFonts w:cs="Arial"/>
                <w:sz w:val="20"/>
              </w:rPr>
              <w:t xml:space="preserve">Jako obiekty budowlane należy rozumieć konstrukcje połączone </w:t>
            </w:r>
            <w:r w:rsidR="00846497">
              <w:rPr>
                <w:rFonts w:cs="Arial"/>
                <w:sz w:val="20"/>
              </w:rPr>
              <w:br/>
            </w:r>
            <w:r w:rsidRPr="002E277D">
              <w:rPr>
                <w:rFonts w:cs="Arial"/>
                <w:sz w:val="20"/>
              </w:rPr>
              <w:t>z gruntem w sposób</w:t>
            </w:r>
            <w:r w:rsidR="009C1BC0" w:rsidRPr="002E277D">
              <w:rPr>
                <w:rFonts w:cs="Arial"/>
                <w:sz w:val="20"/>
              </w:rPr>
              <w:t xml:space="preserve"> </w:t>
            </w:r>
            <w:r w:rsidRPr="002E277D">
              <w:rPr>
                <w:rFonts w:cs="Arial"/>
                <w:sz w:val="20"/>
              </w:rPr>
              <w:t>trwały, wykonane z materiałów budowlanych i elementów składowych, będące</w:t>
            </w:r>
            <w:r w:rsidR="009C1BC0" w:rsidRPr="002E277D">
              <w:rPr>
                <w:rFonts w:cs="Arial"/>
                <w:sz w:val="20"/>
              </w:rPr>
              <w:t xml:space="preserve"> </w:t>
            </w:r>
            <w:r w:rsidRPr="002E277D">
              <w:rPr>
                <w:rFonts w:cs="Arial"/>
                <w:sz w:val="20"/>
              </w:rPr>
              <w:t>wynikiem prac budowlanych (wg. def. PKOB).</w:t>
            </w:r>
          </w:p>
          <w:p w14:paraId="56E2D00C" w14:textId="77777777"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Należy podać liczbę obiektów, w których zastosowano rozwiązania umożliwiające dostęp osobom z niepełnosprawnościami ruchowymi</w:t>
            </w:r>
            <w:r w:rsidR="00AA7BBF" w:rsidRPr="002E277D">
              <w:rPr>
                <w:rFonts w:cs="Arial"/>
                <w:sz w:val="20"/>
              </w:rPr>
              <w:t xml:space="preserve"> </w:t>
            </w:r>
            <w:r w:rsidRPr="002E277D">
              <w:rPr>
                <w:rFonts w:cs="Arial"/>
                <w:sz w:val="20"/>
              </w:rPr>
              <w:t>czy sensorycznymi</w:t>
            </w:r>
            <w:r w:rsidR="009C1BC0" w:rsidRPr="002E277D">
              <w:rPr>
                <w:rFonts w:cs="Arial"/>
                <w:sz w:val="20"/>
              </w:rPr>
              <w:t xml:space="preserve"> </w:t>
            </w:r>
            <w:r w:rsidRPr="002E277D">
              <w:rPr>
                <w:rFonts w:cs="Arial"/>
                <w:sz w:val="20"/>
              </w:rPr>
              <w:t>lub zaopatrzonych w sprzęt, a nie liczbę sprzętów, urządzeń itp.</w:t>
            </w:r>
            <w:r w:rsidR="00C855C7" w:rsidRPr="002E277D">
              <w:rPr>
                <w:rFonts w:cs="Arial"/>
                <w:sz w:val="20"/>
              </w:rPr>
              <w:t xml:space="preserve"> </w:t>
            </w:r>
            <w:r w:rsidRPr="002E277D">
              <w:rPr>
                <w:rFonts w:cs="Arial"/>
                <w:sz w:val="20"/>
              </w:rPr>
              <w:t>Jeśli instytucja, zakład itp. składa się z kilku obiektów, należy zliczyć wszystkie, które dostosowano do potrzeb osób z niepełnosprawnościami.</w:t>
            </w:r>
          </w:p>
          <w:p w14:paraId="56544DE0" w14:textId="76E8E72D"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Wskaźnik mierzony w momencie rozliczenia wydatku związanego z dostosowaniem obiektów do potrzeb osób z niepełnosprawnościami w ramach danego projektu.</w:t>
            </w:r>
            <w:r w:rsidR="009C1BC0" w:rsidRPr="002E277D">
              <w:rPr>
                <w:rFonts w:cs="Arial"/>
                <w:sz w:val="20"/>
              </w:rPr>
              <w:t xml:space="preserve"> </w:t>
            </w:r>
            <w:r w:rsidRPr="002E277D">
              <w:rPr>
                <w:rFonts w:cs="Arial"/>
                <w:sz w:val="20"/>
              </w:rPr>
              <w:t xml:space="preserve">Do wskaźnika powinny zostać wliczone zarówno obiekty dostosowane w projektach ogólnodostępnych, jak i dedykowanych (zgodnie </w:t>
            </w:r>
            <w:r w:rsidR="00846497">
              <w:rPr>
                <w:rFonts w:cs="Arial"/>
                <w:sz w:val="20"/>
              </w:rPr>
              <w:br/>
            </w:r>
            <w:r w:rsidRPr="002E277D">
              <w:rPr>
                <w:rFonts w:cs="Arial"/>
                <w:sz w:val="20"/>
              </w:rPr>
              <w:t>z kategoryzacją projektów z</w:t>
            </w:r>
            <w:r w:rsidR="009C1BC0" w:rsidRPr="002E277D">
              <w:rPr>
                <w:rFonts w:cs="Arial"/>
                <w:sz w:val="20"/>
              </w:rPr>
              <w:t xml:space="preserve"> </w:t>
            </w:r>
            <w:r w:rsidRPr="002E277D">
              <w:rPr>
                <w:rFonts w:cs="Arial"/>
                <w:sz w:val="20"/>
              </w:rPr>
              <w:t>Wytycznych w zakresie realizacji zasady równości szans i niedyskryminacji, w tym dostępności dla osób z niepełnosprawnościami oraz zasady równości szans kobiet i mężczyzn w ramach funduszy unijnych na lata 2014-2020).</w:t>
            </w:r>
          </w:p>
        </w:tc>
      </w:tr>
      <w:tr w:rsidR="00C25726" w:rsidRPr="002E277D" w14:paraId="374A968C" w14:textId="77777777" w:rsidTr="00277973">
        <w:tc>
          <w:tcPr>
            <w:tcW w:w="3198" w:type="dxa"/>
          </w:tcPr>
          <w:p w14:paraId="57EE775D" w14:textId="77777777"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Liczba osób objętych szkoleniami / doradztwem w zakresie kompetencji cyfrowych [osoby</w:t>
            </w:r>
            <w:r w:rsidR="00FE6C09" w:rsidRPr="002E277D">
              <w:rPr>
                <w:rFonts w:cs="Arial"/>
                <w:sz w:val="20"/>
              </w:rPr>
              <w:t>]</w:t>
            </w:r>
          </w:p>
          <w:p w14:paraId="726622BE" w14:textId="77777777" w:rsidR="00C25726" w:rsidRPr="002E277D" w:rsidRDefault="00C25726" w:rsidP="00417797">
            <w:pPr>
              <w:jc w:val="left"/>
              <w:rPr>
                <w:rFonts w:cs="Arial"/>
                <w:sz w:val="20"/>
              </w:rPr>
            </w:pPr>
          </w:p>
        </w:tc>
        <w:tc>
          <w:tcPr>
            <w:tcW w:w="6090" w:type="dxa"/>
          </w:tcPr>
          <w:p w14:paraId="534FCBCF" w14:textId="77777777"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w:t>
            </w:r>
            <w:r w:rsidR="009C1BC0" w:rsidRPr="002E277D">
              <w:rPr>
                <w:rFonts w:cs="Arial"/>
                <w:sz w:val="20"/>
              </w:rPr>
              <w:t xml:space="preserve"> </w:t>
            </w:r>
            <w:r w:rsidRPr="002E277D">
              <w:rPr>
                <w:rFonts w:cs="Arial"/>
                <w:sz w:val="20"/>
              </w:rPr>
              <w:t>wsparcia</w:t>
            </w:r>
            <w:r w:rsidR="009C1BC0" w:rsidRPr="002E277D">
              <w:rPr>
                <w:rFonts w:cs="Arial"/>
                <w:sz w:val="20"/>
              </w:rPr>
              <w:t xml:space="preserve"> </w:t>
            </w:r>
            <w:r w:rsidRPr="002E277D">
              <w:rPr>
                <w:rFonts w:cs="Arial"/>
                <w:sz w:val="20"/>
              </w:rPr>
              <w:t>w zakresie</w:t>
            </w:r>
            <w:r w:rsidR="009C1BC0" w:rsidRPr="002E277D">
              <w:rPr>
                <w:rFonts w:cs="Arial"/>
                <w:sz w:val="20"/>
              </w:rPr>
              <w:t xml:space="preserve"> </w:t>
            </w:r>
            <w:r w:rsidRPr="002E277D">
              <w:rPr>
                <w:rFonts w:cs="Arial"/>
                <w:sz w:val="20"/>
              </w:rPr>
              <w:t>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C25726" w:rsidRPr="002E277D" w14:paraId="4C80D4EE" w14:textId="77777777" w:rsidTr="00277973">
        <w:tc>
          <w:tcPr>
            <w:tcW w:w="3198" w:type="dxa"/>
          </w:tcPr>
          <w:p w14:paraId="437E443D" w14:textId="77777777" w:rsidR="00C25726" w:rsidRPr="002E277D" w:rsidRDefault="00C25726" w:rsidP="00417797">
            <w:pPr>
              <w:widowControl/>
              <w:adjustRightInd/>
              <w:spacing w:before="0" w:line="240" w:lineRule="auto"/>
              <w:jc w:val="left"/>
              <w:textAlignment w:val="auto"/>
              <w:rPr>
                <w:rFonts w:cs="Arial"/>
                <w:sz w:val="20"/>
              </w:rPr>
            </w:pPr>
            <w:r w:rsidRPr="002E277D">
              <w:rPr>
                <w:rFonts w:cs="Arial"/>
                <w:sz w:val="20"/>
              </w:rPr>
              <w:t>Liczba projektów, w których sfinansowano koszty racjonalnych usprawnień dla osób z niepełnosprawnościami [szt.]</w:t>
            </w:r>
          </w:p>
          <w:p w14:paraId="5E0CA7A8" w14:textId="77777777" w:rsidR="00C25726" w:rsidRPr="002E277D" w:rsidRDefault="00C25726" w:rsidP="00417797">
            <w:pPr>
              <w:jc w:val="left"/>
              <w:rPr>
                <w:rFonts w:cs="Arial"/>
                <w:sz w:val="20"/>
              </w:rPr>
            </w:pPr>
          </w:p>
        </w:tc>
        <w:tc>
          <w:tcPr>
            <w:tcW w:w="6090" w:type="dxa"/>
          </w:tcPr>
          <w:p w14:paraId="2688CD85" w14:textId="77777777" w:rsidR="0022431C" w:rsidRPr="002E277D" w:rsidRDefault="009C1BC0" w:rsidP="00417797">
            <w:pPr>
              <w:widowControl/>
              <w:adjustRightInd/>
              <w:spacing w:before="0" w:line="240" w:lineRule="auto"/>
              <w:jc w:val="left"/>
              <w:textAlignment w:val="auto"/>
              <w:rPr>
                <w:rFonts w:cs="Arial"/>
                <w:sz w:val="20"/>
              </w:rPr>
            </w:pPr>
            <w:r w:rsidRPr="002E277D">
              <w:rPr>
                <w:rFonts w:cs="Arial"/>
                <w:sz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9627E2" w:rsidRPr="002E277D">
              <w:rPr>
                <w:rFonts w:cs="Arial"/>
                <w:sz w:val="20"/>
              </w:rPr>
              <w:t xml:space="preserve">. </w:t>
            </w:r>
            <w:r w:rsidR="00BE4B6E" w:rsidRPr="002E277D">
              <w:rPr>
                <w:rFonts w:cs="Arial"/>
                <w:sz w:val="20"/>
              </w:rPr>
              <w:t>Oznacza także możliwość sfinansowania specyficznych działań dostosowawczych, uruchamianych wraz z pojawieniem się w projektach realizowanych z polityki spójności (w charakterze uczestnika lub personelu) osoby z niepełnosprawnością</w:t>
            </w:r>
            <w:r w:rsidRPr="002E277D">
              <w:rPr>
                <w:rFonts w:cs="Arial"/>
                <w:sz w:val="20"/>
              </w:rPr>
              <w:t>.</w:t>
            </w:r>
          </w:p>
          <w:p w14:paraId="694139F6" w14:textId="77777777" w:rsidR="009C1BC0" w:rsidRPr="002E277D" w:rsidRDefault="009C1BC0" w:rsidP="00417797">
            <w:pPr>
              <w:widowControl/>
              <w:adjustRightInd/>
              <w:spacing w:before="0" w:line="240" w:lineRule="auto"/>
              <w:jc w:val="left"/>
              <w:textAlignment w:val="auto"/>
              <w:rPr>
                <w:rFonts w:cs="Arial"/>
                <w:sz w:val="20"/>
              </w:rPr>
            </w:pPr>
            <w:r w:rsidRPr="002E277D">
              <w:rPr>
                <w:rFonts w:cs="Arial"/>
                <w:sz w:val="20"/>
              </w:rPr>
              <w:t>Wskaźnik mierzony w momencie rozliczenia wydatku związanego z racjonalnymi usprawnieniami w ramach danego projektu.</w:t>
            </w:r>
          </w:p>
          <w:p w14:paraId="0659799F" w14:textId="77777777" w:rsidR="009C1BC0" w:rsidRPr="002E277D" w:rsidRDefault="009C1BC0" w:rsidP="00417797">
            <w:pPr>
              <w:widowControl/>
              <w:adjustRightInd/>
              <w:spacing w:before="0" w:line="240" w:lineRule="auto"/>
              <w:jc w:val="left"/>
              <w:textAlignment w:val="auto"/>
              <w:rPr>
                <w:rFonts w:cs="Arial"/>
                <w:sz w:val="20"/>
              </w:rPr>
            </w:pPr>
            <w:r w:rsidRPr="002E277D">
              <w:rPr>
                <w:rFonts w:cs="Arial"/>
                <w:sz w:val="20"/>
              </w:rPr>
              <w:t xml:space="preserve">Przykłady racjonalnych usprawnień: tłumacz języka migowego, transport niskopodłogowy, dostosowanie infrastruktury (nie tylko </w:t>
            </w:r>
            <w:r w:rsidRPr="002E277D">
              <w:rPr>
                <w:rFonts w:cs="Arial"/>
                <w:sz w:val="20"/>
              </w:rPr>
              <w:lastRenderedPageBreak/>
              <w:t>budynku, ale też dostosowanie infrastruktury komputerowej np. programy powiększające, mówiące, drukarki materiałów w alfabecie Braille'a), osoby asystujące, odpowiednie dostosowanie wyżywienia.</w:t>
            </w:r>
          </w:p>
          <w:p w14:paraId="319B87C7" w14:textId="1877E6A5" w:rsidR="009C1BC0" w:rsidRPr="002E277D" w:rsidRDefault="009C1BC0" w:rsidP="00417797">
            <w:pPr>
              <w:widowControl/>
              <w:adjustRightInd/>
              <w:spacing w:before="0" w:line="240" w:lineRule="auto"/>
              <w:jc w:val="left"/>
              <w:textAlignment w:val="auto"/>
              <w:rPr>
                <w:rFonts w:cs="Arial"/>
                <w:sz w:val="20"/>
              </w:rPr>
            </w:pPr>
            <w:r w:rsidRPr="002E277D">
              <w:rPr>
                <w:rFonts w:cs="Arial"/>
                <w:sz w:val="20"/>
              </w:rPr>
              <w:t xml:space="preserve">Do wskaźnika powinny zostać wliczone zarówno projekty ogólnodostępne, w których sfinansowano koszty racjonalnych usprawnień, jak i dedykowane (zgodnie z kategoryzacją projektów z Wytycznych w zakresie realizacji zasady równości szans </w:t>
            </w:r>
            <w:r w:rsidR="00846497">
              <w:rPr>
                <w:rFonts w:cs="Arial"/>
                <w:sz w:val="20"/>
              </w:rPr>
              <w:br/>
            </w:r>
            <w:r w:rsidRPr="002E277D">
              <w:rPr>
                <w:rFonts w:cs="Arial"/>
                <w:sz w:val="20"/>
              </w:rPr>
              <w:t xml:space="preserve">i niedyskryminacji, w tym dostępności dla osób z niepełnosprawnościami oraz zasady równości szans kobiet </w:t>
            </w:r>
            <w:r w:rsidR="00846497">
              <w:rPr>
                <w:rFonts w:cs="Arial"/>
                <w:sz w:val="20"/>
              </w:rPr>
              <w:br/>
            </w:r>
            <w:r w:rsidRPr="002E277D">
              <w:rPr>
                <w:rFonts w:cs="Arial"/>
                <w:sz w:val="20"/>
              </w:rPr>
              <w:t>i mężczyzn w ramach funduszy unijnych na lata 2014-2020).</w:t>
            </w:r>
          </w:p>
          <w:p w14:paraId="36B4ADEB" w14:textId="20354B43" w:rsidR="00C25726" w:rsidRPr="002E277D" w:rsidRDefault="009C1BC0" w:rsidP="00417797">
            <w:pPr>
              <w:widowControl/>
              <w:adjustRightInd/>
              <w:spacing w:before="0" w:line="240" w:lineRule="auto"/>
              <w:jc w:val="left"/>
              <w:textAlignment w:val="auto"/>
              <w:rPr>
                <w:rFonts w:cs="Arial"/>
                <w:sz w:val="20"/>
              </w:rPr>
            </w:pPr>
            <w:r w:rsidRPr="002E277D">
              <w:rPr>
                <w:rFonts w:cs="Arial"/>
                <w:sz w:val="20"/>
              </w:rPr>
              <w:t xml:space="preserve">Definicja na podstawie: Wytyczne w zakresie realizacji zasady równości szans i niedyskryminacji, w tym dostępności dla osób </w:t>
            </w:r>
            <w:r w:rsidR="00846497">
              <w:rPr>
                <w:rFonts w:cs="Arial"/>
                <w:sz w:val="20"/>
              </w:rPr>
              <w:br/>
            </w:r>
            <w:r w:rsidRPr="002E277D">
              <w:rPr>
                <w:rFonts w:cs="Arial"/>
                <w:sz w:val="20"/>
              </w:rPr>
              <w:t xml:space="preserve">z niepełnosprawnościami oraz zasady równości szans kobiet </w:t>
            </w:r>
            <w:r w:rsidR="00846497">
              <w:rPr>
                <w:rFonts w:cs="Arial"/>
                <w:sz w:val="20"/>
              </w:rPr>
              <w:br/>
            </w:r>
            <w:r w:rsidRPr="002E277D">
              <w:rPr>
                <w:rFonts w:cs="Arial"/>
                <w:sz w:val="20"/>
              </w:rPr>
              <w:t>i mężczyzn w ramach funduszy unijnych na lata 2014-2020.</w:t>
            </w:r>
          </w:p>
        </w:tc>
      </w:tr>
      <w:tr w:rsidR="00C25726" w:rsidRPr="002E277D" w14:paraId="0B2051FE" w14:textId="77777777" w:rsidTr="00277973">
        <w:tc>
          <w:tcPr>
            <w:tcW w:w="3198" w:type="dxa"/>
          </w:tcPr>
          <w:p w14:paraId="05759005" w14:textId="124FF833" w:rsidR="00C25726" w:rsidRPr="002E277D" w:rsidRDefault="00C25726" w:rsidP="00B53FFC">
            <w:pPr>
              <w:widowControl/>
              <w:adjustRightInd/>
              <w:spacing w:before="0" w:line="240" w:lineRule="auto"/>
              <w:jc w:val="left"/>
              <w:textAlignment w:val="auto"/>
              <w:rPr>
                <w:rFonts w:cs="Arial"/>
                <w:sz w:val="20"/>
              </w:rPr>
            </w:pPr>
            <w:r w:rsidRPr="002E277D">
              <w:rPr>
                <w:rFonts w:cs="Arial"/>
                <w:sz w:val="20"/>
              </w:rPr>
              <w:lastRenderedPageBreak/>
              <w:t>Liczba podmiotów wykorzystujących technologie informacyjno–komunikacyjne [szt.]</w:t>
            </w:r>
          </w:p>
        </w:tc>
        <w:tc>
          <w:tcPr>
            <w:tcW w:w="6090" w:type="dxa"/>
          </w:tcPr>
          <w:p w14:paraId="0A22D654" w14:textId="77777777" w:rsidR="009C1BC0" w:rsidRPr="002E277D" w:rsidRDefault="009C1BC0" w:rsidP="00417797">
            <w:pPr>
              <w:widowControl/>
              <w:adjustRightInd/>
              <w:spacing w:before="0" w:line="240" w:lineRule="auto"/>
              <w:jc w:val="left"/>
              <w:textAlignment w:val="auto"/>
              <w:rPr>
                <w:rFonts w:cs="Arial"/>
                <w:sz w:val="20"/>
              </w:rPr>
            </w:pPr>
            <w:r w:rsidRPr="002E277D">
              <w:rPr>
                <w:rFonts w:cs="Arial"/>
                <w:sz w:val="20"/>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5850511" w14:textId="5E8639D7" w:rsidR="00C25726" w:rsidRPr="002E277D" w:rsidRDefault="009C1BC0" w:rsidP="00417797">
            <w:pPr>
              <w:widowControl/>
              <w:adjustRightInd/>
              <w:spacing w:before="0" w:line="240" w:lineRule="auto"/>
              <w:jc w:val="left"/>
              <w:textAlignment w:val="auto"/>
              <w:rPr>
                <w:rFonts w:cs="Arial"/>
                <w:sz w:val="20"/>
              </w:rPr>
            </w:pPr>
            <w:r w:rsidRPr="002E277D">
              <w:rPr>
                <w:rFonts w:cs="Arial"/>
                <w:sz w:val="20"/>
              </w:rPr>
              <w:t>Przez technologie informacyjno-komunikacyjne (ang. ICT –Information and Communications Technology) należy rozumieć technologie pozyskiwania/ produkcji, gromadzenia/ przechowywania, przesyłania, przetwarzania i rozpowszechniania informacji w formie elektronicznej z</w:t>
            </w:r>
            <w:r w:rsidR="00AA7BBF" w:rsidRPr="002E277D">
              <w:rPr>
                <w:rFonts w:cs="Arial"/>
                <w:sz w:val="20"/>
              </w:rPr>
              <w:t xml:space="preserve"> </w:t>
            </w:r>
            <w:r w:rsidRPr="002E277D">
              <w:rPr>
                <w:rFonts w:cs="Arial"/>
                <w:sz w:val="20"/>
              </w:rPr>
              <w:t>wykorzystaniem technik cyfrowych i wszelkich narzędzi komunikacji elektronicznej oraz wszelkie działania związane z produkcją i</w:t>
            </w:r>
            <w:r w:rsidR="00AA7BBF" w:rsidRPr="002E277D">
              <w:rPr>
                <w:rFonts w:cs="Arial"/>
                <w:sz w:val="20"/>
              </w:rPr>
              <w:t xml:space="preserve"> </w:t>
            </w:r>
            <w:r w:rsidRPr="002E277D">
              <w:rPr>
                <w:rFonts w:cs="Arial"/>
                <w:sz w:val="20"/>
              </w:rPr>
              <w:t>wykorzystaniem urządzeń telekomunikacyjnych i informatycznych oraz usług im towarzyszących;</w:t>
            </w:r>
            <w:r w:rsidR="00AA7BBF" w:rsidRPr="002E277D">
              <w:rPr>
                <w:rFonts w:cs="Arial"/>
                <w:sz w:val="20"/>
              </w:rPr>
              <w:t xml:space="preserve"> </w:t>
            </w:r>
            <w:r w:rsidRPr="002E277D">
              <w:rPr>
                <w:rFonts w:cs="Arial"/>
                <w:sz w:val="20"/>
              </w:rPr>
              <w:t>działania edukacyjne i szkoleniowe.</w:t>
            </w:r>
            <w:r w:rsidR="00AA7BBF" w:rsidRPr="002E277D">
              <w:rPr>
                <w:rFonts w:cs="Arial"/>
                <w:sz w:val="20"/>
              </w:rPr>
              <w:t xml:space="preserve"> </w:t>
            </w:r>
            <w:r w:rsidRPr="002E277D">
              <w:rPr>
                <w:rFonts w:cs="Arial"/>
                <w:sz w:val="20"/>
              </w:rPr>
              <w:t>W zakresie EFS podmioty wykorzystujące TIK należy rozumieć jako podmioty (beneficjenci/partnerzy beneficjentów), które w ramach realizowanego przez nie projektu wspierają wykorzystywanie technik poprzez: np. propagowanie/ szkolenie/ zakup TIK lub</w:t>
            </w:r>
            <w:r w:rsidR="00AA7BBF" w:rsidRPr="002E277D">
              <w:rPr>
                <w:rFonts w:cs="Arial"/>
                <w:sz w:val="20"/>
              </w:rPr>
              <w:t xml:space="preserve"> </w:t>
            </w:r>
            <w:r w:rsidRPr="002E277D">
              <w:rPr>
                <w:rFonts w:cs="Arial"/>
                <w:sz w:val="20"/>
              </w:rPr>
              <w:t xml:space="preserve">podmioty, które otrzymują wsparcie w tym zakresie (uczestnicy projektów). Podmiotu, do którego odnosi się wskaźnik, w przypadku gdy nie spełnia definicji uczestnika projektu zgodnie </w:t>
            </w:r>
            <w:r w:rsidR="00846497">
              <w:rPr>
                <w:rFonts w:cs="Arial"/>
                <w:sz w:val="20"/>
              </w:rPr>
              <w:br/>
            </w:r>
            <w:r w:rsidRPr="002E277D">
              <w:rPr>
                <w:rFonts w:cs="Arial"/>
                <w:sz w:val="20"/>
              </w:rPr>
              <w:t xml:space="preserve">z rozdziałem 3.3 Wytycznych w zakresie monitorowania postępu rzeczowego realizacji programów operacyjnych na lata 2014-2020, nie należy wykazywać w module Uczestnicy projektów </w:t>
            </w:r>
            <w:r w:rsidR="00846497">
              <w:rPr>
                <w:rFonts w:cs="Arial"/>
                <w:sz w:val="20"/>
              </w:rPr>
              <w:br/>
            </w:r>
            <w:r w:rsidRPr="002E277D">
              <w:rPr>
                <w:rFonts w:cs="Arial"/>
                <w:sz w:val="20"/>
              </w:rPr>
              <w:t>w SL2014.Podmiotami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r w:rsidR="00AA7BBF" w:rsidRPr="002E277D">
              <w:rPr>
                <w:rFonts w:cs="Arial"/>
                <w:sz w:val="20"/>
              </w:rPr>
              <w:t xml:space="preserve"> </w:t>
            </w:r>
            <w:r w:rsidR="00846497">
              <w:rPr>
                <w:rFonts w:cs="Arial"/>
                <w:sz w:val="20"/>
              </w:rPr>
              <w:br/>
            </w:r>
            <w:r w:rsidRPr="002E277D">
              <w:rPr>
                <w:rFonts w:cs="Arial"/>
                <w:sz w:val="20"/>
              </w:rPr>
              <w:t>W przypadku gdy beneficjentem pozostaje jeden podmiot, we wskaźniku należy ująć wartość „1”. W przypadku gdy projekt jest realizowany przez partnerstwo podmiotów, w wartości</w:t>
            </w:r>
            <w:r w:rsidR="00AA7BBF" w:rsidRPr="002E277D">
              <w:rPr>
                <w:rFonts w:cs="Arial"/>
                <w:sz w:val="20"/>
              </w:rPr>
              <w:t xml:space="preserve"> </w:t>
            </w:r>
            <w:r w:rsidRPr="002E277D">
              <w:rPr>
                <w:rFonts w:cs="Arial"/>
                <w:sz w:val="20"/>
              </w:rPr>
              <w:t>wskaźnika należy ująć każdy z podmiotów wchodzących w skład partnerstwa, który wdrożył w swojej działalności narzędzia TIK.</w:t>
            </w:r>
          </w:p>
        </w:tc>
      </w:tr>
    </w:tbl>
    <w:p w14:paraId="71F637A4" w14:textId="77777777" w:rsidR="00821B0B" w:rsidRDefault="003D1033" w:rsidP="00417797">
      <w:pPr>
        <w:pStyle w:val="Nagwek3"/>
        <w:numPr>
          <w:ilvl w:val="0"/>
          <w:numId w:val="0"/>
        </w:numPr>
        <w:spacing w:before="120" w:after="120" w:line="276" w:lineRule="auto"/>
        <w:jc w:val="left"/>
        <w:rPr>
          <w:rFonts w:ascii="Arial" w:hAnsi="Arial" w:cs="Arial"/>
        </w:rPr>
      </w:pPr>
      <w:r w:rsidRPr="002E277D">
        <w:rPr>
          <w:rFonts w:ascii="Arial" w:hAnsi="Arial" w:cs="Arial"/>
          <w:b/>
        </w:rPr>
        <w:t>UWAGA</w:t>
      </w:r>
      <w:r w:rsidR="00F54B0E" w:rsidRPr="002E277D">
        <w:rPr>
          <w:rFonts w:ascii="Arial" w:hAnsi="Arial" w:cs="Arial"/>
          <w:b/>
        </w:rPr>
        <w:t>!</w:t>
      </w:r>
      <w:r w:rsidR="00865FA5" w:rsidRPr="002E277D">
        <w:rPr>
          <w:rFonts w:ascii="Arial" w:hAnsi="Arial" w:cs="Arial"/>
          <w:b/>
        </w:rPr>
        <w:t>!!</w:t>
      </w:r>
      <w:r w:rsidR="00F54B0E" w:rsidRPr="002E277D">
        <w:rPr>
          <w:rFonts w:ascii="Arial" w:hAnsi="Arial" w:cs="Arial"/>
        </w:rPr>
        <w:t xml:space="preserve"> Zakładana na etapie planowania wniosku o dofinansowanie</w:t>
      </w:r>
      <w:r w:rsidR="00F54B0E" w:rsidRPr="002E277D">
        <w:rPr>
          <w:rFonts w:ascii="Arial" w:hAnsi="Arial" w:cs="Arial"/>
          <w:szCs w:val="24"/>
        </w:rPr>
        <w:t xml:space="preserve"> </w:t>
      </w:r>
      <w:r w:rsidR="009C0FFE" w:rsidRPr="002E277D">
        <w:rPr>
          <w:rFonts w:ascii="Arial" w:hAnsi="Arial" w:cs="Arial"/>
          <w:szCs w:val="24"/>
        </w:rPr>
        <w:t>projektu</w:t>
      </w:r>
      <w:r w:rsidR="009C0FFE" w:rsidRPr="002E277D">
        <w:rPr>
          <w:rFonts w:ascii="Arial" w:hAnsi="Arial" w:cs="Arial"/>
        </w:rPr>
        <w:t xml:space="preserve"> </w:t>
      </w:r>
      <w:r w:rsidRPr="002E277D">
        <w:rPr>
          <w:rFonts w:ascii="Arial" w:hAnsi="Arial" w:cs="Arial"/>
        </w:rPr>
        <w:t xml:space="preserve">wartość docelowa wskaźnika „Liczba projektów, w których sfinansowano koszty racjonalnych usprawnień dla osób z niepełnosprawnościami” </w:t>
      </w:r>
      <w:r w:rsidRPr="002E277D">
        <w:rPr>
          <w:rFonts w:ascii="Arial" w:hAnsi="Arial" w:cs="Arial"/>
          <w:u w:val="single"/>
        </w:rPr>
        <w:t>zawsze będzie wynosić „0”</w:t>
      </w:r>
      <w:r w:rsidR="00FE6C09" w:rsidRPr="002E277D">
        <w:rPr>
          <w:rFonts w:ascii="Arial" w:hAnsi="Arial" w:cs="Arial"/>
        </w:rPr>
        <w:t>.</w:t>
      </w:r>
    </w:p>
    <w:p w14:paraId="0DC17B87" w14:textId="77777777" w:rsidR="00466088" w:rsidRPr="00466088" w:rsidRDefault="00466088" w:rsidP="00466088">
      <w:pPr>
        <w:rPr>
          <w:b/>
          <w:sz w:val="24"/>
          <w:szCs w:val="24"/>
          <w:u w:val="single"/>
        </w:rPr>
      </w:pPr>
      <w:bookmarkStart w:id="768" w:name="_Toc72034478"/>
      <w:bookmarkStart w:id="769" w:name="_Toc85424343"/>
      <w:bookmarkStart w:id="770" w:name="_Toc179774674"/>
      <w:bookmarkStart w:id="771" w:name="_Toc179774716"/>
      <w:bookmarkStart w:id="772" w:name="_Toc430178268"/>
      <w:bookmarkStart w:id="773" w:name="_Toc488040868"/>
      <w:bookmarkStart w:id="774" w:name="_Toc498071197"/>
      <w:bookmarkStart w:id="775" w:name="_Toc535222809"/>
      <w:r w:rsidRPr="00466088">
        <w:rPr>
          <w:rFonts w:cs="Arial"/>
          <w:b/>
          <w:sz w:val="24"/>
          <w:szCs w:val="24"/>
          <w:u w:val="single"/>
        </w:rPr>
        <w:t xml:space="preserve">WYMAGANIA </w:t>
      </w:r>
      <w:bookmarkEnd w:id="768"/>
      <w:bookmarkEnd w:id="769"/>
      <w:bookmarkEnd w:id="770"/>
      <w:bookmarkEnd w:id="771"/>
      <w:bookmarkEnd w:id="772"/>
      <w:r w:rsidRPr="00466088">
        <w:rPr>
          <w:rFonts w:cs="Arial"/>
          <w:b/>
          <w:sz w:val="24"/>
          <w:szCs w:val="24"/>
          <w:u w:val="single"/>
        </w:rPr>
        <w:t>DOTYCZĄCE OKRESU REALIZACJI PROJEKTU</w:t>
      </w:r>
      <w:bookmarkEnd w:id="773"/>
      <w:bookmarkEnd w:id="774"/>
      <w:bookmarkEnd w:id="775"/>
    </w:p>
    <w:bookmarkEnd w:id="767"/>
    <w:p w14:paraId="52ACA1B7" w14:textId="77777777" w:rsidR="00466088" w:rsidRPr="00277973" w:rsidRDefault="00466088" w:rsidP="00417797">
      <w:pPr>
        <w:pStyle w:val="Nagwek3"/>
        <w:numPr>
          <w:ilvl w:val="0"/>
          <w:numId w:val="0"/>
        </w:numPr>
        <w:spacing w:line="276" w:lineRule="auto"/>
        <w:jc w:val="left"/>
        <w:rPr>
          <w:rFonts w:ascii="Arial" w:hAnsi="Arial" w:cs="Arial"/>
          <w:sz w:val="10"/>
          <w:szCs w:val="10"/>
        </w:rPr>
      </w:pPr>
    </w:p>
    <w:p w14:paraId="43C4C1BF" w14:textId="77777777" w:rsidR="00F07283" w:rsidRPr="00466088" w:rsidRDefault="0092133B" w:rsidP="00417797">
      <w:pPr>
        <w:pStyle w:val="Nagwek3"/>
        <w:numPr>
          <w:ilvl w:val="0"/>
          <w:numId w:val="0"/>
        </w:numPr>
        <w:spacing w:line="276" w:lineRule="auto"/>
        <w:jc w:val="left"/>
        <w:rPr>
          <w:rFonts w:ascii="Arial" w:hAnsi="Arial" w:cs="Arial"/>
        </w:rPr>
      </w:pPr>
      <w:r w:rsidRPr="00466088">
        <w:rPr>
          <w:rFonts w:ascii="Arial" w:hAnsi="Arial" w:cs="Arial"/>
        </w:rPr>
        <w:t>Wnioskodaw</w:t>
      </w:r>
      <w:r w:rsidR="00F07283" w:rsidRPr="00466088">
        <w:rPr>
          <w:rFonts w:ascii="Arial" w:hAnsi="Arial" w:cs="Arial"/>
        </w:rPr>
        <w:t xml:space="preserve">ca określa datę rozpoczęcia i zakończenia realizacji projektu, mając na </w:t>
      </w:r>
      <w:r w:rsidR="00F07283" w:rsidRPr="00466088">
        <w:rPr>
          <w:rFonts w:ascii="Arial" w:hAnsi="Arial" w:cs="Arial"/>
        </w:rPr>
        <w:lastRenderedPageBreak/>
        <w:t>uwadze, iż okres realizacji projektu jest tożsamy z okresem, w którym poniesione wydatki mogą zostać uznane za kwalifikowalne.</w:t>
      </w:r>
    </w:p>
    <w:p w14:paraId="6E49952D" w14:textId="18833347" w:rsidR="00D0122D" w:rsidRPr="00466088" w:rsidRDefault="00F07283" w:rsidP="00417797">
      <w:pPr>
        <w:pStyle w:val="Nagwek3"/>
        <w:numPr>
          <w:ilvl w:val="0"/>
          <w:numId w:val="0"/>
        </w:numPr>
        <w:spacing w:line="276" w:lineRule="auto"/>
        <w:ind w:left="-11"/>
        <w:jc w:val="left"/>
        <w:rPr>
          <w:rFonts w:ascii="Arial" w:hAnsi="Arial" w:cs="Arial"/>
          <w:b/>
        </w:rPr>
      </w:pPr>
      <w:r w:rsidRPr="00466088">
        <w:rPr>
          <w:rFonts w:ascii="Arial" w:hAnsi="Arial" w:cs="Arial"/>
        </w:rPr>
        <w:t>Zakładany termin realizacji p</w:t>
      </w:r>
      <w:r w:rsidR="005813E3" w:rsidRPr="00466088">
        <w:rPr>
          <w:rFonts w:ascii="Arial" w:hAnsi="Arial" w:cs="Arial"/>
        </w:rPr>
        <w:t>rojekt</w:t>
      </w:r>
      <w:r w:rsidRPr="00466088">
        <w:rPr>
          <w:rFonts w:ascii="Arial" w:hAnsi="Arial" w:cs="Arial"/>
        </w:rPr>
        <w:t>u</w:t>
      </w:r>
      <w:r w:rsidR="005813E3" w:rsidRPr="00466088">
        <w:rPr>
          <w:rFonts w:ascii="Arial" w:hAnsi="Arial" w:cs="Arial"/>
        </w:rPr>
        <w:t xml:space="preserve"> </w:t>
      </w:r>
      <w:r w:rsidRPr="00466088">
        <w:rPr>
          <w:rFonts w:ascii="Arial" w:hAnsi="Arial" w:cs="Arial"/>
        </w:rPr>
        <w:t>musi mieścić się w okresie naboru</w:t>
      </w:r>
      <w:r w:rsidR="008A4527" w:rsidRPr="00466088">
        <w:rPr>
          <w:rFonts w:ascii="Arial" w:hAnsi="Arial" w:cs="Arial"/>
        </w:rPr>
        <w:t xml:space="preserve"> wniosków</w:t>
      </w:r>
      <w:r w:rsidRPr="00466088">
        <w:rPr>
          <w:rFonts w:ascii="Arial" w:hAnsi="Arial" w:cs="Arial"/>
        </w:rPr>
        <w:t xml:space="preserve"> </w:t>
      </w:r>
      <w:r w:rsidR="0099254A" w:rsidRPr="00466088">
        <w:rPr>
          <w:rFonts w:ascii="Arial" w:hAnsi="Arial" w:cs="Arial"/>
        </w:rPr>
        <w:t>tj.</w:t>
      </w:r>
      <w:r w:rsidR="0099254A" w:rsidRPr="00466088">
        <w:rPr>
          <w:rFonts w:ascii="Arial" w:hAnsi="Arial" w:cs="Arial"/>
          <w:b/>
        </w:rPr>
        <w:t xml:space="preserve"> od dnia </w:t>
      </w:r>
      <w:r w:rsidR="00466088" w:rsidRPr="00466088">
        <w:rPr>
          <w:rFonts w:ascii="Arial" w:hAnsi="Arial" w:cs="Arial"/>
          <w:b/>
        </w:rPr>
        <w:t>01</w:t>
      </w:r>
      <w:r w:rsidR="008A2071" w:rsidRPr="00466088">
        <w:rPr>
          <w:rFonts w:ascii="Arial" w:hAnsi="Arial" w:cs="Arial"/>
          <w:b/>
        </w:rPr>
        <w:t>.</w:t>
      </w:r>
      <w:r w:rsidR="00466088" w:rsidRPr="00466088">
        <w:rPr>
          <w:rFonts w:ascii="Arial" w:hAnsi="Arial" w:cs="Arial"/>
          <w:b/>
        </w:rPr>
        <w:t>0</w:t>
      </w:r>
      <w:r w:rsidR="002A602D">
        <w:rPr>
          <w:rFonts w:ascii="Arial" w:hAnsi="Arial" w:cs="Arial"/>
          <w:b/>
        </w:rPr>
        <w:t>8</w:t>
      </w:r>
      <w:r w:rsidR="008A2071" w:rsidRPr="00466088">
        <w:rPr>
          <w:rFonts w:ascii="Arial" w:hAnsi="Arial" w:cs="Arial"/>
          <w:b/>
        </w:rPr>
        <w:t>.20</w:t>
      </w:r>
      <w:r w:rsidR="00466088" w:rsidRPr="00466088">
        <w:rPr>
          <w:rFonts w:ascii="Arial" w:hAnsi="Arial" w:cs="Arial"/>
          <w:b/>
        </w:rPr>
        <w:t>22</w:t>
      </w:r>
      <w:r w:rsidR="008A2071" w:rsidRPr="00466088">
        <w:rPr>
          <w:rFonts w:ascii="Arial" w:hAnsi="Arial" w:cs="Arial"/>
          <w:b/>
        </w:rPr>
        <w:t xml:space="preserve"> </w:t>
      </w:r>
      <w:r w:rsidR="00C638BE" w:rsidRPr="00466088">
        <w:rPr>
          <w:rFonts w:ascii="Arial" w:hAnsi="Arial" w:cs="Arial"/>
          <w:b/>
        </w:rPr>
        <w:t>r.</w:t>
      </w:r>
      <w:r w:rsidR="0099254A" w:rsidRPr="00466088">
        <w:rPr>
          <w:rFonts w:ascii="Arial" w:hAnsi="Arial" w:cs="Arial"/>
          <w:b/>
        </w:rPr>
        <w:t xml:space="preserve"> </w:t>
      </w:r>
      <w:r w:rsidRPr="00466088">
        <w:rPr>
          <w:rFonts w:ascii="Arial" w:hAnsi="Arial" w:cs="Arial"/>
          <w:b/>
        </w:rPr>
        <w:t xml:space="preserve">- </w:t>
      </w:r>
      <w:r w:rsidR="005813E3" w:rsidRPr="00466088">
        <w:rPr>
          <w:rFonts w:ascii="Arial" w:hAnsi="Arial" w:cs="Arial"/>
          <w:b/>
        </w:rPr>
        <w:t>do</w:t>
      </w:r>
      <w:r w:rsidRPr="00466088">
        <w:rPr>
          <w:rFonts w:ascii="Arial" w:hAnsi="Arial" w:cs="Arial"/>
          <w:b/>
        </w:rPr>
        <w:t xml:space="preserve"> dnia</w:t>
      </w:r>
      <w:r w:rsidR="005813E3" w:rsidRPr="00466088">
        <w:rPr>
          <w:rFonts w:ascii="Arial" w:hAnsi="Arial" w:cs="Arial"/>
          <w:b/>
        </w:rPr>
        <w:t xml:space="preserve"> </w:t>
      </w:r>
      <w:r w:rsidR="00466088" w:rsidRPr="00466088">
        <w:rPr>
          <w:rFonts w:ascii="Arial" w:hAnsi="Arial" w:cs="Arial"/>
          <w:b/>
        </w:rPr>
        <w:t>31</w:t>
      </w:r>
      <w:r w:rsidR="008A2071" w:rsidRPr="00466088">
        <w:rPr>
          <w:rFonts w:ascii="Arial" w:hAnsi="Arial" w:cs="Arial"/>
          <w:b/>
        </w:rPr>
        <w:t>.</w:t>
      </w:r>
      <w:r w:rsidR="00466088" w:rsidRPr="00466088">
        <w:rPr>
          <w:rFonts w:ascii="Arial" w:hAnsi="Arial" w:cs="Arial"/>
          <w:b/>
        </w:rPr>
        <w:t>12</w:t>
      </w:r>
      <w:r w:rsidR="008A2071" w:rsidRPr="00466088">
        <w:rPr>
          <w:rFonts w:ascii="Arial" w:hAnsi="Arial" w:cs="Arial"/>
          <w:b/>
        </w:rPr>
        <w:t>.202</w:t>
      </w:r>
      <w:r w:rsidR="00466088" w:rsidRPr="00466088">
        <w:rPr>
          <w:rFonts w:ascii="Arial" w:hAnsi="Arial" w:cs="Arial"/>
          <w:b/>
        </w:rPr>
        <w:t>3</w:t>
      </w:r>
      <w:r w:rsidR="005813E3" w:rsidRPr="00466088">
        <w:rPr>
          <w:rFonts w:ascii="Arial" w:hAnsi="Arial" w:cs="Arial"/>
          <w:b/>
        </w:rPr>
        <w:t xml:space="preserve"> r. </w:t>
      </w:r>
    </w:p>
    <w:p w14:paraId="17ECC28E" w14:textId="77777777" w:rsidR="00C53C71" w:rsidRDefault="00C77030" w:rsidP="00417797">
      <w:pPr>
        <w:pStyle w:val="Nagwek3"/>
        <w:numPr>
          <w:ilvl w:val="0"/>
          <w:numId w:val="0"/>
        </w:numPr>
        <w:spacing w:line="276" w:lineRule="auto"/>
        <w:jc w:val="left"/>
        <w:rPr>
          <w:rFonts w:ascii="Arial" w:hAnsi="Arial" w:cs="Arial"/>
        </w:rPr>
      </w:pPr>
      <w:r w:rsidRPr="00466088">
        <w:rPr>
          <w:rFonts w:ascii="Arial" w:hAnsi="Arial" w:cs="Arial"/>
        </w:rPr>
        <w:t>W uzasadnionych przypadkach</w:t>
      </w:r>
      <w:r w:rsidR="00094A8E" w:rsidRPr="00466088">
        <w:rPr>
          <w:rFonts w:ascii="Arial" w:hAnsi="Arial" w:cs="Arial"/>
        </w:rPr>
        <w:t>,</w:t>
      </w:r>
      <w:r w:rsidRPr="00466088">
        <w:rPr>
          <w:rFonts w:ascii="Arial" w:hAnsi="Arial" w:cs="Arial"/>
        </w:rPr>
        <w:t xml:space="preserve"> </w:t>
      </w:r>
      <w:r w:rsidR="0018056B" w:rsidRPr="00466088">
        <w:rPr>
          <w:rFonts w:ascii="Arial" w:hAnsi="Arial" w:cs="Arial"/>
        </w:rPr>
        <w:t xml:space="preserve">w sytuacji </w:t>
      </w:r>
      <w:r w:rsidR="00094A8E" w:rsidRPr="00466088">
        <w:rPr>
          <w:rFonts w:ascii="Arial" w:hAnsi="Arial" w:cs="Arial"/>
        </w:rPr>
        <w:t xml:space="preserve">gdy </w:t>
      </w:r>
      <w:r w:rsidRPr="00466088">
        <w:rPr>
          <w:rFonts w:ascii="Arial" w:hAnsi="Arial" w:cs="Arial"/>
        </w:rPr>
        <w:t>planowany we wniosku o dofinansowanie okres realizacji projektu zakłada rozpoczęcie realizacji prze</w:t>
      </w:r>
      <w:r w:rsidR="00946E24" w:rsidRPr="00466088">
        <w:rPr>
          <w:rFonts w:ascii="Arial" w:hAnsi="Arial" w:cs="Arial"/>
        </w:rPr>
        <w:t xml:space="preserve">d terminem </w:t>
      </w:r>
      <w:r w:rsidR="004C4440" w:rsidRPr="00466088">
        <w:rPr>
          <w:rFonts w:ascii="Arial" w:hAnsi="Arial" w:cs="Arial"/>
        </w:rPr>
        <w:t xml:space="preserve">podpisania decyzji </w:t>
      </w:r>
      <w:r w:rsidR="00946E24" w:rsidRPr="00466088">
        <w:rPr>
          <w:rFonts w:ascii="Arial" w:hAnsi="Arial" w:cs="Arial"/>
        </w:rPr>
        <w:t xml:space="preserve"> o</w:t>
      </w:r>
      <w:r w:rsidR="0018056B" w:rsidRPr="00466088">
        <w:rPr>
          <w:rFonts w:ascii="Arial" w:hAnsi="Arial" w:cs="Arial"/>
        </w:rPr>
        <w:t> </w:t>
      </w:r>
      <w:r w:rsidRPr="00466088">
        <w:rPr>
          <w:rFonts w:ascii="Arial" w:hAnsi="Arial" w:cs="Arial"/>
        </w:rPr>
        <w:t xml:space="preserve">dofinansowanie projektu IP WUP </w:t>
      </w:r>
      <w:r w:rsidR="003D1033" w:rsidRPr="00466088">
        <w:rPr>
          <w:rFonts w:ascii="Arial" w:hAnsi="Arial" w:cs="Arial"/>
        </w:rPr>
        <w:t>może wyrazić zgodę</w:t>
      </w:r>
      <w:r w:rsidRPr="00466088">
        <w:rPr>
          <w:rFonts w:ascii="Arial" w:hAnsi="Arial" w:cs="Arial"/>
        </w:rPr>
        <w:t xml:space="preserve"> na zmianę terminu realizacji projektu. </w:t>
      </w:r>
      <w:r w:rsidR="00C53C71" w:rsidRPr="00466088">
        <w:rPr>
          <w:rFonts w:ascii="Arial" w:hAnsi="Arial" w:cs="Arial"/>
        </w:rPr>
        <w:t xml:space="preserve">Zmiana okresu realizacji projektu może nastąpić na pisemny wniosek </w:t>
      </w:r>
      <w:r w:rsidRPr="00466088">
        <w:rPr>
          <w:rFonts w:ascii="Arial" w:hAnsi="Arial" w:cs="Arial"/>
        </w:rPr>
        <w:t xml:space="preserve">IP WUP </w:t>
      </w:r>
      <w:r w:rsidR="00C53C71" w:rsidRPr="00466088">
        <w:rPr>
          <w:rFonts w:ascii="Arial" w:hAnsi="Arial" w:cs="Arial"/>
        </w:rPr>
        <w:t xml:space="preserve">lub na pisemny wniosek </w:t>
      </w:r>
      <w:r w:rsidR="00CD082E" w:rsidRPr="00466088">
        <w:rPr>
          <w:rFonts w:ascii="Arial" w:hAnsi="Arial" w:cs="Arial"/>
        </w:rPr>
        <w:t>Wnioskodawcy</w:t>
      </w:r>
      <w:r w:rsidR="00C53C71" w:rsidRPr="00466088">
        <w:rPr>
          <w:rFonts w:ascii="Arial" w:hAnsi="Arial" w:cs="Arial"/>
        </w:rPr>
        <w:t xml:space="preserve">, za zgodą </w:t>
      </w:r>
      <w:r w:rsidRPr="00466088">
        <w:rPr>
          <w:rFonts w:ascii="Arial" w:hAnsi="Arial" w:cs="Arial"/>
        </w:rPr>
        <w:t xml:space="preserve">IP </w:t>
      </w:r>
      <w:r w:rsidR="00C53C71" w:rsidRPr="00466088">
        <w:rPr>
          <w:rFonts w:ascii="Arial" w:hAnsi="Arial" w:cs="Arial"/>
        </w:rPr>
        <w:t>WUP</w:t>
      </w:r>
      <w:r w:rsidR="001E6BA2" w:rsidRPr="00466088">
        <w:rPr>
          <w:rFonts w:ascii="Arial" w:hAnsi="Arial" w:cs="Arial"/>
        </w:rPr>
        <w:t>, zarówno przed</w:t>
      </w:r>
      <w:r w:rsidR="00C17880" w:rsidRPr="00466088">
        <w:rPr>
          <w:rFonts w:ascii="Arial" w:hAnsi="Arial" w:cs="Arial"/>
        </w:rPr>
        <w:t xml:space="preserve"> podpisaniem </w:t>
      </w:r>
      <w:r w:rsidR="005B03A9" w:rsidRPr="00466088">
        <w:rPr>
          <w:rFonts w:ascii="Arial" w:hAnsi="Arial" w:cs="Arial"/>
          <w:szCs w:val="24"/>
        </w:rPr>
        <w:t>decyzji</w:t>
      </w:r>
      <w:r w:rsidR="00C17880" w:rsidRPr="00466088">
        <w:rPr>
          <w:rFonts w:ascii="Arial" w:hAnsi="Arial" w:cs="Arial"/>
        </w:rPr>
        <w:t>,</w:t>
      </w:r>
      <w:r w:rsidR="001E6BA2" w:rsidRPr="00466088">
        <w:rPr>
          <w:rFonts w:ascii="Arial" w:hAnsi="Arial" w:cs="Arial"/>
        </w:rPr>
        <w:t xml:space="preserve"> jak i</w:t>
      </w:r>
      <w:r w:rsidR="00F42665" w:rsidRPr="00466088">
        <w:rPr>
          <w:rFonts w:ascii="Arial" w:hAnsi="Arial" w:cs="Arial"/>
        </w:rPr>
        <w:t> </w:t>
      </w:r>
      <w:r w:rsidR="001E6BA2" w:rsidRPr="00466088">
        <w:rPr>
          <w:rFonts w:ascii="Arial" w:hAnsi="Arial" w:cs="Arial"/>
        </w:rPr>
        <w:t xml:space="preserve">po </w:t>
      </w:r>
      <w:r w:rsidR="00C17880" w:rsidRPr="00466088">
        <w:rPr>
          <w:rFonts w:ascii="Arial" w:hAnsi="Arial" w:cs="Arial"/>
        </w:rPr>
        <w:t xml:space="preserve">jej </w:t>
      </w:r>
      <w:r w:rsidR="001E6BA2" w:rsidRPr="00466088">
        <w:rPr>
          <w:rFonts w:ascii="Arial" w:hAnsi="Arial" w:cs="Arial"/>
        </w:rPr>
        <w:t>podpisaniu</w:t>
      </w:r>
      <w:r w:rsidR="001C1C5A" w:rsidRPr="00466088">
        <w:rPr>
          <w:rFonts w:ascii="Arial" w:hAnsi="Arial" w:cs="Arial"/>
        </w:rPr>
        <w:t>.</w:t>
      </w:r>
      <w:r w:rsidR="00C53C71" w:rsidRPr="00466088">
        <w:rPr>
          <w:rFonts w:ascii="Arial" w:hAnsi="Arial" w:cs="Arial"/>
        </w:rPr>
        <w:t xml:space="preserve"> </w:t>
      </w:r>
    </w:p>
    <w:p w14:paraId="70F087F1" w14:textId="77777777" w:rsidR="005C0964" w:rsidRPr="005C0964" w:rsidRDefault="005C0964" w:rsidP="005C0964">
      <w:pPr>
        <w:rPr>
          <w:b/>
          <w:sz w:val="24"/>
          <w:szCs w:val="24"/>
          <w:u w:val="single"/>
        </w:rPr>
      </w:pPr>
      <w:bookmarkStart w:id="776" w:name="_Toc488040871"/>
      <w:bookmarkStart w:id="777" w:name="_Toc498071200"/>
      <w:bookmarkStart w:id="778" w:name="_Toc535222812"/>
      <w:r w:rsidRPr="005C0964">
        <w:rPr>
          <w:rFonts w:cs="Arial"/>
          <w:b/>
          <w:sz w:val="24"/>
          <w:szCs w:val="24"/>
          <w:u w:val="single"/>
        </w:rPr>
        <w:t xml:space="preserve">WYMAGANIA DOTYCZĄCE </w:t>
      </w:r>
      <w:bookmarkEnd w:id="776"/>
      <w:r w:rsidRPr="005C0964">
        <w:rPr>
          <w:rFonts w:cs="Arial"/>
          <w:b/>
          <w:sz w:val="24"/>
          <w:szCs w:val="24"/>
          <w:u w:val="single"/>
        </w:rPr>
        <w:t xml:space="preserve">STOSOWANIA </w:t>
      </w:r>
      <w:bookmarkEnd w:id="777"/>
      <w:r w:rsidRPr="005C0964">
        <w:rPr>
          <w:rFonts w:cs="Arial"/>
          <w:b/>
          <w:sz w:val="24"/>
          <w:szCs w:val="24"/>
          <w:u w:val="single"/>
        </w:rPr>
        <w:t>ZASAD HORYZONTALNYCH</w:t>
      </w:r>
      <w:bookmarkEnd w:id="778"/>
    </w:p>
    <w:p w14:paraId="569C17E5" w14:textId="77777777" w:rsidR="005C0964" w:rsidRDefault="005C0964" w:rsidP="00417797">
      <w:pPr>
        <w:pStyle w:val="Nagwek3"/>
        <w:numPr>
          <w:ilvl w:val="0"/>
          <w:numId w:val="0"/>
        </w:numPr>
        <w:spacing w:line="276" w:lineRule="auto"/>
        <w:jc w:val="left"/>
        <w:rPr>
          <w:rFonts w:ascii="Arial" w:hAnsi="Arial" w:cs="Arial"/>
          <w:highlight w:val="yellow"/>
        </w:rPr>
      </w:pPr>
      <w:bookmarkStart w:id="779" w:name="_Toc510003589"/>
      <w:bookmarkStart w:id="780" w:name="_Toc510691166"/>
      <w:bookmarkStart w:id="781" w:name="_Toc510692417"/>
      <w:bookmarkStart w:id="782" w:name="_Toc510764936"/>
      <w:bookmarkStart w:id="783" w:name="_Toc510766259"/>
      <w:bookmarkStart w:id="784" w:name="_Toc510776788"/>
      <w:bookmarkStart w:id="785" w:name="_Toc511037361"/>
      <w:bookmarkStart w:id="786" w:name="_Toc511393282"/>
      <w:bookmarkStart w:id="787" w:name="_Toc511393618"/>
      <w:bookmarkStart w:id="788" w:name="_Toc511734458"/>
      <w:bookmarkStart w:id="789" w:name="_Toc515970499"/>
      <w:bookmarkStart w:id="790" w:name="_Toc515970797"/>
      <w:bookmarkStart w:id="791" w:name="_Toc515971090"/>
      <w:bookmarkEnd w:id="779"/>
      <w:bookmarkEnd w:id="780"/>
      <w:bookmarkEnd w:id="781"/>
      <w:bookmarkEnd w:id="782"/>
      <w:bookmarkEnd w:id="783"/>
      <w:bookmarkEnd w:id="784"/>
      <w:bookmarkEnd w:id="785"/>
      <w:bookmarkEnd w:id="786"/>
      <w:bookmarkEnd w:id="787"/>
      <w:bookmarkEnd w:id="788"/>
      <w:bookmarkEnd w:id="789"/>
      <w:bookmarkEnd w:id="790"/>
      <w:bookmarkEnd w:id="791"/>
    </w:p>
    <w:p w14:paraId="3D4D8309" w14:textId="77777777" w:rsidR="00821B0B" w:rsidRPr="00277973" w:rsidRDefault="002559F9" w:rsidP="00417797">
      <w:pPr>
        <w:pStyle w:val="Nagwek3"/>
        <w:numPr>
          <w:ilvl w:val="0"/>
          <w:numId w:val="0"/>
        </w:numPr>
        <w:spacing w:line="276" w:lineRule="auto"/>
        <w:jc w:val="left"/>
        <w:rPr>
          <w:rFonts w:ascii="Arial" w:hAnsi="Arial" w:cs="Arial"/>
        </w:rPr>
      </w:pPr>
      <w:r w:rsidRPr="00277973">
        <w:rPr>
          <w:rFonts w:ascii="Arial" w:hAnsi="Arial" w:cs="Arial"/>
        </w:rPr>
        <w:t>Wnioskodawca ubiegający się o dofinansowanie zobowiązany jest przedstawić we wniosku o dofinansowanie projektu sposób realizacji</w:t>
      </w:r>
      <w:r w:rsidR="00427D2C" w:rsidRPr="00277973">
        <w:rPr>
          <w:rFonts w:ascii="Arial" w:hAnsi="Arial" w:cs="Arial"/>
        </w:rPr>
        <w:t xml:space="preserve"> </w:t>
      </w:r>
      <w:r w:rsidR="003D1033" w:rsidRPr="00277973">
        <w:rPr>
          <w:rFonts w:ascii="Arial" w:hAnsi="Arial" w:cs="Arial"/>
          <w:b/>
        </w:rPr>
        <w:t xml:space="preserve">zasady równości szans </w:t>
      </w:r>
      <w:r w:rsidR="00427D2C" w:rsidRPr="00277973">
        <w:rPr>
          <w:rFonts w:ascii="Arial" w:hAnsi="Arial" w:cs="Arial"/>
          <w:b/>
        </w:rPr>
        <w:t xml:space="preserve">kobiet </w:t>
      </w:r>
      <w:r w:rsidR="003D1033" w:rsidRPr="00277973">
        <w:rPr>
          <w:rFonts w:ascii="Arial" w:hAnsi="Arial" w:cs="Arial"/>
          <w:b/>
        </w:rPr>
        <w:t>i </w:t>
      </w:r>
      <w:r w:rsidRPr="00277973">
        <w:rPr>
          <w:rFonts w:ascii="Arial" w:hAnsi="Arial" w:cs="Arial"/>
          <w:b/>
        </w:rPr>
        <w:t>mężczyzn,</w:t>
      </w:r>
      <w:r w:rsidR="00427D2C" w:rsidRPr="00277973">
        <w:rPr>
          <w:rFonts w:ascii="Arial" w:hAnsi="Arial" w:cs="Arial"/>
          <w:b/>
        </w:rPr>
        <w:t xml:space="preserve"> z</w:t>
      </w:r>
      <w:r w:rsidR="00405E4D" w:rsidRPr="00277973">
        <w:rPr>
          <w:rFonts w:ascii="Arial" w:hAnsi="Arial" w:cs="Arial"/>
          <w:b/>
        </w:rPr>
        <w:t>asady</w:t>
      </w:r>
      <w:r w:rsidRPr="00277973">
        <w:rPr>
          <w:rFonts w:ascii="Arial" w:hAnsi="Arial" w:cs="Arial"/>
          <w:b/>
        </w:rPr>
        <w:t xml:space="preserve"> równości szans i </w:t>
      </w:r>
      <w:r w:rsidR="003D1033" w:rsidRPr="00277973">
        <w:rPr>
          <w:rFonts w:ascii="Arial" w:hAnsi="Arial" w:cs="Arial"/>
          <w:b/>
        </w:rPr>
        <w:t>niedyskryminacji, w tym dostępności dla osób z</w:t>
      </w:r>
      <w:r w:rsidR="00F03035" w:rsidRPr="00277973">
        <w:rPr>
          <w:rFonts w:ascii="Arial" w:hAnsi="Arial" w:cs="Arial"/>
          <w:b/>
        </w:rPr>
        <w:t> </w:t>
      </w:r>
      <w:r w:rsidR="003D1033" w:rsidRPr="00277973">
        <w:rPr>
          <w:rFonts w:ascii="Arial" w:hAnsi="Arial" w:cs="Arial"/>
          <w:b/>
        </w:rPr>
        <w:t xml:space="preserve">niepełnosprawnościami </w:t>
      </w:r>
      <w:r w:rsidR="00427D2C" w:rsidRPr="00277973">
        <w:rPr>
          <w:rFonts w:ascii="Arial" w:hAnsi="Arial" w:cs="Arial"/>
          <w:b/>
        </w:rPr>
        <w:t>oraz z</w:t>
      </w:r>
      <w:r w:rsidR="00405E4D" w:rsidRPr="00277973">
        <w:rPr>
          <w:rFonts w:ascii="Arial" w:hAnsi="Arial" w:cs="Arial"/>
          <w:b/>
        </w:rPr>
        <w:t>asady</w:t>
      </w:r>
      <w:r w:rsidRPr="00277973">
        <w:rPr>
          <w:rFonts w:ascii="Arial" w:hAnsi="Arial" w:cs="Arial"/>
          <w:b/>
        </w:rPr>
        <w:t xml:space="preserve"> zrównoważonego rozwoju</w:t>
      </w:r>
      <w:r w:rsidRPr="00277973">
        <w:rPr>
          <w:rFonts w:ascii="Arial" w:hAnsi="Arial" w:cs="Arial"/>
        </w:rPr>
        <w:t xml:space="preserve">. </w:t>
      </w:r>
    </w:p>
    <w:p w14:paraId="61A8B7C0" w14:textId="77777777" w:rsidR="00821B0B" w:rsidRPr="00980465" w:rsidRDefault="00481D10" w:rsidP="00417797">
      <w:pPr>
        <w:pStyle w:val="Nagwek3"/>
        <w:numPr>
          <w:ilvl w:val="0"/>
          <w:numId w:val="0"/>
        </w:numPr>
        <w:spacing w:line="276" w:lineRule="auto"/>
        <w:jc w:val="left"/>
        <w:rPr>
          <w:rFonts w:ascii="Arial" w:hAnsi="Arial" w:cs="Arial"/>
        </w:rPr>
      </w:pPr>
      <w:r w:rsidRPr="00277973">
        <w:rPr>
          <w:rFonts w:ascii="Arial" w:hAnsi="Arial" w:cs="Arial"/>
        </w:rPr>
        <w:t>Szczegółowe warunki</w:t>
      </w:r>
      <w:r w:rsidR="00D15ACC" w:rsidRPr="00277973">
        <w:rPr>
          <w:rStyle w:val="Odwoanieprzypisudolnego"/>
          <w:rFonts w:ascii="Arial" w:hAnsi="Arial" w:cs="Arial"/>
        </w:rPr>
        <w:footnoteReference w:id="6"/>
      </w:r>
      <w:r w:rsidRPr="00277973">
        <w:rPr>
          <w:rFonts w:ascii="Arial" w:hAnsi="Arial" w:cs="Arial"/>
        </w:rPr>
        <w:t xml:space="preserve"> dotyczące real</w:t>
      </w:r>
      <w:r w:rsidR="00804478" w:rsidRPr="00277973">
        <w:rPr>
          <w:rFonts w:ascii="Arial" w:hAnsi="Arial" w:cs="Arial"/>
        </w:rPr>
        <w:t>izacji w projektach z</w:t>
      </w:r>
      <w:r w:rsidR="00D15ACC" w:rsidRPr="00277973">
        <w:rPr>
          <w:rFonts w:ascii="Arial" w:hAnsi="Arial" w:cs="Arial"/>
        </w:rPr>
        <w:t xml:space="preserve">asady równości szans </w:t>
      </w:r>
      <w:r w:rsidR="00D15ACC" w:rsidRPr="00980465">
        <w:rPr>
          <w:rFonts w:ascii="Arial" w:hAnsi="Arial" w:cs="Arial"/>
        </w:rPr>
        <w:t>i </w:t>
      </w:r>
      <w:r w:rsidRPr="00980465">
        <w:rPr>
          <w:rFonts w:ascii="Arial" w:hAnsi="Arial" w:cs="Arial"/>
        </w:rPr>
        <w:t>niedyskryminacj</w:t>
      </w:r>
      <w:r w:rsidR="001E1BD3" w:rsidRPr="00980465">
        <w:rPr>
          <w:rFonts w:ascii="Arial" w:hAnsi="Arial" w:cs="Arial"/>
        </w:rPr>
        <w:t>i, w tym dostępności dla osób z </w:t>
      </w:r>
      <w:r w:rsidR="00804478" w:rsidRPr="00980465">
        <w:rPr>
          <w:rFonts w:ascii="Arial" w:hAnsi="Arial" w:cs="Arial"/>
        </w:rPr>
        <w:t>niepełnosprawnościami oraz z</w:t>
      </w:r>
      <w:r w:rsidRPr="00980465">
        <w:rPr>
          <w:rFonts w:ascii="Arial" w:hAnsi="Arial" w:cs="Arial"/>
        </w:rPr>
        <w:t xml:space="preserve">asady równości szans kobiet i mężczyzn zawarte zostały w </w:t>
      </w:r>
      <w:r w:rsidR="00C335D4" w:rsidRPr="00980465">
        <w:rPr>
          <w:rFonts w:ascii="Arial" w:hAnsi="Arial" w:cs="Arial"/>
          <w:i/>
        </w:rPr>
        <w:t xml:space="preserve">Wytycznych w zakresie realizacji zasady równości szans i niedyskryminacji, w tym dostępności dla </w:t>
      </w:r>
      <w:r w:rsidR="00D15ACC" w:rsidRPr="00980465">
        <w:rPr>
          <w:rFonts w:ascii="Arial" w:hAnsi="Arial" w:cs="Arial"/>
          <w:i/>
        </w:rPr>
        <w:t>osób z </w:t>
      </w:r>
      <w:r w:rsidR="00C335D4" w:rsidRPr="00980465">
        <w:rPr>
          <w:rFonts w:ascii="Arial" w:hAnsi="Arial" w:cs="Arial"/>
          <w:i/>
        </w:rPr>
        <w:t>niepełnosprawnościami oraz zasady r</w:t>
      </w:r>
      <w:r w:rsidR="00F03035" w:rsidRPr="00980465">
        <w:rPr>
          <w:rFonts w:ascii="Arial" w:hAnsi="Arial" w:cs="Arial"/>
          <w:i/>
        </w:rPr>
        <w:t>ówności szans kobiet i </w:t>
      </w:r>
      <w:r w:rsidR="00C335D4" w:rsidRPr="00980465">
        <w:rPr>
          <w:rFonts w:ascii="Arial" w:hAnsi="Arial" w:cs="Arial"/>
          <w:i/>
        </w:rPr>
        <w:t>mężczyzn w ramach funduszy unijnych na lata 2014-2020</w:t>
      </w:r>
      <w:r w:rsidRPr="00980465">
        <w:rPr>
          <w:rFonts w:ascii="Arial" w:hAnsi="Arial" w:cs="Arial"/>
        </w:rPr>
        <w:t xml:space="preserve">, </w:t>
      </w:r>
      <w:r w:rsidR="00804478" w:rsidRPr="00980465">
        <w:rPr>
          <w:rFonts w:ascii="Arial" w:hAnsi="Arial" w:cs="Arial"/>
        </w:rPr>
        <w:t>które dostępne</w:t>
      </w:r>
      <w:r w:rsidRPr="00980465">
        <w:rPr>
          <w:rFonts w:ascii="Arial" w:hAnsi="Arial" w:cs="Arial"/>
        </w:rPr>
        <w:t xml:space="preserve"> </w:t>
      </w:r>
      <w:r w:rsidR="00804478" w:rsidRPr="00980465">
        <w:rPr>
          <w:rFonts w:ascii="Arial" w:hAnsi="Arial" w:cs="Arial"/>
        </w:rPr>
        <w:t xml:space="preserve">są pod adresem </w:t>
      </w:r>
      <w:r w:rsidR="00D15ACC" w:rsidRPr="00980465">
        <w:rPr>
          <w:rFonts w:ascii="Arial" w:hAnsi="Arial" w:cs="Arial"/>
        </w:rPr>
        <w:t>www.rpo.podkarpackie.pl.</w:t>
      </w:r>
      <w:r w:rsidR="00D15ACC" w:rsidRPr="00980465">
        <w:rPr>
          <w:rFonts w:ascii="Arial" w:hAnsi="Arial" w:cs="Arial"/>
          <w:i/>
        </w:rPr>
        <w:t xml:space="preserve"> </w:t>
      </w:r>
    </w:p>
    <w:p w14:paraId="209E2588" w14:textId="77777777" w:rsidR="00821B0B" w:rsidRPr="00980465" w:rsidRDefault="00804478" w:rsidP="00417797">
      <w:pPr>
        <w:pStyle w:val="Nagwek3"/>
        <w:numPr>
          <w:ilvl w:val="0"/>
          <w:numId w:val="0"/>
        </w:numPr>
        <w:spacing w:line="276" w:lineRule="auto"/>
        <w:jc w:val="left"/>
        <w:rPr>
          <w:rFonts w:ascii="Arial" w:hAnsi="Arial" w:cs="Arial"/>
        </w:rPr>
      </w:pPr>
      <w:r w:rsidRPr="00980465">
        <w:rPr>
          <w:rFonts w:ascii="Arial" w:hAnsi="Arial" w:cs="Arial"/>
        </w:rPr>
        <w:t>Wnioskodawca</w:t>
      </w:r>
      <w:r w:rsidR="00B14F69" w:rsidRPr="00980465">
        <w:rPr>
          <w:rFonts w:ascii="Arial" w:hAnsi="Arial" w:cs="Arial"/>
        </w:rPr>
        <w:t>,</w:t>
      </w:r>
      <w:r w:rsidRPr="00980465">
        <w:rPr>
          <w:rFonts w:ascii="Arial" w:hAnsi="Arial" w:cs="Arial"/>
        </w:rPr>
        <w:t xml:space="preserve"> a</w:t>
      </w:r>
      <w:r w:rsidR="001E1BD3" w:rsidRPr="00980465">
        <w:rPr>
          <w:rFonts w:ascii="Arial" w:hAnsi="Arial" w:cs="Arial"/>
        </w:rPr>
        <w:t xml:space="preserve">by spełnić </w:t>
      </w:r>
      <w:r w:rsidR="001E1BD3" w:rsidRPr="00980465">
        <w:rPr>
          <w:rFonts w:ascii="Arial" w:hAnsi="Arial" w:cs="Arial"/>
          <w:b/>
        </w:rPr>
        <w:t>zasadę równości szans kobiet i mężczyzn</w:t>
      </w:r>
      <w:r w:rsidR="001E1BD3" w:rsidRPr="00980465">
        <w:rPr>
          <w:rFonts w:ascii="Arial" w:hAnsi="Arial" w:cs="Arial"/>
        </w:rPr>
        <w:t xml:space="preserve"> </w:t>
      </w:r>
      <w:r w:rsidR="00481D10" w:rsidRPr="00980465">
        <w:rPr>
          <w:rFonts w:ascii="Arial" w:hAnsi="Arial" w:cs="Arial"/>
        </w:rPr>
        <w:t xml:space="preserve">powinien </w:t>
      </w:r>
      <w:r w:rsidRPr="00980465">
        <w:rPr>
          <w:rFonts w:ascii="Arial" w:hAnsi="Arial" w:cs="Arial"/>
        </w:rPr>
        <w:t>przedstawić</w:t>
      </w:r>
      <w:r w:rsidR="00481D10" w:rsidRPr="00980465">
        <w:rPr>
          <w:rFonts w:ascii="Arial" w:hAnsi="Arial" w:cs="Arial"/>
        </w:rPr>
        <w:t xml:space="preserve"> analizę uwzględniającą sytuację mężczyzn i kobiet na danym obszarze oraz ocenę wpływu projektu na sytuację płci</w:t>
      </w:r>
      <w:r w:rsidRPr="00980465">
        <w:rPr>
          <w:rFonts w:ascii="Arial" w:hAnsi="Arial" w:cs="Arial"/>
        </w:rPr>
        <w:t>, która powinna</w:t>
      </w:r>
      <w:r w:rsidR="00481D10" w:rsidRPr="00980465">
        <w:rPr>
          <w:rFonts w:ascii="Arial" w:hAnsi="Arial" w:cs="Arial"/>
        </w:rPr>
        <w:t xml:space="preserve"> być podstawą do planowania działań i doboru instrumentów, adekwatnych do zidentyfikowanych problemów. </w:t>
      </w:r>
      <w:r w:rsidR="00B339B8" w:rsidRPr="00980465">
        <w:rPr>
          <w:rFonts w:ascii="Arial" w:hAnsi="Arial" w:cs="Arial"/>
        </w:rPr>
        <w:t>Realizacja powyższej zasady</w:t>
      </w:r>
      <w:r w:rsidR="00F445FF" w:rsidRPr="00980465">
        <w:rPr>
          <w:rFonts w:ascii="Arial" w:hAnsi="Arial" w:cs="Arial"/>
        </w:rPr>
        <w:t xml:space="preserve"> ma prowadzić do podejmowania działań na rzecz osiągni</w:t>
      </w:r>
      <w:r w:rsidR="001F72A3" w:rsidRPr="00980465">
        <w:rPr>
          <w:rFonts w:ascii="Arial" w:hAnsi="Arial" w:cs="Arial"/>
        </w:rPr>
        <w:t>ęcia stanu, w którym kobietom i </w:t>
      </w:r>
      <w:r w:rsidR="00F445FF" w:rsidRPr="00980465">
        <w:rPr>
          <w:rFonts w:ascii="Arial" w:hAnsi="Arial" w:cs="Arial"/>
        </w:rPr>
        <w:t>mężczyznom przypisuje się taką samą wartość społeczną, równe prawa i równe obowiązki</w:t>
      </w:r>
      <w:r w:rsidR="00B339B8" w:rsidRPr="00980465">
        <w:rPr>
          <w:rFonts w:ascii="Arial" w:hAnsi="Arial" w:cs="Arial"/>
        </w:rPr>
        <w:t xml:space="preserve"> oraz </w:t>
      </w:r>
      <w:r w:rsidR="00D15ACC" w:rsidRPr="00980465">
        <w:rPr>
          <w:rFonts w:ascii="Arial" w:hAnsi="Arial" w:cs="Arial"/>
        </w:rPr>
        <w:t xml:space="preserve">stan, w którym </w:t>
      </w:r>
      <w:r w:rsidR="00B339B8" w:rsidRPr="00980465">
        <w:rPr>
          <w:rFonts w:ascii="Arial" w:hAnsi="Arial" w:cs="Arial"/>
        </w:rPr>
        <w:t>mają równy dostęp do zasobów, z których mogą korzystać.</w:t>
      </w:r>
    </w:p>
    <w:p w14:paraId="6E1291A5" w14:textId="77777777" w:rsidR="00481D10" w:rsidRPr="00934393" w:rsidRDefault="00481D10" w:rsidP="00417797">
      <w:pPr>
        <w:pStyle w:val="Nagwek3"/>
        <w:numPr>
          <w:ilvl w:val="0"/>
          <w:numId w:val="0"/>
        </w:numPr>
        <w:spacing w:line="276" w:lineRule="auto"/>
        <w:jc w:val="left"/>
        <w:rPr>
          <w:rFonts w:ascii="Arial" w:hAnsi="Arial" w:cs="Arial"/>
        </w:rPr>
      </w:pPr>
      <w:r w:rsidRPr="00934393">
        <w:rPr>
          <w:rFonts w:ascii="Arial" w:hAnsi="Arial" w:cs="Arial"/>
        </w:rPr>
        <w:t xml:space="preserve">Ocena </w:t>
      </w:r>
      <w:r w:rsidR="00EF7D46" w:rsidRPr="00934393">
        <w:rPr>
          <w:rFonts w:ascii="Arial" w:hAnsi="Arial" w:cs="Arial"/>
        </w:rPr>
        <w:t xml:space="preserve">spełnienia </w:t>
      </w:r>
      <w:r w:rsidR="001E1BD3" w:rsidRPr="00934393">
        <w:rPr>
          <w:rFonts w:ascii="Arial" w:hAnsi="Arial" w:cs="Arial"/>
        </w:rPr>
        <w:t>zasady</w:t>
      </w:r>
      <w:r w:rsidR="00B339B8" w:rsidRPr="00934393">
        <w:rPr>
          <w:rFonts w:ascii="Arial" w:hAnsi="Arial" w:cs="Arial"/>
          <w:b/>
        </w:rPr>
        <w:t xml:space="preserve"> </w:t>
      </w:r>
      <w:r w:rsidR="00B339B8" w:rsidRPr="00934393">
        <w:rPr>
          <w:rFonts w:ascii="Arial" w:hAnsi="Arial" w:cs="Arial"/>
        </w:rPr>
        <w:t>równości szans kobiet i mężczyzn</w:t>
      </w:r>
      <w:r w:rsidR="001E1BD3" w:rsidRPr="00934393">
        <w:rPr>
          <w:rFonts w:ascii="Arial" w:hAnsi="Arial" w:cs="Arial"/>
        </w:rPr>
        <w:t xml:space="preserve"> </w:t>
      </w:r>
      <w:r w:rsidRPr="00934393">
        <w:rPr>
          <w:rFonts w:ascii="Arial" w:hAnsi="Arial" w:cs="Arial"/>
        </w:rPr>
        <w:t xml:space="preserve">odbywać będzie się </w:t>
      </w:r>
      <w:r w:rsidR="00B14F69" w:rsidRPr="00934393">
        <w:rPr>
          <w:rFonts w:ascii="Arial" w:hAnsi="Arial" w:cs="Arial"/>
        </w:rPr>
        <w:t>w </w:t>
      </w:r>
      <w:r w:rsidR="00EF7D46" w:rsidRPr="00934393">
        <w:rPr>
          <w:rFonts w:ascii="Arial" w:hAnsi="Arial" w:cs="Arial"/>
        </w:rPr>
        <w:t>oparciu o</w:t>
      </w:r>
      <w:r w:rsidR="001F72A3" w:rsidRPr="00934393">
        <w:rPr>
          <w:rFonts w:ascii="Arial" w:hAnsi="Arial" w:cs="Arial"/>
        </w:rPr>
        <w:t> </w:t>
      </w:r>
      <w:r w:rsidR="00D15ACC" w:rsidRPr="00934393">
        <w:rPr>
          <w:rFonts w:ascii="Arial" w:hAnsi="Arial" w:cs="Arial"/>
          <w:b/>
        </w:rPr>
        <w:t>standard</w:t>
      </w:r>
      <w:r w:rsidR="00EF7D46" w:rsidRPr="00934393">
        <w:rPr>
          <w:rFonts w:ascii="Arial" w:hAnsi="Arial" w:cs="Arial"/>
          <w:b/>
        </w:rPr>
        <w:t xml:space="preserve"> minimum</w:t>
      </w:r>
      <w:r w:rsidR="00EF7D46" w:rsidRPr="00934393">
        <w:rPr>
          <w:rFonts w:ascii="Arial" w:hAnsi="Arial" w:cs="Arial"/>
        </w:rPr>
        <w:t xml:space="preserve"> </w:t>
      </w:r>
      <w:r w:rsidR="00D15ACC" w:rsidRPr="00934393">
        <w:rPr>
          <w:rFonts w:ascii="Arial" w:hAnsi="Arial" w:cs="Arial"/>
        </w:rPr>
        <w:t>zawarty</w:t>
      </w:r>
      <w:r w:rsidR="00EF7D46" w:rsidRPr="00934393">
        <w:rPr>
          <w:rFonts w:ascii="Arial" w:hAnsi="Arial" w:cs="Arial"/>
        </w:rPr>
        <w:t xml:space="preserve"> w </w:t>
      </w:r>
      <w:r w:rsidR="00804478" w:rsidRPr="00934393">
        <w:rPr>
          <w:rFonts w:ascii="Arial" w:hAnsi="Arial" w:cs="Arial"/>
        </w:rPr>
        <w:t>załącznik</w:t>
      </w:r>
      <w:r w:rsidR="00D15ACC" w:rsidRPr="00934393">
        <w:rPr>
          <w:rFonts w:ascii="Arial" w:hAnsi="Arial" w:cs="Arial"/>
        </w:rPr>
        <w:t>u</w:t>
      </w:r>
      <w:r w:rsidR="00804478" w:rsidRPr="00934393">
        <w:rPr>
          <w:rFonts w:ascii="Arial" w:hAnsi="Arial" w:cs="Arial"/>
        </w:rPr>
        <w:t xml:space="preserve"> nr 1 do </w:t>
      </w:r>
      <w:r w:rsidR="00804478" w:rsidRPr="00934393">
        <w:rPr>
          <w:rFonts w:ascii="Arial" w:hAnsi="Arial" w:cs="Arial"/>
          <w:i/>
        </w:rPr>
        <w:t>Wytycznych w zakresie realizacji zasady równości szans i niedyskryminacj</w:t>
      </w:r>
      <w:r w:rsidR="00D15ACC" w:rsidRPr="00934393">
        <w:rPr>
          <w:rFonts w:ascii="Arial" w:hAnsi="Arial" w:cs="Arial"/>
          <w:i/>
        </w:rPr>
        <w:t>i, w tym dostępności dla osób z </w:t>
      </w:r>
      <w:r w:rsidR="00804478" w:rsidRPr="00934393">
        <w:rPr>
          <w:rFonts w:ascii="Arial" w:hAnsi="Arial" w:cs="Arial"/>
          <w:i/>
        </w:rPr>
        <w:t>niepełnosprawnościami oraz zasady równości szans kobiet i mężczyzn w ramach funduszy unijnych na lata 2014-2020</w:t>
      </w:r>
      <w:r w:rsidRPr="00934393">
        <w:rPr>
          <w:rFonts w:ascii="Arial" w:hAnsi="Arial" w:cs="Arial"/>
        </w:rPr>
        <w:t>.</w:t>
      </w:r>
    </w:p>
    <w:p w14:paraId="596A4C78" w14:textId="77777777" w:rsidR="00427D2C" w:rsidRPr="00934393" w:rsidRDefault="00527D40" w:rsidP="00417797">
      <w:pPr>
        <w:pStyle w:val="Nagwek3"/>
        <w:numPr>
          <w:ilvl w:val="0"/>
          <w:numId w:val="0"/>
        </w:numPr>
        <w:spacing w:line="276" w:lineRule="auto"/>
        <w:jc w:val="left"/>
        <w:rPr>
          <w:rFonts w:ascii="Arial" w:hAnsi="Arial" w:cs="Arial"/>
        </w:rPr>
      </w:pPr>
      <w:r w:rsidRPr="00934393">
        <w:rPr>
          <w:rFonts w:ascii="Arial" w:hAnsi="Arial" w:cs="Arial"/>
        </w:rPr>
        <w:t>Realizacja</w:t>
      </w:r>
      <w:r w:rsidRPr="00934393">
        <w:rPr>
          <w:rFonts w:ascii="Arial" w:hAnsi="Arial" w:cs="Arial"/>
          <w:b/>
        </w:rPr>
        <w:t xml:space="preserve"> zasady równości szans i niedyskryminacji</w:t>
      </w:r>
      <w:r w:rsidR="00C459F4" w:rsidRPr="00934393">
        <w:rPr>
          <w:rFonts w:ascii="Arial" w:hAnsi="Arial" w:cs="Arial"/>
          <w:b/>
        </w:rPr>
        <w:t>,</w:t>
      </w:r>
      <w:r w:rsidR="003D1033" w:rsidRPr="00934393">
        <w:rPr>
          <w:rFonts w:ascii="Arial" w:hAnsi="Arial" w:cs="Arial"/>
          <w:b/>
        </w:rPr>
        <w:t xml:space="preserve"> w </w:t>
      </w:r>
      <w:r w:rsidRPr="00934393">
        <w:rPr>
          <w:rFonts w:ascii="Arial" w:hAnsi="Arial" w:cs="Arial"/>
          <w:b/>
        </w:rPr>
        <w:t xml:space="preserve">tym dostępności dla </w:t>
      </w:r>
      <w:r w:rsidR="003D1033" w:rsidRPr="00934393">
        <w:rPr>
          <w:rFonts w:ascii="Arial" w:hAnsi="Arial" w:cs="Arial"/>
          <w:b/>
        </w:rPr>
        <w:t>osób z</w:t>
      </w:r>
      <w:r w:rsidRPr="00934393">
        <w:rPr>
          <w:rFonts w:ascii="Arial" w:hAnsi="Arial" w:cs="Arial"/>
          <w:b/>
        </w:rPr>
        <w:t> </w:t>
      </w:r>
      <w:r w:rsidR="003D1033" w:rsidRPr="00934393">
        <w:rPr>
          <w:rFonts w:ascii="Arial" w:hAnsi="Arial" w:cs="Arial"/>
          <w:b/>
        </w:rPr>
        <w:t>niepełnosprawnościami</w:t>
      </w:r>
      <w:r w:rsidR="00B339B8" w:rsidRPr="00934393">
        <w:rPr>
          <w:rFonts w:ascii="Arial" w:hAnsi="Arial" w:cs="Arial"/>
        </w:rPr>
        <w:t xml:space="preserve"> polega na umożliwieniu wszystkim osobom bez względu na płeć, wiek, niepełnosprawność, rasę lub pochodzenie etniczne, wyznawan</w:t>
      </w:r>
      <w:r w:rsidR="0038451A" w:rsidRPr="00934393">
        <w:rPr>
          <w:rFonts w:ascii="Arial" w:hAnsi="Arial" w:cs="Arial"/>
        </w:rPr>
        <w:t>ą</w:t>
      </w:r>
      <w:r w:rsidR="00B339B8" w:rsidRPr="00934393">
        <w:rPr>
          <w:rFonts w:ascii="Arial" w:hAnsi="Arial" w:cs="Arial"/>
        </w:rPr>
        <w:t xml:space="preserve"> </w:t>
      </w:r>
      <w:r w:rsidR="00B339B8" w:rsidRPr="00934393">
        <w:rPr>
          <w:rFonts w:ascii="Arial" w:hAnsi="Arial" w:cs="Arial"/>
        </w:rPr>
        <w:lastRenderedPageBreak/>
        <w:t>reli</w:t>
      </w:r>
      <w:r w:rsidR="00D15ACC" w:rsidRPr="00934393">
        <w:rPr>
          <w:rFonts w:ascii="Arial" w:hAnsi="Arial" w:cs="Arial"/>
        </w:rPr>
        <w:t>gię lub światopogląd, orientację</w:t>
      </w:r>
      <w:r w:rsidR="00B339B8" w:rsidRPr="00934393">
        <w:rPr>
          <w:rFonts w:ascii="Arial" w:hAnsi="Arial" w:cs="Arial"/>
        </w:rPr>
        <w:t xml:space="preserve"> seksualną – sprawiedliwego, pełnego uczestnictwa </w:t>
      </w:r>
      <w:r w:rsidR="00C90479" w:rsidRPr="00934393">
        <w:rPr>
          <w:rFonts w:ascii="Arial" w:hAnsi="Arial" w:cs="Arial"/>
        </w:rPr>
        <w:t>we wszystkich dziedzinach ż</w:t>
      </w:r>
      <w:r w:rsidR="00B339B8" w:rsidRPr="00934393">
        <w:rPr>
          <w:rFonts w:ascii="Arial" w:hAnsi="Arial" w:cs="Arial"/>
        </w:rPr>
        <w:t>ycia na jednakowych zasadach.</w:t>
      </w:r>
      <w:r w:rsidR="00B14F69" w:rsidRPr="00934393">
        <w:rPr>
          <w:rFonts w:ascii="Arial" w:hAnsi="Arial" w:cs="Arial"/>
        </w:rPr>
        <w:t xml:space="preserve"> </w:t>
      </w:r>
      <w:r w:rsidR="00C459F4" w:rsidRPr="00934393">
        <w:rPr>
          <w:rFonts w:ascii="Arial" w:hAnsi="Arial" w:cs="Arial"/>
        </w:rPr>
        <w:t>Na przykład należy zapewnić</w:t>
      </w:r>
      <w:r w:rsidR="00427D2C" w:rsidRPr="00934393">
        <w:rPr>
          <w:rFonts w:ascii="Arial" w:hAnsi="Arial" w:cs="Arial"/>
        </w:rPr>
        <w:t xml:space="preserve"> </w:t>
      </w:r>
      <w:r w:rsidR="00C459F4" w:rsidRPr="00934393">
        <w:rPr>
          <w:rFonts w:ascii="Arial" w:hAnsi="Arial" w:cs="Arial"/>
        </w:rPr>
        <w:t>dostęp</w:t>
      </w:r>
      <w:r w:rsidR="00427D2C" w:rsidRPr="00934393">
        <w:rPr>
          <w:rFonts w:ascii="Arial" w:hAnsi="Arial" w:cs="Arial"/>
        </w:rPr>
        <w:t xml:space="preserve"> do uczestnictwa w projekcie osobie z niepełnosprawnościami </w:t>
      </w:r>
      <w:r w:rsidR="00C459F4" w:rsidRPr="00934393">
        <w:rPr>
          <w:rFonts w:ascii="Arial" w:hAnsi="Arial" w:cs="Arial"/>
        </w:rPr>
        <w:t xml:space="preserve">bez </w:t>
      </w:r>
      <w:r w:rsidR="00427D2C" w:rsidRPr="00934393">
        <w:rPr>
          <w:rFonts w:ascii="Arial" w:hAnsi="Arial" w:cs="Arial"/>
        </w:rPr>
        <w:t xml:space="preserve">względu na bariery np. architektoniczne, </w:t>
      </w:r>
      <w:r w:rsidR="00DC6CAF" w:rsidRPr="00934393">
        <w:rPr>
          <w:rFonts w:ascii="Arial" w:hAnsi="Arial" w:cs="Arial"/>
        </w:rPr>
        <w:t>komunikacyjne czy cyfrowe</w:t>
      </w:r>
      <w:r w:rsidR="00BD67B1" w:rsidRPr="00934393">
        <w:rPr>
          <w:rFonts w:ascii="Arial" w:hAnsi="Arial" w:cs="Arial"/>
        </w:rPr>
        <w:t>.</w:t>
      </w:r>
    </w:p>
    <w:p w14:paraId="5E04763A" w14:textId="77777777" w:rsidR="00C43D92" w:rsidRPr="00934393" w:rsidRDefault="00C923A1" w:rsidP="00417797">
      <w:pPr>
        <w:pStyle w:val="Nagwek3"/>
        <w:numPr>
          <w:ilvl w:val="0"/>
          <w:numId w:val="0"/>
        </w:numPr>
        <w:spacing w:line="276" w:lineRule="auto"/>
        <w:jc w:val="left"/>
        <w:rPr>
          <w:rFonts w:ascii="Arial" w:hAnsi="Arial" w:cs="Arial"/>
          <w:i/>
        </w:rPr>
      </w:pPr>
      <w:r w:rsidRPr="00934393">
        <w:rPr>
          <w:rFonts w:ascii="Arial" w:hAnsi="Arial" w:cs="Arial"/>
        </w:rPr>
        <w:t xml:space="preserve">Wnioskodawca </w:t>
      </w:r>
      <w:r w:rsidRPr="00934393">
        <w:rPr>
          <w:rFonts w:ascii="Arial" w:hAnsi="Arial" w:cs="Arial"/>
          <w:b/>
        </w:rPr>
        <w:t xml:space="preserve">ma obowiązek stosowania </w:t>
      </w:r>
      <w:r w:rsidR="00CB5CD5" w:rsidRPr="00934393">
        <w:rPr>
          <w:rFonts w:ascii="Arial" w:hAnsi="Arial" w:cs="Arial"/>
          <w:b/>
          <w:i/>
        </w:rPr>
        <w:t>Standardów dostępności dla polityki spójności 2014-2020</w:t>
      </w:r>
      <w:r w:rsidRPr="00934393">
        <w:rPr>
          <w:rFonts w:ascii="Arial" w:hAnsi="Arial" w:cs="Arial"/>
          <w:b/>
        </w:rPr>
        <w:t xml:space="preserve"> </w:t>
      </w:r>
      <w:r w:rsidRPr="00934393">
        <w:rPr>
          <w:rFonts w:ascii="Arial" w:hAnsi="Arial" w:cs="Arial"/>
        </w:rPr>
        <w:t xml:space="preserve">wynikających z załącznika nr 2 do </w:t>
      </w:r>
      <w:r w:rsidRPr="00934393">
        <w:rPr>
          <w:rFonts w:ascii="Arial" w:hAnsi="Arial" w:cs="Arial"/>
          <w:i/>
        </w:rPr>
        <w:t>Wytycznych w zakresie realizacji zasady równości szans i niedyskryminacji, w tym dostępności dla osób z</w:t>
      </w:r>
      <w:r w:rsidR="002279E4" w:rsidRPr="00934393">
        <w:rPr>
          <w:rFonts w:ascii="Arial" w:hAnsi="Arial" w:cs="Arial"/>
          <w:i/>
        </w:rPr>
        <w:t> </w:t>
      </w:r>
      <w:r w:rsidRPr="00934393">
        <w:rPr>
          <w:rFonts w:ascii="Arial" w:hAnsi="Arial" w:cs="Arial"/>
          <w:i/>
        </w:rPr>
        <w:t>niepełnosprawnościami oraz zasady równości szans kobiet i mężczyzn w ramach funduszy unijnych na lata 2014-2020</w:t>
      </w:r>
      <w:r w:rsidR="00DC6CAF" w:rsidRPr="00934393">
        <w:rPr>
          <w:rFonts w:ascii="Arial" w:hAnsi="Arial" w:cs="Arial"/>
          <w:i/>
        </w:rPr>
        <w:t>.</w:t>
      </w:r>
      <w:r w:rsidR="00BD67B1" w:rsidRPr="00934393">
        <w:rPr>
          <w:rFonts w:ascii="Arial" w:hAnsi="Arial" w:cs="Arial"/>
          <w:i/>
        </w:rPr>
        <w:t xml:space="preserve"> </w:t>
      </w:r>
    </w:p>
    <w:p w14:paraId="6C3878B8" w14:textId="77777777" w:rsidR="002A1A3E" w:rsidRPr="00934393" w:rsidRDefault="00351248" w:rsidP="00417797">
      <w:pPr>
        <w:pStyle w:val="Nagwek3"/>
        <w:numPr>
          <w:ilvl w:val="0"/>
          <w:numId w:val="0"/>
        </w:numPr>
        <w:pBdr>
          <w:top w:val="single" w:sz="4" w:space="2" w:color="auto"/>
          <w:left w:val="single" w:sz="4" w:space="4" w:color="auto"/>
          <w:bottom w:val="single" w:sz="4" w:space="1" w:color="auto"/>
          <w:right w:val="single" w:sz="4" w:space="4" w:color="auto"/>
        </w:pBdr>
        <w:shd w:val="clear" w:color="auto" w:fill="BFBFBF" w:themeFill="background1" w:themeFillShade="BF"/>
        <w:spacing w:line="276" w:lineRule="auto"/>
        <w:jc w:val="left"/>
        <w:rPr>
          <w:rFonts w:ascii="Arial" w:hAnsi="Arial" w:cs="Arial"/>
        </w:rPr>
      </w:pPr>
      <w:r w:rsidRPr="00934393">
        <w:rPr>
          <w:rFonts w:ascii="Arial" w:hAnsi="Arial" w:cs="Arial"/>
          <w:b/>
        </w:rPr>
        <w:t>UWAGA!!!</w:t>
      </w:r>
      <w:r w:rsidRPr="00934393">
        <w:rPr>
          <w:rFonts w:ascii="Arial" w:hAnsi="Arial" w:cs="Arial"/>
        </w:rPr>
        <w:t xml:space="preserve"> Standardy </w:t>
      </w:r>
      <w:r w:rsidR="00C43D92" w:rsidRPr="00934393">
        <w:rPr>
          <w:rFonts w:ascii="Arial" w:hAnsi="Arial" w:cs="Arial"/>
        </w:rPr>
        <w:t xml:space="preserve">dostępności </w:t>
      </w:r>
      <w:r w:rsidRPr="00934393">
        <w:rPr>
          <w:rFonts w:ascii="Arial" w:hAnsi="Arial" w:cs="Arial"/>
          <w:b/>
        </w:rPr>
        <w:t>są obligatoryjne</w:t>
      </w:r>
      <w:r w:rsidRPr="00934393">
        <w:rPr>
          <w:rFonts w:ascii="Arial" w:hAnsi="Arial" w:cs="Arial"/>
        </w:rPr>
        <w:t xml:space="preserve">. Informacja o stosowaniu przez </w:t>
      </w:r>
      <w:r w:rsidR="002A1A3E" w:rsidRPr="00934393">
        <w:rPr>
          <w:rFonts w:ascii="Arial" w:hAnsi="Arial" w:cs="Arial"/>
        </w:rPr>
        <w:t>Wnioskodawcę</w:t>
      </w:r>
      <w:r w:rsidRPr="00934393">
        <w:rPr>
          <w:rFonts w:ascii="Arial" w:hAnsi="Arial" w:cs="Arial"/>
        </w:rPr>
        <w:t xml:space="preserve"> </w:t>
      </w:r>
      <w:r w:rsidR="00C43D92" w:rsidRPr="00934393">
        <w:rPr>
          <w:rFonts w:ascii="Arial" w:hAnsi="Arial" w:cs="Arial"/>
        </w:rPr>
        <w:t>S</w:t>
      </w:r>
      <w:r w:rsidRPr="00934393">
        <w:rPr>
          <w:rFonts w:ascii="Arial" w:hAnsi="Arial" w:cs="Arial"/>
        </w:rPr>
        <w:t>tandardów</w:t>
      </w:r>
      <w:r w:rsidR="00C43D92" w:rsidRPr="00934393">
        <w:rPr>
          <w:rFonts w:ascii="Arial" w:hAnsi="Arial" w:cs="Arial"/>
        </w:rPr>
        <w:t xml:space="preserve"> dostępności</w:t>
      </w:r>
      <w:r w:rsidRPr="00934393">
        <w:rPr>
          <w:rFonts w:ascii="Arial" w:hAnsi="Arial" w:cs="Arial"/>
        </w:rPr>
        <w:t xml:space="preserve"> musi być</w:t>
      </w:r>
      <w:r w:rsidR="002924BB" w:rsidRPr="00934393">
        <w:rPr>
          <w:rFonts w:ascii="Arial" w:hAnsi="Arial" w:cs="Arial"/>
        </w:rPr>
        <w:t xml:space="preserve"> wyraźnie wskazana we wniosku o </w:t>
      </w:r>
      <w:r w:rsidRPr="00934393">
        <w:rPr>
          <w:rFonts w:ascii="Arial" w:hAnsi="Arial" w:cs="Arial"/>
        </w:rPr>
        <w:t>dofinansowanie</w:t>
      </w:r>
      <w:r w:rsidR="00C43D92" w:rsidRPr="00934393">
        <w:rPr>
          <w:rFonts w:ascii="Arial" w:hAnsi="Arial" w:cs="Arial"/>
        </w:rPr>
        <w:t xml:space="preserve"> i będzie przedmiotem oceny</w:t>
      </w:r>
      <w:r w:rsidR="0050545F" w:rsidRPr="00934393">
        <w:rPr>
          <w:rFonts w:ascii="Arial" w:hAnsi="Arial" w:cs="Arial"/>
        </w:rPr>
        <w:t xml:space="preserve"> </w:t>
      </w:r>
      <w:r w:rsidR="00604A86" w:rsidRPr="00934393">
        <w:rPr>
          <w:rFonts w:ascii="Arial" w:hAnsi="Arial" w:cs="Arial"/>
        </w:rPr>
        <w:t>I</w:t>
      </w:r>
      <w:r w:rsidR="002C339E" w:rsidRPr="00934393">
        <w:rPr>
          <w:rFonts w:ascii="Arial" w:hAnsi="Arial" w:cs="Arial"/>
        </w:rPr>
        <w:t>P</w:t>
      </w:r>
      <w:r w:rsidR="00604A86" w:rsidRPr="00934393">
        <w:rPr>
          <w:rFonts w:ascii="Arial" w:hAnsi="Arial" w:cs="Arial"/>
        </w:rPr>
        <w:t xml:space="preserve"> (</w:t>
      </w:r>
      <w:r w:rsidR="0050545F" w:rsidRPr="00934393">
        <w:rPr>
          <w:rFonts w:ascii="Arial" w:hAnsi="Arial" w:cs="Arial"/>
        </w:rPr>
        <w:t>na etapie oceny formalno-</w:t>
      </w:r>
      <w:r w:rsidR="00604A86" w:rsidRPr="00934393">
        <w:rPr>
          <w:rFonts w:ascii="Arial" w:hAnsi="Arial" w:cs="Arial"/>
        </w:rPr>
        <w:t>merytorycznej)</w:t>
      </w:r>
      <w:r w:rsidR="00C43D92" w:rsidRPr="00934393">
        <w:rPr>
          <w:rFonts w:ascii="Arial" w:hAnsi="Arial" w:cs="Arial"/>
        </w:rPr>
        <w:t>,</w:t>
      </w:r>
      <w:r w:rsidRPr="00934393">
        <w:rPr>
          <w:rFonts w:ascii="Arial" w:hAnsi="Arial" w:cs="Arial"/>
        </w:rPr>
        <w:t xml:space="preserve"> </w:t>
      </w:r>
      <w:r w:rsidR="00C43D92" w:rsidRPr="00934393">
        <w:rPr>
          <w:rFonts w:ascii="Arial" w:hAnsi="Arial" w:cs="Arial"/>
        </w:rPr>
        <w:t>która polega na sprawdzeniu założeń projektu ze wskazanymi Standardami dostępności.</w:t>
      </w:r>
      <w:r w:rsidR="00A73FC1" w:rsidRPr="00934393">
        <w:rPr>
          <w:rFonts w:ascii="Arial" w:hAnsi="Arial" w:cs="Arial"/>
        </w:rPr>
        <w:t xml:space="preserve"> </w:t>
      </w:r>
      <w:r w:rsidR="002924BB" w:rsidRPr="00934393">
        <w:rPr>
          <w:rFonts w:ascii="Arial" w:hAnsi="Arial" w:cs="Arial"/>
        </w:rPr>
        <w:t xml:space="preserve">Zgodność rzeczywistej realizacji projektu ze Standardami dostępności </w:t>
      </w:r>
      <w:r w:rsidR="001547BD" w:rsidRPr="00934393">
        <w:rPr>
          <w:rFonts w:ascii="Arial" w:hAnsi="Arial" w:cs="Arial"/>
        </w:rPr>
        <w:t>będzie</w:t>
      </w:r>
      <w:r w:rsidR="002924BB" w:rsidRPr="00934393">
        <w:rPr>
          <w:rFonts w:ascii="Arial" w:hAnsi="Arial" w:cs="Arial"/>
        </w:rPr>
        <w:t xml:space="preserve"> </w:t>
      </w:r>
      <w:r w:rsidR="002924BB" w:rsidRPr="00934393">
        <w:rPr>
          <w:rFonts w:ascii="Arial" w:hAnsi="Arial" w:cs="Arial"/>
          <w:b/>
        </w:rPr>
        <w:t>przedmiotem kontroli</w:t>
      </w:r>
      <w:r w:rsidR="002924BB" w:rsidRPr="00934393">
        <w:rPr>
          <w:rFonts w:ascii="Arial" w:hAnsi="Arial" w:cs="Arial"/>
        </w:rPr>
        <w:t>, a jej negatywny wynik może stać się przyczyną uznania części lub całości wydatków za niekwalifikowalne</w:t>
      </w:r>
      <w:r w:rsidR="001547BD" w:rsidRPr="00934393">
        <w:rPr>
          <w:rFonts w:ascii="Arial" w:hAnsi="Arial" w:cs="Arial"/>
        </w:rPr>
        <w:t>.</w:t>
      </w:r>
    </w:p>
    <w:p w14:paraId="4D7C0907" w14:textId="77777777" w:rsidR="00C923A1" w:rsidRPr="00934393" w:rsidRDefault="00C923A1" w:rsidP="00417797">
      <w:pPr>
        <w:pStyle w:val="Nagwek3"/>
        <w:numPr>
          <w:ilvl w:val="0"/>
          <w:numId w:val="0"/>
        </w:numPr>
        <w:spacing w:line="276" w:lineRule="auto"/>
        <w:jc w:val="left"/>
        <w:rPr>
          <w:rFonts w:ascii="Arial" w:hAnsi="Arial" w:cs="Arial"/>
        </w:rPr>
      </w:pPr>
      <w:r w:rsidRPr="00934393">
        <w:rPr>
          <w:rFonts w:ascii="Arial" w:hAnsi="Arial" w:cs="Arial"/>
        </w:rPr>
        <w:t xml:space="preserve">Głównym celem </w:t>
      </w:r>
      <w:r w:rsidR="00D568E8" w:rsidRPr="00934393">
        <w:rPr>
          <w:rFonts w:ascii="Arial" w:hAnsi="Arial" w:cs="Arial"/>
        </w:rPr>
        <w:t>s</w:t>
      </w:r>
      <w:r w:rsidRPr="00934393">
        <w:rPr>
          <w:rFonts w:ascii="Arial" w:hAnsi="Arial" w:cs="Arial"/>
        </w:rPr>
        <w:t xml:space="preserve">tandardów </w:t>
      </w:r>
      <w:r w:rsidR="00D568E8" w:rsidRPr="00934393">
        <w:rPr>
          <w:rFonts w:ascii="Arial" w:hAnsi="Arial" w:cs="Arial"/>
        </w:rPr>
        <w:t xml:space="preserve">dostępności </w:t>
      </w:r>
      <w:r w:rsidRPr="00934393">
        <w:rPr>
          <w:rFonts w:ascii="Arial" w:hAnsi="Arial" w:cs="Arial"/>
        </w:rPr>
        <w:t>jest zapewnienie osobom z</w:t>
      </w:r>
      <w:r w:rsidR="00D568E8" w:rsidRPr="00934393">
        <w:rPr>
          <w:rFonts w:ascii="Arial" w:hAnsi="Arial" w:cs="Arial"/>
        </w:rPr>
        <w:t> </w:t>
      </w:r>
      <w:r w:rsidRPr="00934393">
        <w:rPr>
          <w:rFonts w:ascii="Arial" w:hAnsi="Arial" w:cs="Arial"/>
        </w:rPr>
        <w:t>niepełnosprawnościami na równi z osobami pełnosprawnymi dostępu do funduszy europejskich w zakresie udziału, użytkowania, zrozumienia, komunikowania się czy skorzystania z ich efektów.</w:t>
      </w:r>
      <w:r w:rsidR="004E66C0" w:rsidRPr="00934393">
        <w:rPr>
          <w:rFonts w:ascii="Arial" w:hAnsi="Arial" w:cs="Arial"/>
        </w:rPr>
        <w:t xml:space="preserve"> </w:t>
      </w:r>
      <w:r w:rsidR="007870A8" w:rsidRPr="00934393">
        <w:rPr>
          <w:rFonts w:ascii="Arial" w:hAnsi="Arial" w:cs="Arial"/>
        </w:rPr>
        <w:t>Standardy dostępności stanowią zestawienie minimalnych wymagań w obszarach: cyfryzacja, architektura, transport, edukacja, szkolenia, informacja i promocja.</w:t>
      </w:r>
    </w:p>
    <w:p w14:paraId="2A7337D2" w14:textId="77777777" w:rsidR="0090071C" w:rsidRPr="00934393" w:rsidRDefault="004E66C0" w:rsidP="00417797">
      <w:pPr>
        <w:pStyle w:val="Nagwek3"/>
        <w:numPr>
          <w:ilvl w:val="0"/>
          <w:numId w:val="0"/>
        </w:numPr>
        <w:spacing w:after="0" w:line="276" w:lineRule="auto"/>
        <w:jc w:val="left"/>
        <w:rPr>
          <w:rFonts w:ascii="Arial" w:hAnsi="Arial" w:cs="Arial"/>
        </w:rPr>
      </w:pPr>
      <w:r w:rsidRPr="00934393">
        <w:rPr>
          <w:rFonts w:ascii="Arial" w:hAnsi="Arial" w:cs="Arial"/>
        </w:rPr>
        <w:t xml:space="preserve">Poszczególne rodzaje wsparcia </w:t>
      </w:r>
      <w:r w:rsidR="00605DDD" w:rsidRPr="00934393">
        <w:rPr>
          <w:rFonts w:ascii="Arial" w:hAnsi="Arial" w:cs="Arial"/>
        </w:rPr>
        <w:t>muszą</w:t>
      </w:r>
      <w:r w:rsidR="00E71984" w:rsidRPr="00934393">
        <w:rPr>
          <w:rFonts w:ascii="Arial" w:hAnsi="Arial" w:cs="Arial"/>
        </w:rPr>
        <w:t xml:space="preserve"> być realizowane zgodnie ze </w:t>
      </w:r>
      <w:r w:rsidR="0000763E" w:rsidRPr="00934393">
        <w:rPr>
          <w:rFonts w:ascii="Arial" w:hAnsi="Arial" w:cs="Arial"/>
        </w:rPr>
        <w:t>S</w:t>
      </w:r>
      <w:r w:rsidR="00E71984" w:rsidRPr="00934393">
        <w:rPr>
          <w:rFonts w:ascii="Arial" w:hAnsi="Arial" w:cs="Arial"/>
        </w:rPr>
        <w:t>tandardami</w:t>
      </w:r>
      <w:r w:rsidR="0000763E" w:rsidRPr="00934393">
        <w:rPr>
          <w:rFonts w:ascii="Arial" w:hAnsi="Arial" w:cs="Arial"/>
        </w:rPr>
        <w:t xml:space="preserve"> dostępności</w:t>
      </w:r>
      <w:r w:rsidR="00E71984" w:rsidRPr="00934393">
        <w:rPr>
          <w:rFonts w:ascii="Arial" w:hAnsi="Arial" w:cs="Arial"/>
        </w:rPr>
        <w:t xml:space="preserve">. </w:t>
      </w:r>
      <w:r w:rsidR="0000763E" w:rsidRPr="00934393">
        <w:rPr>
          <w:rFonts w:ascii="Arial" w:hAnsi="Arial" w:cs="Arial"/>
        </w:rPr>
        <w:t>UWAGA!!!</w:t>
      </w:r>
      <w:r w:rsidR="00E71984" w:rsidRPr="00934393">
        <w:rPr>
          <w:rFonts w:ascii="Arial" w:hAnsi="Arial" w:cs="Arial"/>
        </w:rPr>
        <w:t xml:space="preserve"> </w:t>
      </w:r>
      <w:r w:rsidR="0000763E" w:rsidRPr="00934393">
        <w:rPr>
          <w:rFonts w:ascii="Arial" w:hAnsi="Arial" w:cs="Arial"/>
        </w:rPr>
        <w:t xml:space="preserve">może być konieczne </w:t>
      </w:r>
      <w:r w:rsidRPr="00934393">
        <w:rPr>
          <w:rFonts w:ascii="Arial" w:hAnsi="Arial" w:cs="Arial"/>
        </w:rPr>
        <w:t>zastosowani</w:t>
      </w:r>
      <w:r w:rsidR="0000763E" w:rsidRPr="00934393">
        <w:rPr>
          <w:rFonts w:ascii="Arial" w:hAnsi="Arial" w:cs="Arial"/>
        </w:rPr>
        <w:t>e</w:t>
      </w:r>
      <w:r w:rsidRPr="00934393">
        <w:rPr>
          <w:rFonts w:ascii="Arial" w:hAnsi="Arial" w:cs="Arial"/>
        </w:rPr>
        <w:t xml:space="preserve"> </w:t>
      </w:r>
      <w:r w:rsidRPr="00934393">
        <w:rPr>
          <w:rFonts w:ascii="Arial" w:hAnsi="Arial" w:cs="Arial"/>
          <w:b/>
        </w:rPr>
        <w:t>więcej niż jednego standardu</w:t>
      </w:r>
      <w:r w:rsidR="001F72A3" w:rsidRPr="00934393">
        <w:rPr>
          <w:rFonts w:ascii="Arial" w:hAnsi="Arial" w:cs="Arial"/>
        </w:rPr>
        <w:t>. Przykładowo w </w:t>
      </w:r>
      <w:r w:rsidR="00C459F4" w:rsidRPr="00934393">
        <w:rPr>
          <w:rFonts w:ascii="Arial" w:hAnsi="Arial" w:cs="Arial"/>
        </w:rPr>
        <w:t>projekcie</w:t>
      </w:r>
      <w:r w:rsidRPr="00934393">
        <w:rPr>
          <w:rFonts w:ascii="Arial" w:hAnsi="Arial" w:cs="Arial"/>
        </w:rPr>
        <w:t xml:space="preserve"> </w:t>
      </w:r>
      <w:r w:rsidR="00C459F4" w:rsidRPr="00934393">
        <w:rPr>
          <w:rFonts w:ascii="Arial" w:hAnsi="Arial" w:cs="Arial"/>
        </w:rPr>
        <w:t>zakładającym</w:t>
      </w:r>
      <w:r w:rsidRPr="00934393">
        <w:rPr>
          <w:rFonts w:ascii="Arial" w:hAnsi="Arial" w:cs="Arial"/>
        </w:rPr>
        <w:t xml:space="preserve"> tworzenie nowych miejsc edukacji przedszkolnej i podniesienie kompetencji nauczycieli </w:t>
      </w:r>
      <w:r w:rsidR="00C459F4" w:rsidRPr="00934393">
        <w:rPr>
          <w:rFonts w:ascii="Arial" w:hAnsi="Arial" w:cs="Arial"/>
        </w:rPr>
        <w:t>może to być standard edukacyjny,</w:t>
      </w:r>
      <w:r w:rsidR="00D568E8" w:rsidRPr="00934393">
        <w:rPr>
          <w:rFonts w:ascii="Arial" w:hAnsi="Arial" w:cs="Arial"/>
        </w:rPr>
        <w:t xml:space="preserve"> </w:t>
      </w:r>
      <w:r w:rsidRPr="00934393">
        <w:rPr>
          <w:rFonts w:ascii="Arial" w:hAnsi="Arial" w:cs="Arial"/>
        </w:rPr>
        <w:t xml:space="preserve">szkoleniowy, </w:t>
      </w:r>
      <w:r w:rsidR="00C459F4" w:rsidRPr="00934393">
        <w:rPr>
          <w:rFonts w:ascii="Arial" w:hAnsi="Arial" w:cs="Arial"/>
        </w:rPr>
        <w:t>cyfrowy</w:t>
      </w:r>
      <w:r w:rsidR="00277007" w:rsidRPr="00934393">
        <w:rPr>
          <w:rFonts w:ascii="Arial" w:hAnsi="Arial" w:cs="Arial"/>
        </w:rPr>
        <w:t>,</w:t>
      </w:r>
      <w:r w:rsidR="007B2FAE" w:rsidRPr="00934393">
        <w:rPr>
          <w:rFonts w:ascii="Arial" w:hAnsi="Arial" w:cs="Arial"/>
        </w:rPr>
        <w:t xml:space="preserve"> informacyjno-promocyjny,</w:t>
      </w:r>
      <w:r w:rsidR="00277007" w:rsidRPr="00934393">
        <w:rPr>
          <w:rFonts w:ascii="Arial" w:hAnsi="Arial" w:cs="Arial"/>
        </w:rPr>
        <w:t xml:space="preserve"> a</w:t>
      </w:r>
      <w:r w:rsidR="00277007" w:rsidRPr="00934393">
        <w:rPr>
          <w:rFonts w:ascii="Arial" w:hAnsi="Arial" w:cs="Arial"/>
          <w:color w:val="1F497D"/>
        </w:rPr>
        <w:t xml:space="preserve"> </w:t>
      </w:r>
      <w:r w:rsidR="00277007" w:rsidRPr="00934393">
        <w:rPr>
          <w:rFonts w:ascii="Arial" w:hAnsi="Arial" w:cs="Arial"/>
        </w:rPr>
        <w:t>jeśli w ramach projektu przeprowadzany jest remont lub modernizacja – również standard architektoniczny</w:t>
      </w:r>
      <w:r w:rsidR="00C459F4" w:rsidRPr="00934393">
        <w:rPr>
          <w:rFonts w:ascii="Arial" w:hAnsi="Arial" w:cs="Arial"/>
        </w:rPr>
        <w:t>.</w:t>
      </w:r>
    </w:p>
    <w:p w14:paraId="21314ACF" w14:textId="77777777" w:rsidR="00036499" w:rsidRPr="00934393" w:rsidRDefault="00277007" w:rsidP="00417797">
      <w:pPr>
        <w:pBdr>
          <w:top w:val="single" w:sz="4" w:space="1" w:color="auto"/>
          <w:left w:val="single" w:sz="4" w:space="4" w:color="auto"/>
          <w:bottom w:val="single" w:sz="4" w:space="1" w:color="auto"/>
          <w:right w:val="single" w:sz="4" w:space="4" w:color="auto"/>
        </w:pBdr>
        <w:shd w:val="clear" w:color="auto" w:fill="BFBFBF" w:themeFill="background1" w:themeFillShade="BF"/>
        <w:jc w:val="left"/>
        <w:rPr>
          <w:rFonts w:cs="Arial"/>
          <w:bCs/>
          <w:sz w:val="24"/>
          <w:szCs w:val="26"/>
        </w:rPr>
      </w:pPr>
      <w:r w:rsidRPr="00934393">
        <w:rPr>
          <w:rFonts w:cs="Arial"/>
          <w:b/>
          <w:bCs/>
          <w:sz w:val="24"/>
          <w:szCs w:val="26"/>
        </w:rPr>
        <w:t>UWAGA!!!</w:t>
      </w:r>
      <w:r w:rsidRPr="00934393">
        <w:rPr>
          <w:rFonts w:cs="Arial"/>
          <w:bCs/>
          <w:sz w:val="24"/>
          <w:szCs w:val="26"/>
        </w:rPr>
        <w:t xml:space="preserve"> </w:t>
      </w:r>
      <w:r w:rsidR="00036499" w:rsidRPr="00934393">
        <w:rPr>
          <w:rFonts w:cs="Arial"/>
          <w:bCs/>
          <w:sz w:val="24"/>
          <w:szCs w:val="26"/>
        </w:rPr>
        <w:t xml:space="preserve">Standardy dostępności muszą być stosowane w całości nie ma możliwości wyboru, które zapisy stosujemy, a które nie. </w:t>
      </w:r>
      <w:r w:rsidR="00036499" w:rsidRPr="00934393">
        <w:rPr>
          <w:rFonts w:cs="Arial"/>
          <w:b/>
          <w:bCs/>
          <w:sz w:val="24"/>
          <w:szCs w:val="26"/>
        </w:rPr>
        <w:t xml:space="preserve">Wyjątek stanowią tzw. </w:t>
      </w:r>
      <w:r w:rsidR="00036499" w:rsidRPr="00934393">
        <w:rPr>
          <w:rFonts w:cs="Arial"/>
          <w:b/>
          <w:bCs/>
          <w:i/>
          <w:sz w:val="24"/>
          <w:szCs w:val="26"/>
        </w:rPr>
        <w:t>dobre praktyki</w:t>
      </w:r>
      <w:r w:rsidR="00036499" w:rsidRPr="00934393">
        <w:rPr>
          <w:rFonts w:cs="Arial"/>
          <w:bCs/>
          <w:sz w:val="24"/>
          <w:szCs w:val="26"/>
        </w:rPr>
        <w:t xml:space="preserve"> opisane w</w:t>
      </w:r>
      <w:r w:rsidR="001F72A3" w:rsidRPr="00934393">
        <w:rPr>
          <w:rFonts w:cs="Arial"/>
          <w:bCs/>
          <w:sz w:val="24"/>
          <w:szCs w:val="26"/>
        </w:rPr>
        <w:t> </w:t>
      </w:r>
      <w:r w:rsidR="00036499" w:rsidRPr="00934393">
        <w:rPr>
          <w:rFonts w:cs="Arial"/>
          <w:bCs/>
          <w:sz w:val="24"/>
          <w:szCs w:val="26"/>
        </w:rPr>
        <w:t xml:space="preserve">Standardach dostępności, których stosowanie jest zalecane, ale nie jest obligatoryjne </w:t>
      </w:r>
      <w:r w:rsidR="004668EF" w:rsidRPr="00934393">
        <w:rPr>
          <w:rFonts w:cs="Arial"/>
          <w:bCs/>
          <w:sz w:val="24"/>
          <w:szCs w:val="26"/>
        </w:rPr>
        <w:t xml:space="preserve">- </w:t>
      </w:r>
      <w:r w:rsidR="00036499" w:rsidRPr="00934393">
        <w:rPr>
          <w:rFonts w:cs="Arial"/>
          <w:bCs/>
          <w:sz w:val="24"/>
          <w:szCs w:val="26"/>
        </w:rPr>
        <w:t xml:space="preserve">chyba, że </w:t>
      </w:r>
      <w:r w:rsidR="004668EF" w:rsidRPr="00934393">
        <w:rPr>
          <w:rFonts w:cs="Arial"/>
          <w:bCs/>
          <w:sz w:val="24"/>
          <w:szCs w:val="26"/>
        </w:rPr>
        <w:t xml:space="preserve">Wnioskodawca we wniosku o dofinansowanie </w:t>
      </w:r>
      <w:r w:rsidR="00036499" w:rsidRPr="00934393">
        <w:rPr>
          <w:rFonts w:cs="Arial"/>
          <w:bCs/>
          <w:sz w:val="24"/>
          <w:szCs w:val="26"/>
        </w:rPr>
        <w:t xml:space="preserve">zobowiązał się do ich zastosowania. </w:t>
      </w:r>
    </w:p>
    <w:p w14:paraId="7B0FA0AA" w14:textId="77777777" w:rsidR="001547BD" w:rsidRPr="00934393" w:rsidRDefault="001547BD" w:rsidP="00417797">
      <w:pPr>
        <w:spacing w:before="60" w:line="240" w:lineRule="auto"/>
        <w:ind w:left="709"/>
        <w:jc w:val="left"/>
        <w:rPr>
          <w:rFonts w:cs="Arial"/>
          <w:b/>
          <w:bCs/>
          <w:sz w:val="16"/>
          <w:szCs w:val="16"/>
        </w:rPr>
      </w:pPr>
    </w:p>
    <w:p w14:paraId="2193A62D" w14:textId="77777777" w:rsidR="00B14983" w:rsidRPr="00934393" w:rsidRDefault="00036499" w:rsidP="00417797">
      <w:pPr>
        <w:pBdr>
          <w:top w:val="single" w:sz="4" w:space="1" w:color="auto"/>
          <w:left w:val="single" w:sz="4" w:space="4" w:color="auto"/>
          <w:bottom w:val="single" w:sz="4" w:space="1" w:color="auto"/>
          <w:right w:val="single" w:sz="4" w:space="4" w:color="auto"/>
        </w:pBdr>
        <w:shd w:val="clear" w:color="auto" w:fill="BFBFBF" w:themeFill="background1" w:themeFillShade="BF"/>
        <w:spacing w:before="60"/>
        <w:jc w:val="left"/>
        <w:rPr>
          <w:rFonts w:cs="Arial"/>
          <w:bCs/>
          <w:sz w:val="24"/>
          <w:szCs w:val="26"/>
        </w:rPr>
      </w:pPr>
      <w:r w:rsidRPr="00934393">
        <w:rPr>
          <w:rFonts w:cs="Arial"/>
          <w:b/>
          <w:bCs/>
          <w:sz w:val="24"/>
          <w:szCs w:val="26"/>
        </w:rPr>
        <w:t>NALEŻY PAMIĘTAĆ!!!</w:t>
      </w:r>
      <w:r w:rsidRPr="00934393">
        <w:rPr>
          <w:rFonts w:cs="Arial"/>
          <w:bCs/>
          <w:sz w:val="24"/>
          <w:szCs w:val="26"/>
        </w:rPr>
        <w:t xml:space="preserve"> że r</w:t>
      </w:r>
      <w:r w:rsidR="00277007" w:rsidRPr="00934393">
        <w:rPr>
          <w:rFonts w:cs="Arial"/>
          <w:bCs/>
          <w:sz w:val="24"/>
          <w:szCs w:val="26"/>
        </w:rPr>
        <w:t xml:space="preserve">ealizując projekt, na mocy </w:t>
      </w:r>
      <w:r w:rsidR="005B03A9" w:rsidRPr="00934393">
        <w:rPr>
          <w:rFonts w:cs="Arial"/>
          <w:bCs/>
          <w:sz w:val="24"/>
          <w:szCs w:val="26"/>
        </w:rPr>
        <w:t>decyzji</w:t>
      </w:r>
      <w:r w:rsidR="00277007" w:rsidRPr="00934393">
        <w:rPr>
          <w:rFonts w:cs="Arial"/>
          <w:bCs/>
          <w:sz w:val="24"/>
          <w:szCs w:val="26"/>
        </w:rPr>
        <w:t xml:space="preserve"> o dofinansowanie projektu Wnioskodawca jest zobowiązany do stosowania </w:t>
      </w:r>
      <w:r w:rsidR="00277007" w:rsidRPr="00934393">
        <w:rPr>
          <w:rFonts w:cs="Arial"/>
          <w:bCs/>
          <w:i/>
          <w:sz w:val="24"/>
          <w:szCs w:val="26"/>
        </w:rPr>
        <w:t>Standardów dostępności,</w:t>
      </w:r>
      <w:r w:rsidRPr="00934393">
        <w:rPr>
          <w:rFonts w:cs="Arial"/>
          <w:bCs/>
          <w:sz w:val="24"/>
          <w:szCs w:val="26"/>
        </w:rPr>
        <w:t xml:space="preserve"> zgodnie z </w:t>
      </w:r>
      <w:r w:rsidR="00277007" w:rsidRPr="00934393">
        <w:rPr>
          <w:rFonts w:cs="Arial"/>
          <w:bCs/>
          <w:sz w:val="24"/>
          <w:szCs w:val="26"/>
        </w:rPr>
        <w:t xml:space="preserve">zakresem projektu i </w:t>
      </w:r>
      <w:r w:rsidR="0050545F" w:rsidRPr="00934393">
        <w:rPr>
          <w:rFonts w:cs="Arial"/>
          <w:bCs/>
          <w:sz w:val="24"/>
          <w:szCs w:val="26"/>
        </w:rPr>
        <w:t xml:space="preserve">nie może się ograniczać do tego, co zostało opisane we wniosku </w:t>
      </w:r>
      <w:r w:rsidR="001547BD" w:rsidRPr="00934393">
        <w:rPr>
          <w:rFonts w:cs="Arial"/>
          <w:bCs/>
          <w:sz w:val="24"/>
          <w:szCs w:val="26"/>
        </w:rPr>
        <w:t>-</w:t>
      </w:r>
      <w:r w:rsidRPr="00934393">
        <w:rPr>
          <w:rFonts w:cs="Arial"/>
          <w:bCs/>
          <w:sz w:val="24"/>
          <w:szCs w:val="26"/>
        </w:rPr>
        <w:t xml:space="preserve"> podobnie jak </w:t>
      </w:r>
      <w:r w:rsidR="002924BB" w:rsidRPr="00934393">
        <w:rPr>
          <w:rFonts w:cs="Arial"/>
          <w:bCs/>
          <w:sz w:val="24"/>
          <w:szCs w:val="26"/>
        </w:rPr>
        <w:t xml:space="preserve">stosowane są </w:t>
      </w:r>
      <w:r w:rsidRPr="00934393">
        <w:rPr>
          <w:rFonts w:cs="Arial"/>
          <w:bCs/>
          <w:i/>
          <w:sz w:val="24"/>
          <w:szCs w:val="26"/>
        </w:rPr>
        <w:t>Wytyczne w zakresie kwalifikowalności wydatków w ramach Europejskiego Funduszu Rozwoju Regionalnego, Europejskiego Funduszu Społecznego oraz Funduszu Spójności na lata 2014-2020</w:t>
      </w:r>
      <w:r w:rsidR="00277007" w:rsidRPr="00934393">
        <w:rPr>
          <w:rFonts w:cs="Arial"/>
          <w:bCs/>
          <w:sz w:val="24"/>
          <w:szCs w:val="26"/>
        </w:rPr>
        <w:t xml:space="preserve">. </w:t>
      </w:r>
    </w:p>
    <w:p w14:paraId="385ACF1C" w14:textId="77777777" w:rsidR="002924BB" w:rsidRPr="00934393" w:rsidRDefault="001547BD" w:rsidP="00417797">
      <w:pPr>
        <w:pBdr>
          <w:top w:val="single" w:sz="4" w:space="1" w:color="auto"/>
          <w:left w:val="single" w:sz="4" w:space="4" w:color="auto"/>
          <w:bottom w:val="single" w:sz="4" w:space="1" w:color="auto"/>
          <w:right w:val="single" w:sz="4" w:space="4" w:color="auto"/>
        </w:pBdr>
        <w:shd w:val="clear" w:color="auto" w:fill="BFBFBF" w:themeFill="background1" w:themeFillShade="BF"/>
        <w:spacing w:before="60"/>
        <w:jc w:val="left"/>
        <w:rPr>
          <w:rFonts w:cs="Arial"/>
          <w:bCs/>
          <w:sz w:val="24"/>
          <w:szCs w:val="26"/>
        </w:rPr>
      </w:pPr>
      <w:r w:rsidRPr="00934393">
        <w:rPr>
          <w:rFonts w:cs="Arial"/>
          <w:bCs/>
          <w:sz w:val="24"/>
          <w:szCs w:val="26"/>
        </w:rPr>
        <w:t xml:space="preserve">Jeśli jakaś kwestia </w:t>
      </w:r>
      <w:r w:rsidR="002924BB" w:rsidRPr="00934393">
        <w:rPr>
          <w:rFonts w:cs="Arial"/>
          <w:bCs/>
          <w:sz w:val="24"/>
          <w:szCs w:val="26"/>
        </w:rPr>
        <w:t xml:space="preserve">dotycząca </w:t>
      </w:r>
      <w:r w:rsidRPr="00934393">
        <w:rPr>
          <w:rFonts w:cs="Arial"/>
          <w:bCs/>
          <w:sz w:val="24"/>
          <w:szCs w:val="26"/>
        </w:rPr>
        <w:t>zaplanowanych</w:t>
      </w:r>
      <w:r w:rsidR="002924BB" w:rsidRPr="00934393">
        <w:rPr>
          <w:rFonts w:cs="Arial"/>
          <w:bCs/>
          <w:sz w:val="24"/>
          <w:szCs w:val="26"/>
        </w:rPr>
        <w:t xml:space="preserve"> w projekcie zadań, została uregulowana</w:t>
      </w:r>
      <w:r w:rsidRPr="00934393">
        <w:rPr>
          <w:rFonts w:cs="Arial"/>
          <w:bCs/>
          <w:sz w:val="24"/>
          <w:szCs w:val="26"/>
        </w:rPr>
        <w:t xml:space="preserve"> w Standardach dostępności</w:t>
      </w:r>
      <w:r w:rsidR="002924BB" w:rsidRPr="00934393">
        <w:rPr>
          <w:rFonts w:cs="Arial"/>
          <w:bCs/>
          <w:sz w:val="24"/>
          <w:szCs w:val="26"/>
        </w:rPr>
        <w:t xml:space="preserve">, </w:t>
      </w:r>
      <w:r w:rsidRPr="00934393">
        <w:rPr>
          <w:rFonts w:cs="Arial"/>
          <w:bCs/>
          <w:sz w:val="24"/>
          <w:szCs w:val="26"/>
        </w:rPr>
        <w:t>Wnioskodawca jest zobowiązany do realizacji tych zadań zgodnie ze Standardami</w:t>
      </w:r>
      <w:r w:rsidR="002924BB" w:rsidRPr="00934393">
        <w:rPr>
          <w:rFonts w:cs="Arial"/>
          <w:bCs/>
          <w:sz w:val="24"/>
          <w:szCs w:val="26"/>
        </w:rPr>
        <w:t>.</w:t>
      </w:r>
    </w:p>
    <w:p w14:paraId="0EC838F2" w14:textId="77777777" w:rsidR="00D405DA" w:rsidRPr="00934393" w:rsidRDefault="0064600B" w:rsidP="00417797">
      <w:pPr>
        <w:pStyle w:val="Nagwek3"/>
        <w:numPr>
          <w:ilvl w:val="0"/>
          <w:numId w:val="0"/>
        </w:numPr>
        <w:spacing w:before="120" w:line="276" w:lineRule="auto"/>
        <w:jc w:val="left"/>
        <w:rPr>
          <w:rFonts w:ascii="Arial" w:hAnsi="Arial" w:cs="Arial"/>
        </w:rPr>
      </w:pPr>
      <w:r w:rsidRPr="00934393">
        <w:rPr>
          <w:rFonts w:ascii="Arial" w:hAnsi="Arial" w:cs="Arial"/>
          <w:b/>
        </w:rPr>
        <w:lastRenderedPageBreak/>
        <w:t>UWAGA!!!</w:t>
      </w:r>
      <w:r w:rsidRPr="00934393">
        <w:rPr>
          <w:rFonts w:ascii="Arial" w:hAnsi="Arial" w:cs="Arial"/>
        </w:rPr>
        <w:t xml:space="preserve"> W</w:t>
      </w:r>
      <w:r w:rsidR="00963C78" w:rsidRPr="00934393">
        <w:rPr>
          <w:rFonts w:ascii="Arial" w:hAnsi="Arial" w:cs="Arial"/>
        </w:rPr>
        <w:t xml:space="preserve">szystkie </w:t>
      </w:r>
      <w:r w:rsidR="00D405DA" w:rsidRPr="00934393">
        <w:rPr>
          <w:rFonts w:ascii="Arial" w:hAnsi="Arial" w:cs="Arial"/>
          <w:b/>
        </w:rPr>
        <w:t xml:space="preserve">nowe </w:t>
      </w:r>
      <w:r w:rsidR="00963C78" w:rsidRPr="00934393">
        <w:rPr>
          <w:rFonts w:ascii="Arial" w:hAnsi="Arial" w:cs="Arial"/>
          <w:b/>
        </w:rPr>
        <w:t>produkty wytworzone w ramach projektu</w:t>
      </w:r>
      <w:r w:rsidR="00963C78" w:rsidRPr="00934393">
        <w:rPr>
          <w:rFonts w:ascii="Arial" w:hAnsi="Arial" w:cs="Arial"/>
        </w:rPr>
        <w:t xml:space="preserve"> tj. produkty, towary</w:t>
      </w:r>
      <w:r w:rsidR="00856B5C" w:rsidRPr="00934393">
        <w:rPr>
          <w:rFonts w:ascii="Arial" w:hAnsi="Arial" w:cs="Arial"/>
        </w:rPr>
        <w:t>,</w:t>
      </w:r>
      <w:r w:rsidR="00963C78" w:rsidRPr="00934393">
        <w:rPr>
          <w:rFonts w:ascii="Arial" w:hAnsi="Arial" w:cs="Arial"/>
        </w:rPr>
        <w:t xml:space="preserve"> usługi, infrastruktura </w:t>
      </w:r>
      <w:r w:rsidR="00D405DA" w:rsidRPr="00934393">
        <w:rPr>
          <w:rFonts w:ascii="Arial" w:hAnsi="Arial" w:cs="Arial"/>
        </w:rPr>
        <w:t>muszą być zgodne z koncepcją uniwersalnego projektowania</w:t>
      </w:r>
      <w:r w:rsidR="001755E7" w:rsidRPr="00934393">
        <w:rPr>
          <w:rFonts w:ascii="Arial" w:hAnsi="Arial" w:cs="Arial"/>
        </w:rPr>
        <w:t xml:space="preserve"> </w:t>
      </w:r>
      <w:r w:rsidRPr="00934393">
        <w:rPr>
          <w:rFonts w:ascii="Arial" w:hAnsi="Arial" w:cs="Arial"/>
        </w:rPr>
        <w:t xml:space="preserve">co oznacza </w:t>
      </w:r>
      <w:r w:rsidR="00D405DA" w:rsidRPr="00934393">
        <w:rPr>
          <w:rFonts w:ascii="Arial" w:hAnsi="Arial" w:cs="Arial"/>
        </w:rPr>
        <w:t>projektowanie produktów w taki s</w:t>
      </w:r>
      <w:r w:rsidR="001755E7" w:rsidRPr="00934393">
        <w:rPr>
          <w:rFonts w:ascii="Arial" w:hAnsi="Arial" w:cs="Arial"/>
        </w:rPr>
        <w:t>posób by były użyteczne dla wszystkich, w możliwie największym stopniu, bez potrzeby adaptacji lub specjalistycznego projektowania</w:t>
      </w:r>
      <w:r w:rsidR="00F95006" w:rsidRPr="00934393">
        <w:rPr>
          <w:rFonts w:ascii="Arial" w:hAnsi="Arial" w:cs="Arial"/>
        </w:rPr>
        <w:t>. Koncepcja uniwersalnego projektowania będzie</w:t>
      </w:r>
      <w:r w:rsidR="0038451A" w:rsidRPr="00934393">
        <w:rPr>
          <w:rFonts w:ascii="Arial" w:hAnsi="Arial" w:cs="Arial"/>
        </w:rPr>
        <w:t> </w:t>
      </w:r>
      <w:r w:rsidR="00F95006" w:rsidRPr="00934393">
        <w:rPr>
          <w:rFonts w:ascii="Arial" w:hAnsi="Arial" w:cs="Arial"/>
        </w:rPr>
        <w:t xml:space="preserve">zrealizowana </w:t>
      </w:r>
      <w:r w:rsidR="001755E7" w:rsidRPr="00934393">
        <w:rPr>
          <w:rFonts w:ascii="Arial" w:hAnsi="Arial" w:cs="Arial"/>
        </w:rPr>
        <w:t xml:space="preserve">co najmniej </w:t>
      </w:r>
      <w:r w:rsidR="00DC6CAF" w:rsidRPr="00934393">
        <w:rPr>
          <w:rFonts w:ascii="Arial" w:hAnsi="Arial" w:cs="Arial"/>
        </w:rPr>
        <w:t xml:space="preserve">poprzez </w:t>
      </w:r>
      <w:r w:rsidR="001755E7" w:rsidRPr="00934393">
        <w:rPr>
          <w:rFonts w:ascii="Arial" w:hAnsi="Arial" w:cs="Arial"/>
        </w:rPr>
        <w:t>zastosowanie standardów</w:t>
      </w:r>
      <w:r w:rsidR="002279E4" w:rsidRPr="00934393">
        <w:rPr>
          <w:rFonts w:ascii="Arial" w:hAnsi="Arial" w:cs="Arial"/>
        </w:rPr>
        <w:t xml:space="preserve"> dostępności</w:t>
      </w:r>
      <w:r w:rsidR="001755E7" w:rsidRPr="00934393">
        <w:rPr>
          <w:rFonts w:ascii="Arial" w:hAnsi="Arial" w:cs="Arial"/>
        </w:rPr>
        <w:t xml:space="preserve">, o których mowa </w:t>
      </w:r>
      <w:r w:rsidR="00A73FC1" w:rsidRPr="00934393">
        <w:rPr>
          <w:rFonts w:ascii="Arial" w:hAnsi="Arial" w:cs="Arial"/>
        </w:rPr>
        <w:t>powyżej.</w:t>
      </w:r>
    </w:p>
    <w:p w14:paraId="323D523D" w14:textId="77777777" w:rsidR="009F55BF" w:rsidRPr="00934393" w:rsidRDefault="00856B5C" w:rsidP="00417797">
      <w:pPr>
        <w:pStyle w:val="Nagwek3"/>
        <w:numPr>
          <w:ilvl w:val="0"/>
          <w:numId w:val="0"/>
        </w:numPr>
        <w:spacing w:line="276" w:lineRule="auto"/>
        <w:jc w:val="left"/>
        <w:rPr>
          <w:rFonts w:ascii="Arial" w:hAnsi="Arial" w:cs="Arial"/>
        </w:rPr>
      </w:pPr>
      <w:r w:rsidRPr="00934393">
        <w:rPr>
          <w:rFonts w:ascii="Arial" w:hAnsi="Arial" w:cs="Arial"/>
        </w:rPr>
        <w:t>We wniosku o dofinansowanie projektu wymaga się wykazania pozytywnego wpływu realizacji produktu na zasadę równości szans i niedyskryminacji</w:t>
      </w:r>
      <w:r w:rsidR="009F55BF" w:rsidRPr="00934393">
        <w:rPr>
          <w:rFonts w:ascii="Arial" w:hAnsi="Arial" w:cs="Arial"/>
        </w:rPr>
        <w:t>,</w:t>
      </w:r>
      <w:r w:rsidRPr="00934393">
        <w:rPr>
          <w:rFonts w:ascii="Arial" w:hAnsi="Arial" w:cs="Arial"/>
        </w:rPr>
        <w:t xml:space="preserve"> w tym dostępności dla osób z niepełnosprawnościami</w:t>
      </w:r>
      <w:r w:rsidR="009F55BF" w:rsidRPr="00934393">
        <w:rPr>
          <w:rFonts w:ascii="Arial" w:hAnsi="Arial" w:cs="Arial"/>
        </w:rPr>
        <w:t xml:space="preserve">. </w:t>
      </w:r>
      <w:r w:rsidR="000B7C6A" w:rsidRPr="00934393">
        <w:rPr>
          <w:rFonts w:ascii="Arial" w:hAnsi="Arial" w:cs="Arial"/>
        </w:rPr>
        <w:t xml:space="preserve">Przez pozytywny wpływ należy rozumieć zapewnienie </w:t>
      </w:r>
      <w:r w:rsidR="000B6247" w:rsidRPr="00934393">
        <w:rPr>
          <w:rFonts w:ascii="Arial" w:hAnsi="Arial" w:cs="Arial"/>
        </w:rPr>
        <w:t>dla wszystkich użytkowników (w tym personelu projektu) dostępności infrastruktury, transportu, towarów, usług, technologii i systemów informacyjno-komunikacyjnych oraz wszelkich innych produktów projektu</w:t>
      </w:r>
      <w:r w:rsidR="000B7C6A" w:rsidRPr="00934393">
        <w:rPr>
          <w:rFonts w:ascii="Arial" w:hAnsi="Arial" w:cs="Arial"/>
        </w:rPr>
        <w:t xml:space="preserve"> (które nie zostały uznane za neutralne)</w:t>
      </w:r>
      <w:r w:rsidR="000B6247" w:rsidRPr="00934393">
        <w:rPr>
          <w:rFonts w:ascii="Arial" w:hAnsi="Arial" w:cs="Arial"/>
        </w:rPr>
        <w:t xml:space="preserve"> </w:t>
      </w:r>
      <w:r w:rsidR="000B7C6A" w:rsidRPr="00934393">
        <w:rPr>
          <w:rFonts w:ascii="Arial" w:hAnsi="Arial" w:cs="Arial"/>
        </w:rPr>
        <w:t>zgodnie ze standardami dostępności</w:t>
      </w:r>
      <w:r w:rsidR="000B6247" w:rsidRPr="00934393">
        <w:rPr>
          <w:rFonts w:ascii="Arial" w:hAnsi="Arial" w:cs="Arial"/>
        </w:rPr>
        <w:t>,</w:t>
      </w:r>
      <w:r w:rsidR="000B7C6A" w:rsidRPr="00934393">
        <w:rPr>
          <w:rFonts w:ascii="Arial" w:hAnsi="Arial" w:cs="Arial"/>
        </w:rPr>
        <w:t xml:space="preserve"> o których mowa </w:t>
      </w:r>
      <w:r w:rsidR="00A73FC1" w:rsidRPr="00934393">
        <w:rPr>
          <w:rFonts w:ascii="Arial" w:hAnsi="Arial" w:cs="Arial"/>
        </w:rPr>
        <w:t>powyżej.</w:t>
      </w:r>
      <w:r w:rsidR="000B7C6A" w:rsidRPr="00934393">
        <w:rPr>
          <w:rFonts w:ascii="Arial" w:hAnsi="Arial" w:cs="Arial"/>
        </w:rPr>
        <w:t xml:space="preserve"> </w:t>
      </w:r>
    </w:p>
    <w:p w14:paraId="7588BC15" w14:textId="77777777" w:rsidR="00BA2B4F" w:rsidRPr="00934393" w:rsidRDefault="000B7C6A" w:rsidP="00417797">
      <w:pPr>
        <w:pStyle w:val="Nagwek3"/>
        <w:numPr>
          <w:ilvl w:val="0"/>
          <w:numId w:val="0"/>
        </w:numPr>
        <w:spacing w:line="276" w:lineRule="auto"/>
        <w:jc w:val="left"/>
        <w:rPr>
          <w:rFonts w:ascii="Arial" w:hAnsi="Arial" w:cs="Arial"/>
        </w:rPr>
      </w:pPr>
      <w:r w:rsidRPr="00934393">
        <w:rPr>
          <w:rFonts w:ascii="Arial" w:hAnsi="Arial" w:cs="Arial"/>
        </w:rPr>
        <w:t>W wyjątkowych sytuacjach d</w:t>
      </w:r>
      <w:r w:rsidR="009F55BF" w:rsidRPr="00934393">
        <w:rPr>
          <w:rFonts w:ascii="Arial" w:hAnsi="Arial" w:cs="Arial"/>
        </w:rPr>
        <w:t>opuszcza</w:t>
      </w:r>
      <w:r w:rsidRPr="00934393">
        <w:rPr>
          <w:rFonts w:ascii="Arial" w:hAnsi="Arial" w:cs="Arial"/>
        </w:rPr>
        <w:t>lne jest uznanie neutralności</w:t>
      </w:r>
      <w:r w:rsidR="009F55BF" w:rsidRPr="00934393">
        <w:rPr>
          <w:rFonts w:ascii="Arial" w:hAnsi="Arial" w:cs="Arial"/>
        </w:rPr>
        <w:t xml:space="preserve"> produktów projektu</w:t>
      </w:r>
      <w:r w:rsidRPr="00934393">
        <w:rPr>
          <w:rFonts w:ascii="Arial" w:hAnsi="Arial" w:cs="Arial"/>
        </w:rPr>
        <w:t xml:space="preserve">. </w:t>
      </w:r>
      <w:r w:rsidR="00E87FAC" w:rsidRPr="00934393">
        <w:rPr>
          <w:rFonts w:ascii="Arial" w:hAnsi="Arial" w:cs="Arial"/>
        </w:rPr>
        <w:t>W</w:t>
      </w:r>
      <w:r w:rsidR="00BA2B4F" w:rsidRPr="00934393">
        <w:rPr>
          <w:rFonts w:ascii="Arial" w:hAnsi="Arial" w:cs="Arial"/>
        </w:rPr>
        <w:t xml:space="preserve">nioskodawca </w:t>
      </w:r>
      <w:r w:rsidR="00E87FAC" w:rsidRPr="00934393">
        <w:rPr>
          <w:rFonts w:ascii="Arial" w:hAnsi="Arial" w:cs="Arial"/>
        </w:rPr>
        <w:t xml:space="preserve">zobowiązany jest </w:t>
      </w:r>
      <w:r w:rsidR="00BA2B4F" w:rsidRPr="00934393">
        <w:rPr>
          <w:rFonts w:ascii="Arial" w:hAnsi="Arial" w:cs="Arial"/>
          <w:u w:val="single"/>
        </w:rPr>
        <w:t>uzasadni</w:t>
      </w:r>
      <w:r w:rsidR="00E87FAC" w:rsidRPr="00934393">
        <w:rPr>
          <w:rFonts w:ascii="Arial" w:hAnsi="Arial" w:cs="Arial"/>
          <w:u w:val="single"/>
        </w:rPr>
        <w:t>ć</w:t>
      </w:r>
      <w:r w:rsidR="00BA2B4F" w:rsidRPr="00934393">
        <w:rPr>
          <w:rFonts w:ascii="Arial" w:hAnsi="Arial" w:cs="Arial"/>
        </w:rPr>
        <w:t xml:space="preserve"> we wniosku o dofinansowanie projektu, </w:t>
      </w:r>
      <w:r w:rsidR="000B6247" w:rsidRPr="00934393">
        <w:rPr>
          <w:rFonts w:ascii="Arial" w:hAnsi="Arial" w:cs="Arial"/>
        </w:rPr>
        <w:t>brak możliwości zastosowania</w:t>
      </w:r>
      <w:r w:rsidR="00BA2B4F" w:rsidRPr="00934393">
        <w:rPr>
          <w:rFonts w:ascii="Arial" w:hAnsi="Arial" w:cs="Arial"/>
        </w:rPr>
        <w:t xml:space="preserve"> </w:t>
      </w:r>
      <w:r w:rsidR="00E87FAC" w:rsidRPr="00934393">
        <w:rPr>
          <w:rFonts w:ascii="Arial" w:hAnsi="Arial" w:cs="Arial"/>
        </w:rPr>
        <w:t xml:space="preserve">zasady równości szans i niedyskryminacji, w tym dostępności dla osób z niepełnosprawnościami </w:t>
      </w:r>
      <w:r w:rsidR="00BA2B4F" w:rsidRPr="00934393">
        <w:rPr>
          <w:rFonts w:ascii="Arial" w:hAnsi="Arial" w:cs="Arial"/>
        </w:rPr>
        <w:t xml:space="preserve">na przykład </w:t>
      </w:r>
      <w:r w:rsidR="00E87FAC" w:rsidRPr="00934393">
        <w:rPr>
          <w:rFonts w:ascii="Arial" w:hAnsi="Arial" w:cs="Arial"/>
        </w:rPr>
        <w:t>neutralności produktu z </w:t>
      </w:r>
      <w:r w:rsidR="00BA2B4F" w:rsidRPr="00934393">
        <w:rPr>
          <w:rFonts w:ascii="Arial" w:hAnsi="Arial" w:cs="Arial"/>
        </w:rPr>
        <w:t xml:space="preserve">uwagi na brak </w:t>
      </w:r>
      <w:r w:rsidR="00E87FAC" w:rsidRPr="00934393">
        <w:rPr>
          <w:rFonts w:ascii="Arial" w:hAnsi="Arial" w:cs="Arial"/>
        </w:rPr>
        <w:t xml:space="preserve">w projekcie </w:t>
      </w:r>
      <w:r w:rsidR="00BA2B4F" w:rsidRPr="00934393">
        <w:rPr>
          <w:rFonts w:ascii="Arial" w:hAnsi="Arial" w:cs="Arial"/>
        </w:rPr>
        <w:t xml:space="preserve">jego bezpośrednich użytkowników. </w:t>
      </w:r>
    </w:p>
    <w:p w14:paraId="19A46E3D" w14:textId="77777777" w:rsidR="00222945" w:rsidRPr="00934393" w:rsidRDefault="001755E7" w:rsidP="00417797">
      <w:pPr>
        <w:pStyle w:val="Nagwek3"/>
        <w:numPr>
          <w:ilvl w:val="0"/>
          <w:numId w:val="0"/>
        </w:numPr>
        <w:spacing w:line="276" w:lineRule="auto"/>
        <w:jc w:val="left"/>
        <w:rPr>
          <w:rFonts w:ascii="Arial" w:hAnsi="Arial" w:cs="Arial"/>
        </w:rPr>
      </w:pPr>
      <w:r w:rsidRPr="00934393">
        <w:rPr>
          <w:rFonts w:ascii="Arial" w:hAnsi="Arial" w:cs="Arial"/>
        </w:rPr>
        <w:t>Wnioskodawca planując projekt powinien w</w:t>
      </w:r>
      <w:r w:rsidR="004E66C0" w:rsidRPr="00934393">
        <w:rPr>
          <w:rFonts w:ascii="Arial" w:hAnsi="Arial" w:cs="Arial"/>
        </w:rPr>
        <w:t xml:space="preserve"> pierwszej kolejności </w:t>
      </w:r>
      <w:r w:rsidRPr="00934393">
        <w:rPr>
          <w:rFonts w:ascii="Arial" w:hAnsi="Arial" w:cs="Arial"/>
        </w:rPr>
        <w:t xml:space="preserve">dążyć do </w:t>
      </w:r>
      <w:r w:rsidR="004E66C0" w:rsidRPr="00934393">
        <w:rPr>
          <w:rFonts w:ascii="Arial" w:hAnsi="Arial" w:cs="Arial"/>
        </w:rPr>
        <w:t>zgodno</w:t>
      </w:r>
      <w:r w:rsidRPr="00934393">
        <w:rPr>
          <w:rFonts w:ascii="Arial" w:hAnsi="Arial" w:cs="Arial"/>
        </w:rPr>
        <w:t>ści</w:t>
      </w:r>
      <w:r w:rsidR="004E66C0" w:rsidRPr="00934393">
        <w:rPr>
          <w:rFonts w:ascii="Arial" w:hAnsi="Arial" w:cs="Arial"/>
        </w:rPr>
        <w:t xml:space="preserve"> produktów projektu z koncepcją uniwersalnego projektowania</w:t>
      </w:r>
      <w:r w:rsidR="0064600B" w:rsidRPr="00934393">
        <w:rPr>
          <w:rFonts w:ascii="Arial" w:hAnsi="Arial" w:cs="Arial"/>
        </w:rPr>
        <w:t>,</w:t>
      </w:r>
      <w:r w:rsidR="00D405DA" w:rsidRPr="00934393">
        <w:rPr>
          <w:rFonts w:ascii="Arial" w:hAnsi="Arial" w:cs="Arial"/>
        </w:rPr>
        <w:t xml:space="preserve"> </w:t>
      </w:r>
      <w:r w:rsidR="004E66C0" w:rsidRPr="00934393">
        <w:rPr>
          <w:rFonts w:ascii="Arial" w:hAnsi="Arial" w:cs="Arial"/>
        </w:rPr>
        <w:t>a dopiero w drugiej kolejności zast</w:t>
      </w:r>
      <w:r w:rsidR="0064600B" w:rsidRPr="00934393">
        <w:rPr>
          <w:rFonts w:ascii="Arial" w:hAnsi="Arial" w:cs="Arial"/>
        </w:rPr>
        <w:t xml:space="preserve">osować </w:t>
      </w:r>
      <w:r w:rsidR="003D1033" w:rsidRPr="00934393">
        <w:rPr>
          <w:rFonts w:ascii="Arial" w:hAnsi="Arial" w:cs="Arial"/>
        </w:rPr>
        <w:t>mechanizm racjonalnych usprawnień</w:t>
      </w:r>
      <w:r w:rsidR="004E66C0" w:rsidRPr="00934393">
        <w:rPr>
          <w:rFonts w:ascii="Arial" w:hAnsi="Arial" w:cs="Arial"/>
        </w:rPr>
        <w:t>.</w:t>
      </w:r>
      <w:r w:rsidR="00963C78" w:rsidRPr="00934393">
        <w:rPr>
          <w:rFonts w:ascii="Arial" w:hAnsi="Arial" w:cs="Arial"/>
        </w:rPr>
        <w:t xml:space="preserve"> </w:t>
      </w:r>
    </w:p>
    <w:p w14:paraId="5425D055" w14:textId="77777777" w:rsidR="00821B0B" w:rsidRPr="005A763C" w:rsidRDefault="00A6626E" w:rsidP="00417797">
      <w:pPr>
        <w:pStyle w:val="Nagwek3"/>
        <w:numPr>
          <w:ilvl w:val="0"/>
          <w:numId w:val="0"/>
        </w:numPr>
        <w:spacing w:line="276" w:lineRule="auto"/>
        <w:jc w:val="left"/>
        <w:rPr>
          <w:rFonts w:ascii="Arial" w:hAnsi="Arial" w:cs="Arial"/>
        </w:rPr>
      </w:pPr>
      <w:r w:rsidRPr="005A763C">
        <w:rPr>
          <w:rFonts w:ascii="Arial" w:hAnsi="Arial" w:cs="Arial"/>
          <w:b/>
        </w:rPr>
        <w:t xml:space="preserve">Mechanizm racjonalnych usprawnień </w:t>
      </w:r>
      <w:r w:rsidR="00CB5CD5" w:rsidRPr="005A763C">
        <w:rPr>
          <w:rFonts w:ascii="Arial" w:hAnsi="Arial" w:cs="Arial"/>
        </w:rPr>
        <w:t>(MRU)</w:t>
      </w:r>
      <w:r w:rsidR="00222945" w:rsidRPr="005A763C">
        <w:rPr>
          <w:rFonts w:ascii="Arial" w:hAnsi="Arial" w:cs="Arial"/>
        </w:rPr>
        <w:t xml:space="preserve"> o</w:t>
      </w:r>
      <w:r w:rsidRPr="005A763C">
        <w:rPr>
          <w:rFonts w:ascii="Arial" w:hAnsi="Arial" w:cs="Arial"/>
        </w:rPr>
        <w:t xml:space="preserve">znacza możliwość finansowania specyficznych </w:t>
      </w:r>
      <w:r w:rsidR="00222945" w:rsidRPr="005A763C">
        <w:rPr>
          <w:rFonts w:ascii="Arial" w:hAnsi="Arial" w:cs="Arial"/>
        </w:rPr>
        <w:t>działań</w:t>
      </w:r>
      <w:r w:rsidRPr="005A763C">
        <w:rPr>
          <w:rFonts w:ascii="Arial" w:hAnsi="Arial" w:cs="Arial"/>
        </w:rPr>
        <w:t xml:space="preserve"> dostosowawczych lub oddziaływania na szeroko pojętą infrastrukturę, </w:t>
      </w:r>
      <w:r w:rsidRPr="005A763C">
        <w:rPr>
          <w:rFonts w:ascii="Arial" w:hAnsi="Arial" w:cs="Arial"/>
          <w:u w:val="single"/>
        </w:rPr>
        <w:t>nieprzewidzianych z góry we wniosku o dofinansowanie proj</w:t>
      </w:r>
      <w:r w:rsidR="001F72A3" w:rsidRPr="005A763C">
        <w:rPr>
          <w:rFonts w:ascii="Arial" w:hAnsi="Arial" w:cs="Arial"/>
          <w:u w:val="single"/>
        </w:rPr>
        <w:t>ektu, lecz uruchomionych wraz z </w:t>
      </w:r>
      <w:r w:rsidRPr="005A763C">
        <w:rPr>
          <w:rFonts w:ascii="Arial" w:hAnsi="Arial" w:cs="Arial"/>
          <w:u w:val="single"/>
        </w:rPr>
        <w:t>pojawieniem się w projekcie</w:t>
      </w:r>
      <w:r w:rsidRPr="005A763C">
        <w:rPr>
          <w:rFonts w:ascii="Arial" w:hAnsi="Arial" w:cs="Arial"/>
        </w:rPr>
        <w:t xml:space="preserve"> (w charakterze uczestnika lub personelu) </w:t>
      </w:r>
      <w:r w:rsidRPr="005A763C">
        <w:rPr>
          <w:rFonts w:ascii="Arial" w:hAnsi="Arial" w:cs="Arial"/>
          <w:u w:val="single"/>
        </w:rPr>
        <w:t>osoby z niepełnosprawnością</w:t>
      </w:r>
      <w:r w:rsidRPr="005A763C">
        <w:rPr>
          <w:rFonts w:ascii="Arial" w:hAnsi="Arial" w:cs="Arial"/>
        </w:rPr>
        <w:t xml:space="preserve">. Każde zastosowanie MRU wynika </w:t>
      </w:r>
      <w:r w:rsidR="00DA608F" w:rsidRPr="005A763C">
        <w:rPr>
          <w:rFonts w:ascii="Arial" w:hAnsi="Arial" w:cs="Arial"/>
        </w:rPr>
        <w:t>z </w:t>
      </w:r>
      <w:r w:rsidRPr="005A763C">
        <w:rPr>
          <w:rFonts w:ascii="Arial" w:hAnsi="Arial" w:cs="Arial"/>
        </w:rPr>
        <w:t>występowania w projekcie przynajmniej trzech czynników: specjalnej potrzeby uczestnika projektu/użytkownika produktów projektu lub personelu projektu, barier otoczenia oraz charakteru usługi realizowanej w ramach projektu</w:t>
      </w:r>
      <w:r w:rsidR="00A73FC1" w:rsidRPr="005A763C">
        <w:rPr>
          <w:rFonts w:ascii="Arial" w:hAnsi="Arial" w:cs="Arial"/>
        </w:rPr>
        <w:t>.</w:t>
      </w:r>
    </w:p>
    <w:p w14:paraId="49B6333B" w14:textId="77777777" w:rsidR="00AF3CC2" w:rsidRPr="005A763C" w:rsidRDefault="00222945" w:rsidP="00417797">
      <w:pPr>
        <w:pStyle w:val="Nagwek3"/>
        <w:numPr>
          <w:ilvl w:val="0"/>
          <w:numId w:val="0"/>
        </w:numPr>
        <w:spacing w:line="276" w:lineRule="auto"/>
        <w:jc w:val="left"/>
        <w:rPr>
          <w:rFonts w:ascii="Arial" w:hAnsi="Arial" w:cs="Arial"/>
        </w:rPr>
      </w:pPr>
      <w:bookmarkStart w:id="792" w:name="_Toc498071201"/>
      <w:r w:rsidRPr="005A763C">
        <w:rPr>
          <w:rFonts w:ascii="Arial" w:hAnsi="Arial" w:cs="Arial"/>
        </w:rPr>
        <w:t>W projektach ogólnodostępnych, w przypadku wystąpienia potrzeby sfinansowania kosztów wynikających z posiadanych niepełnosprawności przez uczestników (lub personel) projektu,</w:t>
      </w:r>
      <w:r w:rsidR="00D20940" w:rsidRPr="005A763C">
        <w:rPr>
          <w:rFonts w:ascii="Arial" w:hAnsi="Arial" w:cs="Arial"/>
        </w:rPr>
        <w:t xml:space="preserve"> beneficjent korzysta z przesunięć środków w projekcie lub wnioskuje do ins</w:t>
      </w:r>
      <w:r w:rsidR="00DC6CAF" w:rsidRPr="005A763C">
        <w:rPr>
          <w:rFonts w:ascii="Arial" w:hAnsi="Arial" w:cs="Arial"/>
        </w:rPr>
        <w:t>tytucji będącej stroną</w:t>
      </w:r>
      <w:r w:rsidR="00D20940" w:rsidRPr="005A763C">
        <w:rPr>
          <w:rFonts w:ascii="Arial" w:hAnsi="Arial" w:cs="Arial"/>
        </w:rPr>
        <w:t xml:space="preserve"> </w:t>
      </w:r>
      <w:r w:rsidR="005B03A9" w:rsidRPr="005A763C">
        <w:rPr>
          <w:rFonts w:ascii="Arial" w:hAnsi="Arial" w:cs="Arial"/>
          <w:szCs w:val="24"/>
        </w:rPr>
        <w:t>decyzji</w:t>
      </w:r>
      <w:r w:rsidR="00D20940" w:rsidRPr="005A763C">
        <w:rPr>
          <w:rFonts w:ascii="Arial" w:hAnsi="Arial" w:cs="Arial"/>
        </w:rPr>
        <w:t xml:space="preserve"> o</w:t>
      </w:r>
      <w:r w:rsidR="007D4FDA" w:rsidRPr="005A763C">
        <w:rPr>
          <w:rFonts w:ascii="Arial" w:hAnsi="Arial" w:cs="Arial"/>
        </w:rPr>
        <w:t> </w:t>
      </w:r>
      <w:r w:rsidR="00D20940" w:rsidRPr="005A763C">
        <w:rPr>
          <w:rFonts w:ascii="Arial" w:hAnsi="Arial" w:cs="Arial"/>
        </w:rPr>
        <w:t>dofinansowanie projektu o zwiększenie wartości projektu.</w:t>
      </w:r>
      <w:r w:rsidRPr="005A763C">
        <w:rPr>
          <w:rFonts w:ascii="Arial" w:hAnsi="Arial" w:cs="Arial"/>
        </w:rPr>
        <w:t xml:space="preserve"> </w:t>
      </w:r>
      <w:r w:rsidR="00D20940" w:rsidRPr="005A763C">
        <w:rPr>
          <w:rFonts w:ascii="Arial" w:hAnsi="Arial" w:cs="Arial"/>
        </w:rPr>
        <w:t xml:space="preserve">Maksymalny koszt MRU na 1 osobę w projekcie wynosi wtedy 12 tys. złotych brutto. </w:t>
      </w:r>
    </w:p>
    <w:p w14:paraId="6DD83CEA" w14:textId="77777777" w:rsidR="00D20940" w:rsidRPr="005A763C" w:rsidRDefault="00D20940" w:rsidP="00417797">
      <w:pPr>
        <w:pStyle w:val="Nagwek3"/>
        <w:numPr>
          <w:ilvl w:val="0"/>
          <w:numId w:val="0"/>
        </w:numPr>
        <w:spacing w:line="276" w:lineRule="auto"/>
        <w:jc w:val="left"/>
        <w:rPr>
          <w:rFonts w:ascii="Arial" w:hAnsi="Arial" w:cs="Arial"/>
        </w:rPr>
      </w:pPr>
      <w:r w:rsidRPr="005A763C">
        <w:rPr>
          <w:rFonts w:ascii="Arial" w:hAnsi="Arial" w:cs="Arial"/>
        </w:rPr>
        <w:t>W</w:t>
      </w:r>
      <w:r w:rsidR="009475A2" w:rsidRPr="005A763C">
        <w:rPr>
          <w:rFonts w:ascii="Arial" w:hAnsi="Arial" w:cs="Arial"/>
        </w:rPr>
        <w:t xml:space="preserve"> projektach dedykowanych </w:t>
      </w:r>
      <w:r w:rsidRPr="005A763C">
        <w:rPr>
          <w:rFonts w:ascii="Arial" w:hAnsi="Arial" w:cs="Arial"/>
        </w:rPr>
        <w:t>(zorientowanych wyłącznie na oso</w:t>
      </w:r>
      <w:r w:rsidR="00AF3CC2" w:rsidRPr="005A763C">
        <w:rPr>
          <w:rFonts w:ascii="Arial" w:hAnsi="Arial" w:cs="Arial"/>
        </w:rPr>
        <w:t>by z </w:t>
      </w:r>
      <w:r w:rsidRPr="005A763C">
        <w:rPr>
          <w:rFonts w:ascii="Arial" w:hAnsi="Arial" w:cs="Arial"/>
        </w:rPr>
        <w:t xml:space="preserve">niepełnosprawnościami lub w których założono określony % udziału </w:t>
      </w:r>
      <w:r w:rsidR="00AF3CC2" w:rsidRPr="005A763C">
        <w:rPr>
          <w:rFonts w:ascii="Arial" w:hAnsi="Arial" w:cs="Arial"/>
        </w:rPr>
        <w:t>osób z </w:t>
      </w:r>
      <w:r w:rsidRPr="005A763C">
        <w:rPr>
          <w:rFonts w:ascii="Arial" w:hAnsi="Arial" w:cs="Arial"/>
        </w:rPr>
        <w:t xml:space="preserve">niepełnosprawnościami) </w:t>
      </w:r>
      <w:r w:rsidR="009475A2" w:rsidRPr="005A763C">
        <w:rPr>
          <w:rFonts w:ascii="Arial" w:hAnsi="Arial" w:cs="Arial"/>
        </w:rPr>
        <w:t xml:space="preserve">wydatki </w:t>
      </w:r>
      <w:r w:rsidRPr="005A763C">
        <w:rPr>
          <w:rFonts w:ascii="Arial" w:hAnsi="Arial" w:cs="Arial"/>
        </w:rPr>
        <w:t>na zapewnienie w projekcie osób</w:t>
      </w:r>
      <w:r w:rsidR="009475A2" w:rsidRPr="005A763C">
        <w:rPr>
          <w:rFonts w:ascii="Arial" w:hAnsi="Arial" w:cs="Arial"/>
        </w:rPr>
        <w:t xml:space="preserve"> </w:t>
      </w:r>
      <w:r w:rsidR="00AF3CC2" w:rsidRPr="005A763C">
        <w:rPr>
          <w:rFonts w:ascii="Arial" w:hAnsi="Arial" w:cs="Arial"/>
        </w:rPr>
        <w:t>z </w:t>
      </w:r>
      <w:r w:rsidRPr="005A763C">
        <w:rPr>
          <w:rFonts w:ascii="Arial" w:hAnsi="Arial" w:cs="Arial"/>
        </w:rPr>
        <w:t xml:space="preserve">niepełnosprawnościami co do zasady są z góry uwzględnione </w:t>
      </w:r>
      <w:r w:rsidR="009475A2" w:rsidRPr="005A763C">
        <w:rPr>
          <w:rFonts w:ascii="Arial" w:hAnsi="Arial" w:cs="Arial"/>
        </w:rPr>
        <w:t>we wniosku o</w:t>
      </w:r>
      <w:r w:rsidR="00AF3CC2" w:rsidRPr="005A763C">
        <w:rPr>
          <w:rFonts w:ascii="Arial" w:hAnsi="Arial" w:cs="Arial"/>
        </w:rPr>
        <w:t> </w:t>
      </w:r>
      <w:r w:rsidR="009475A2" w:rsidRPr="005A763C">
        <w:rPr>
          <w:rFonts w:ascii="Arial" w:hAnsi="Arial" w:cs="Arial"/>
        </w:rPr>
        <w:t xml:space="preserve">dofinansowanie </w:t>
      </w:r>
      <w:r w:rsidR="009C0FFE" w:rsidRPr="005A763C">
        <w:rPr>
          <w:rFonts w:ascii="Arial" w:hAnsi="Arial" w:cs="Arial"/>
        </w:rPr>
        <w:t>projektu</w:t>
      </w:r>
      <w:r w:rsidRPr="005A763C">
        <w:rPr>
          <w:rFonts w:ascii="Arial" w:hAnsi="Arial" w:cs="Arial"/>
        </w:rPr>
        <w:t>. W związku z tym n</w:t>
      </w:r>
      <w:r w:rsidR="001F72A3" w:rsidRPr="005A763C">
        <w:rPr>
          <w:rFonts w:ascii="Arial" w:hAnsi="Arial" w:cs="Arial"/>
        </w:rPr>
        <w:t>ie są one traktowane jako MRU i </w:t>
      </w:r>
      <w:r w:rsidRPr="005A763C">
        <w:rPr>
          <w:rFonts w:ascii="Arial" w:hAnsi="Arial" w:cs="Arial"/>
        </w:rPr>
        <w:t>limit 12</w:t>
      </w:r>
      <w:r w:rsidR="00D568E8" w:rsidRPr="005A763C">
        <w:rPr>
          <w:rFonts w:ascii="Arial" w:hAnsi="Arial" w:cs="Arial"/>
        </w:rPr>
        <w:t> </w:t>
      </w:r>
      <w:r w:rsidRPr="005A763C">
        <w:rPr>
          <w:rFonts w:ascii="Arial" w:hAnsi="Arial" w:cs="Arial"/>
        </w:rPr>
        <w:t>tys. zł brutto na uczestnika projektu nie obowiązuje. Jednakże w przypadku pojawienia się w takim projekcie osoby z dodatkową (nie przewidywaną przez beneficjenta) niepełnosprawnością</w:t>
      </w:r>
      <w:r w:rsidR="00DC6CAF" w:rsidRPr="005A763C">
        <w:rPr>
          <w:rFonts w:ascii="Arial" w:hAnsi="Arial" w:cs="Arial"/>
        </w:rPr>
        <w:t xml:space="preserve"> lub konieczności sfinansowania MRU dla personelu projektu</w:t>
      </w:r>
      <w:r w:rsidRPr="005A763C">
        <w:rPr>
          <w:rFonts w:ascii="Arial" w:hAnsi="Arial" w:cs="Arial"/>
        </w:rPr>
        <w:t xml:space="preserve"> - MRU </w:t>
      </w:r>
      <w:r w:rsidR="00AF3CC2" w:rsidRPr="005A763C">
        <w:rPr>
          <w:rFonts w:ascii="Arial" w:hAnsi="Arial" w:cs="Arial"/>
        </w:rPr>
        <w:t xml:space="preserve">jest zapewniony </w:t>
      </w:r>
      <w:r w:rsidR="00A755E3" w:rsidRPr="005A763C">
        <w:rPr>
          <w:rFonts w:ascii="Arial" w:hAnsi="Arial" w:cs="Arial"/>
        </w:rPr>
        <w:t xml:space="preserve">na takich samych zasadach, jak </w:t>
      </w:r>
      <w:r w:rsidR="00AF3CC2" w:rsidRPr="005A763C">
        <w:rPr>
          <w:rFonts w:ascii="Arial" w:hAnsi="Arial" w:cs="Arial"/>
        </w:rPr>
        <w:t>w przy</w:t>
      </w:r>
      <w:r w:rsidRPr="005A763C">
        <w:rPr>
          <w:rFonts w:ascii="Arial" w:hAnsi="Arial" w:cs="Arial"/>
        </w:rPr>
        <w:t xml:space="preserve">padku </w:t>
      </w:r>
      <w:r w:rsidRPr="005A763C">
        <w:rPr>
          <w:rFonts w:ascii="Arial" w:hAnsi="Arial" w:cs="Arial"/>
        </w:rPr>
        <w:lastRenderedPageBreak/>
        <w:t>projektów ogólnodostępnych</w:t>
      </w:r>
      <w:r w:rsidR="00AF3CC2" w:rsidRPr="005A763C">
        <w:rPr>
          <w:rFonts w:ascii="Arial" w:hAnsi="Arial" w:cs="Arial"/>
        </w:rPr>
        <w:t>.</w:t>
      </w:r>
    </w:p>
    <w:p w14:paraId="1BA5DF16" w14:textId="77777777" w:rsidR="00AF3CC2" w:rsidRPr="005A763C" w:rsidRDefault="00AF3CC2" w:rsidP="00417797">
      <w:pPr>
        <w:pStyle w:val="Nagwek3"/>
        <w:numPr>
          <w:ilvl w:val="0"/>
          <w:numId w:val="0"/>
        </w:numPr>
        <w:spacing w:line="276" w:lineRule="auto"/>
        <w:jc w:val="left"/>
        <w:rPr>
          <w:rFonts w:ascii="Arial" w:hAnsi="Arial" w:cs="Arial"/>
        </w:rPr>
      </w:pPr>
      <w:r w:rsidRPr="005A763C">
        <w:rPr>
          <w:rFonts w:ascii="Arial" w:hAnsi="Arial" w:cs="Arial"/>
          <w:b/>
        </w:rPr>
        <w:t>UWAGA!!!</w:t>
      </w:r>
      <w:r w:rsidRPr="005A763C">
        <w:rPr>
          <w:rFonts w:ascii="Arial" w:hAnsi="Arial" w:cs="Arial"/>
        </w:rPr>
        <w:t xml:space="preserve"> Kwota wydatków poniesionych tytułem racjonalnych usprawnień wchodzi do podstawy wyliczenia przysługujących na etapie rozliczania kosztów pośrednich wyliczanych w oparciu o ustaloną w </w:t>
      </w:r>
      <w:r w:rsidR="005B03A9" w:rsidRPr="005A763C">
        <w:rPr>
          <w:rFonts w:ascii="Arial" w:hAnsi="Arial" w:cs="Arial"/>
          <w:szCs w:val="24"/>
        </w:rPr>
        <w:t>decyzji</w:t>
      </w:r>
      <w:r w:rsidRPr="005A763C">
        <w:rPr>
          <w:rFonts w:ascii="Arial" w:hAnsi="Arial" w:cs="Arial"/>
        </w:rPr>
        <w:t xml:space="preserve"> stawkę ryczałtową, a tym samym wpłynie na zwiększenie możliwości do rozliczenia kosztów pośrednich w tymże projekcie.</w:t>
      </w:r>
    </w:p>
    <w:p w14:paraId="456C0F0E" w14:textId="77777777" w:rsidR="0064600B" w:rsidRPr="005A763C" w:rsidRDefault="00A755E3" w:rsidP="00417797">
      <w:pPr>
        <w:pStyle w:val="Nagwek3"/>
        <w:numPr>
          <w:ilvl w:val="0"/>
          <w:numId w:val="0"/>
        </w:numPr>
        <w:spacing w:line="276" w:lineRule="auto"/>
        <w:jc w:val="left"/>
        <w:rPr>
          <w:rFonts w:ascii="Arial" w:hAnsi="Arial" w:cs="Arial"/>
        </w:rPr>
      </w:pPr>
      <w:r w:rsidRPr="005A763C">
        <w:rPr>
          <w:rFonts w:ascii="Arial" w:hAnsi="Arial" w:cs="Arial"/>
          <w:b/>
        </w:rPr>
        <w:t>UWAGA</w:t>
      </w:r>
      <w:r w:rsidR="0064600B" w:rsidRPr="005A763C">
        <w:rPr>
          <w:rFonts w:ascii="Arial" w:hAnsi="Arial" w:cs="Arial"/>
          <w:b/>
        </w:rPr>
        <w:t>!!!</w:t>
      </w:r>
      <w:r w:rsidR="0064600B" w:rsidRPr="005A763C">
        <w:rPr>
          <w:rFonts w:ascii="Arial" w:hAnsi="Arial" w:cs="Arial"/>
        </w:rPr>
        <w:t xml:space="preserve"> Kwestie równości szans i niedyskryminacji, w tym dostępności dla osób z niepełnosprawnościami, są sprawdzane w ramach kontroli projektów.</w:t>
      </w:r>
      <w:r w:rsidR="00C97D1C" w:rsidRPr="005A763C">
        <w:rPr>
          <w:rFonts w:ascii="Arial" w:hAnsi="Arial" w:cs="Arial"/>
        </w:rPr>
        <w:t xml:space="preserve"> Kontroli podlegają </w:t>
      </w:r>
      <w:r w:rsidR="00C3494C" w:rsidRPr="005A763C">
        <w:rPr>
          <w:rFonts w:ascii="Arial" w:hAnsi="Arial" w:cs="Arial"/>
        </w:rPr>
        <w:t>między innymi</w:t>
      </w:r>
      <w:r w:rsidRPr="005A763C">
        <w:rPr>
          <w:rFonts w:ascii="Arial" w:hAnsi="Arial" w:cs="Arial"/>
        </w:rPr>
        <w:t xml:space="preserve"> </w:t>
      </w:r>
      <w:r w:rsidR="00C97D1C" w:rsidRPr="005A763C">
        <w:rPr>
          <w:rFonts w:ascii="Arial" w:hAnsi="Arial" w:cs="Arial"/>
        </w:rPr>
        <w:t>produkty wytworzone w ramach projektu np. stworzona strona internetowa, opracowany raport itp.</w:t>
      </w:r>
    </w:p>
    <w:p w14:paraId="5D8A718A" w14:textId="69BA9F40" w:rsidR="007D4EB9" w:rsidRDefault="007D4EB9" w:rsidP="00417797">
      <w:pPr>
        <w:pStyle w:val="Nagwek3"/>
        <w:numPr>
          <w:ilvl w:val="0"/>
          <w:numId w:val="0"/>
        </w:numPr>
        <w:spacing w:line="276" w:lineRule="auto"/>
        <w:jc w:val="left"/>
        <w:rPr>
          <w:rFonts w:ascii="Arial" w:hAnsi="Arial" w:cs="Arial"/>
        </w:rPr>
      </w:pPr>
      <w:r w:rsidRPr="005A763C">
        <w:rPr>
          <w:rFonts w:ascii="Arial" w:hAnsi="Arial" w:cs="Arial"/>
        </w:rPr>
        <w:t xml:space="preserve">Wnioskodawca we wniosku o dofinansowanie powinien zawrzeć zapisy dot. stosowania </w:t>
      </w:r>
      <w:r w:rsidRPr="005A763C">
        <w:rPr>
          <w:rFonts w:ascii="Arial" w:hAnsi="Arial" w:cs="Arial"/>
          <w:b/>
        </w:rPr>
        <w:t>zasady zrównoważonego rozwoju</w:t>
      </w:r>
      <w:r w:rsidRPr="005A763C">
        <w:rPr>
          <w:rFonts w:ascii="Arial" w:hAnsi="Arial" w:cs="Arial"/>
        </w:rPr>
        <w:t xml:space="preserve"> adekwatne do realizowanego wsparcia. Powyższa zasada zrównoważonego rozwoju w projekcie może być realizowana np. poprzez efektywne wykorzystywanie sprzętu w projekcie (przestrzeganie zasady oszczędności energii), segregację odpadów powstałych </w:t>
      </w:r>
      <w:r w:rsidR="00846497">
        <w:rPr>
          <w:rFonts w:ascii="Arial" w:hAnsi="Arial" w:cs="Arial"/>
        </w:rPr>
        <w:br/>
      </w:r>
      <w:r w:rsidRPr="005A763C">
        <w:rPr>
          <w:rFonts w:ascii="Arial" w:hAnsi="Arial" w:cs="Arial"/>
        </w:rPr>
        <w:t>w trakcie realizacji projektu, zaplanowanie działań zwiększających świadomość ekologiczną uczestników projektu jak i personelu, ograniczenie zużycia papieru poprzez np. druk dwustronny, prowadzenie korespondencji w wersji elektronicznej.</w:t>
      </w:r>
    </w:p>
    <w:p w14:paraId="233292BA" w14:textId="77777777" w:rsidR="00AC0F9E" w:rsidRDefault="00AC0F9E" w:rsidP="00AC0F9E"/>
    <w:p w14:paraId="6633AA02" w14:textId="77777777" w:rsidR="00AC0F9E" w:rsidRPr="00AC0F9E" w:rsidRDefault="00AC0F9E" w:rsidP="00AC0F9E">
      <w:pPr>
        <w:pStyle w:val="Akapitzlist"/>
        <w:spacing w:line="276" w:lineRule="auto"/>
        <w:ind w:left="0"/>
        <w:jc w:val="left"/>
        <w:rPr>
          <w:rStyle w:val="markedcontent"/>
          <w:rFonts w:cs="Calibri"/>
          <w:b/>
          <w:sz w:val="24"/>
          <w:szCs w:val="24"/>
          <w:u w:val="single"/>
        </w:rPr>
      </w:pPr>
      <w:bookmarkStart w:id="793" w:name="_Toc94614405"/>
      <w:r w:rsidRPr="00AC0F9E">
        <w:rPr>
          <w:rStyle w:val="markedcontent"/>
          <w:rFonts w:cs="Arial"/>
          <w:b/>
          <w:sz w:val="24"/>
          <w:szCs w:val="24"/>
          <w:u w:val="single"/>
        </w:rPr>
        <w:t>WYMAGANIA DOTYCZĄCE TRWAŁOŚCI</w:t>
      </w:r>
      <w:bookmarkEnd w:id="793"/>
    </w:p>
    <w:p w14:paraId="670DF0A8" w14:textId="77777777" w:rsidR="00AC0F9E" w:rsidRPr="00D13AD5" w:rsidRDefault="00AC0F9E" w:rsidP="00AC0F9E">
      <w:pPr>
        <w:pStyle w:val="Akapitzlist"/>
        <w:spacing w:line="276" w:lineRule="auto"/>
        <w:ind w:left="0"/>
        <w:jc w:val="left"/>
        <w:rPr>
          <w:rStyle w:val="markedcontent"/>
          <w:rFonts w:cs="Calibri"/>
          <w:sz w:val="24"/>
          <w:szCs w:val="24"/>
        </w:rPr>
      </w:pPr>
      <w:r w:rsidRPr="00D13AD5">
        <w:rPr>
          <w:rStyle w:val="markedcontent"/>
          <w:rFonts w:cs="Calibri"/>
          <w:sz w:val="24"/>
          <w:szCs w:val="24"/>
        </w:rPr>
        <w:t>Realizacja Projektu współfinansowanego ze środków europejskich wiąże się z wymogiem zachowania trwałości</w:t>
      </w:r>
      <w:r w:rsidRPr="00D13AD5">
        <w:rPr>
          <w:rStyle w:val="Odwoanieprzypisudolnego"/>
          <w:rFonts w:cs="Calibri"/>
          <w:b/>
          <w:sz w:val="24"/>
          <w:szCs w:val="24"/>
        </w:rPr>
        <w:footnoteReference w:id="7"/>
      </w:r>
      <w:r w:rsidRPr="00D13AD5">
        <w:rPr>
          <w:rStyle w:val="markedcontent"/>
          <w:rFonts w:cs="Calibri"/>
          <w:sz w:val="24"/>
          <w:szCs w:val="24"/>
        </w:rPr>
        <w:t xml:space="preserve">. </w:t>
      </w:r>
    </w:p>
    <w:p w14:paraId="1CD64662" w14:textId="77777777" w:rsidR="00AC0F9E" w:rsidRPr="00D13AD5" w:rsidRDefault="00AC0F9E" w:rsidP="00AC0F9E">
      <w:pPr>
        <w:pStyle w:val="Akapitzlist"/>
        <w:spacing w:line="276" w:lineRule="auto"/>
        <w:ind w:left="0"/>
        <w:jc w:val="left"/>
        <w:rPr>
          <w:rStyle w:val="markedcontent"/>
          <w:rFonts w:cs="Calibri"/>
          <w:sz w:val="24"/>
          <w:szCs w:val="24"/>
        </w:rPr>
      </w:pPr>
      <w:r w:rsidRPr="00D13AD5">
        <w:rPr>
          <w:rStyle w:val="markedcontent"/>
          <w:rFonts w:cs="Calibri"/>
          <w:sz w:val="24"/>
          <w:szCs w:val="24"/>
        </w:rPr>
        <w:t>Pojęcie to zawiera w sobie dwa różne zobowiązania:</w:t>
      </w:r>
    </w:p>
    <w:p w14:paraId="6356DFE9" w14:textId="77777777" w:rsidR="00AC0F9E" w:rsidRPr="00D13AD5" w:rsidRDefault="00AC0F9E" w:rsidP="00AC0F9E">
      <w:pPr>
        <w:pStyle w:val="Akapitzlist"/>
        <w:widowControl/>
        <w:numPr>
          <w:ilvl w:val="0"/>
          <w:numId w:val="38"/>
        </w:numPr>
        <w:adjustRightInd/>
        <w:spacing w:before="0" w:after="200" w:line="276" w:lineRule="auto"/>
        <w:contextualSpacing/>
        <w:jc w:val="left"/>
        <w:textAlignment w:val="auto"/>
        <w:rPr>
          <w:rStyle w:val="markedcontent"/>
          <w:rFonts w:cs="Calibri"/>
          <w:sz w:val="24"/>
          <w:szCs w:val="24"/>
        </w:rPr>
      </w:pPr>
      <w:r w:rsidRPr="00D13AD5">
        <w:rPr>
          <w:rStyle w:val="markedcontent"/>
          <w:rFonts w:cs="Calibri"/>
          <w:sz w:val="24"/>
          <w:szCs w:val="24"/>
        </w:rPr>
        <w:t xml:space="preserve">Trwałości projektu; </w:t>
      </w:r>
    </w:p>
    <w:p w14:paraId="16D8E455" w14:textId="77777777" w:rsidR="00AC0F9E" w:rsidRPr="00D13AD5" w:rsidRDefault="00AC0F9E" w:rsidP="00AC0F9E">
      <w:pPr>
        <w:pStyle w:val="Akapitzlist"/>
        <w:widowControl/>
        <w:numPr>
          <w:ilvl w:val="0"/>
          <w:numId w:val="38"/>
        </w:numPr>
        <w:adjustRightInd/>
        <w:spacing w:before="0" w:after="200" w:line="276" w:lineRule="auto"/>
        <w:ind w:left="714" w:hanging="357"/>
        <w:jc w:val="left"/>
        <w:textAlignment w:val="auto"/>
        <w:rPr>
          <w:rStyle w:val="markedcontent"/>
          <w:rFonts w:cs="Calibri"/>
          <w:b/>
          <w:sz w:val="24"/>
          <w:szCs w:val="24"/>
        </w:rPr>
      </w:pPr>
      <w:r w:rsidRPr="00D13AD5">
        <w:rPr>
          <w:rStyle w:val="markedcontent"/>
          <w:rFonts w:cs="Calibri"/>
          <w:sz w:val="24"/>
          <w:szCs w:val="24"/>
        </w:rPr>
        <w:t xml:space="preserve">Trwałości rezultatów. </w:t>
      </w:r>
    </w:p>
    <w:p w14:paraId="19BC5FEE" w14:textId="321B49D1" w:rsidR="00AC0F9E" w:rsidRPr="00D13AD5" w:rsidRDefault="00AC0F9E" w:rsidP="00AC0F9E">
      <w:pPr>
        <w:pStyle w:val="Akapitzlist"/>
        <w:spacing w:line="276" w:lineRule="auto"/>
        <w:ind w:left="0"/>
        <w:jc w:val="left"/>
        <w:rPr>
          <w:rStyle w:val="markedcontent"/>
          <w:rFonts w:cs="Calibri"/>
          <w:sz w:val="24"/>
          <w:szCs w:val="24"/>
        </w:rPr>
      </w:pPr>
      <w:r w:rsidRPr="00D13AD5">
        <w:rPr>
          <w:rStyle w:val="markedcontent"/>
          <w:rFonts w:cs="Calibri"/>
          <w:sz w:val="24"/>
          <w:szCs w:val="24"/>
          <w:u w:val="single"/>
        </w:rPr>
        <w:t>TRWAŁOŚĆ PROJEKTU</w:t>
      </w:r>
      <w:r w:rsidRPr="00D13AD5">
        <w:rPr>
          <w:rStyle w:val="markedcontent"/>
          <w:rFonts w:cs="Calibri"/>
          <w:sz w:val="24"/>
          <w:szCs w:val="24"/>
        </w:rPr>
        <w:t xml:space="preserve">, o której mowa w rozdziale 5.3 </w:t>
      </w:r>
      <w:r w:rsidRPr="00D13AD5">
        <w:rPr>
          <w:rStyle w:val="markedcontent"/>
          <w:rFonts w:cs="Calibri"/>
          <w:i/>
          <w:sz w:val="24"/>
          <w:szCs w:val="24"/>
        </w:rPr>
        <w:t>Wytycznych w zakresie kwalifikowalności wydatków w ramach Europejskiego Funduszu Rozwoju Regionalnego, Europejskiego Funduszu Społecznego oraz Funduszu Spójności na lata 2014-2020</w:t>
      </w:r>
      <w:r w:rsidRPr="00D13AD5">
        <w:rPr>
          <w:rStyle w:val="markedcontent"/>
          <w:rFonts w:cs="Calibri"/>
          <w:sz w:val="24"/>
          <w:szCs w:val="24"/>
        </w:rPr>
        <w:t xml:space="preserve"> – obowiązuje w odniesieniu do współfinansowanej w ramach Projektu infrastruktury lub inwestycji produkcyjnych. W przypadku Projektów współfinansowanych z EFS przekłada się na obowiązek zachowania trwałości projektu wyłącznie w odniesieniu do projektów, w których występowały wydatki ponoszone jako cross-financing, w rozumieniu podrozdziału 8.</w:t>
      </w:r>
      <w:r w:rsidR="002A602D">
        <w:rPr>
          <w:rStyle w:val="markedcontent"/>
          <w:rFonts w:cs="Calibri"/>
          <w:sz w:val="24"/>
          <w:szCs w:val="24"/>
        </w:rPr>
        <w:t>6 wyżej wymienionych wytycznych.</w:t>
      </w:r>
    </w:p>
    <w:p w14:paraId="6AB8F923" w14:textId="77777777" w:rsidR="00AC0F9E" w:rsidRPr="00D13AD5" w:rsidRDefault="00AC0F9E" w:rsidP="00AC0F9E">
      <w:pPr>
        <w:spacing w:line="276" w:lineRule="auto"/>
        <w:jc w:val="left"/>
        <w:rPr>
          <w:i/>
          <w:sz w:val="24"/>
          <w:szCs w:val="24"/>
        </w:rPr>
      </w:pPr>
      <w:r w:rsidRPr="00D13AD5">
        <w:rPr>
          <w:rStyle w:val="markedcontent"/>
          <w:rFonts w:cs="Calibri"/>
          <w:sz w:val="24"/>
          <w:szCs w:val="24"/>
        </w:rPr>
        <w:t>UWAGA – sformułowanie „infrastruktura lub inwestycje produkcyjne” może stwarzać wrażenie, że kwestia ta nie dotyczy np. żłobków czy „Domów Seniora”, tymczasem, zgodnie z komentarzem do przepisów, wydanym w 2020 r. przez Ministerstwo Funduszy i Polityki Regionalnej, Departament Koordynacji Wdrażania Funduszy UE „TRWAŁOŚĆ W PROJEKTACH WSPÓŁFINANSOWANYCH Z FUNDUSZY UE”</w:t>
      </w:r>
      <w:r w:rsidRPr="00D13AD5">
        <w:rPr>
          <w:rStyle w:val="Odwoanieprzypisudolnego"/>
          <w:rFonts w:cs="Calibri"/>
          <w:b/>
          <w:sz w:val="24"/>
          <w:szCs w:val="24"/>
        </w:rPr>
        <w:footnoteReference w:id="8"/>
      </w:r>
      <w:r w:rsidRPr="00D13AD5">
        <w:rPr>
          <w:rStyle w:val="markedcontent"/>
          <w:rFonts w:cs="Calibri"/>
          <w:sz w:val="24"/>
          <w:szCs w:val="24"/>
        </w:rPr>
        <w:t xml:space="preserve">: </w:t>
      </w:r>
      <w:r w:rsidRPr="00D13AD5">
        <w:rPr>
          <w:i/>
          <w:sz w:val="24"/>
          <w:szCs w:val="24"/>
        </w:rPr>
        <w:t xml:space="preserve">Obowiązek zachowania trwałości dotyczy, zgodnie z art. 71 ust. 1 rozporządzenia </w:t>
      </w:r>
      <w:r w:rsidRPr="00D13AD5">
        <w:rPr>
          <w:i/>
          <w:sz w:val="24"/>
          <w:szCs w:val="24"/>
        </w:rPr>
        <w:lastRenderedPageBreak/>
        <w:t>1303/2013, projektów obejmujących inwestycje w infrastrukturę lub inwestycje produkcyjne</w:t>
      </w:r>
      <w:r w:rsidRPr="00D13AD5">
        <w:rPr>
          <w:rStyle w:val="Odwoanieprzypisudolnego"/>
          <w:i/>
          <w:sz w:val="24"/>
          <w:szCs w:val="24"/>
        </w:rPr>
        <w:footnoteReference w:id="9"/>
      </w:r>
      <w:r w:rsidRPr="00D13AD5">
        <w:rPr>
          <w:i/>
          <w:sz w:val="24"/>
          <w:szCs w:val="24"/>
        </w:rPr>
        <w:t>.</w:t>
      </w:r>
    </w:p>
    <w:p w14:paraId="553A9F16" w14:textId="16B70E45" w:rsidR="00AC0F9E" w:rsidRPr="00D13AD5" w:rsidRDefault="00AC0F9E" w:rsidP="00AC0F9E">
      <w:pPr>
        <w:spacing w:line="276" w:lineRule="auto"/>
        <w:contextualSpacing/>
        <w:jc w:val="left"/>
        <w:rPr>
          <w:i/>
          <w:sz w:val="24"/>
          <w:szCs w:val="24"/>
        </w:rPr>
      </w:pPr>
      <w:r w:rsidRPr="00D13AD5">
        <w:rPr>
          <w:i/>
          <w:sz w:val="24"/>
          <w:szCs w:val="24"/>
        </w:rPr>
        <w:t xml:space="preserve">Na wstępie należy stwierdzić, że rozporządzenie nie zawiera wyjaśnień żadnych pojęć występujących w przepisach dotyczących trwałości, co utrudnia prawidłowe ich stosowanie. W tym kontekście dodatkową komplikacją jest niewłaściwe (niezgodne </w:t>
      </w:r>
      <w:r w:rsidR="002A602D">
        <w:rPr>
          <w:i/>
          <w:sz w:val="24"/>
          <w:szCs w:val="24"/>
        </w:rPr>
        <w:br/>
      </w:r>
      <w:r w:rsidRPr="00D13AD5">
        <w:rPr>
          <w:i/>
          <w:sz w:val="24"/>
          <w:szCs w:val="24"/>
        </w:rPr>
        <w:t xml:space="preserve">z  intencją prawodawcy unijnego) tłumaczenie określenia „productive activity”. </w:t>
      </w:r>
      <w:r w:rsidR="002A602D">
        <w:rPr>
          <w:i/>
          <w:sz w:val="24"/>
          <w:szCs w:val="24"/>
        </w:rPr>
        <w:br/>
      </w:r>
      <w:r w:rsidRPr="00D13AD5">
        <w:rPr>
          <w:b/>
          <w:i/>
          <w:sz w:val="24"/>
          <w:szCs w:val="24"/>
        </w:rPr>
        <w:t>W języku polskim nie używa się wprawdzie określenia „działalność produktywna”, niemniej tym, co należy rozumieć pod angielskim pojęciem „productive activity” jest jakakolwiek działalność, która ma wartość ekonomiczną na rynku</w:t>
      </w:r>
      <w:r w:rsidRPr="00D13AD5">
        <w:rPr>
          <w:i/>
          <w:sz w:val="24"/>
          <w:szCs w:val="24"/>
        </w:rPr>
        <w:t xml:space="preserve">. </w:t>
      </w:r>
      <w:r w:rsidRPr="00D13AD5">
        <w:rPr>
          <w:b/>
          <w:i/>
          <w:sz w:val="24"/>
          <w:szCs w:val="24"/>
        </w:rPr>
        <w:t>Obejmuje ona zatem zarówno działalność produkcyjną, jak i usługową.</w:t>
      </w:r>
    </w:p>
    <w:p w14:paraId="44F5F3FF" w14:textId="77777777" w:rsidR="00AC0F9E" w:rsidRPr="00D13AD5" w:rsidRDefault="00AC0F9E" w:rsidP="00AC0F9E">
      <w:pPr>
        <w:pStyle w:val="Akapitzlist"/>
        <w:spacing w:line="276" w:lineRule="auto"/>
        <w:ind w:left="0"/>
        <w:jc w:val="left"/>
        <w:rPr>
          <w:rFonts w:cs="Calibri"/>
          <w:sz w:val="24"/>
          <w:szCs w:val="24"/>
        </w:rPr>
      </w:pPr>
      <w:r w:rsidRPr="00D13AD5">
        <w:rPr>
          <w:rStyle w:val="markedcontent"/>
          <w:rFonts w:cs="Calibri"/>
          <w:sz w:val="24"/>
          <w:szCs w:val="24"/>
        </w:rPr>
        <w:t>Jeśli więc w Projekcie były ponoszone wydatki w ramach cross-financingu, Beneficjenta obejmuje obowiązek zachowania trwałości projektu, czyli utrzymania efektów projektu w niezmienionej formie i wymiarze przez określony czas - okres trwałości projektu. Trwa on 5 lat, a w przypadku MŚP 3 lata (</w:t>
      </w:r>
      <w:r w:rsidRPr="00D13AD5">
        <w:rPr>
          <w:rFonts w:cs="Calibri"/>
          <w:sz w:val="24"/>
          <w:szCs w:val="24"/>
        </w:rPr>
        <w:t xml:space="preserve">liczone od daty płatności końcowej na rzecz Beneficjenta tj. daty obciążenia rachunku płatniczego instytucji przekazującej środki Beneficjentowi – w przypadku, gdy w ramach rozliczenia wniosku o płatność końcową Beneficjentowi są przekazywane środki lub daty zatwierdzenia wniosku o płatność – w pozostałych przypadkach). </w:t>
      </w:r>
    </w:p>
    <w:p w14:paraId="2A9E51C8" w14:textId="77777777" w:rsidR="00AC0F9E" w:rsidRPr="00C447A8" w:rsidRDefault="00AC0F9E" w:rsidP="00AC0F9E">
      <w:pPr>
        <w:pStyle w:val="Akapitzlist"/>
        <w:spacing w:line="276" w:lineRule="auto"/>
        <w:ind w:left="0"/>
        <w:jc w:val="left"/>
        <w:rPr>
          <w:rStyle w:val="markedcontent"/>
          <w:rFonts w:cs="Calibri"/>
          <w:sz w:val="24"/>
          <w:szCs w:val="24"/>
        </w:rPr>
      </w:pPr>
      <w:r w:rsidRPr="00C447A8">
        <w:rPr>
          <w:rStyle w:val="markedcontent"/>
          <w:rFonts w:cs="Calibri"/>
          <w:sz w:val="24"/>
          <w:szCs w:val="24"/>
        </w:rPr>
        <w:t xml:space="preserve">W przypadku, gdy przepisy regulujące udzielanie pomocy publicznej wprowadzają inne wymogi w tym zakresie, wówczas stosuje się okres ustalony zgodnie z tymi przepisami. </w:t>
      </w:r>
    </w:p>
    <w:p w14:paraId="16B43ED3" w14:textId="77777777" w:rsidR="00AC0F9E" w:rsidRPr="00C447A8" w:rsidRDefault="00AC0F9E" w:rsidP="00AC0F9E">
      <w:pPr>
        <w:pStyle w:val="Akapitzlist"/>
        <w:spacing w:line="276" w:lineRule="auto"/>
        <w:ind w:left="0"/>
        <w:jc w:val="left"/>
        <w:rPr>
          <w:rStyle w:val="markedcontent"/>
          <w:rFonts w:cs="Calibri"/>
          <w:sz w:val="24"/>
          <w:szCs w:val="24"/>
        </w:rPr>
      </w:pPr>
      <w:r w:rsidRPr="00C447A8">
        <w:rPr>
          <w:rStyle w:val="markedcontent"/>
          <w:rFonts w:cs="Calibri"/>
          <w:sz w:val="24"/>
          <w:szCs w:val="24"/>
        </w:rPr>
        <w:t xml:space="preserve">Za naruszenie zasady zachowania trwałości uważane będzie wystąpienie we wskazanym wyżej okresie którejkolwiek z wymienionych sytuacji:  </w:t>
      </w:r>
    </w:p>
    <w:p w14:paraId="1BDADDFA" w14:textId="77777777" w:rsidR="00AC0F9E" w:rsidRPr="00C447A8" w:rsidRDefault="00AC0F9E" w:rsidP="00AC0F9E">
      <w:pPr>
        <w:pStyle w:val="Akapitzlist"/>
        <w:widowControl/>
        <w:numPr>
          <w:ilvl w:val="0"/>
          <w:numId w:val="37"/>
        </w:numPr>
        <w:adjustRightInd/>
        <w:spacing w:before="0" w:after="200" w:line="276" w:lineRule="auto"/>
        <w:contextualSpacing/>
        <w:jc w:val="left"/>
        <w:textAlignment w:val="auto"/>
        <w:rPr>
          <w:sz w:val="24"/>
          <w:szCs w:val="24"/>
        </w:rPr>
      </w:pPr>
      <w:r w:rsidRPr="00C447A8">
        <w:rPr>
          <w:rFonts w:cs="Calibri"/>
          <w:sz w:val="24"/>
          <w:szCs w:val="24"/>
        </w:rPr>
        <w:t xml:space="preserve">zaprzestanie działalności produkcyjnej lub przeniesienie jej poza obszar objęty programem – ponieważ pod pojęciem „działalności produkcyjnej” Beneficjenta EFS należy rozumieć również działalność usługową (związaną z Projektem), w przypadku </w:t>
      </w:r>
      <w:r w:rsidRPr="00C447A8">
        <w:rPr>
          <w:sz w:val="24"/>
          <w:szCs w:val="24"/>
        </w:rPr>
        <w:t>przerwania działań bezpośrednio związanych z realizowanym Projektem, naruszona zostanie trwałość projektu; obszar objęty programem to obszar objęty RPO WP 2014-2020 – województwo podkarpackie;</w:t>
      </w:r>
    </w:p>
    <w:p w14:paraId="36827193" w14:textId="77777777" w:rsidR="00AC0F9E" w:rsidRPr="00C447A8" w:rsidRDefault="00AC0F9E" w:rsidP="00AC0F9E">
      <w:pPr>
        <w:pStyle w:val="Akapitzlist"/>
        <w:spacing w:line="276" w:lineRule="auto"/>
        <w:ind w:left="0" w:firstLine="744"/>
        <w:rPr>
          <w:rStyle w:val="markedcontent"/>
          <w:rFonts w:cs="Calibri"/>
          <w:sz w:val="24"/>
          <w:szCs w:val="24"/>
        </w:rPr>
      </w:pPr>
    </w:p>
    <w:p w14:paraId="454BDF41" w14:textId="77777777" w:rsidR="00AC0F9E" w:rsidRPr="00C447A8" w:rsidRDefault="00AC0F9E" w:rsidP="00AC0F9E">
      <w:pPr>
        <w:pStyle w:val="Akapitzlist"/>
        <w:widowControl/>
        <w:numPr>
          <w:ilvl w:val="0"/>
          <w:numId w:val="37"/>
        </w:numPr>
        <w:adjustRightInd/>
        <w:spacing w:before="0" w:after="200" w:line="276" w:lineRule="auto"/>
        <w:contextualSpacing/>
        <w:jc w:val="left"/>
        <w:textAlignment w:val="auto"/>
        <w:rPr>
          <w:rFonts w:cs="Calibri"/>
          <w:sz w:val="24"/>
          <w:szCs w:val="24"/>
        </w:rPr>
      </w:pPr>
      <w:r w:rsidRPr="00C447A8">
        <w:rPr>
          <w:rFonts w:cs="Calibri"/>
          <w:sz w:val="24"/>
          <w:szCs w:val="24"/>
        </w:rPr>
        <w:t xml:space="preserve">zmiana własności elementu współfinansowanej infrastruktury, która daje przedsiębiorstwu lub podmiotowi publicznemu nienależne korzyści – zmiana własności to podmiotowa zmiana własności infrastruktury projektowej, na którą zostało przyznane dofinansowanie w ramach cross-financingu, np. sprzedaż, darowizna, zamiana, przekazanie; </w:t>
      </w:r>
    </w:p>
    <w:p w14:paraId="0AC0AC10" w14:textId="77777777" w:rsidR="00AC0F9E" w:rsidRPr="00C447A8" w:rsidRDefault="00AC0F9E" w:rsidP="00AC0F9E">
      <w:pPr>
        <w:pStyle w:val="Akapitzlist"/>
        <w:spacing w:line="276" w:lineRule="auto"/>
        <w:ind w:left="0"/>
        <w:rPr>
          <w:rStyle w:val="markedcontent"/>
          <w:rFonts w:cs="Calibri"/>
          <w:sz w:val="24"/>
          <w:szCs w:val="24"/>
        </w:rPr>
      </w:pPr>
    </w:p>
    <w:p w14:paraId="1C95A76C" w14:textId="77777777" w:rsidR="00AC0F9E" w:rsidRPr="00C447A8" w:rsidRDefault="00AC0F9E" w:rsidP="00AC0F9E">
      <w:pPr>
        <w:pStyle w:val="Akapitzlist"/>
        <w:widowControl/>
        <w:numPr>
          <w:ilvl w:val="0"/>
          <w:numId w:val="37"/>
        </w:numPr>
        <w:adjustRightInd/>
        <w:spacing w:before="0" w:after="200" w:line="276" w:lineRule="auto"/>
        <w:contextualSpacing/>
        <w:jc w:val="left"/>
        <w:textAlignment w:val="auto"/>
        <w:rPr>
          <w:rFonts w:cs="Calibri"/>
          <w:sz w:val="24"/>
          <w:szCs w:val="24"/>
        </w:rPr>
      </w:pPr>
      <w:r w:rsidRPr="00C447A8">
        <w:rPr>
          <w:rFonts w:cs="Calibri"/>
          <w:sz w:val="24"/>
          <w:szCs w:val="24"/>
        </w:rPr>
        <w:t>istotna zmiana wpływająca na charakter operacji, jej cele lub warunki wdrażania, która mogłaby doprowadzić do naruszenia jej pierwotnych celów – poprzez operację należy rozumieć realizowany przez Beneficjenta Projekt, na który otrzymał dofinansowanie</w:t>
      </w:r>
    </w:p>
    <w:p w14:paraId="3444AA42" w14:textId="77777777" w:rsidR="00AC0F9E" w:rsidRPr="00C447A8" w:rsidRDefault="00AC0F9E" w:rsidP="00AC0F9E">
      <w:pPr>
        <w:pStyle w:val="Akapitzlist"/>
        <w:spacing w:line="276" w:lineRule="auto"/>
        <w:ind w:left="0"/>
        <w:rPr>
          <w:rStyle w:val="markedcontent"/>
          <w:rFonts w:cs="Calibri"/>
          <w:sz w:val="24"/>
          <w:szCs w:val="24"/>
        </w:rPr>
      </w:pPr>
    </w:p>
    <w:p w14:paraId="49447F84" w14:textId="77777777" w:rsidR="00AC0F9E" w:rsidRPr="00C447A8" w:rsidRDefault="00AC0F9E" w:rsidP="00AC0F9E">
      <w:pPr>
        <w:pBdr>
          <w:top w:val="single" w:sz="4" w:space="1" w:color="auto"/>
          <w:left w:val="single" w:sz="4" w:space="4" w:color="auto"/>
          <w:bottom w:val="single" w:sz="4" w:space="1" w:color="auto"/>
          <w:right w:val="single" w:sz="4" w:space="4" w:color="auto"/>
        </w:pBdr>
        <w:spacing w:line="276" w:lineRule="auto"/>
        <w:jc w:val="left"/>
        <w:rPr>
          <w:rFonts w:cs="Calibri"/>
          <w:b/>
          <w:sz w:val="24"/>
          <w:szCs w:val="24"/>
        </w:rPr>
      </w:pPr>
      <w:r w:rsidRPr="00C447A8">
        <w:rPr>
          <w:rFonts w:cs="Calibri"/>
          <w:b/>
          <w:sz w:val="24"/>
          <w:szCs w:val="24"/>
        </w:rPr>
        <w:t xml:space="preserve">WAŻNE! Wymóg zachowania trwałości oznacza w praktyce, że w Projekcie, </w:t>
      </w:r>
      <w:r w:rsidRPr="00C447A8">
        <w:rPr>
          <w:rFonts w:cs="Calibri"/>
          <w:b/>
          <w:sz w:val="24"/>
          <w:szCs w:val="24"/>
        </w:rPr>
        <w:lastRenderedPageBreak/>
        <w:t xml:space="preserve">w którym wystąpiło dofinansowanie w ramach cross-financingu, w wyznaczonym okresie nie można dokonać istotnych zmian </w:t>
      </w:r>
      <w:r w:rsidRPr="00C447A8">
        <w:rPr>
          <w:rFonts w:cs="Calibri"/>
          <w:b/>
          <w:sz w:val="24"/>
          <w:szCs w:val="24"/>
          <w:u w:val="single"/>
        </w:rPr>
        <w:t>ani zaprzestać działalności</w:t>
      </w:r>
      <w:r w:rsidRPr="00C447A8">
        <w:rPr>
          <w:rFonts w:cs="Calibri"/>
          <w:b/>
          <w:sz w:val="24"/>
          <w:szCs w:val="24"/>
        </w:rPr>
        <w:t>.</w:t>
      </w:r>
      <w:r w:rsidRPr="00C447A8">
        <w:rPr>
          <w:rStyle w:val="Odwoanieprzypisudolnego"/>
          <w:rFonts w:cs="Calibri"/>
          <w:b/>
          <w:sz w:val="24"/>
          <w:szCs w:val="24"/>
        </w:rPr>
        <w:footnoteReference w:id="10"/>
      </w:r>
    </w:p>
    <w:p w14:paraId="63DCC71D" w14:textId="77777777" w:rsidR="00AC0F9E" w:rsidRPr="00C447A8" w:rsidRDefault="00AC0F9E" w:rsidP="00AC0F9E">
      <w:pPr>
        <w:pBdr>
          <w:top w:val="single" w:sz="4" w:space="1" w:color="auto"/>
          <w:left w:val="single" w:sz="4" w:space="4" w:color="auto"/>
          <w:bottom w:val="single" w:sz="4" w:space="1" w:color="auto"/>
          <w:right w:val="single" w:sz="4" w:space="4" w:color="auto"/>
        </w:pBdr>
        <w:spacing w:line="276" w:lineRule="auto"/>
        <w:jc w:val="left"/>
        <w:rPr>
          <w:rFonts w:cs="Calibri"/>
          <w:b/>
          <w:sz w:val="24"/>
          <w:szCs w:val="24"/>
        </w:rPr>
      </w:pPr>
      <w:r w:rsidRPr="00C447A8">
        <w:rPr>
          <w:rFonts w:cs="Calibri"/>
          <w:b/>
          <w:sz w:val="24"/>
          <w:szCs w:val="24"/>
        </w:rPr>
        <w:t xml:space="preserve">Dlatego decyzję o uwzględnieniu wydatków w ramach cross-financingu należy podjąć po analizie możliwości utrzymania przez wymagany okres trwałości danej infrastruktury i celu projektu. </w:t>
      </w:r>
    </w:p>
    <w:p w14:paraId="27CF8D69" w14:textId="77777777" w:rsidR="00AC0F9E" w:rsidRPr="00C447A8" w:rsidRDefault="00AC0F9E" w:rsidP="00AC0F9E">
      <w:pPr>
        <w:spacing w:line="276" w:lineRule="auto"/>
        <w:jc w:val="left"/>
        <w:rPr>
          <w:rFonts w:cs="Calibri"/>
          <w:sz w:val="24"/>
          <w:szCs w:val="24"/>
        </w:rPr>
      </w:pPr>
      <w:r w:rsidRPr="00C447A8">
        <w:rPr>
          <w:b/>
          <w:bCs/>
          <w:sz w:val="24"/>
          <w:szCs w:val="24"/>
        </w:rPr>
        <w:t>Naruszenie trwałości projektu</w:t>
      </w:r>
      <w:r w:rsidRPr="00C447A8">
        <w:rPr>
          <w:rFonts w:cs="Calibri"/>
          <w:sz w:val="24"/>
          <w:szCs w:val="24"/>
        </w:rPr>
        <w:t> jest równoznaczne z naruszeniem art. 207 ustawy z dnia 27 sierpnia 2009 r. o finansach publicznych i może oznaczać konieczność zwrotu przez Beneficjenta środków otrzymanych na realizację Projektu, wraz z odsetkami liczonymi jak dla zaległości podatkowych, w wysokości proporcjonalnej do okresu, w którym trwałość nie została zachowana</w:t>
      </w:r>
      <w:r w:rsidRPr="00C447A8">
        <w:rPr>
          <w:rStyle w:val="Odwoanieprzypisudolnego"/>
          <w:rFonts w:cs="Calibri"/>
          <w:sz w:val="24"/>
          <w:szCs w:val="24"/>
        </w:rPr>
        <w:footnoteReference w:id="11"/>
      </w:r>
      <w:r w:rsidRPr="00C447A8">
        <w:rPr>
          <w:rFonts w:cs="Calibri"/>
          <w:sz w:val="24"/>
          <w:szCs w:val="24"/>
        </w:rPr>
        <w:t>.</w:t>
      </w:r>
    </w:p>
    <w:p w14:paraId="6070C1DF" w14:textId="77777777" w:rsidR="00AC0F9E" w:rsidRPr="00C447A8" w:rsidRDefault="00AC0F9E" w:rsidP="00AC0F9E">
      <w:pPr>
        <w:tabs>
          <w:tab w:val="num" w:pos="0"/>
        </w:tabs>
        <w:suppressAutoHyphens/>
        <w:autoSpaceDN w:val="0"/>
        <w:spacing w:after="60" w:line="276" w:lineRule="auto"/>
        <w:contextualSpacing/>
        <w:jc w:val="left"/>
        <w:rPr>
          <w:sz w:val="24"/>
          <w:szCs w:val="24"/>
        </w:rPr>
      </w:pPr>
      <w:r w:rsidRPr="00C447A8">
        <w:rPr>
          <w:sz w:val="24"/>
          <w:szCs w:val="24"/>
        </w:rPr>
        <w:t xml:space="preserve">Do naruszenia trwałości projektu nie dochodzi w sytuacji, gdy Beneficjent zaprzestał działalności produkcyjnej z powodu ogłoszenia upadłości niewynikającej z oszukańczego bankructwa w rozumieniu art. 71 rozporządzenia ogólnego. Ciężar dowodu, iż upadłość nie wynikała z oszukańczego bankructwa, spoczywa na Beneficjencie. </w:t>
      </w:r>
    </w:p>
    <w:p w14:paraId="029F530B" w14:textId="77777777" w:rsidR="00AC0F9E" w:rsidRPr="00C447A8" w:rsidRDefault="00AC0F9E" w:rsidP="00AC0F9E">
      <w:pPr>
        <w:tabs>
          <w:tab w:val="num" w:pos="0"/>
        </w:tabs>
        <w:suppressAutoHyphens/>
        <w:autoSpaceDN w:val="0"/>
        <w:spacing w:after="240" w:line="276" w:lineRule="auto"/>
        <w:contextualSpacing/>
        <w:jc w:val="left"/>
        <w:rPr>
          <w:rFonts w:cs="Calibri"/>
          <w:sz w:val="24"/>
          <w:szCs w:val="24"/>
        </w:rPr>
      </w:pPr>
      <w:r w:rsidRPr="00C447A8">
        <w:rPr>
          <w:rFonts w:cs="Calibri"/>
          <w:sz w:val="24"/>
          <w:szCs w:val="24"/>
        </w:rPr>
        <w:t>Beneficjent niezwłocznie informuje IP o wszelkich okolicznościach mogących powodować naruszenie trwałości projektu. Informacja powinna zostać udzielona niezwłocznie po zaistnieniu danej okoliczności.</w:t>
      </w:r>
    </w:p>
    <w:p w14:paraId="354174DC" w14:textId="77777777" w:rsidR="00AC0F9E" w:rsidRPr="00C447A8" w:rsidRDefault="00AC0F9E" w:rsidP="00AC0F9E">
      <w:pPr>
        <w:tabs>
          <w:tab w:val="num" w:pos="0"/>
        </w:tabs>
        <w:suppressAutoHyphens/>
        <w:autoSpaceDN w:val="0"/>
        <w:spacing w:after="240" w:line="276" w:lineRule="auto"/>
        <w:contextualSpacing/>
        <w:jc w:val="left"/>
        <w:rPr>
          <w:rFonts w:cs="Calibri"/>
          <w:sz w:val="24"/>
          <w:szCs w:val="24"/>
        </w:rPr>
      </w:pPr>
    </w:p>
    <w:p w14:paraId="2B2CE7AE" w14:textId="77777777" w:rsidR="00AC0F9E" w:rsidRDefault="00AC0F9E" w:rsidP="00AC0F9E">
      <w:pPr>
        <w:tabs>
          <w:tab w:val="num" w:pos="0"/>
        </w:tabs>
        <w:suppressAutoHyphens/>
        <w:autoSpaceDN w:val="0"/>
        <w:spacing w:before="240" w:after="60" w:line="276" w:lineRule="auto"/>
        <w:contextualSpacing/>
        <w:jc w:val="left"/>
        <w:rPr>
          <w:rFonts w:cs="Calibri"/>
          <w:sz w:val="24"/>
          <w:szCs w:val="24"/>
        </w:rPr>
      </w:pPr>
      <w:r w:rsidRPr="00C447A8">
        <w:rPr>
          <w:b/>
          <w:sz w:val="24"/>
          <w:szCs w:val="24"/>
          <w:u w:val="single"/>
        </w:rPr>
        <w:t>TRWAŁOŚĆ REZULTATÓW</w:t>
      </w:r>
      <w:r w:rsidRPr="00C447A8">
        <w:rPr>
          <w:sz w:val="24"/>
          <w:szCs w:val="24"/>
        </w:rPr>
        <w:t xml:space="preserve"> - dotyczy części form wsparcia, zgodnie z wytycznymi właściwymi dla danego obszaru (</w:t>
      </w:r>
      <w:r w:rsidRPr="00C447A8">
        <w:rPr>
          <w:rFonts w:cs="Calibri"/>
          <w:i/>
          <w:sz w:val="24"/>
          <w:szCs w:val="24"/>
        </w:rPr>
        <w:t xml:space="preserve">Wytyczne w zakresie realizacji przedsięwzięć z udziałem środków Europejskiego Funduszu Społecznego w obszarze rynku pracy na lata 2014-2020, Wytyczne w zakresie realizacji przedsięwzięć w obszarze włączenia społecznego i zwalczania ubóstwa z wykorzystaniem środków Europejskiego Funduszu Społecznego i Europejskiego Funduszu Rozwoju Regionalnego na lata 2014-2020, </w:t>
      </w:r>
      <w:hyperlink r:id="rId24" w:tooltip="Wytyczne edukacji - wersja jednolita od 11 września 2019" w:history="1">
        <w:r w:rsidRPr="00C447A8">
          <w:rPr>
            <w:rFonts w:cs="Calibri"/>
            <w:i/>
            <w:sz w:val="24"/>
            <w:szCs w:val="24"/>
          </w:rPr>
          <w:t>Wytyczne w zakresie realizacji przedsięwzięć z udziałem środków Europejskiego Funduszu Społecznego w obszarze edukacji na lata 2014-2020</w:t>
        </w:r>
      </w:hyperlink>
      <w:r w:rsidRPr="00C447A8">
        <w:rPr>
          <w:rFonts w:cs="Calibri"/>
          <w:sz w:val="24"/>
          <w:szCs w:val="24"/>
        </w:rPr>
        <w:t xml:space="preserve">). Dokumenty te określają wymagany okres trwałości rezultatów dla danej formy wsparcia oraz warunki, jakie muszą być spełnione aby trwałość została uznana za zachowaną. Trwałość rezultatów wynikająca z właściwych wytycznych znajduje swoje odzwierciedlenie w kryteriach wyboru projektu dla danego konkursu oraz umowie o dofinansowanie projektu. Naruszenie trwałości rezultatów również wiąże się koniecznością zwrotu środków. </w:t>
      </w:r>
    </w:p>
    <w:p w14:paraId="74C0BAD3" w14:textId="77777777" w:rsidR="00077527" w:rsidRDefault="00077527" w:rsidP="00AC0F9E">
      <w:pPr>
        <w:tabs>
          <w:tab w:val="num" w:pos="0"/>
        </w:tabs>
        <w:suppressAutoHyphens/>
        <w:autoSpaceDN w:val="0"/>
        <w:spacing w:before="240" w:after="60" w:line="276" w:lineRule="auto"/>
        <w:contextualSpacing/>
        <w:jc w:val="left"/>
        <w:rPr>
          <w:rFonts w:cs="Calibri"/>
          <w:sz w:val="24"/>
          <w:szCs w:val="24"/>
        </w:rPr>
      </w:pPr>
    </w:p>
    <w:p w14:paraId="20CC2ED5" w14:textId="77777777" w:rsidR="00077527" w:rsidRPr="004058FF" w:rsidRDefault="004058FF" w:rsidP="00AC0F9E">
      <w:pPr>
        <w:tabs>
          <w:tab w:val="num" w:pos="0"/>
        </w:tabs>
        <w:suppressAutoHyphens/>
        <w:autoSpaceDN w:val="0"/>
        <w:spacing w:before="240" w:after="60" w:line="276" w:lineRule="auto"/>
        <w:contextualSpacing/>
        <w:jc w:val="left"/>
        <w:rPr>
          <w:rFonts w:cs="Calibri"/>
          <w:b/>
          <w:sz w:val="24"/>
          <w:szCs w:val="24"/>
          <w:u w:val="single"/>
        </w:rPr>
      </w:pPr>
      <w:bookmarkStart w:id="794" w:name="_Toc488040872"/>
      <w:bookmarkStart w:id="795" w:name="_Toc535222813"/>
      <w:r w:rsidRPr="004058FF">
        <w:rPr>
          <w:rFonts w:cs="Arial"/>
          <w:b/>
          <w:sz w:val="24"/>
          <w:szCs w:val="24"/>
          <w:u w:val="single"/>
        </w:rPr>
        <w:t>ZASADY FINANSOWANIA PROJEKTÓW W KONKURSIE</w:t>
      </w:r>
      <w:bookmarkEnd w:id="794"/>
      <w:bookmarkEnd w:id="795"/>
    </w:p>
    <w:p w14:paraId="542D76B9" w14:textId="77777777" w:rsidR="00A9670B" w:rsidRDefault="00243D8D" w:rsidP="00417797">
      <w:pPr>
        <w:jc w:val="left"/>
        <w:rPr>
          <w:rFonts w:cs="Arial"/>
          <w:sz w:val="24"/>
          <w:szCs w:val="24"/>
        </w:rPr>
      </w:pPr>
      <w:bookmarkStart w:id="796" w:name="_Toc515970503"/>
      <w:bookmarkStart w:id="797" w:name="_Toc515970801"/>
      <w:bookmarkStart w:id="798" w:name="_Toc515971094"/>
      <w:bookmarkStart w:id="799" w:name="_Toc430339730"/>
      <w:bookmarkEnd w:id="792"/>
      <w:bookmarkEnd w:id="796"/>
      <w:bookmarkEnd w:id="797"/>
      <w:bookmarkEnd w:id="798"/>
      <w:bookmarkEnd w:id="799"/>
      <w:r w:rsidRPr="004058FF">
        <w:rPr>
          <w:rFonts w:cs="Arial"/>
          <w:sz w:val="24"/>
          <w:szCs w:val="24"/>
        </w:rPr>
        <w:t xml:space="preserve">Warunki i procedury zasad finansowania projektów są wskazane w </w:t>
      </w:r>
      <w:r w:rsidRPr="004058FF">
        <w:rPr>
          <w:rFonts w:cs="Arial"/>
          <w:i/>
          <w:sz w:val="24"/>
          <w:szCs w:val="24"/>
        </w:rPr>
        <w:t xml:space="preserve">Wytycznych </w:t>
      </w:r>
      <w:r w:rsidR="00144AEC">
        <w:rPr>
          <w:rFonts w:cs="Arial"/>
          <w:i/>
          <w:sz w:val="24"/>
          <w:szCs w:val="24"/>
        </w:rPr>
        <w:br/>
      </w:r>
      <w:r w:rsidRPr="004058FF">
        <w:rPr>
          <w:rFonts w:cs="Arial"/>
          <w:i/>
          <w:sz w:val="24"/>
          <w:szCs w:val="24"/>
        </w:rPr>
        <w:t xml:space="preserve">w zakresie kwalifikowalności wydatków w ramach Europejskiego Funduszu Rozwoju Regionalnego, Europejskiego Funduszu Społecznego oraz Funduszu Spójności na lata 2014-2020 </w:t>
      </w:r>
      <w:r w:rsidRPr="004058FF">
        <w:rPr>
          <w:rFonts w:cs="Arial"/>
          <w:sz w:val="24"/>
          <w:szCs w:val="24"/>
        </w:rPr>
        <w:t>natomiast</w:t>
      </w:r>
      <w:r w:rsidR="00C335D4" w:rsidRPr="004058FF">
        <w:rPr>
          <w:rFonts w:cs="Arial"/>
          <w:sz w:val="24"/>
          <w:szCs w:val="24"/>
        </w:rPr>
        <w:t xml:space="preserve"> </w:t>
      </w:r>
      <w:r w:rsidRPr="004058FF">
        <w:rPr>
          <w:rFonts w:cs="Arial"/>
          <w:sz w:val="24"/>
          <w:szCs w:val="24"/>
        </w:rPr>
        <w:t xml:space="preserve">realizacja projektu, </w:t>
      </w:r>
      <w:r w:rsidR="00E10BB9" w:rsidRPr="004058FF">
        <w:rPr>
          <w:rFonts w:cs="Arial"/>
          <w:sz w:val="24"/>
          <w:szCs w:val="24"/>
        </w:rPr>
        <w:t>m.in.</w:t>
      </w:r>
      <w:r w:rsidRPr="004058FF">
        <w:rPr>
          <w:rFonts w:cs="Arial"/>
          <w:sz w:val="24"/>
          <w:szCs w:val="24"/>
        </w:rPr>
        <w:t xml:space="preserve"> w zakresie finansowym danego projektu określa </w:t>
      </w:r>
      <w:r w:rsidR="002F600F" w:rsidRPr="004058FF">
        <w:rPr>
          <w:rFonts w:cs="Arial"/>
          <w:sz w:val="24"/>
          <w:szCs w:val="24"/>
        </w:rPr>
        <w:t xml:space="preserve">decyzja </w:t>
      </w:r>
      <w:r w:rsidR="009607B6" w:rsidRPr="004058FF">
        <w:rPr>
          <w:rFonts w:cs="Arial"/>
          <w:sz w:val="24"/>
          <w:szCs w:val="24"/>
        </w:rPr>
        <w:t>o </w:t>
      </w:r>
      <w:r w:rsidRPr="004058FF">
        <w:rPr>
          <w:rFonts w:cs="Arial"/>
          <w:sz w:val="24"/>
          <w:szCs w:val="24"/>
        </w:rPr>
        <w:t>dofinansowanie projektu</w:t>
      </w:r>
      <w:r w:rsidR="009607B6" w:rsidRPr="004058FF">
        <w:rPr>
          <w:rFonts w:cs="Arial"/>
          <w:sz w:val="24"/>
          <w:szCs w:val="24"/>
        </w:rPr>
        <w:t>.</w:t>
      </w:r>
    </w:p>
    <w:p w14:paraId="6F306CC6" w14:textId="77777777" w:rsidR="004058FF" w:rsidRPr="004058FF" w:rsidRDefault="004058FF" w:rsidP="00417797">
      <w:pPr>
        <w:jc w:val="left"/>
        <w:rPr>
          <w:rFonts w:cs="Arial"/>
          <w:b/>
          <w:sz w:val="24"/>
          <w:szCs w:val="24"/>
          <w:u w:val="single"/>
        </w:rPr>
      </w:pPr>
      <w:bookmarkStart w:id="800" w:name="_Toc535222814"/>
      <w:r w:rsidRPr="004058FF">
        <w:rPr>
          <w:rFonts w:cs="Arial"/>
          <w:b/>
          <w:sz w:val="24"/>
          <w:szCs w:val="24"/>
          <w:u w:val="single"/>
        </w:rPr>
        <w:lastRenderedPageBreak/>
        <w:t>WYDATKI W PROJEKCIE</w:t>
      </w:r>
      <w:bookmarkEnd w:id="800"/>
    </w:p>
    <w:p w14:paraId="2FC9D267" w14:textId="77777777" w:rsidR="004058FF" w:rsidRDefault="004058FF" w:rsidP="00417797">
      <w:pPr>
        <w:pStyle w:val="Nagwek3"/>
        <w:numPr>
          <w:ilvl w:val="0"/>
          <w:numId w:val="0"/>
        </w:numPr>
        <w:spacing w:line="276" w:lineRule="auto"/>
        <w:jc w:val="left"/>
        <w:rPr>
          <w:rFonts w:ascii="Arial" w:hAnsi="Arial" w:cs="Arial"/>
          <w:highlight w:val="yellow"/>
        </w:rPr>
      </w:pPr>
      <w:bookmarkStart w:id="801" w:name="_Toc510003594"/>
      <w:bookmarkStart w:id="802" w:name="_Toc510691171"/>
      <w:bookmarkStart w:id="803" w:name="_Toc510692422"/>
      <w:bookmarkStart w:id="804" w:name="_Toc510764941"/>
      <w:bookmarkStart w:id="805" w:name="_Toc510766264"/>
      <w:bookmarkStart w:id="806" w:name="_Toc510776793"/>
      <w:bookmarkStart w:id="807" w:name="_Toc511037366"/>
      <w:bookmarkStart w:id="808" w:name="_Toc511393287"/>
      <w:bookmarkStart w:id="809" w:name="_Toc511393623"/>
      <w:bookmarkStart w:id="810" w:name="_Toc511734463"/>
      <w:bookmarkStart w:id="811" w:name="_Toc515970505"/>
      <w:bookmarkStart w:id="812" w:name="_Toc515970803"/>
      <w:bookmarkStart w:id="813" w:name="_Toc515971096"/>
      <w:bookmarkEnd w:id="801"/>
      <w:bookmarkEnd w:id="802"/>
      <w:bookmarkEnd w:id="803"/>
      <w:bookmarkEnd w:id="804"/>
      <w:bookmarkEnd w:id="805"/>
      <w:bookmarkEnd w:id="806"/>
      <w:bookmarkEnd w:id="807"/>
      <w:bookmarkEnd w:id="808"/>
      <w:bookmarkEnd w:id="809"/>
      <w:bookmarkEnd w:id="810"/>
      <w:bookmarkEnd w:id="811"/>
      <w:bookmarkEnd w:id="812"/>
      <w:bookmarkEnd w:id="813"/>
    </w:p>
    <w:p w14:paraId="6C99979A" w14:textId="77777777" w:rsidR="00E353EC" w:rsidRPr="00F14804" w:rsidRDefault="00243D8D" w:rsidP="00417797">
      <w:pPr>
        <w:pStyle w:val="Nagwek3"/>
        <w:numPr>
          <w:ilvl w:val="0"/>
          <w:numId w:val="0"/>
        </w:numPr>
        <w:spacing w:line="276" w:lineRule="auto"/>
        <w:jc w:val="left"/>
        <w:rPr>
          <w:rFonts w:ascii="Arial" w:hAnsi="Arial" w:cs="Arial"/>
        </w:rPr>
      </w:pPr>
      <w:r w:rsidRPr="00F14804">
        <w:rPr>
          <w:rFonts w:ascii="Arial" w:hAnsi="Arial" w:cs="Arial"/>
        </w:rPr>
        <w:t>Wydatki związane z realizacją projektu są oceniane przez I</w:t>
      </w:r>
      <w:r w:rsidR="00775554" w:rsidRPr="00F14804">
        <w:rPr>
          <w:rFonts w:ascii="Arial" w:hAnsi="Arial" w:cs="Arial"/>
        </w:rPr>
        <w:t>P WUP</w:t>
      </w:r>
      <w:r w:rsidRPr="00F14804">
        <w:rPr>
          <w:rFonts w:ascii="Arial" w:hAnsi="Arial" w:cs="Arial"/>
        </w:rPr>
        <w:t xml:space="preserve"> pod kątem kwalifikowalności zgodnie z zasadami określony</w:t>
      </w:r>
      <w:r w:rsidR="009607B6" w:rsidRPr="00F14804">
        <w:rPr>
          <w:rFonts w:ascii="Arial" w:hAnsi="Arial" w:cs="Arial"/>
        </w:rPr>
        <w:t>mi w dokumentach wymienionych w </w:t>
      </w:r>
      <w:r w:rsidR="002F600F" w:rsidRPr="00F14804">
        <w:rPr>
          <w:rFonts w:ascii="Arial" w:hAnsi="Arial" w:cs="Arial"/>
        </w:rPr>
        <w:t>niniejszym wezwaniu</w:t>
      </w:r>
      <w:r w:rsidRPr="00F14804">
        <w:rPr>
          <w:rFonts w:ascii="Arial" w:hAnsi="Arial" w:cs="Arial"/>
        </w:rPr>
        <w:t>, w szczególno</w:t>
      </w:r>
      <w:r w:rsidR="00BD0DB0" w:rsidRPr="00F14804">
        <w:rPr>
          <w:rFonts w:ascii="Arial" w:hAnsi="Arial" w:cs="Arial"/>
        </w:rPr>
        <w:t>ści</w:t>
      </w:r>
      <w:r w:rsidR="00D568E8" w:rsidRPr="00F14804">
        <w:rPr>
          <w:rFonts w:ascii="Arial" w:hAnsi="Arial" w:cs="Arial"/>
        </w:rPr>
        <w:t xml:space="preserve"> </w:t>
      </w:r>
      <w:r w:rsidR="00BD0DB0" w:rsidRPr="00F14804">
        <w:rPr>
          <w:rFonts w:ascii="Arial" w:hAnsi="Arial" w:cs="Arial"/>
        </w:rPr>
        <w:t>z</w:t>
      </w:r>
      <w:r w:rsidRPr="00F14804">
        <w:rPr>
          <w:rFonts w:ascii="Arial" w:hAnsi="Arial" w:cs="Arial"/>
        </w:rPr>
        <w:t xml:space="preserve"> </w:t>
      </w:r>
      <w:r w:rsidRPr="00F14804">
        <w:rPr>
          <w:rFonts w:ascii="Arial" w:hAnsi="Arial" w:cs="Arial"/>
          <w:i/>
        </w:rPr>
        <w:t>Wytycznymi Ministra Rozwoju i Finansów w zakresie kwalifikowalności wydatków w ramach Europejskiego Funduszu Rozwoju Regionalnego, Europejskiego Funduszu Społecznego oraz Funduszu Spójności na lata 2014-2020</w:t>
      </w:r>
      <w:r w:rsidR="00C335D4" w:rsidRPr="00F14804">
        <w:rPr>
          <w:rFonts w:ascii="Arial" w:hAnsi="Arial" w:cs="Arial"/>
        </w:rPr>
        <w:t>.</w:t>
      </w:r>
      <w:r w:rsidRPr="00F14804">
        <w:rPr>
          <w:rFonts w:ascii="Arial" w:hAnsi="Arial" w:cs="Arial"/>
        </w:rPr>
        <w:t xml:space="preserve"> </w:t>
      </w:r>
    </w:p>
    <w:p w14:paraId="5B59D525" w14:textId="3026FAD9" w:rsidR="00E353EC" w:rsidRPr="00F14804" w:rsidRDefault="00775554" w:rsidP="00417797">
      <w:pPr>
        <w:pStyle w:val="Nagwek3"/>
        <w:numPr>
          <w:ilvl w:val="0"/>
          <w:numId w:val="0"/>
        </w:numPr>
        <w:spacing w:line="276" w:lineRule="auto"/>
        <w:jc w:val="left"/>
        <w:rPr>
          <w:rFonts w:ascii="Arial" w:hAnsi="Arial" w:cs="Arial"/>
          <w:b/>
        </w:rPr>
      </w:pPr>
      <w:r w:rsidRPr="00F14804">
        <w:rPr>
          <w:rFonts w:ascii="Arial" w:hAnsi="Arial" w:cs="Arial"/>
        </w:rPr>
        <w:t>Wnioskodawca jest zobowiązany do prowadzenia wyodrębnionej ewidencji wydatków projektu w sposób przejrzysty tak, aby możliwa była identyfikacja poszczególnych operacji związanych z projektem, z wyłączeniem kosztów rozliczanych ryczałtem i stawek jednostkowych.</w:t>
      </w:r>
    </w:p>
    <w:p w14:paraId="2052E35B" w14:textId="77777777" w:rsidR="00775554" w:rsidRPr="00F14804" w:rsidRDefault="00775554" w:rsidP="00417797">
      <w:pPr>
        <w:pStyle w:val="Nagwek3"/>
        <w:numPr>
          <w:ilvl w:val="0"/>
          <w:numId w:val="0"/>
        </w:numPr>
        <w:spacing w:line="276" w:lineRule="auto"/>
        <w:jc w:val="left"/>
        <w:rPr>
          <w:rFonts w:ascii="Arial" w:hAnsi="Arial" w:cs="Arial"/>
        </w:rPr>
      </w:pPr>
      <w:r w:rsidRPr="00F14804">
        <w:rPr>
          <w:rFonts w:ascii="Arial" w:hAnsi="Arial" w:cs="Arial"/>
        </w:rPr>
        <w:t>Z poniesionych wydatków Beneficjent rozlicza się przy pomocy wniosków o płatność.</w:t>
      </w:r>
    </w:p>
    <w:p w14:paraId="26E8D7A7" w14:textId="77777777" w:rsidR="00E353EC" w:rsidRPr="00F14804" w:rsidRDefault="00775554" w:rsidP="00417797">
      <w:pPr>
        <w:pStyle w:val="Nagwek3"/>
        <w:numPr>
          <w:ilvl w:val="0"/>
          <w:numId w:val="0"/>
        </w:numPr>
        <w:spacing w:line="276" w:lineRule="auto"/>
        <w:jc w:val="left"/>
        <w:rPr>
          <w:rFonts w:ascii="Arial" w:hAnsi="Arial" w:cs="Arial"/>
        </w:rPr>
      </w:pPr>
      <w:r w:rsidRPr="00F14804">
        <w:rPr>
          <w:rFonts w:ascii="Arial" w:hAnsi="Arial" w:cs="Arial"/>
        </w:rPr>
        <w:t>Realizacja projektów niezgodnie z ww. zasadami określonymi w dokumentach skutkować może odmową uznania wydatków za kwalifikowalne.</w:t>
      </w:r>
    </w:p>
    <w:p w14:paraId="4DA5E0FB" w14:textId="77777777" w:rsidR="00E353EC" w:rsidRPr="00F14804" w:rsidRDefault="00C335D4" w:rsidP="00417797">
      <w:pPr>
        <w:pStyle w:val="Nagwek3"/>
        <w:numPr>
          <w:ilvl w:val="0"/>
          <w:numId w:val="0"/>
        </w:numPr>
        <w:spacing w:line="276" w:lineRule="auto"/>
        <w:jc w:val="left"/>
        <w:rPr>
          <w:rFonts w:ascii="Arial" w:hAnsi="Arial" w:cs="Arial"/>
        </w:rPr>
      </w:pPr>
      <w:r w:rsidRPr="00F14804">
        <w:rPr>
          <w:rFonts w:ascii="Arial" w:hAnsi="Arial" w:cs="Arial"/>
          <w:b/>
        </w:rPr>
        <w:t>UWAGA!!!</w:t>
      </w:r>
      <w:r w:rsidR="00775554" w:rsidRPr="00F14804">
        <w:rPr>
          <w:rFonts w:ascii="Arial" w:hAnsi="Arial" w:cs="Arial"/>
        </w:rPr>
        <w:t xml:space="preserve"> Do oceny kwalifikowalności wydatków stosuje się wersję </w:t>
      </w:r>
      <w:r w:rsidR="00775554" w:rsidRPr="00F14804">
        <w:rPr>
          <w:rFonts w:ascii="Arial" w:hAnsi="Arial" w:cs="Arial"/>
          <w:i/>
        </w:rPr>
        <w:t>Wytycznych w</w:t>
      </w:r>
      <w:r w:rsidR="009607B6" w:rsidRPr="00F14804">
        <w:rPr>
          <w:rFonts w:ascii="Arial" w:hAnsi="Arial" w:cs="Arial"/>
          <w:i/>
        </w:rPr>
        <w:t> </w:t>
      </w:r>
      <w:r w:rsidR="00775554" w:rsidRPr="00F14804">
        <w:rPr>
          <w:rFonts w:ascii="Arial" w:hAnsi="Arial" w:cs="Arial"/>
          <w:i/>
        </w:rPr>
        <w:t>zakresie kwalifikowalności wydatków w ramach Europejskiego Funduszu Rozwoju Regionalnego, Europejskiego Funduszu Społecznego oraz Funduszu Spójności na lata 2014-2020</w:t>
      </w:r>
      <w:r w:rsidR="00775554" w:rsidRPr="00F14804">
        <w:rPr>
          <w:rFonts w:ascii="Arial" w:hAnsi="Arial" w:cs="Arial"/>
          <w:i/>
          <w:szCs w:val="24"/>
        </w:rPr>
        <w:t xml:space="preserve"> </w:t>
      </w:r>
      <w:r w:rsidRPr="00F14804">
        <w:rPr>
          <w:rFonts w:ascii="Arial" w:hAnsi="Arial" w:cs="Arial"/>
          <w:u w:val="single"/>
        </w:rPr>
        <w:t>obowiązującą w dniu poniesienia wydatku</w:t>
      </w:r>
      <w:r w:rsidR="006D6ABF" w:rsidRPr="00F14804">
        <w:rPr>
          <w:rFonts w:ascii="Arial" w:hAnsi="Arial" w:cs="Arial"/>
        </w:rPr>
        <w:t>.</w:t>
      </w:r>
    </w:p>
    <w:p w14:paraId="6FB4E9AD" w14:textId="329587FF" w:rsidR="00E353EC" w:rsidRPr="00EF1233" w:rsidRDefault="00243D8D" w:rsidP="00417797">
      <w:pPr>
        <w:pStyle w:val="Nagwek3"/>
        <w:numPr>
          <w:ilvl w:val="0"/>
          <w:numId w:val="0"/>
        </w:numPr>
        <w:spacing w:line="276" w:lineRule="auto"/>
        <w:jc w:val="left"/>
        <w:rPr>
          <w:rFonts w:ascii="Arial" w:hAnsi="Arial" w:cs="Arial"/>
          <w:i/>
        </w:rPr>
      </w:pPr>
      <w:r w:rsidRPr="00EF1233">
        <w:rPr>
          <w:rFonts w:ascii="Arial" w:hAnsi="Arial" w:cs="Arial"/>
        </w:rPr>
        <w:t>I</w:t>
      </w:r>
      <w:r w:rsidR="00FE6C09" w:rsidRPr="00EF1233">
        <w:rPr>
          <w:rFonts w:ascii="Arial" w:hAnsi="Arial" w:cs="Arial"/>
        </w:rPr>
        <w:t>P</w:t>
      </w:r>
      <w:r w:rsidRPr="00EF1233">
        <w:rPr>
          <w:rFonts w:ascii="Arial" w:hAnsi="Arial" w:cs="Arial"/>
        </w:rPr>
        <w:t xml:space="preserve"> zastrzega sobie prawo do zakwestionowania wysokości wydatków określonych we wniosku w przypadku stwierdzenia, że koszty zaplanowane we wniosku odbiegają od cen rynkowych lub są nieadekwatne do zaplanowanych efektów. Dodatkowo, Wnioskodawca powinien stosować ceny, które nie będą przekraczały cen wynikających z rozeznania rynku przeprowadzonego przez I</w:t>
      </w:r>
      <w:r w:rsidR="002F600F" w:rsidRPr="00EF1233">
        <w:rPr>
          <w:rFonts w:ascii="Arial" w:hAnsi="Arial" w:cs="Arial"/>
        </w:rPr>
        <w:t>P</w:t>
      </w:r>
      <w:r w:rsidRPr="00EF1233">
        <w:rPr>
          <w:rFonts w:ascii="Arial" w:hAnsi="Arial" w:cs="Arial"/>
        </w:rPr>
        <w:t>, ujętych w</w:t>
      </w:r>
      <w:r w:rsidR="00C335D4" w:rsidRPr="00EF1233">
        <w:rPr>
          <w:rFonts w:ascii="Arial" w:hAnsi="Arial" w:cs="Arial"/>
          <w:i/>
        </w:rPr>
        <w:t xml:space="preserve"> Katalog stawek rynkowych </w:t>
      </w:r>
      <w:r w:rsidR="00784AD4" w:rsidRPr="00EF1233">
        <w:rPr>
          <w:rFonts w:ascii="Arial" w:hAnsi="Arial" w:cs="Arial"/>
          <w:i/>
        </w:rPr>
        <w:t>w ramach</w:t>
      </w:r>
      <w:r w:rsidR="00C335D4" w:rsidRPr="00EF1233">
        <w:rPr>
          <w:rFonts w:ascii="Arial" w:hAnsi="Arial" w:cs="Arial"/>
          <w:i/>
        </w:rPr>
        <w:t xml:space="preserve"> Regionalnego Programu Operacyjnego Województwa Podkarpackiego 2014-2020</w:t>
      </w:r>
      <w:r w:rsidR="00784AD4" w:rsidRPr="00EF1233">
        <w:rPr>
          <w:rFonts w:ascii="Arial" w:hAnsi="Arial" w:cs="Arial"/>
          <w:i/>
        </w:rPr>
        <w:t>,</w:t>
      </w:r>
      <w:r w:rsidRPr="00EF1233">
        <w:rPr>
          <w:rFonts w:ascii="Arial" w:hAnsi="Arial" w:cs="Arial"/>
        </w:rPr>
        <w:t xml:space="preserve"> który stanowi</w:t>
      </w:r>
      <w:r w:rsidR="00C335D4" w:rsidRPr="00EF1233">
        <w:rPr>
          <w:rFonts w:ascii="Arial" w:hAnsi="Arial" w:cs="Arial"/>
        </w:rPr>
        <w:t xml:space="preserve"> </w:t>
      </w:r>
      <w:r w:rsidR="007147E8" w:rsidRPr="00EF1233">
        <w:rPr>
          <w:rFonts w:ascii="Arial" w:hAnsi="Arial" w:cs="Arial"/>
        </w:rPr>
        <w:t xml:space="preserve">załącznik nr </w:t>
      </w:r>
      <w:r w:rsidR="002551CE">
        <w:rPr>
          <w:rFonts w:ascii="Arial" w:hAnsi="Arial" w:cs="Arial"/>
        </w:rPr>
        <w:t>8</w:t>
      </w:r>
      <w:r w:rsidR="002551CE" w:rsidRPr="00EF1233">
        <w:rPr>
          <w:rFonts w:ascii="Arial" w:hAnsi="Arial" w:cs="Arial"/>
        </w:rPr>
        <w:t xml:space="preserve"> </w:t>
      </w:r>
      <w:r w:rsidRPr="00EF1233">
        <w:rPr>
          <w:rFonts w:ascii="Arial" w:hAnsi="Arial" w:cs="Arial"/>
        </w:rPr>
        <w:t xml:space="preserve">do niniejszego </w:t>
      </w:r>
      <w:r w:rsidR="002F600F" w:rsidRPr="00EF1233">
        <w:rPr>
          <w:rFonts w:ascii="Arial" w:hAnsi="Arial" w:cs="Arial"/>
        </w:rPr>
        <w:t>wezwania</w:t>
      </w:r>
      <w:r w:rsidRPr="00EF1233">
        <w:rPr>
          <w:rFonts w:ascii="Arial" w:hAnsi="Arial" w:cs="Arial"/>
        </w:rPr>
        <w:t>. Wskazanie przez Wnioskodawcę stawki mieszczącej się w ww. katalogu nie oznacza jednak, że zawsze będzie ona uznana za prawidłową (akceptowalną)</w:t>
      </w:r>
      <w:r w:rsidR="00C335D4" w:rsidRPr="00EF1233">
        <w:rPr>
          <w:rFonts w:ascii="Arial" w:hAnsi="Arial" w:cs="Arial"/>
          <w:i/>
        </w:rPr>
        <w:t>.</w:t>
      </w:r>
    </w:p>
    <w:p w14:paraId="0A7592A7" w14:textId="77777777" w:rsidR="00E353EC" w:rsidRPr="00EF1233" w:rsidRDefault="00A86DC5" w:rsidP="00417797">
      <w:pPr>
        <w:pStyle w:val="Nagwek3"/>
        <w:numPr>
          <w:ilvl w:val="0"/>
          <w:numId w:val="0"/>
        </w:numPr>
        <w:spacing w:line="276" w:lineRule="auto"/>
        <w:jc w:val="left"/>
        <w:rPr>
          <w:rFonts w:ascii="Arial" w:hAnsi="Arial" w:cs="Arial"/>
        </w:rPr>
      </w:pPr>
      <w:r w:rsidRPr="00EF1233">
        <w:rPr>
          <w:rFonts w:ascii="Arial" w:hAnsi="Arial" w:cs="Arial"/>
        </w:rPr>
        <w:t>Wnioskodawcę obowiązują limity wydatków wskazane w o</w:t>
      </w:r>
      <w:r w:rsidR="001F72A3" w:rsidRPr="00EF1233">
        <w:rPr>
          <w:rFonts w:ascii="Arial" w:hAnsi="Arial" w:cs="Arial"/>
        </w:rPr>
        <w:t>dniesieniu do każdego zadania w </w:t>
      </w:r>
      <w:r w:rsidRPr="00EF1233">
        <w:rPr>
          <w:rFonts w:ascii="Arial" w:hAnsi="Arial" w:cs="Arial"/>
        </w:rPr>
        <w:t xml:space="preserve">budżecie projektu w zatwierdzonym wniosku o dofinansowanie. </w:t>
      </w:r>
      <w:r w:rsidR="00D60D91" w:rsidRPr="00EF1233">
        <w:rPr>
          <w:rFonts w:ascii="Arial" w:hAnsi="Arial" w:cs="Arial"/>
        </w:rPr>
        <w:t>Dopuszczalne jest dokonywanie przesunięć w</w:t>
      </w:r>
      <w:r w:rsidR="00E741B6" w:rsidRPr="00EF1233">
        <w:rPr>
          <w:rFonts w:ascii="Arial" w:hAnsi="Arial" w:cs="Arial"/>
        </w:rPr>
        <w:t xml:space="preserve"> budżecie projektu </w:t>
      </w:r>
      <w:r w:rsidR="00C7540B" w:rsidRPr="00EF1233">
        <w:rPr>
          <w:rFonts w:ascii="Arial" w:hAnsi="Arial" w:cs="Arial"/>
        </w:rPr>
        <w:t xml:space="preserve">na etapie jego realizacji </w:t>
      </w:r>
      <w:r w:rsidR="00C335D4" w:rsidRPr="00EF1233">
        <w:rPr>
          <w:rFonts w:ascii="Arial" w:hAnsi="Arial" w:cs="Arial"/>
        </w:rPr>
        <w:t>do 10% wartości środków w odniesieniu do zadania, z którego przesuwane są środki jak i do zadania</w:t>
      </w:r>
      <w:r w:rsidR="00C7540B" w:rsidRPr="00EF1233">
        <w:rPr>
          <w:rFonts w:ascii="Arial" w:hAnsi="Arial" w:cs="Arial"/>
        </w:rPr>
        <w:t xml:space="preserve"> </w:t>
      </w:r>
      <w:r w:rsidR="00C335D4" w:rsidRPr="00EF1233">
        <w:rPr>
          <w:rFonts w:ascii="Arial" w:hAnsi="Arial" w:cs="Arial"/>
        </w:rPr>
        <w:t>na które przesuwane są środki w stosunku do zatwierdzonego wniosku o</w:t>
      </w:r>
      <w:r w:rsidR="0094765B" w:rsidRPr="00EF1233">
        <w:rPr>
          <w:rFonts w:ascii="Arial" w:hAnsi="Arial" w:cs="Arial"/>
        </w:rPr>
        <w:t> </w:t>
      </w:r>
      <w:r w:rsidR="00C335D4" w:rsidRPr="00EF1233">
        <w:rPr>
          <w:rFonts w:ascii="Arial" w:hAnsi="Arial" w:cs="Arial"/>
        </w:rPr>
        <w:t>dofinansowanie</w:t>
      </w:r>
      <w:r w:rsidR="00C7540B" w:rsidRPr="00EF1233">
        <w:rPr>
          <w:rFonts w:ascii="Arial" w:hAnsi="Arial" w:cs="Arial"/>
        </w:rPr>
        <w:t xml:space="preserve"> na </w:t>
      </w:r>
      <w:r w:rsidR="00D60D91" w:rsidRPr="00EF1233">
        <w:rPr>
          <w:rFonts w:ascii="Arial" w:hAnsi="Arial" w:cs="Arial"/>
        </w:rPr>
        <w:t>zasad</w:t>
      </w:r>
      <w:r w:rsidR="00C7540B" w:rsidRPr="00EF1233">
        <w:rPr>
          <w:rFonts w:ascii="Arial" w:hAnsi="Arial" w:cs="Arial"/>
        </w:rPr>
        <w:t>ach</w:t>
      </w:r>
      <w:r w:rsidR="00D60D91" w:rsidRPr="00EF1233">
        <w:rPr>
          <w:rFonts w:ascii="Arial" w:hAnsi="Arial" w:cs="Arial"/>
        </w:rPr>
        <w:t xml:space="preserve"> określon</w:t>
      </w:r>
      <w:r w:rsidR="00C7540B" w:rsidRPr="00EF1233">
        <w:rPr>
          <w:rFonts w:ascii="Arial" w:hAnsi="Arial" w:cs="Arial"/>
        </w:rPr>
        <w:t>ych</w:t>
      </w:r>
      <w:r w:rsidR="001F72A3" w:rsidRPr="00EF1233">
        <w:rPr>
          <w:rFonts w:ascii="Arial" w:hAnsi="Arial" w:cs="Arial"/>
        </w:rPr>
        <w:t xml:space="preserve"> w </w:t>
      </w:r>
      <w:r w:rsidR="005B03A9" w:rsidRPr="00EF1233">
        <w:rPr>
          <w:rFonts w:ascii="Arial" w:hAnsi="Arial" w:cs="Arial"/>
          <w:szCs w:val="24"/>
        </w:rPr>
        <w:t>decyzji</w:t>
      </w:r>
      <w:r w:rsidR="00D60D91" w:rsidRPr="00EF1233">
        <w:rPr>
          <w:rFonts w:ascii="Arial" w:hAnsi="Arial" w:cs="Arial"/>
        </w:rPr>
        <w:t xml:space="preserve"> o dofinansowanie projektu.</w:t>
      </w:r>
      <w:r w:rsidR="00C335D4" w:rsidRPr="00EF1233">
        <w:rPr>
          <w:rFonts w:ascii="Arial" w:hAnsi="Arial" w:cs="Arial"/>
        </w:rPr>
        <w:t xml:space="preserve"> </w:t>
      </w:r>
      <w:r w:rsidR="00E741B6" w:rsidRPr="00EF1233">
        <w:rPr>
          <w:rFonts w:ascii="Arial" w:hAnsi="Arial" w:cs="Arial"/>
        </w:rPr>
        <w:t xml:space="preserve">Przy rozliczaniu poniesionych wydatków </w:t>
      </w:r>
      <w:r w:rsidR="00C335D4" w:rsidRPr="00EF1233">
        <w:rPr>
          <w:rFonts w:ascii="Arial" w:hAnsi="Arial" w:cs="Arial"/>
          <w:b/>
        </w:rPr>
        <w:t>nie jest możliwe przekroczenie łącznej kwoty wydatków kwalifikowalnych</w:t>
      </w:r>
      <w:r w:rsidR="00E741B6" w:rsidRPr="00EF1233">
        <w:rPr>
          <w:rFonts w:ascii="Arial" w:hAnsi="Arial" w:cs="Arial"/>
        </w:rPr>
        <w:t xml:space="preserve"> w</w:t>
      </w:r>
      <w:r w:rsidR="001F72A3" w:rsidRPr="00EF1233">
        <w:rPr>
          <w:rFonts w:ascii="Arial" w:hAnsi="Arial" w:cs="Arial"/>
        </w:rPr>
        <w:t xml:space="preserve"> ramach projektu, wynikającej z </w:t>
      </w:r>
      <w:r w:rsidR="00E741B6" w:rsidRPr="00EF1233">
        <w:rPr>
          <w:rFonts w:ascii="Arial" w:hAnsi="Arial" w:cs="Arial"/>
        </w:rPr>
        <w:t>zatwierdzonego wniosku o dofinansowanie projektu.</w:t>
      </w:r>
    </w:p>
    <w:p w14:paraId="5B87CD6F" w14:textId="77777777" w:rsidR="005F36C5" w:rsidRPr="00EF1233" w:rsidRDefault="005F36C5" w:rsidP="00417797">
      <w:pPr>
        <w:pStyle w:val="Nagwek3"/>
        <w:numPr>
          <w:ilvl w:val="0"/>
          <w:numId w:val="0"/>
        </w:numPr>
        <w:spacing w:line="276" w:lineRule="auto"/>
        <w:jc w:val="left"/>
        <w:rPr>
          <w:rFonts w:ascii="Arial" w:hAnsi="Arial" w:cs="Arial"/>
        </w:rPr>
      </w:pPr>
      <w:r w:rsidRPr="00EF1233">
        <w:rPr>
          <w:rFonts w:ascii="Arial" w:hAnsi="Arial" w:cs="Arial"/>
        </w:rPr>
        <w:t>Należy zaznaczyć, że w przypadku konieczności dokonania zmian w projekcie w trakcie realizacji projektu Beneficjent jest związany wynikami oceny dokonanej na etapie jego wyboru w zakresie, w jakim zmiany te wpłynęłyby na spełniani</w:t>
      </w:r>
      <w:r w:rsidR="001F72A3" w:rsidRPr="00EF1233">
        <w:rPr>
          <w:rFonts w:ascii="Arial" w:hAnsi="Arial" w:cs="Arial"/>
        </w:rPr>
        <w:t>e kryteriów wyboru projektów, w </w:t>
      </w:r>
      <w:r w:rsidRPr="00EF1233">
        <w:rPr>
          <w:rFonts w:ascii="Arial" w:hAnsi="Arial" w:cs="Arial"/>
        </w:rPr>
        <w:t>oparciu o które projekt został oceniony. Oznacza to, że zakazane jest wprowadzanie do projektu takich zmian, które wpływałyby na spełnianie kryteriów wyboru projektów w sposób skutkujący negatywną oceną tego projektu w trakcie jego realizacji, zwłaszcza w zakresie budżetu projektu.</w:t>
      </w:r>
    </w:p>
    <w:p w14:paraId="03E10115" w14:textId="77777777" w:rsidR="000D401A" w:rsidRDefault="000D401A" w:rsidP="00417797">
      <w:pPr>
        <w:pStyle w:val="Nagwek3"/>
        <w:numPr>
          <w:ilvl w:val="0"/>
          <w:numId w:val="0"/>
        </w:numPr>
        <w:spacing w:line="276" w:lineRule="auto"/>
        <w:jc w:val="left"/>
        <w:rPr>
          <w:rFonts w:ascii="Arial" w:hAnsi="Arial" w:cs="Arial"/>
          <w:b/>
          <w:highlight w:val="yellow"/>
          <w:u w:val="single"/>
        </w:rPr>
      </w:pPr>
      <w:bookmarkStart w:id="814" w:name="_Toc510691173"/>
      <w:bookmarkStart w:id="815" w:name="_Toc510692424"/>
      <w:bookmarkStart w:id="816" w:name="_Toc510764943"/>
      <w:bookmarkStart w:id="817" w:name="_Toc510766266"/>
      <w:bookmarkStart w:id="818" w:name="_Toc510776795"/>
      <w:bookmarkStart w:id="819" w:name="_Toc511037368"/>
      <w:bookmarkStart w:id="820" w:name="_Toc511393289"/>
      <w:bookmarkStart w:id="821" w:name="_Toc511393625"/>
      <w:bookmarkStart w:id="822" w:name="_Toc511734465"/>
      <w:bookmarkStart w:id="823" w:name="_Toc515970507"/>
      <w:bookmarkStart w:id="824" w:name="_Toc515970805"/>
      <w:bookmarkStart w:id="825" w:name="_Toc515971098"/>
      <w:bookmarkStart w:id="826" w:name="_Toc430178272"/>
      <w:bookmarkStart w:id="827" w:name="_Toc488040874"/>
      <w:bookmarkStart w:id="828" w:name="_Toc535222815"/>
      <w:bookmarkEnd w:id="814"/>
      <w:bookmarkEnd w:id="815"/>
      <w:bookmarkEnd w:id="816"/>
      <w:bookmarkEnd w:id="817"/>
      <w:bookmarkEnd w:id="818"/>
      <w:bookmarkEnd w:id="819"/>
      <w:bookmarkEnd w:id="820"/>
      <w:bookmarkEnd w:id="821"/>
      <w:bookmarkEnd w:id="822"/>
      <w:bookmarkEnd w:id="823"/>
      <w:bookmarkEnd w:id="824"/>
      <w:bookmarkEnd w:id="825"/>
    </w:p>
    <w:p w14:paraId="69F3295D" w14:textId="77777777" w:rsidR="000D401A" w:rsidRPr="000D401A" w:rsidRDefault="000D401A" w:rsidP="00417797">
      <w:pPr>
        <w:pStyle w:val="Nagwek3"/>
        <w:numPr>
          <w:ilvl w:val="0"/>
          <w:numId w:val="0"/>
        </w:numPr>
        <w:spacing w:line="276" w:lineRule="auto"/>
        <w:jc w:val="left"/>
        <w:rPr>
          <w:rFonts w:ascii="Arial" w:hAnsi="Arial" w:cs="Arial"/>
          <w:b/>
          <w:u w:val="single"/>
        </w:rPr>
      </w:pPr>
      <w:r w:rsidRPr="000D401A">
        <w:rPr>
          <w:rFonts w:ascii="Arial" w:hAnsi="Arial" w:cs="Arial"/>
          <w:b/>
          <w:u w:val="single"/>
        </w:rPr>
        <w:t>RAMY CZASOWE KWALIFIKOWALNOŚCI WYDATKÓW</w:t>
      </w:r>
      <w:bookmarkEnd w:id="826"/>
      <w:bookmarkEnd w:id="827"/>
      <w:bookmarkEnd w:id="828"/>
    </w:p>
    <w:p w14:paraId="3086D178" w14:textId="77777777" w:rsidR="005056CF" w:rsidRPr="000D401A" w:rsidRDefault="00891105" w:rsidP="00417797">
      <w:pPr>
        <w:pStyle w:val="Nagwek3"/>
        <w:numPr>
          <w:ilvl w:val="0"/>
          <w:numId w:val="0"/>
        </w:numPr>
        <w:spacing w:line="276" w:lineRule="auto"/>
        <w:jc w:val="left"/>
        <w:rPr>
          <w:rFonts w:ascii="Arial" w:hAnsi="Arial" w:cs="Arial"/>
          <w:b/>
        </w:rPr>
      </w:pPr>
      <w:r w:rsidRPr="000D401A">
        <w:rPr>
          <w:rFonts w:ascii="Arial" w:hAnsi="Arial" w:cs="Arial"/>
        </w:rPr>
        <w:t>P</w:t>
      </w:r>
      <w:r w:rsidR="009F6C42" w:rsidRPr="000D401A">
        <w:rPr>
          <w:rFonts w:ascii="Arial" w:hAnsi="Arial" w:cs="Arial"/>
        </w:rPr>
        <w:t xml:space="preserve">oczątkiem okresu kwalifikowalności wydatków </w:t>
      </w:r>
      <w:r w:rsidR="00E62E8D" w:rsidRPr="000D401A">
        <w:rPr>
          <w:rFonts w:ascii="Arial" w:hAnsi="Arial" w:cs="Arial"/>
        </w:rPr>
        <w:t>w</w:t>
      </w:r>
      <w:r w:rsidR="006D6ABF" w:rsidRPr="000D401A">
        <w:rPr>
          <w:rFonts w:ascii="Arial" w:hAnsi="Arial" w:cs="Arial"/>
        </w:rPr>
        <w:t xml:space="preserve"> ramach programów finansowanych w latach 2014-2020</w:t>
      </w:r>
      <w:r w:rsidR="00E62E8D" w:rsidRPr="000D401A">
        <w:rPr>
          <w:rFonts w:ascii="Arial" w:hAnsi="Arial" w:cs="Arial"/>
        </w:rPr>
        <w:t xml:space="preserve"> </w:t>
      </w:r>
      <w:r w:rsidR="009F6C42" w:rsidRPr="000D401A">
        <w:rPr>
          <w:rFonts w:ascii="Arial" w:hAnsi="Arial" w:cs="Arial"/>
        </w:rPr>
        <w:t>jest 1</w:t>
      </w:r>
      <w:r w:rsidR="007A3C10" w:rsidRPr="000D401A">
        <w:rPr>
          <w:rFonts w:ascii="Arial" w:hAnsi="Arial" w:cs="Arial"/>
        </w:rPr>
        <w:t> </w:t>
      </w:r>
      <w:r w:rsidR="009F6C42" w:rsidRPr="000D401A">
        <w:rPr>
          <w:rFonts w:ascii="Arial" w:hAnsi="Arial" w:cs="Arial"/>
        </w:rPr>
        <w:t>stycznia 2014 roku</w:t>
      </w:r>
      <w:r w:rsidR="006D6ABF" w:rsidRPr="000D401A">
        <w:rPr>
          <w:rFonts w:ascii="Arial" w:hAnsi="Arial" w:cs="Arial"/>
        </w:rPr>
        <w:t>, a</w:t>
      </w:r>
      <w:r w:rsidR="009F6C42" w:rsidRPr="000D401A">
        <w:rPr>
          <w:rFonts w:ascii="Arial" w:hAnsi="Arial" w:cs="Arial"/>
        </w:rPr>
        <w:t xml:space="preserve"> </w:t>
      </w:r>
      <w:r w:rsidR="006D6ABF" w:rsidRPr="000D401A">
        <w:rPr>
          <w:rFonts w:ascii="Arial" w:hAnsi="Arial" w:cs="Arial"/>
        </w:rPr>
        <w:t xml:space="preserve">końcem </w:t>
      </w:r>
      <w:r w:rsidR="00E62E8D" w:rsidRPr="000D401A">
        <w:rPr>
          <w:rFonts w:ascii="Arial" w:hAnsi="Arial" w:cs="Arial"/>
        </w:rPr>
        <w:t>31 grudnia 2023 r</w:t>
      </w:r>
      <w:r w:rsidR="006D6ABF" w:rsidRPr="000D401A">
        <w:rPr>
          <w:rFonts w:ascii="Arial" w:hAnsi="Arial" w:cs="Arial"/>
        </w:rPr>
        <w:t>oku.</w:t>
      </w:r>
      <w:r w:rsidR="00E62E8D" w:rsidRPr="000D401A">
        <w:rPr>
          <w:rFonts w:ascii="Arial" w:hAnsi="Arial" w:cs="Arial"/>
        </w:rPr>
        <w:t xml:space="preserve"> </w:t>
      </w:r>
      <w:r w:rsidR="009F6C42" w:rsidRPr="000D401A">
        <w:rPr>
          <w:rFonts w:ascii="Arial" w:hAnsi="Arial" w:cs="Arial"/>
        </w:rPr>
        <w:t>W</w:t>
      </w:r>
      <w:r w:rsidR="009607B6" w:rsidRPr="000D401A">
        <w:rPr>
          <w:rFonts w:ascii="Arial" w:hAnsi="Arial" w:cs="Arial"/>
        </w:rPr>
        <w:t> </w:t>
      </w:r>
      <w:r w:rsidR="009F6C42" w:rsidRPr="000D401A">
        <w:rPr>
          <w:rFonts w:ascii="Arial" w:hAnsi="Arial" w:cs="Arial"/>
        </w:rPr>
        <w:t>przypadku projektów rozpoczętych przed początkową datą kwalifikowalności wydatków, do współfinansowania kwalifikują się jedynie wydatki faktycznie poniesione od tej daty. Wydatki poniesione wcześniej nie stanowią wydatku kwalifikowalnego.</w:t>
      </w:r>
    </w:p>
    <w:p w14:paraId="3F1EA5A9" w14:textId="77777777" w:rsidR="009F6C42" w:rsidRPr="00927E30" w:rsidRDefault="00883802" w:rsidP="00417797">
      <w:pPr>
        <w:pStyle w:val="Nagwek3"/>
        <w:numPr>
          <w:ilvl w:val="0"/>
          <w:numId w:val="0"/>
        </w:numPr>
        <w:spacing w:line="276" w:lineRule="auto"/>
        <w:jc w:val="left"/>
        <w:rPr>
          <w:rFonts w:ascii="Arial" w:hAnsi="Arial" w:cs="Arial"/>
          <w:b/>
          <w:i/>
        </w:rPr>
      </w:pPr>
      <w:r w:rsidRPr="00927E30">
        <w:rPr>
          <w:rFonts w:ascii="Arial" w:hAnsi="Arial" w:cs="Arial"/>
          <w:b/>
        </w:rPr>
        <w:t xml:space="preserve">W ramach niniejszego </w:t>
      </w:r>
      <w:r w:rsidR="002F600F" w:rsidRPr="00927E30">
        <w:rPr>
          <w:rFonts w:ascii="Arial" w:hAnsi="Arial" w:cs="Arial"/>
          <w:b/>
        </w:rPr>
        <w:t>naboru</w:t>
      </w:r>
      <w:r w:rsidRPr="00927E30">
        <w:rPr>
          <w:rFonts w:ascii="Arial" w:hAnsi="Arial" w:cs="Arial"/>
          <w:b/>
        </w:rPr>
        <w:t xml:space="preserve"> kwalifikowane są wydatki poniesione z tytułu realizacji projektu nie wcześniej niż od dnia </w:t>
      </w:r>
      <w:r w:rsidR="00927E30" w:rsidRPr="00927E30">
        <w:rPr>
          <w:rFonts w:ascii="Arial" w:hAnsi="Arial" w:cs="Arial"/>
          <w:b/>
        </w:rPr>
        <w:t>01</w:t>
      </w:r>
      <w:r w:rsidR="00040FC7" w:rsidRPr="00927E30">
        <w:rPr>
          <w:rFonts w:ascii="Arial" w:hAnsi="Arial" w:cs="Arial"/>
          <w:b/>
        </w:rPr>
        <w:t>.</w:t>
      </w:r>
      <w:r w:rsidR="00927E30" w:rsidRPr="00927E30">
        <w:rPr>
          <w:rFonts w:ascii="Arial" w:hAnsi="Arial" w:cs="Arial"/>
          <w:b/>
        </w:rPr>
        <w:t>08</w:t>
      </w:r>
      <w:r w:rsidR="008A020A" w:rsidRPr="00927E30">
        <w:rPr>
          <w:rFonts w:ascii="Arial" w:hAnsi="Arial" w:cs="Arial"/>
          <w:b/>
        </w:rPr>
        <w:t>.20</w:t>
      </w:r>
      <w:r w:rsidR="00927E30" w:rsidRPr="00927E30">
        <w:rPr>
          <w:rFonts w:ascii="Arial" w:hAnsi="Arial" w:cs="Arial"/>
          <w:b/>
        </w:rPr>
        <w:t>22</w:t>
      </w:r>
      <w:r w:rsidR="008A020A" w:rsidRPr="00927E30">
        <w:rPr>
          <w:rFonts w:ascii="Arial" w:hAnsi="Arial" w:cs="Arial"/>
          <w:b/>
        </w:rPr>
        <w:t xml:space="preserve"> r.</w:t>
      </w:r>
    </w:p>
    <w:p w14:paraId="15C61FA9" w14:textId="5D06B469" w:rsidR="009F6C42" w:rsidRPr="00927E30" w:rsidRDefault="009F6C42" w:rsidP="00417797">
      <w:pPr>
        <w:pStyle w:val="Nagwek3"/>
        <w:numPr>
          <w:ilvl w:val="0"/>
          <w:numId w:val="0"/>
        </w:numPr>
        <w:spacing w:line="276" w:lineRule="auto"/>
        <w:jc w:val="left"/>
        <w:rPr>
          <w:rFonts w:ascii="Arial" w:hAnsi="Arial" w:cs="Arial"/>
          <w:i/>
        </w:rPr>
      </w:pPr>
      <w:r w:rsidRPr="00927E30">
        <w:rPr>
          <w:rFonts w:ascii="Arial" w:hAnsi="Arial" w:cs="Arial"/>
        </w:rPr>
        <w:t xml:space="preserve">Okres kwalifikowalności wydatków w ramach projektu </w:t>
      </w:r>
      <w:r w:rsidRPr="00927E30">
        <w:rPr>
          <w:rFonts w:ascii="Arial" w:hAnsi="Arial" w:cs="Arial"/>
          <w:u w:val="single"/>
        </w:rPr>
        <w:t>może</w:t>
      </w:r>
      <w:r w:rsidRPr="00927E30">
        <w:rPr>
          <w:rFonts w:ascii="Arial" w:hAnsi="Arial" w:cs="Arial"/>
        </w:rPr>
        <w:t xml:space="preserve"> przypadać na okres przed podpisaniem </w:t>
      </w:r>
      <w:r w:rsidR="005B03A9" w:rsidRPr="00927E30">
        <w:rPr>
          <w:rFonts w:ascii="Arial" w:hAnsi="Arial" w:cs="Arial"/>
          <w:szCs w:val="24"/>
        </w:rPr>
        <w:t>decyzji</w:t>
      </w:r>
      <w:r w:rsidRPr="00927E30">
        <w:rPr>
          <w:rFonts w:ascii="Arial" w:hAnsi="Arial" w:cs="Arial"/>
        </w:rPr>
        <w:t xml:space="preserve"> o dofinansowanie</w:t>
      </w:r>
      <w:r w:rsidR="00E62E8D" w:rsidRPr="00927E30">
        <w:rPr>
          <w:rFonts w:ascii="Arial" w:hAnsi="Arial" w:cs="Arial"/>
        </w:rPr>
        <w:t xml:space="preserve"> projektu</w:t>
      </w:r>
      <w:r w:rsidRPr="00927E30">
        <w:rPr>
          <w:rFonts w:ascii="Arial" w:hAnsi="Arial" w:cs="Arial"/>
        </w:rPr>
        <w:t xml:space="preserve">, jednak nie wcześniej niż </w:t>
      </w:r>
      <w:r w:rsidR="00D624D7" w:rsidRPr="00927E30">
        <w:rPr>
          <w:rFonts w:ascii="Arial" w:hAnsi="Arial" w:cs="Arial"/>
        </w:rPr>
        <w:t xml:space="preserve">1 stycznia 2014 roku. </w:t>
      </w:r>
      <w:r w:rsidR="005D5856" w:rsidRPr="00927E30">
        <w:rPr>
          <w:rFonts w:ascii="Arial" w:hAnsi="Arial" w:cs="Arial"/>
        </w:rPr>
        <w:t xml:space="preserve">Wydatki poniesione przed podpisaniem </w:t>
      </w:r>
      <w:r w:rsidR="005B03A9" w:rsidRPr="00927E30">
        <w:rPr>
          <w:rFonts w:ascii="Arial" w:hAnsi="Arial" w:cs="Arial"/>
          <w:szCs w:val="24"/>
        </w:rPr>
        <w:t>decyzji</w:t>
      </w:r>
      <w:r w:rsidR="005B03A9" w:rsidRPr="00927E30">
        <w:rPr>
          <w:rFonts w:ascii="Arial" w:hAnsi="Arial" w:cs="Arial"/>
        </w:rPr>
        <w:t xml:space="preserve"> </w:t>
      </w:r>
      <w:r w:rsidRPr="00927E30">
        <w:rPr>
          <w:rFonts w:ascii="Arial" w:hAnsi="Arial" w:cs="Arial"/>
        </w:rPr>
        <w:t>mogą zostać uznane za kwalifikowalne wyłącznie w przypadku spełnienia warunków kwalifikowalności określonych w</w:t>
      </w:r>
      <w:r w:rsidR="006B66AE" w:rsidRPr="00927E30">
        <w:rPr>
          <w:rFonts w:ascii="Arial" w:hAnsi="Arial" w:cs="Arial"/>
        </w:rPr>
        <w:t> </w:t>
      </w:r>
      <w:r w:rsidR="001F72A3" w:rsidRPr="00927E30">
        <w:rPr>
          <w:rFonts w:ascii="Arial" w:hAnsi="Arial" w:cs="Arial"/>
          <w:i/>
          <w:szCs w:val="24"/>
        </w:rPr>
        <w:t>Wytycznych w </w:t>
      </w:r>
      <w:r w:rsidR="00F125A8" w:rsidRPr="00927E30">
        <w:rPr>
          <w:rFonts w:ascii="Arial" w:hAnsi="Arial" w:cs="Arial"/>
          <w:i/>
          <w:szCs w:val="24"/>
        </w:rPr>
        <w:t xml:space="preserve">zakresie kwalifikowalności wydatków w </w:t>
      </w:r>
      <w:r w:rsidR="00E16464" w:rsidRPr="00927E30">
        <w:rPr>
          <w:rFonts w:ascii="Arial" w:hAnsi="Arial" w:cs="Arial"/>
          <w:i/>
          <w:szCs w:val="24"/>
        </w:rPr>
        <w:t xml:space="preserve">ramach </w:t>
      </w:r>
      <w:r w:rsidR="00F125A8" w:rsidRPr="00927E30">
        <w:rPr>
          <w:rFonts w:ascii="Arial" w:hAnsi="Arial" w:cs="Arial"/>
          <w:i/>
          <w:szCs w:val="24"/>
        </w:rPr>
        <w:t>Europejskiego Funduszu Rozwoju Regionalnego, Europejskiego Funduszu Społecznego oraz Funduszu Spójności na lata 2014-2020</w:t>
      </w:r>
      <w:r w:rsidRPr="00927E30">
        <w:rPr>
          <w:rFonts w:ascii="Arial" w:hAnsi="Arial" w:cs="Arial"/>
        </w:rPr>
        <w:t xml:space="preserve"> i </w:t>
      </w:r>
      <w:r w:rsidR="005B03A9" w:rsidRPr="00927E30">
        <w:rPr>
          <w:rFonts w:ascii="Arial" w:hAnsi="Arial" w:cs="Arial"/>
          <w:szCs w:val="24"/>
        </w:rPr>
        <w:t>decyzji</w:t>
      </w:r>
      <w:r w:rsidR="005B03A9" w:rsidRPr="00927E30">
        <w:rPr>
          <w:rFonts w:ascii="Arial" w:hAnsi="Arial" w:cs="Arial"/>
        </w:rPr>
        <w:t xml:space="preserve"> </w:t>
      </w:r>
      <w:r w:rsidR="00A80D58">
        <w:rPr>
          <w:rFonts w:ascii="Arial" w:hAnsi="Arial" w:cs="Arial"/>
        </w:rPr>
        <w:t>w  sprawie</w:t>
      </w:r>
      <w:r w:rsidRPr="00927E30">
        <w:rPr>
          <w:rFonts w:ascii="Arial" w:hAnsi="Arial" w:cs="Arial"/>
        </w:rPr>
        <w:t xml:space="preserve"> dofinansowani</w:t>
      </w:r>
      <w:r w:rsidR="00A80D58">
        <w:rPr>
          <w:rFonts w:ascii="Arial" w:hAnsi="Arial" w:cs="Arial"/>
        </w:rPr>
        <w:t>a</w:t>
      </w:r>
      <w:r w:rsidR="00F125A8" w:rsidRPr="00927E30">
        <w:rPr>
          <w:rFonts w:ascii="Arial" w:hAnsi="Arial" w:cs="Arial"/>
        </w:rPr>
        <w:t xml:space="preserve"> projektu</w:t>
      </w:r>
      <w:r w:rsidRPr="00927E30">
        <w:rPr>
          <w:rFonts w:ascii="Arial" w:hAnsi="Arial" w:cs="Arial"/>
        </w:rPr>
        <w:t>.</w:t>
      </w:r>
    </w:p>
    <w:p w14:paraId="6CB95302" w14:textId="77777777" w:rsidR="009F6C42" w:rsidRPr="000D401A" w:rsidRDefault="009F6C42" w:rsidP="00417797">
      <w:pPr>
        <w:pStyle w:val="Nagwek3"/>
        <w:numPr>
          <w:ilvl w:val="0"/>
          <w:numId w:val="0"/>
        </w:numPr>
        <w:spacing w:line="276" w:lineRule="auto"/>
        <w:jc w:val="left"/>
        <w:rPr>
          <w:rFonts w:ascii="Arial" w:hAnsi="Arial" w:cs="Arial"/>
          <w:i/>
        </w:rPr>
      </w:pPr>
      <w:r w:rsidRPr="000D401A">
        <w:rPr>
          <w:rFonts w:ascii="Arial" w:hAnsi="Arial" w:cs="Arial"/>
        </w:rPr>
        <w:t xml:space="preserve">Początkowa i końcowa data kwalifikowalności wydatków </w:t>
      </w:r>
      <w:r w:rsidR="005A57E6" w:rsidRPr="000D401A">
        <w:rPr>
          <w:rFonts w:ascii="Arial" w:hAnsi="Arial" w:cs="Arial"/>
          <w:szCs w:val="24"/>
        </w:rPr>
        <w:t>w ramach projektu</w:t>
      </w:r>
      <w:r w:rsidR="005A57E6" w:rsidRPr="000D401A">
        <w:rPr>
          <w:rFonts w:ascii="Arial" w:hAnsi="Arial" w:cs="Arial"/>
        </w:rPr>
        <w:t xml:space="preserve"> </w:t>
      </w:r>
      <w:r w:rsidRPr="000D401A">
        <w:rPr>
          <w:rFonts w:ascii="Arial" w:hAnsi="Arial" w:cs="Arial"/>
        </w:rPr>
        <w:t xml:space="preserve">może zostać zmieniona w uzasadnionym przypadku </w:t>
      </w:r>
      <w:r w:rsidR="00640D0B" w:rsidRPr="000D401A">
        <w:rPr>
          <w:rFonts w:ascii="Arial" w:hAnsi="Arial" w:cs="Arial"/>
        </w:rPr>
        <w:t>na pisemny wniosek I</w:t>
      </w:r>
      <w:r w:rsidR="00D624D7" w:rsidRPr="000D401A">
        <w:rPr>
          <w:rFonts w:ascii="Arial" w:hAnsi="Arial" w:cs="Arial"/>
        </w:rPr>
        <w:t>P</w:t>
      </w:r>
      <w:r w:rsidR="00640D0B" w:rsidRPr="000D401A">
        <w:rPr>
          <w:rFonts w:ascii="Arial" w:hAnsi="Arial" w:cs="Arial"/>
        </w:rPr>
        <w:t xml:space="preserve"> lub na pisemny wniosek Wnioskodawcy, za zgodą </w:t>
      </w:r>
      <w:r w:rsidR="00C335D4" w:rsidRPr="000D401A">
        <w:rPr>
          <w:rFonts w:ascii="Arial" w:hAnsi="Arial" w:cs="Arial"/>
        </w:rPr>
        <w:t>IP WUP</w:t>
      </w:r>
      <w:r w:rsidR="00640D0B" w:rsidRPr="000D401A">
        <w:rPr>
          <w:rFonts w:ascii="Arial" w:hAnsi="Arial" w:cs="Arial"/>
        </w:rPr>
        <w:t xml:space="preserve">, zarówno przed podpisaniem </w:t>
      </w:r>
      <w:r w:rsidR="005B03A9" w:rsidRPr="000D401A">
        <w:rPr>
          <w:rFonts w:ascii="Arial" w:hAnsi="Arial" w:cs="Arial"/>
          <w:szCs w:val="24"/>
        </w:rPr>
        <w:t>decyzji</w:t>
      </w:r>
      <w:r w:rsidR="00640D0B" w:rsidRPr="000D401A">
        <w:rPr>
          <w:rFonts w:ascii="Arial" w:hAnsi="Arial" w:cs="Arial"/>
        </w:rPr>
        <w:t>, jak i</w:t>
      </w:r>
      <w:r w:rsidR="002E7503" w:rsidRPr="000D401A">
        <w:rPr>
          <w:rFonts w:ascii="Arial" w:hAnsi="Arial" w:cs="Arial"/>
        </w:rPr>
        <w:t> </w:t>
      </w:r>
      <w:r w:rsidR="00640D0B" w:rsidRPr="000D401A">
        <w:rPr>
          <w:rFonts w:ascii="Arial" w:hAnsi="Arial" w:cs="Arial"/>
        </w:rPr>
        <w:t>po jej podpisaniu</w:t>
      </w:r>
      <w:r w:rsidR="002E7503" w:rsidRPr="000D401A">
        <w:rPr>
          <w:rFonts w:ascii="Arial" w:hAnsi="Arial" w:cs="Arial"/>
        </w:rPr>
        <w:t xml:space="preserve"> o ile projekt spełni kryterium dot. okresu realizacji projektu</w:t>
      </w:r>
      <w:r w:rsidRPr="000D401A">
        <w:rPr>
          <w:rFonts w:ascii="Arial" w:hAnsi="Arial" w:cs="Arial"/>
        </w:rPr>
        <w:t>.</w:t>
      </w:r>
    </w:p>
    <w:p w14:paraId="1CB271E9" w14:textId="77777777" w:rsidR="009F6C42" w:rsidRPr="000D401A" w:rsidRDefault="009F6C42" w:rsidP="00417797">
      <w:pPr>
        <w:pStyle w:val="Nagwek3"/>
        <w:numPr>
          <w:ilvl w:val="0"/>
          <w:numId w:val="0"/>
        </w:numPr>
        <w:spacing w:line="276" w:lineRule="auto"/>
        <w:jc w:val="left"/>
        <w:rPr>
          <w:rFonts w:ascii="Arial" w:hAnsi="Arial" w:cs="Arial"/>
          <w:i/>
        </w:rPr>
      </w:pPr>
      <w:r w:rsidRPr="000D401A">
        <w:rPr>
          <w:rFonts w:ascii="Arial" w:hAnsi="Arial" w:cs="Arial"/>
        </w:rPr>
        <w:t>Możliwe jest ponoszenie wydatków po okresie kwalifik</w:t>
      </w:r>
      <w:r w:rsidR="001F72A3" w:rsidRPr="000D401A">
        <w:rPr>
          <w:rFonts w:ascii="Arial" w:hAnsi="Arial" w:cs="Arial"/>
        </w:rPr>
        <w:t>owalności wydatków określonym w </w:t>
      </w:r>
      <w:r w:rsidR="00D624D7" w:rsidRPr="000D401A">
        <w:rPr>
          <w:rFonts w:ascii="Arial" w:hAnsi="Arial" w:cs="Arial"/>
        </w:rPr>
        <w:t>decyzji</w:t>
      </w:r>
      <w:r w:rsidRPr="000D401A">
        <w:rPr>
          <w:rFonts w:ascii="Arial" w:hAnsi="Arial" w:cs="Arial"/>
        </w:rPr>
        <w:t xml:space="preserve"> o dofinansowanie</w:t>
      </w:r>
      <w:r w:rsidR="00315476" w:rsidRPr="000D401A">
        <w:rPr>
          <w:rFonts w:ascii="Arial" w:hAnsi="Arial" w:cs="Arial"/>
        </w:rPr>
        <w:t xml:space="preserve"> projektu</w:t>
      </w:r>
      <w:r w:rsidRPr="000D401A">
        <w:rPr>
          <w:rFonts w:ascii="Arial" w:hAnsi="Arial" w:cs="Arial"/>
        </w:rPr>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1F72A3" w:rsidRPr="000D401A">
        <w:rPr>
          <w:rFonts w:ascii="Arial" w:hAnsi="Arial" w:cs="Arial"/>
          <w:i/>
          <w:szCs w:val="24"/>
        </w:rPr>
        <w:t>Wytycznych w </w:t>
      </w:r>
      <w:r w:rsidR="00F125A8" w:rsidRPr="000D401A">
        <w:rPr>
          <w:rFonts w:ascii="Arial" w:hAnsi="Arial" w:cs="Arial"/>
          <w:i/>
          <w:szCs w:val="24"/>
        </w:rPr>
        <w:t xml:space="preserve">zakresie kwalifikowalności wydatków w </w:t>
      </w:r>
      <w:r w:rsidR="00E16464" w:rsidRPr="000D401A">
        <w:rPr>
          <w:rFonts w:ascii="Arial" w:hAnsi="Arial" w:cs="Arial"/>
          <w:i/>
          <w:szCs w:val="24"/>
        </w:rPr>
        <w:t xml:space="preserve">ramach </w:t>
      </w:r>
      <w:r w:rsidR="00F125A8" w:rsidRPr="000D401A">
        <w:rPr>
          <w:rFonts w:ascii="Arial" w:hAnsi="Arial" w:cs="Arial"/>
          <w:i/>
          <w:szCs w:val="24"/>
        </w:rPr>
        <w:t>Europejskiego Funduszu Rozwoju Regionalnego, Europejskiego Funduszu Społecznego oraz Funduszu Spójności na lata 2014-2020</w:t>
      </w:r>
      <w:r w:rsidRPr="000D401A">
        <w:rPr>
          <w:rFonts w:ascii="Arial" w:hAnsi="Arial" w:cs="Arial"/>
        </w:rPr>
        <w:t>.</w:t>
      </w:r>
    </w:p>
    <w:p w14:paraId="04C8A6A1" w14:textId="77777777" w:rsidR="007F6746" w:rsidRPr="000D401A" w:rsidRDefault="009F6C42" w:rsidP="00417797">
      <w:pPr>
        <w:pStyle w:val="Nagwek3"/>
        <w:numPr>
          <w:ilvl w:val="0"/>
          <w:numId w:val="0"/>
        </w:numPr>
        <w:spacing w:line="276" w:lineRule="auto"/>
        <w:jc w:val="left"/>
        <w:rPr>
          <w:rFonts w:ascii="Arial" w:hAnsi="Arial" w:cs="Arial"/>
        </w:rPr>
      </w:pPr>
      <w:r w:rsidRPr="000D401A">
        <w:rPr>
          <w:rFonts w:ascii="Arial" w:hAnsi="Arial" w:cs="Arial"/>
        </w:rPr>
        <w:t xml:space="preserve">Do współfinansowania ze środków UE nie można przedłożyć projektu, który został fizycznie ukończony lub w pełni zrealizowany przed przedłożeniem </w:t>
      </w:r>
      <w:r w:rsidR="00C56C6B" w:rsidRPr="000D401A">
        <w:rPr>
          <w:rFonts w:ascii="Arial" w:hAnsi="Arial" w:cs="Arial"/>
        </w:rPr>
        <w:t xml:space="preserve">do </w:t>
      </w:r>
      <w:r w:rsidRPr="000D401A">
        <w:rPr>
          <w:rFonts w:ascii="Arial" w:hAnsi="Arial" w:cs="Arial"/>
        </w:rPr>
        <w:t>IP WUP wniosku o</w:t>
      </w:r>
      <w:r w:rsidR="00BD48CA" w:rsidRPr="000D401A">
        <w:rPr>
          <w:rFonts w:ascii="Arial" w:hAnsi="Arial" w:cs="Arial"/>
        </w:rPr>
        <w:t> </w:t>
      </w:r>
      <w:r w:rsidRPr="000D401A">
        <w:rPr>
          <w:rFonts w:ascii="Arial" w:hAnsi="Arial" w:cs="Arial"/>
        </w:rPr>
        <w:t xml:space="preserve">dofinansowanie, niezależnie od tego, czy wszystkie dotyczące tego projektu płatności zostały przez </w:t>
      </w:r>
      <w:r w:rsidR="00E62E8D" w:rsidRPr="000D401A">
        <w:rPr>
          <w:rFonts w:ascii="Arial" w:hAnsi="Arial" w:cs="Arial"/>
        </w:rPr>
        <w:t>B</w:t>
      </w:r>
      <w:r w:rsidRPr="000D401A">
        <w:rPr>
          <w:rFonts w:ascii="Arial" w:hAnsi="Arial" w:cs="Arial"/>
        </w:rPr>
        <w:t xml:space="preserve">eneficjenta dokonane – z zastrzeżeniem zasad określonych dla pomocy publicznej. Przez projekt ukończony/zrealizowany należy rozumieć projekt, dla którego przed dniem złożenia wniosku o dofinansowanie </w:t>
      </w:r>
      <w:r w:rsidR="00315476" w:rsidRPr="000D401A">
        <w:rPr>
          <w:rFonts w:ascii="Arial" w:hAnsi="Arial" w:cs="Arial"/>
        </w:rPr>
        <w:t xml:space="preserve">projektu </w:t>
      </w:r>
      <w:r w:rsidRPr="000D401A">
        <w:rPr>
          <w:rFonts w:ascii="Arial" w:hAnsi="Arial" w:cs="Arial"/>
        </w:rPr>
        <w:t>nastąpił odbiór ostatnich robót, dostaw lub usług.</w:t>
      </w:r>
    </w:p>
    <w:p w14:paraId="20AD1DB2" w14:textId="77777777" w:rsidR="0081108B" w:rsidRDefault="0081108B" w:rsidP="00417797">
      <w:pPr>
        <w:pStyle w:val="Nagwek3"/>
        <w:numPr>
          <w:ilvl w:val="0"/>
          <w:numId w:val="0"/>
        </w:numPr>
        <w:spacing w:line="276" w:lineRule="auto"/>
        <w:jc w:val="left"/>
        <w:rPr>
          <w:rFonts w:ascii="Arial" w:hAnsi="Arial" w:cs="Arial"/>
          <w:b/>
          <w:highlight w:val="yellow"/>
          <w:u w:val="single"/>
        </w:rPr>
      </w:pPr>
      <w:bookmarkStart w:id="829" w:name="_Toc510691175"/>
      <w:bookmarkStart w:id="830" w:name="_Toc510692426"/>
      <w:bookmarkStart w:id="831" w:name="_Toc510764945"/>
      <w:bookmarkStart w:id="832" w:name="_Toc510766268"/>
      <w:bookmarkStart w:id="833" w:name="_Toc510776797"/>
      <w:bookmarkStart w:id="834" w:name="_Toc511037370"/>
      <w:bookmarkStart w:id="835" w:name="_Toc511393291"/>
      <w:bookmarkStart w:id="836" w:name="_Toc511393627"/>
      <w:bookmarkStart w:id="837" w:name="_Toc511734467"/>
      <w:bookmarkStart w:id="838" w:name="_Toc515970509"/>
      <w:bookmarkStart w:id="839" w:name="_Toc515970807"/>
      <w:bookmarkStart w:id="840" w:name="_Toc515971100"/>
      <w:bookmarkStart w:id="841" w:name="_Toc510691176"/>
      <w:bookmarkStart w:id="842" w:name="_Toc510692427"/>
      <w:bookmarkStart w:id="843" w:name="_Toc510764946"/>
      <w:bookmarkStart w:id="844" w:name="_Toc510766269"/>
      <w:bookmarkStart w:id="845" w:name="_Toc510776798"/>
      <w:bookmarkStart w:id="846" w:name="_Toc511037371"/>
      <w:bookmarkStart w:id="847" w:name="_Toc511393292"/>
      <w:bookmarkStart w:id="848" w:name="_Toc511393628"/>
      <w:bookmarkStart w:id="849" w:name="_Toc511734468"/>
      <w:bookmarkStart w:id="850" w:name="_Toc515970510"/>
      <w:bookmarkStart w:id="851" w:name="_Toc515970808"/>
      <w:bookmarkStart w:id="852" w:name="_Toc515971101"/>
      <w:bookmarkStart w:id="853" w:name="_Toc488040876"/>
      <w:bookmarkStart w:id="854" w:name="_Toc498071205"/>
      <w:bookmarkStart w:id="855" w:name="_Toc535222816"/>
      <w:bookmarkStart w:id="856" w:name="_Toc430178275"/>
      <w:bookmarkStart w:id="857" w:name="_Toc488040877"/>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2C58F9C7" w14:textId="77777777" w:rsidR="0081108B" w:rsidRPr="00EB48EA" w:rsidRDefault="0081108B" w:rsidP="00417797">
      <w:pPr>
        <w:pStyle w:val="Nagwek3"/>
        <w:numPr>
          <w:ilvl w:val="0"/>
          <w:numId w:val="0"/>
        </w:numPr>
        <w:spacing w:line="276" w:lineRule="auto"/>
        <w:jc w:val="left"/>
        <w:rPr>
          <w:rFonts w:ascii="Arial" w:hAnsi="Arial" w:cs="Arial"/>
          <w:b/>
          <w:u w:val="single"/>
        </w:rPr>
      </w:pPr>
      <w:r w:rsidRPr="00EB48EA">
        <w:rPr>
          <w:rFonts w:ascii="Arial" w:hAnsi="Arial" w:cs="Arial"/>
          <w:b/>
          <w:u w:val="single"/>
        </w:rPr>
        <w:t>ZAMÓWIENIA UDZIELANE W RAMACH PROJEKTÓW</w:t>
      </w:r>
      <w:bookmarkEnd w:id="853"/>
      <w:bookmarkEnd w:id="854"/>
      <w:bookmarkEnd w:id="855"/>
    </w:p>
    <w:p w14:paraId="6C72FF0A" w14:textId="77777777" w:rsidR="00821B0B" w:rsidRPr="00EB48EA" w:rsidRDefault="005D5ECE" w:rsidP="00417797">
      <w:pPr>
        <w:pStyle w:val="Nagwek3"/>
        <w:numPr>
          <w:ilvl w:val="0"/>
          <w:numId w:val="0"/>
        </w:numPr>
        <w:spacing w:line="276" w:lineRule="auto"/>
        <w:jc w:val="left"/>
        <w:rPr>
          <w:rFonts w:ascii="Arial" w:hAnsi="Arial" w:cs="Arial"/>
        </w:rPr>
      </w:pPr>
      <w:r w:rsidRPr="00EB48EA">
        <w:rPr>
          <w:rFonts w:ascii="Arial" w:hAnsi="Arial" w:cs="Arial"/>
        </w:rPr>
        <w:t>Szczegółowe informacje dotyczące udzielania zamówień w ramach projektów znajdują się w </w:t>
      </w:r>
      <w:r w:rsidR="003D1033" w:rsidRPr="00EB48EA">
        <w:rPr>
          <w:rFonts w:ascii="Arial" w:hAnsi="Arial" w:cs="Arial"/>
          <w:i/>
        </w:rPr>
        <w:t>Wytycznych w zakresie kwalifikowalności wydatków w ramach Europejskiego Funduszu Rozwoju Regionalnego, Europejskiego Funduszu Społecznego oraz Funduszu Spójności na lata 2014-2020</w:t>
      </w:r>
      <w:r w:rsidR="003D1033" w:rsidRPr="00EB48EA">
        <w:rPr>
          <w:rFonts w:ascii="Arial" w:hAnsi="Arial" w:cs="Arial"/>
        </w:rPr>
        <w:t xml:space="preserve"> dostępnych na stronie internetowej RPO WP 2014-2020, w</w:t>
      </w:r>
      <w:r w:rsidR="00A43BB2" w:rsidRPr="00EB48EA">
        <w:rPr>
          <w:rFonts w:ascii="Arial" w:hAnsi="Arial" w:cs="Arial"/>
        </w:rPr>
        <w:t> </w:t>
      </w:r>
      <w:r w:rsidRPr="00EB48EA">
        <w:rPr>
          <w:rFonts w:ascii="Arial" w:hAnsi="Arial" w:cs="Arial"/>
        </w:rPr>
        <w:t xml:space="preserve">szczególności w rozdziale </w:t>
      </w:r>
      <w:r w:rsidR="00763065" w:rsidRPr="00EB48EA">
        <w:rPr>
          <w:rFonts w:ascii="Arial" w:hAnsi="Arial" w:cs="Arial"/>
        </w:rPr>
        <w:t xml:space="preserve">6.5 </w:t>
      </w:r>
      <w:r w:rsidRPr="00EB48EA">
        <w:rPr>
          <w:rFonts w:ascii="Arial" w:hAnsi="Arial" w:cs="Arial"/>
        </w:rPr>
        <w:t>„Zamówienia udzielane w ramach projektów”.</w:t>
      </w:r>
    </w:p>
    <w:p w14:paraId="12AF01DF" w14:textId="77777777" w:rsidR="00821B0B" w:rsidRPr="00EB48EA" w:rsidRDefault="005D5ECE" w:rsidP="00417797">
      <w:pPr>
        <w:pStyle w:val="Nagwek3"/>
        <w:numPr>
          <w:ilvl w:val="0"/>
          <w:numId w:val="0"/>
        </w:numPr>
        <w:spacing w:line="276" w:lineRule="auto"/>
        <w:jc w:val="left"/>
        <w:rPr>
          <w:rFonts w:ascii="Arial" w:hAnsi="Arial" w:cs="Arial"/>
        </w:rPr>
      </w:pPr>
      <w:r w:rsidRPr="00EB48EA">
        <w:rPr>
          <w:rFonts w:ascii="Arial" w:hAnsi="Arial" w:cs="Arial"/>
          <w:b/>
        </w:rPr>
        <w:lastRenderedPageBreak/>
        <w:t>UWAGA!</w:t>
      </w:r>
      <w:r w:rsidR="00BB5732" w:rsidRPr="00EB48EA">
        <w:rPr>
          <w:rFonts w:ascii="Arial" w:hAnsi="Arial" w:cs="Arial"/>
          <w:b/>
        </w:rPr>
        <w:t>!!</w:t>
      </w:r>
      <w:r w:rsidRPr="00EB48EA">
        <w:rPr>
          <w:rFonts w:ascii="Arial" w:hAnsi="Arial" w:cs="Arial"/>
        </w:rPr>
        <w:t xml:space="preserve"> Zgodnie z punktem 14 sekcji 6.5.2 </w:t>
      </w:r>
      <w:r w:rsidRPr="00EB48EA">
        <w:rPr>
          <w:rFonts w:ascii="Arial" w:hAnsi="Arial" w:cs="Arial"/>
          <w:i/>
        </w:rPr>
        <w:t>Wytycznych w zakresie kwalifikowalności wydatków ramach Europejskiego Funduszu Rozwoju Regionalnego, Europejskiego Funduszu Społecznego oraz Funduszu Społecznego na lata 2014-2020</w:t>
      </w:r>
      <w:r w:rsidR="00A2302A" w:rsidRPr="00EB48EA">
        <w:rPr>
          <w:rFonts w:ascii="Arial" w:hAnsi="Arial" w:cs="Arial"/>
          <w:i/>
        </w:rPr>
        <w:t>,</w:t>
      </w:r>
      <w:r w:rsidR="00C335D4" w:rsidRPr="00EB48EA">
        <w:rPr>
          <w:rFonts w:ascii="Arial" w:hAnsi="Arial" w:cs="Arial"/>
          <w:i/>
        </w:rPr>
        <w:t xml:space="preserve"> </w:t>
      </w:r>
      <w:r w:rsidR="00C335D4" w:rsidRPr="00EB48EA">
        <w:rPr>
          <w:rFonts w:ascii="Arial" w:hAnsi="Arial" w:cs="Arial"/>
        </w:rPr>
        <w:t>poza Beneficjentami osi VII-</w:t>
      </w:r>
      <w:r w:rsidR="00C335D4" w:rsidRPr="00EB48EA">
        <w:rPr>
          <w:rFonts w:ascii="Arial" w:hAnsi="Arial" w:cs="Arial"/>
          <w:szCs w:val="24"/>
        </w:rPr>
        <w:t>IX RPO WP 2014-2020</w:t>
      </w:r>
      <w:r w:rsidRPr="00EB48EA">
        <w:rPr>
          <w:rFonts w:ascii="Arial" w:hAnsi="Arial" w:cs="Arial"/>
          <w:szCs w:val="24"/>
        </w:rPr>
        <w:t xml:space="preserve"> również </w:t>
      </w:r>
      <w:r w:rsidR="003D1033" w:rsidRPr="00EB48EA">
        <w:rPr>
          <w:rFonts w:ascii="Arial" w:hAnsi="Arial" w:cs="Arial"/>
          <w:szCs w:val="24"/>
        </w:rPr>
        <w:t xml:space="preserve">Wnioskodawcy rozpoczynający realizację projektu na własne ryzyko przed podpisaniem </w:t>
      </w:r>
      <w:r w:rsidR="005B03A9" w:rsidRPr="00EB48EA">
        <w:rPr>
          <w:rFonts w:ascii="Arial" w:hAnsi="Arial" w:cs="Arial"/>
          <w:szCs w:val="24"/>
        </w:rPr>
        <w:t xml:space="preserve">decyzji </w:t>
      </w:r>
      <w:r w:rsidR="003D1033" w:rsidRPr="00EB48EA">
        <w:rPr>
          <w:rFonts w:ascii="Arial" w:hAnsi="Arial" w:cs="Arial"/>
          <w:szCs w:val="24"/>
        </w:rPr>
        <w:t xml:space="preserve">o dofinansowanie są zobligowani do publikacji zapytań ofertowych </w:t>
      </w:r>
      <w:r w:rsidRPr="00EB48EA">
        <w:rPr>
          <w:rFonts w:ascii="Arial" w:hAnsi="Arial" w:cs="Arial"/>
          <w:szCs w:val="24"/>
        </w:rPr>
        <w:t>w Bazie konkurencyjności</w:t>
      </w:r>
      <w:r w:rsidR="00EB48EA" w:rsidRPr="00EB48EA">
        <w:rPr>
          <w:rFonts w:ascii="Arial" w:hAnsi="Arial" w:cs="Arial"/>
          <w:szCs w:val="24"/>
        </w:rPr>
        <w:t>.</w:t>
      </w:r>
    </w:p>
    <w:p w14:paraId="5EE77664" w14:textId="77777777" w:rsidR="0090071C" w:rsidRPr="00EB48EA" w:rsidRDefault="00A43BB2" w:rsidP="00417797">
      <w:pPr>
        <w:pStyle w:val="Nagwek3"/>
        <w:numPr>
          <w:ilvl w:val="0"/>
          <w:numId w:val="0"/>
        </w:numPr>
        <w:spacing w:line="276" w:lineRule="auto"/>
        <w:jc w:val="left"/>
        <w:rPr>
          <w:rFonts w:ascii="Arial" w:hAnsi="Arial" w:cs="Arial"/>
        </w:rPr>
      </w:pPr>
      <w:r w:rsidRPr="00EB48EA">
        <w:rPr>
          <w:rFonts w:ascii="Arial" w:hAnsi="Arial" w:cs="Arial"/>
        </w:rPr>
        <w:t xml:space="preserve">Do oceny prawidłowości umów zawartych w ramach realizacji projektu w wyniku przeprowadzonych postępowań, w tym postępowań przeprowadzonych zgodnie z wymogami określonymi w podrozdziale 6.5 - </w:t>
      </w:r>
      <w:r w:rsidR="00C335D4" w:rsidRPr="00EB48EA">
        <w:rPr>
          <w:rFonts w:ascii="Arial" w:hAnsi="Arial" w:cs="Arial"/>
        </w:rPr>
        <w:t>Zamówienia udzielane w ramach projektów</w:t>
      </w:r>
      <w:r w:rsidRPr="00EB48EA">
        <w:rPr>
          <w:rFonts w:ascii="Arial" w:hAnsi="Arial" w:cs="Arial"/>
        </w:rPr>
        <w:t>, stosuje się wersję</w:t>
      </w:r>
      <w:r w:rsidR="00AD039F" w:rsidRPr="00EB48EA">
        <w:rPr>
          <w:rFonts w:ascii="Arial" w:hAnsi="Arial" w:cs="Arial"/>
        </w:rPr>
        <w:t xml:space="preserve"> ww.</w:t>
      </w:r>
      <w:r w:rsidRPr="00EB48EA">
        <w:rPr>
          <w:rFonts w:ascii="Arial" w:hAnsi="Arial" w:cs="Arial"/>
        </w:rPr>
        <w:t xml:space="preserve"> </w:t>
      </w:r>
      <w:r w:rsidR="00C335D4" w:rsidRPr="00EB48EA">
        <w:rPr>
          <w:rFonts w:ascii="Arial" w:hAnsi="Arial" w:cs="Arial"/>
          <w:i/>
        </w:rPr>
        <w:t>Wytycznych</w:t>
      </w:r>
      <w:r w:rsidRPr="00EB48EA">
        <w:rPr>
          <w:rFonts w:ascii="Arial" w:hAnsi="Arial" w:cs="Arial"/>
        </w:rPr>
        <w:t xml:space="preserve"> </w:t>
      </w:r>
      <w:r w:rsidR="003D1033" w:rsidRPr="00EB48EA">
        <w:rPr>
          <w:rFonts w:ascii="Arial" w:hAnsi="Arial" w:cs="Arial"/>
          <w:u w:val="single"/>
        </w:rPr>
        <w:t>obowiązującą w dniu wszczęcia postępowania</w:t>
      </w:r>
      <w:r w:rsidRPr="00EB48EA">
        <w:rPr>
          <w:rFonts w:ascii="Arial" w:hAnsi="Arial" w:cs="Arial"/>
        </w:rPr>
        <w:t xml:space="preserve">, które zakończyło się zawarciem danej </w:t>
      </w:r>
      <w:r w:rsidR="005B03A9" w:rsidRPr="00EB48EA">
        <w:rPr>
          <w:rFonts w:ascii="Arial" w:hAnsi="Arial" w:cs="Arial"/>
          <w:szCs w:val="24"/>
        </w:rPr>
        <w:t>decyzji</w:t>
      </w:r>
      <w:r w:rsidR="003D1033" w:rsidRPr="00EB48EA">
        <w:rPr>
          <w:rFonts w:ascii="Arial" w:hAnsi="Arial" w:cs="Arial"/>
        </w:rPr>
        <w:t>.</w:t>
      </w:r>
    </w:p>
    <w:p w14:paraId="70B5C4E0" w14:textId="77777777" w:rsidR="00EB48EA" w:rsidRDefault="00EB48EA" w:rsidP="00417797">
      <w:pPr>
        <w:pStyle w:val="Nagwek3"/>
        <w:numPr>
          <w:ilvl w:val="0"/>
          <w:numId w:val="0"/>
        </w:numPr>
        <w:spacing w:line="276" w:lineRule="auto"/>
        <w:jc w:val="left"/>
        <w:rPr>
          <w:rFonts w:ascii="Arial" w:hAnsi="Arial" w:cs="Arial"/>
          <w:b/>
          <w:highlight w:val="yellow"/>
          <w:u w:val="single"/>
        </w:rPr>
      </w:pPr>
      <w:bookmarkStart w:id="858" w:name="_Toc452457814"/>
      <w:bookmarkStart w:id="859" w:name="_Toc498071206"/>
      <w:bookmarkStart w:id="860" w:name="_Toc535222817"/>
      <w:bookmarkEnd w:id="856"/>
      <w:bookmarkEnd w:id="857"/>
      <w:bookmarkEnd w:id="858"/>
    </w:p>
    <w:p w14:paraId="084EAA75" w14:textId="77777777" w:rsidR="00EB48EA" w:rsidRPr="00EB48EA" w:rsidRDefault="00EB48EA" w:rsidP="00417797">
      <w:pPr>
        <w:pStyle w:val="Nagwek3"/>
        <w:numPr>
          <w:ilvl w:val="0"/>
          <w:numId w:val="0"/>
        </w:numPr>
        <w:spacing w:line="276" w:lineRule="auto"/>
        <w:jc w:val="left"/>
        <w:rPr>
          <w:rFonts w:ascii="Arial" w:hAnsi="Arial" w:cs="Arial"/>
          <w:b/>
          <w:u w:val="single"/>
        </w:rPr>
      </w:pPr>
      <w:r w:rsidRPr="00EB48EA">
        <w:rPr>
          <w:rFonts w:ascii="Arial" w:hAnsi="Arial" w:cs="Arial"/>
          <w:b/>
          <w:u w:val="single"/>
        </w:rPr>
        <w:t>WKŁAD WŁASNY</w:t>
      </w:r>
      <w:bookmarkEnd w:id="859"/>
      <w:bookmarkEnd w:id="860"/>
    </w:p>
    <w:p w14:paraId="4CEDFF54" w14:textId="292250F9" w:rsidR="000A24C3" w:rsidRPr="00EB48EA" w:rsidRDefault="0061549D" w:rsidP="00417797">
      <w:pPr>
        <w:pStyle w:val="Nagwek3"/>
        <w:numPr>
          <w:ilvl w:val="0"/>
          <w:numId w:val="0"/>
        </w:numPr>
        <w:spacing w:line="276" w:lineRule="auto"/>
        <w:jc w:val="left"/>
        <w:rPr>
          <w:rFonts w:ascii="Arial" w:hAnsi="Arial" w:cs="Arial"/>
        </w:rPr>
      </w:pPr>
      <w:r w:rsidRPr="00EB48EA">
        <w:rPr>
          <w:rFonts w:ascii="Arial" w:hAnsi="Arial" w:cs="Arial"/>
          <w:b/>
        </w:rPr>
        <w:t>UWAGA!</w:t>
      </w:r>
      <w:r w:rsidRPr="00EB48EA">
        <w:rPr>
          <w:rFonts w:ascii="Arial" w:hAnsi="Arial" w:cs="Arial"/>
        </w:rPr>
        <w:t xml:space="preserve"> </w:t>
      </w:r>
      <w:r w:rsidR="000D5198" w:rsidRPr="00EB48EA">
        <w:rPr>
          <w:rFonts w:ascii="Arial" w:hAnsi="Arial" w:cs="Arial"/>
        </w:rPr>
        <w:t xml:space="preserve">Zgodnie z SZOOP w </w:t>
      </w:r>
      <w:r w:rsidR="0079445C" w:rsidRPr="00EB48EA">
        <w:rPr>
          <w:rFonts w:ascii="Arial" w:hAnsi="Arial" w:cs="Arial"/>
        </w:rPr>
        <w:t xml:space="preserve">ramach niniejszego konkursu </w:t>
      </w:r>
      <w:r w:rsidR="003D1033" w:rsidRPr="00EB48EA">
        <w:rPr>
          <w:rFonts w:ascii="Arial" w:hAnsi="Arial" w:cs="Arial"/>
          <w:b/>
        </w:rPr>
        <w:t>minimalny wkład własny wynosi</w:t>
      </w:r>
      <w:r w:rsidR="003D1033" w:rsidRPr="00EB48EA">
        <w:rPr>
          <w:rFonts w:ascii="Arial" w:hAnsi="Arial" w:cs="Arial"/>
          <w:b/>
          <w:u w:val="single"/>
        </w:rPr>
        <w:t xml:space="preserve"> </w:t>
      </w:r>
      <w:r w:rsidR="006D60F8">
        <w:rPr>
          <w:rFonts w:ascii="Arial" w:hAnsi="Arial" w:cs="Arial"/>
          <w:b/>
          <w:u w:val="single"/>
        </w:rPr>
        <w:t>1</w:t>
      </w:r>
      <w:r w:rsidR="00B1250C" w:rsidRPr="00EB48EA">
        <w:rPr>
          <w:rFonts w:ascii="Arial" w:hAnsi="Arial" w:cs="Arial"/>
          <w:b/>
          <w:u w:val="single"/>
        </w:rPr>
        <w:t xml:space="preserve">5 </w:t>
      </w:r>
      <w:r w:rsidR="0079445C" w:rsidRPr="00EB48EA">
        <w:rPr>
          <w:rFonts w:ascii="Arial" w:hAnsi="Arial" w:cs="Arial"/>
          <w:b/>
          <w:u w:val="single"/>
        </w:rPr>
        <w:t>%</w:t>
      </w:r>
      <w:r w:rsidR="003D1033" w:rsidRPr="00EB48EA">
        <w:rPr>
          <w:rFonts w:ascii="Arial" w:hAnsi="Arial" w:cs="Arial"/>
          <w:b/>
          <w:u w:val="single"/>
        </w:rPr>
        <w:t xml:space="preserve"> wydatków kwalifikowalnych</w:t>
      </w:r>
      <w:r w:rsidR="0079445C" w:rsidRPr="00EB48EA">
        <w:rPr>
          <w:rFonts w:ascii="Arial" w:hAnsi="Arial" w:cs="Arial"/>
        </w:rPr>
        <w:t>.</w:t>
      </w:r>
    </w:p>
    <w:p w14:paraId="61691587" w14:textId="77777777" w:rsidR="0079445C" w:rsidRPr="00EB48EA" w:rsidRDefault="0079445C" w:rsidP="00417797">
      <w:pPr>
        <w:pStyle w:val="Nagwek3"/>
        <w:numPr>
          <w:ilvl w:val="0"/>
          <w:numId w:val="0"/>
        </w:numPr>
        <w:spacing w:line="276" w:lineRule="auto"/>
        <w:jc w:val="left"/>
        <w:rPr>
          <w:rFonts w:ascii="Arial" w:hAnsi="Arial" w:cs="Arial"/>
          <w:b/>
        </w:rPr>
      </w:pPr>
      <w:r w:rsidRPr="00EB48EA">
        <w:rPr>
          <w:rFonts w:ascii="Arial" w:hAnsi="Arial" w:cs="Arial"/>
        </w:rPr>
        <w:t xml:space="preserve">Wkładem własnym są środki finansowe lub wkład niepieniężny zabezpieczone przez </w:t>
      </w:r>
      <w:r w:rsidR="00BE6827" w:rsidRPr="00EB48EA">
        <w:rPr>
          <w:rFonts w:ascii="Arial" w:hAnsi="Arial" w:cs="Arial"/>
        </w:rPr>
        <w:t>Beneficjenta</w:t>
      </w:r>
      <w:r w:rsidRPr="00EB48EA">
        <w:rPr>
          <w:rFonts w:ascii="Arial" w:hAnsi="Arial" w:cs="Arial"/>
        </w:rPr>
        <w:t xml:space="preserve">, które zostaną przeznaczone na pokrycie wydatków kwalifikowalnych i nie zostaną </w:t>
      </w:r>
      <w:r w:rsidR="00BE6827" w:rsidRPr="00EB48EA">
        <w:rPr>
          <w:rFonts w:ascii="Arial" w:hAnsi="Arial" w:cs="Arial"/>
        </w:rPr>
        <w:t xml:space="preserve">Beneficjentowi </w:t>
      </w:r>
      <w:r w:rsidRPr="00EB48EA">
        <w:rPr>
          <w:rFonts w:ascii="Arial" w:hAnsi="Arial" w:cs="Arial"/>
        </w:rPr>
        <w:t xml:space="preserve">przekazane w formie dofinansowania. Wartość wkładu własnego stanowi zatem różnicę między kwotą wydatków kwalifikowalnych a kwotą dofinansowania przekazaną </w:t>
      </w:r>
      <w:r w:rsidR="00BE6827" w:rsidRPr="00EB48EA">
        <w:rPr>
          <w:rFonts w:ascii="Arial" w:hAnsi="Arial" w:cs="Arial"/>
        </w:rPr>
        <w:t>Beneficjentowi</w:t>
      </w:r>
      <w:r w:rsidRPr="00EB48EA">
        <w:rPr>
          <w:rFonts w:ascii="Arial" w:hAnsi="Arial" w:cs="Arial"/>
        </w:rPr>
        <w:t>, zgodnie ze stopą dofinansowania dla projektu, rozumianą jako procent dofinansowania wydatków kwalifikowalnych.</w:t>
      </w:r>
    </w:p>
    <w:p w14:paraId="176BB7FC" w14:textId="77777777" w:rsidR="004A118E" w:rsidRPr="00EB48EA" w:rsidRDefault="0079445C" w:rsidP="00417797">
      <w:pPr>
        <w:pStyle w:val="Nagwek3"/>
        <w:numPr>
          <w:ilvl w:val="0"/>
          <w:numId w:val="0"/>
        </w:numPr>
        <w:spacing w:line="276" w:lineRule="auto"/>
        <w:jc w:val="left"/>
        <w:rPr>
          <w:rFonts w:ascii="Arial" w:hAnsi="Arial" w:cs="Arial"/>
        </w:rPr>
      </w:pPr>
      <w:r w:rsidRPr="00EB48EA">
        <w:rPr>
          <w:rFonts w:ascii="Arial" w:hAnsi="Arial" w:cs="Arial"/>
        </w:rPr>
        <w:t xml:space="preserve">Wkład własny </w:t>
      </w:r>
      <w:r w:rsidR="00CD082E" w:rsidRPr="00EB48EA">
        <w:rPr>
          <w:rFonts w:ascii="Arial" w:hAnsi="Arial" w:cs="Arial"/>
        </w:rPr>
        <w:t>Wnioskodawcy</w:t>
      </w:r>
      <w:r w:rsidRPr="00EB48EA">
        <w:rPr>
          <w:rFonts w:ascii="Arial" w:hAnsi="Arial" w:cs="Arial"/>
        </w:rPr>
        <w:t xml:space="preserve"> jest wykazywany we wniosku o dofinansowanie</w:t>
      </w:r>
      <w:r w:rsidR="00C33897" w:rsidRPr="00EB48EA">
        <w:rPr>
          <w:rFonts w:ascii="Arial" w:hAnsi="Arial" w:cs="Arial"/>
        </w:rPr>
        <w:t xml:space="preserve"> projektu</w:t>
      </w:r>
      <w:r w:rsidRPr="00EB48EA">
        <w:rPr>
          <w:rFonts w:ascii="Arial" w:hAnsi="Arial" w:cs="Arial"/>
        </w:rPr>
        <w:t xml:space="preserve">, przy czym to </w:t>
      </w:r>
      <w:r w:rsidR="0092133B" w:rsidRPr="00EB48EA">
        <w:rPr>
          <w:rFonts w:ascii="Arial" w:hAnsi="Arial" w:cs="Arial"/>
        </w:rPr>
        <w:t>Wnioskodaw</w:t>
      </w:r>
      <w:r w:rsidRPr="00EB48EA">
        <w:rPr>
          <w:rFonts w:ascii="Arial" w:hAnsi="Arial" w:cs="Arial"/>
        </w:rPr>
        <w:t>ca określa formę wniesienia wkładu własnego</w:t>
      </w:r>
      <w:r w:rsidR="00214389" w:rsidRPr="00EB48EA">
        <w:rPr>
          <w:rFonts w:ascii="Arial" w:hAnsi="Arial" w:cs="Arial"/>
        </w:rPr>
        <w:t>.</w:t>
      </w:r>
    </w:p>
    <w:p w14:paraId="1A7DED28" w14:textId="7A2CAE43" w:rsidR="0079445C" w:rsidRPr="00EB48EA" w:rsidRDefault="00BE6827" w:rsidP="00417797">
      <w:pPr>
        <w:pStyle w:val="Nagwek3"/>
        <w:numPr>
          <w:ilvl w:val="0"/>
          <w:numId w:val="0"/>
        </w:numPr>
        <w:spacing w:line="276" w:lineRule="auto"/>
        <w:jc w:val="left"/>
        <w:rPr>
          <w:rFonts w:ascii="Arial" w:hAnsi="Arial" w:cs="Arial"/>
        </w:rPr>
      </w:pPr>
      <w:r w:rsidRPr="00EB48EA">
        <w:rPr>
          <w:rFonts w:ascii="Arial" w:hAnsi="Arial" w:cs="Arial"/>
        </w:rPr>
        <w:t xml:space="preserve">W przypadku niewniesienia przez Beneficjenta wkładu własnego, w kwocie określonej w </w:t>
      </w:r>
      <w:r w:rsidR="005B03A9" w:rsidRPr="00EB48EA">
        <w:rPr>
          <w:rFonts w:ascii="Arial" w:hAnsi="Arial" w:cs="Arial"/>
          <w:szCs w:val="24"/>
        </w:rPr>
        <w:t>decyzji</w:t>
      </w:r>
      <w:r w:rsidR="005B03A9" w:rsidRPr="00EB48EA">
        <w:rPr>
          <w:rFonts w:ascii="Arial" w:hAnsi="Arial" w:cs="Arial"/>
        </w:rPr>
        <w:t xml:space="preserve"> </w:t>
      </w:r>
      <w:r w:rsidRPr="00EB48EA">
        <w:rPr>
          <w:rFonts w:ascii="Arial" w:hAnsi="Arial" w:cs="Arial"/>
        </w:rPr>
        <w:t>o dofinansowanie projektu</w:t>
      </w:r>
      <w:r w:rsidR="004C0D97" w:rsidRPr="00EB48EA">
        <w:rPr>
          <w:rFonts w:ascii="Arial" w:hAnsi="Arial" w:cs="Arial"/>
        </w:rPr>
        <w:t>, w całości lub w części lub w </w:t>
      </w:r>
      <w:r w:rsidRPr="00EB48EA">
        <w:rPr>
          <w:rFonts w:ascii="Arial" w:hAnsi="Arial" w:cs="Arial"/>
        </w:rPr>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EB48EA">
        <w:rPr>
          <w:rFonts w:ascii="Arial" w:hAnsi="Arial" w:cs="Arial"/>
        </w:rPr>
        <w:t>p</w:t>
      </w:r>
      <w:r w:rsidRPr="00EB48EA">
        <w:rPr>
          <w:rFonts w:ascii="Arial" w:hAnsi="Arial" w:cs="Arial"/>
        </w:rPr>
        <w:t xml:space="preserve">rojektu oraz proporcjonalnie do udziału procentowego wynikającego z intensywności pomocy publicznej. </w:t>
      </w:r>
      <w:r w:rsidR="00846497">
        <w:rPr>
          <w:rFonts w:ascii="Arial" w:hAnsi="Arial" w:cs="Arial"/>
        </w:rPr>
        <w:br/>
      </w:r>
      <w:r w:rsidRPr="00EB48EA">
        <w:rPr>
          <w:rFonts w:ascii="Arial" w:hAnsi="Arial" w:cs="Arial"/>
        </w:rPr>
        <w:t xml:space="preserve">W uzasadnionych przypadkach wkład własny może zostać uznany za niekwalifikowany ze względu na procentowy udział poszczególnych źródeł finansowania </w:t>
      </w:r>
      <w:r w:rsidR="00016F1E" w:rsidRPr="00EB48EA">
        <w:rPr>
          <w:rFonts w:ascii="Arial" w:hAnsi="Arial" w:cs="Arial"/>
        </w:rPr>
        <w:t>p</w:t>
      </w:r>
      <w:r w:rsidRPr="00EB48EA">
        <w:rPr>
          <w:rFonts w:ascii="Arial" w:hAnsi="Arial" w:cs="Arial"/>
        </w:rPr>
        <w:t>rojektu.</w:t>
      </w:r>
    </w:p>
    <w:p w14:paraId="6BFFCA41" w14:textId="77777777" w:rsidR="0079445C" w:rsidRPr="00EB48EA" w:rsidRDefault="0079445C" w:rsidP="00417797">
      <w:pPr>
        <w:pStyle w:val="Nagwek3"/>
        <w:numPr>
          <w:ilvl w:val="0"/>
          <w:numId w:val="0"/>
        </w:numPr>
        <w:spacing w:line="276" w:lineRule="auto"/>
        <w:jc w:val="left"/>
        <w:rPr>
          <w:rFonts w:ascii="Arial" w:hAnsi="Arial" w:cs="Arial"/>
        </w:rPr>
      </w:pPr>
      <w:r w:rsidRPr="00EB48EA">
        <w:rPr>
          <w:rFonts w:ascii="Arial" w:hAnsi="Arial" w:cs="Arial"/>
        </w:rPr>
        <w:t>Wkład niepieniężny stanowiący część lub całość wkładu własnego, wniesiony na rzecz projektu, stanowi wydatek kwalifikowalny.</w:t>
      </w:r>
    </w:p>
    <w:p w14:paraId="4EFF1EB1" w14:textId="77777777" w:rsidR="00DC313D" w:rsidRPr="00EB48EA" w:rsidRDefault="0079445C" w:rsidP="00417797">
      <w:pPr>
        <w:pStyle w:val="Nagwek3"/>
        <w:numPr>
          <w:ilvl w:val="0"/>
          <w:numId w:val="0"/>
        </w:numPr>
        <w:spacing w:line="276" w:lineRule="auto"/>
        <w:jc w:val="left"/>
        <w:rPr>
          <w:rFonts w:ascii="Arial" w:hAnsi="Arial" w:cs="Arial"/>
        </w:rPr>
      </w:pPr>
      <w:r w:rsidRPr="00EB48EA">
        <w:rPr>
          <w:rFonts w:ascii="Arial" w:hAnsi="Arial" w:cs="Arial"/>
        </w:rPr>
        <w:t xml:space="preserve">Wkład niepieniężny powinien być wnoszony przez </w:t>
      </w:r>
      <w:r w:rsidR="0092133B" w:rsidRPr="00EB48EA">
        <w:rPr>
          <w:rFonts w:ascii="Arial" w:hAnsi="Arial" w:cs="Arial"/>
        </w:rPr>
        <w:t>Wnioskodaw</w:t>
      </w:r>
      <w:r w:rsidRPr="00EB48EA">
        <w:rPr>
          <w:rFonts w:ascii="Arial" w:hAnsi="Arial" w:cs="Arial"/>
        </w:rPr>
        <w:t xml:space="preserve">cę ze składników jego majątku lub z majątku innych podmiotów </w:t>
      </w:r>
      <w:r w:rsidR="00255C7E" w:rsidRPr="00EB48EA">
        <w:rPr>
          <w:rFonts w:ascii="Arial" w:hAnsi="Arial" w:cs="Arial"/>
        </w:rPr>
        <w:t xml:space="preserve">lub w postaci świadczeń wykonywanych przez wolontariuszy </w:t>
      </w:r>
      <w:r w:rsidRPr="00EB48EA">
        <w:rPr>
          <w:rFonts w:ascii="Arial" w:hAnsi="Arial" w:cs="Arial"/>
        </w:rPr>
        <w:t>jeżeli możliwość taka wynika z przepisów prawa oraz zostanie to ujęte w</w:t>
      </w:r>
      <w:r w:rsidR="002279E4" w:rsidRPr="00EB48EA">
        <w:rPr>
          <w:rFonts w:ascii="Arial" w:hAnsi="Arial" w:cs="Arial"/>
        </w:rPr>
        <w:t> </w:t>
      </w:r>
      <w:r w:rsidRPr="00EB48EA">
        <w:rPr>
          <w:rFonts w:ascii="Arial" w:hAnsi="Arial" w:cs="Arial"/>
        </w:rPr>
        <w:t>zatwierdzonym wniosku o dofinansowanie</w:t>
      </w:r>
      <w:r w:rsidR="006A4D3D" w:rsidRPr="00EB48EA">
        <w:rPr>
          <w:rFonts w:ascii="Arial" w:hAnsi="Arial" w:cs="Arial"/>
        </w:rPr>
        <w:t xml:space="preserve"> projektu.</w:t>
      </w:r>
      <w:r w:rsidRPr="00EB48EA">
        <w:rPr>
          <w:rFonts w:ascii="Arial" w:hAnsi="Arial" w:cs="Arial"/>
        </w:rPr>
        <w:t xml:space="preserve"> </w:t>
      </w:r>
    </w:p>
    <w:p w14:paraId="2C49488A" w14:textId="77777777" w:rsidR="0079445C" w:rsidRPr="00EB48EA" w:rsidRDefault="00DC313D" w:rsidP="00417797">
      <w:pPr>
        <w:pStyle w:val="Nagwek3"/>
        <w:numPr>
          <w:ilvl w:val="0"/>
          <w:numId w:val="0"/>
        </w:numPr>
        <w:spacing w:line="276" w:lineRule="auto"/>
        <w:jc w:val="left"/>
        <w:rPr>
          <w:rFonts w:ascii="Arial" w:hAnsi="Arial" w:cs="Arial"/>
        </w:rPr>
      </w:pPr>
      <w:r w:rsidRPr="00EB48EA">
        <w:rPr>
          <w:rFonts w:ascii="Arial" w:hAnsi="Arial" w:cs="Arial"/>
          <w:b/>
        </w:rPr>
        <w:t>UWAGA!</w:t>
      </w:r>
      <w:r w:rsidR="000A249C" w:rsidRPr="00EB48EA">
        <w:rPr>
          <w:rFonts w:ascii="Arial" w:hAnsi="Arial" w:cs="Arial"/>
          <w:b/>
        </w:rPr>
        <w:t>!!</w:t>
      </w:r>
      <w:r w:rsidRPr="00EB48EA">
        <w:rPr>
          <w:rFonts w:ascii="Arial" w:hAnsi="Arial" w:cs="Arial"/>
        </w:rPr>
        <w:t xml:space="preserve"> </w:t>
      </w:r>
      <w:r w:rsidR="00DF6B19" w:rsidRPr="00EB48EA">
        <w:rPr>
          <w:rFonts w:ascii="Arial" w:hAnsi="Arial" w:cs="Arial"/>
          <w:i/>
        </w:rPr>
        <w:t>Ustawa o działalności pożytku publicznego i wolontariacie</w:t>
      </w:r>
      <w:r w:rsidR="000E1088" w:rsidRPr="00EB48EA">
        <w:rPr>
          <w:rFonts w:ascii="Arial" w:hAnsi="Arial" w:cs="Arial"/>
          <w:szCs w:val="24"/>
        </w:rPr>
        <w:t xml:space="preserve"> z dnia 24</w:t>
      </w:r>
      <w:r w:rsidR="000A249C" w:rsidRPr="00EB48EA">
        <w:rPr>
          <w:rFonts w:ascii="Arial" w:hAnsi="Arial" w:cs="Arial"/>
          <w:szCs w:val="24"/>
        </w:rPr>
        <w:t> </w:t>
      </w:r>
      <w:r w:rsidR="000E1088" w:rsidRPr="00EB48EA">
        <w:rPr>
          <w:rFonts w:ascii="Arial" w:hAnsi="Arial" w:cs="Arial"/>
          <w:szCs w:val="24"/>
        </w:rPr>
        <w:t>kwietnia 2003 r. (</w:t>
      </w:r>
      <w:r w:rsidR="004E379A" w:rsidRPr="00EB48EA">
        <w:rPr>
          <w:rFonts w:ascii="Arial" w:hAnsi="Arial" w:cs="Arial"/>
          <w:bCs w:val="0"/>
          <w:szCs w:val="24"/>
        </w:rPr>
        <w:t>Dz.U.</w:t>
      </w:r>
      <w:r w:rsidR="00575F41" w:rsidRPr="00EB48EA">
        <w:rPr>
          <w:rFonts w:ascii="Arial" w:hAnsi="Arial" w:cs="Arial"/>
          <w:bCs w:val="0"/>
          <w:szCs w:val="24"/>
        </w:rPr>
        <w:t xml:space="preserve"> t.j. z 2019</w:t>
      </w:r>
      <w:r w:rsidR="00144374" w:rsidRPr="00EB48EA">
        <w:rPr>
          <w:rFonts w:ascii="Arial" w:hAnsi="Arial" w:cs="Arial"/>
          <w:bCs w:val="0"/>
          <w:szCs w:val="24"/>
        </w:rPr>
        <w:t xml:space="preserve"> </w:t>
      </w:r>
      <w:r w:rsidR="00575F41" w:rsidRPr="00EB48EA">
        <w:rPr>
          <w:rFonts w:ascii="Arial" w:hAnsi="Arial" w:cs="Arial"/>
          <w:bCs w:val="0"/>
          <w:szCs w:val="24"/>
        </w:rPr>
        <w:t>r., poz. 688</w:t>
      </w:r>
      <w:r w:rsidR="000E1088" w:rsidRPr="00EB48EA">
        <w:rPr>
          <w:rFonts w:ascii="Arial" w:hAnsi="Arial" w:cs="Arial"/>
          <w:bCs w:val="0"/>
          <w:szCs w:val="24"/>
        </w:rPr>
        <w:t>)</w:t>
      </w:r>
      <w:r w:rsidRPr="00EB48EA">
        <w:rPr>
          <w:rFonts w:ascii="Arial" w:hAnsi="Arial" w:cs="Arial"/>
          <w:bCs w:val="0"/>
          <w:szCs w:val="24"/>
        </w:rPr>
        <w:t xml:space="preserve"> </w:t>
      </w:r>
      <w:r w:rsidRPr="00EB48EA">
        <w:rPr>
          <w:rFonts w:ascii="Arial" w:hAnsi="Arial" w:cs="Arial"/>
          <w:bCs w:val="0"/>
        </w:rPr>
        <w:t>określa katalog podmiotów</w:t>
      </w:r>
      <w:r w:rsidR="00C33897" w:rsidRPr="00EB48EA">
        <w:rPr>
          <w:rFonts w:ascii="Arial" w:hAnsi="Arial" w:cs="Arial"/>
          <w:bCs w:val="0"/>
        </w:rPr>
        <w:t>,</w:t>
      </w:r>
      <w:r w:rsidRPr="00EB48EA">
        <w:rPr>
          <w:rFonts w:ascii="Arial" w:hAnsi="Arial" w:cs="Arial"/>
          <w:bCs w:val="0"/>
        </w:rPr>
        <w:t xml:space="preserve"> na rzecz których wolontariusze mogą wykonywać świadczenia</w:t>
      </w:r>
      <w:r w:rsidR="0079445C" w:rsidRPr="00EB48EA">
        <w:rPr>
          <w:rFonts w:ascii="Arial" w:hAnsi="Arial" w:cs="Arial"/>
        </w:rPr>
        <w:t>.</w:t>
      </w:r>
      <w:r w:rsidR="00F548D6" w:rsidRPr="00EB48EA">
        <w:rPr>
          <w:rFonts w:ascii="Arial" w:hAnsi="Arial" w:cs="Arial"/>
        </w:rPr>
        <w:t xml:space="preserve"> </w:t>
      </w:r>
    </w:p>
    <w:p w14:paraId="1270A09D" w14:textId="77777777" w:rsidR="00016F1E" w:rsidRPr="00EB48EA" w:rsidRDefault="00016F1E" w:rsidP="00417797">
      <w:pPr>
        <w:pStyle w:val="Nagwek3"/>
        <w:numPr>
          <w:ilvl w:val="0"/>
          <w:numId w:val="0"/>
        </w:numPr>
        <w:spacing w:line="276" w:lineRule="auto"/>
        <w:jc w:val="left"/>
        <w:rPr>
          <w:rFonts w:ascii="Arial" w:hAnsi="Arial" w:cs="Arial"/>
        </w:rPr>
      </w:pPr>
      <w:r w:rsidRPr="00EB48EA">
        <w:rPr>
          <w:rFonts w:ascii="Arial" w:hAnsi="Arial" w:cs="Arial"/>
        </w:rPr>
        <w:t>Wkład własny lub jego część może być wniesiony w ramach kosztów pośrednich jak i bezpośrednich.</w:t>
      </w:r>
    </w:p>
    <w:p w14:paraId="05CE6FA5" w14:textId="77777777" w:rsidR="0079445C" w:rsidRPr="00EB48EA" w:rsidRDefault="0079445C" w:rsidP="00417797">
      <w:pPr>
        <w:pStyle w:val="Nagwek3"/>
        <w:numPr>
          <w:ilvl w:val="0"/>
          <w:numId w:val="0"/>
        </w:numPr>
        <w:spacing w:line="276" w:lineRule="auto"/>
        <w:jc w:val="left"/>
        <w:rPr>
          <w:rFonts w:ascii="Arial" w:hAnsi="Arial" w:cs="Arial"/>
        </w:rPr>
      </w:pPr>
      <w:r w:rsidRPr="00EB48EA">
        <w:rPr>
          <w:rFonts w:ascii="Arial" w:hAnsi="Arial" w:cs="Arial"/>
        </w:rPr>
        <w:t xml:space="preserve">Szczegółowe zasady wnoszenia wkładu niepieniężnego zostały uregulowane </w:t>
      </w:r>
      <w:r w:rsidRPr="00EB48EA">
        <w:rPr>
          <w:rFonts w:ascii="Arial" w:hAnsi="Arial" w:cs="Arial"/>
        </w:rPr>
        <w:lastRenderedPageBreak/>
        <w:t>w</w:t>
      </w:r>
      <w:r w:rsidR="0031615D" w:rsidRPr="00EB48EA">
        <w:rPr>
          <w:rFonts w:ascii="Arial" w:hAnsi="Arial" w:cs="Arial"/>
        </w:rPr>
        <w:t> </w:t>
      </w:r>
      <w:r w:rsidRPr="00EB48EA">
        <w:rPr>
          <w:rFonts w:ascii="Arial" w:hAnsi="Arial" w:cs="Arial"/>
          <w:i/>
        </w:rPr>
        <w:t>Wytyczn</w:t>
      </w:r>
      <w:r w:rsidR="001F72A3" w:rsidRPr="00EB48EA">
        <w:rPr>
          <w:rFonts w:ascii="Arial" w:hAnsi="Arial" w:cs="Arial"/>
          <w:i/>
        </w:rPr>
        <w:t>ych w </w:t>
      </w:r>
      <w:r w:rsidRPr="00EB48EA">
        <w:rPr>
          <w:rFonts w:ascii="Arial" w:hAnsi="Arial" w:cs="Arial"/>
          <w:i/>
        </w:rPr>
        <w:t xml:space="preserve">zakresie kwalifikowalności wydatków w </w:t>
      </w:r>
      <w:r w:rsidR="00E16464" w:rsidRPr="00EB48EA">
        <w:rPr>
          <w:rFonts w:ascii="Arial" w:hAnsi="Arial" w:cs="Arial"/>
          <w:i/>
        </w:rPr>
        <w:t xml:space="preserve">ramach </w:t>
      </w:r>
      <w:r w:rsidRPr="00EB48EA">
        <w:rPr>
          <w:rFonts w:ascii="Arial" w:hAnsi="Arial" w:cs="Arial"/>
          <w:i/>
        </w:rPr>
        <w:t>Europejskiego Funduszu Rozwoju Regionalnego, Europejskiego Funduszu Społecznego oraz Funduszu Spójności na lata 2014-2020</w:t>
      </w:r>
      <w:r w:rsidRPr="00EB48EA">
        <w:rPr>
          <w:rFonts w:ascii="Arial" w:hAnsi="Arial" w:cs="Arial"/>
        </w:rPr>
        <w:t>.</w:t>
      </w:r>
    </w:p>
    <w:p w14:paraId="5B9DC0CA" w14:textId="77777777" w:rsidR="00C13FAC" w:rsidRPr="00C13FAC" w:rsidRDefault="00C13FAC" w:rsidP="00417797">
      <w:pPr>
        <w:pStyle w:val="Nagwek3"/>
        <w:numPr>
          <w:ilvl w:val="0"/>
          <w:numId w:val="0"/>
        </w:numPr>
        <w:spacing w:before="240" w:line="276" w:lineRule="auto"/>
        <w:jc w:val="left"/>
        <w:rPr>
          <w:rFonts w:ascii="Arial" w:hAnsi="Arial" w:cs="Arial"/>
          <w:b/>
          <w:u w:val="single"/>
        </w:rPr>
      </w:pPr>
      <w:bookmarkStart w:id="861" w:name="_Toc515970513"/>
      <w:bookmarkStart w:id="862" w:name="_Toc515970811"/>
      <w:bookmarkStart w:id="863" w:name="_Toc515971104"/>
      <w:bookmarkStart w:id="864" w:name="_Toc430178276"/>
      <w:bookmarkStart w:id="865" w:name="_Toc488040878"/>
      <w:bookmarkStart w:id="866" w:name="_Toc498071207"/>
      <w:bookmarkStart w:id="867" w:name="_Toc535222818"/>
      <w:bookmarkEnd w:id="861"/>
      <w:bookmarkEnd w:id="862"/>
      <w:bookmarkEnd w:id="863"/>
      <w:r w:rsidRPr="00C13FAC">
        <w:rPr>
          <w:rFonts w:ascii="Arial" w:hAnsi="Arial" w:cs="Arial"/>
          <w:b/>
          <w:u w:val="single"/>
        </w:rPr>
        <w:t>PODATEK OD TOWARÓW I USŁUG (VAT)</w:t>
      </w:r>
      <w:bookmarkEnd w:id="864"/>
      <w:bookmarkEnd w:id="865"/>
      <w:bookmarkEnd w:id="866"/>
      <w:bookmarkEnd w:id="867"/>
    </w:p>
    <w:p w14:paraId="4DF9F9E5" w14:textId="77777777" w:rsidR="0077559A" w:rsidRPr="00C13FAC" w:rsidRDefault="002A3186" w:rsidP="00417797">
      <w:pPr>
        <w:pStyle w:val="Nagwek3"/>
        <w:numPr>
          <w:ilvl w:val="0"/>
          <w:numId w:val="0"/>
        </w:numPr>
        <w:spacing w:before="240" w:line="276" w:lineRule="auto"/>
        <w:jc w:val="left"/>
        <w:rPr>
          <w:rFonts w:ascii="Arial" w:hAnsi="Arial" w:cs="Arial"/>
        </w:rPr>
      </w:pPr>
      <w:r w:rsidRPr="00C13FAC">
        <w:rPr>
          <w:rFonts w:ascii="Arial" w:hAnsi="Arial" w:cs="Arial"/>
        </w:rPr>
        <w:t xml:space="preserve">Szczegółowe informacje dotyczące kwalifikowalności podatku VAT </w:t>
      </w:r>
      <w:r w:rsidR="00411530" w:rsidRPr="00C13FAC">
        <w:rPr>
          <w:rFonts w:ascii="Arial" w:hAnsi="Arial" w:cs="Arial"/>
        </w:rPr>
        <w:t>zamieszczone są w</w:t>
      </w:r>
      <w:r w:rsidR="009475A2" w:rsidRPr="00C13FAC">
        <w:rPr>
          <w:rFonts w:ascii="Arial" w:hAnsi="Arial" w:cs="Arial"/>
        </w:rPr>
        <w:t> </w:t>
      </w:r>
      <w:r w:rsidRPr="00C13FAC">
        <w:rPr>
          <w:rFonts w:ascii="Arial" w:hAnsi="Arial" w:cs="Arial"/>
          <w:i/>
        </w:rPr>
        <w:t xml:space="preserve">Wytycznych w zakresie kwalifikowalności wydatków w </w:t>
      </w:r>
      <w:r w:rsidR="00E16464" w:rsidRPr="00C13FAC">
        <w:rPr>
          <w:rFonts w:ascii="Arial" w:hAnsi="Arial" w:cs="Arial"/>
          <w:i/>
        </w:rPr>
        <w:t xml:space="preserve">ramach </w:t>
      </w:r>
      <w:r w:rsidRPr="00C13FAC">
        <w:rPr>
          <w:rFonts w:ascii="Arial" w:hAnsi="Arial" w:cs="Arial"/>
          <w:i/>
        </w:rPr>
        <w:t>Europejskiego Funduszu Rozwoju Regionalnego, Europejskiego Funduszu Społecznego oraz Funduszu Spójności na lata 2014-2020</w:t>
      </w:r>
      <w:r w:rsidRPr="00C13FAC">
        <w:rPr>
          <w:rFonts w:ascii="Arial" w:hAnsi="Arial" w:cs="Arial"/>
        </w:rPr>
        <w:t xml:space="preserve"> dostępnych na stronie internetowej RPO WP 2014-2020</w:t>
      </w:r>
      <w:r w:rsidR="00942876" w:rsidRPr="00C13FAC">
        <w:rPr>
          <w:rFonts w:ascii="Arial" w:hAnsi="Arial" w:cs="Arial"/>
        </w:rPr>
        <w:t>.</w:t>
      </w:r>
    </w:p>
    <w:p w14:paraId="09F4B158" w14:textId="58FD3B48" w:rsidR="00697753" w:rsidRPr="00C13FAC" w:rsidRDefault="00697753" w:rsidP="00417797">
      <w:pPr>
        <w:pStyle w:val="Nagwek3"/>
        <w:numPr>
          <w:ilvl w:val="0"/>
          <w:numId w:val="0"/>
        </w:numPr>
        <w:spacing w:line="276" w:lineRule="auto"/>
        <w:jc w:val="left"/>
        <w:rPr>
          <w:rFonts w:ascii="Arial" w:hAnsi="Arial" w:cs="Arial"/>
        </w:rPr>
      </w:pPr>
      <w:r w:rsidRPr="00C13FAC">
        <w:rPr>
          <w:rFonts w:ascii="Arial" w:hAnsi="Arial" w:cs="Arial"/>
        </w:rPr>
        <w:t>Podatek VAT może być uznany za wydatek kwalifikowalny wyłącznie wówczas, gdy Beneficjentowi ani żadnemu innemu podmiotowi</w:t>
      </w:r>
      <w:r w:rsidR="0081185E" w:rsidRPr="00C13FAC">
        <w:rPr>
          <w:rFonts w:ascii="Arial" w:hAnsi="Arial" w:cs="Arial"/>
        </w:rPr>
        <w:t xml:space="preserve"> uczestniczącemu w projekcie,</w:t>
      </w:r>
      <w:r w:rsidRPr="00C13FAC">
        <w:rPr>
          <w:rFonts w:ascii="Arial" w:hAnsi="Arial" w:cs="Arial"/>
        </w:rPr>
        <w:t xml:space="preserve"> zarówno w fazie realizacyjnej jak i operacyjnej,</w:t>
      </w:r>
      <w:r w:rsidR="0081185E" w:rsidRPr="00C13FAC">
        <w:rPr>
          <w:rFonts w:ascii="Arial" w:hAnsi="Arial" w:cs="Arial"/>
        </w:rPr>
        <w:t xml:space="preserve"> a także w okresie trwałości projektu,</w:t>
      </w:r>
      <w:r w:rsidRPr="00C13FAC">
        <w:rPr>
          <w:rFonts w:ascii="Arial" w:hAnsi="Arial" w:cs="Arial"/>
        </w:rPr>
        <w:t xml:space="preserve"> zgodnie z</w:t>
      </w:r>
      <w:r w:rsidR="0081185E" w:rsidRPr="00C13FAC">
        <w:rPr>
          <w:rFonts w:ascii="Arial" w:hAnsi="Arial" w:cs="Arial"/>
        </w:rPr>
        <w:t> </w:t>
      </w:r>
      <w:r w:rsidRPr="00C13FAC">
        <w:rPr>
          <w:rFonts w:ascii="Arial" w:hAnsi="Arial" w:cs="Arial"/>
        </w:rPr>
        <w:t xml:space="preserve">obowiązującym prawodawstwem krajowym nie przysługuje prawo do obniżenia kwoty podatku należnego o kwotę podatku naliczonego lub ubiegania się </w:t>
      </w:r>
      <w:r w:rsidR="00014C7E">
        <w:rPr>
          <w:rFonts w:ascii="Arial" w:hAnsi="Arial" w:cs="Arial"/>
        </w:rPr>
        <w:br/>
      </w:r>
      <w:r w:rsidRPr="00C13FAC">
        <w:rPr>
          <w:rFonts w:ascii="Arial" w:hAnsi="Arial" w:cs="Arial"/>
        </w:rPr>
        <w:t>o zwrot VAT</w:t>
      </w:r>
      <w:r w:rsidR="0081185E" w:rsidRPr="00C13FAC">
        <w:rPr>
          <w:rFonts w:ascii="Arial" w:hAnsi="Arial" w:cs="Arial"/>
        </w:rPr>
        <w:t>, którego wysokość została zawarta w budżecie projektu</w:t>
      </w:r>
      <w:r w:rsidRPr="00C13FAC">
        <w:rPr>
          <w:rFonts w:ascii="Arial" w:hAnsi="Arial" w:cs="Arial"/>
        </w:rPr>
        <w:t>.</w:t>
      </w:r>
    </w:p>
    <w:p w14:paraId="0B4426B5" w14:textId="556F49A8" w:rsidR="006A2005" w:rsidRPr="00C13FAC" w:rsidRDefault="0077559A" w:rsidP="00417797">
      <w:pPr>
        <w:pStyle w:val="Nagwek3"/>
        <w:numPr>
          <w:ilvl w:val="0"/>
          <w:numId w:val="0"/>
        </w:numPr>
        <w:spacing w:line="276" w:lineRule="auto"/>
        <w:jc w:val="left"/>
        <w:rPr>
          <w:rFonts w:ascii="Arial" w:hAnsi="Arial" w:cs="Arial"/>
        </w:rPr>
      </w:pPr>
      <w:r w:rsidRPr="00C13FAC">
        <w:rPr>
          <w:rFonts w:ascii="Arial" w:hAnsi="Arial" w:cs="Arial"/>
        </w:rPr>
        <w:t>Wnioskodawc</w:t>
      </w:r>
      <w:r w:rsidR="006A2005" w:rsidRPr="00C13FAC">
        <w:rPr>
          <w:rFonts w:ascii="Arial" w:hAnsi="Arial" w:cs="Arial"/>
        </w:rPr>
        <w:t>a</w:t>
      </w:r>
      <w:r w:rsidR="00F12254" w:rsidRPr="00C13FAC">
        <w:rPr>
          <w:rFonts w:ascii="Arial" w:hAnsi="Arial" w:cs="Arial"/>
          <w:bCs w:val="0"/>
        </w:rPr>
        <w:t>,</w:t>
      </w:r>
      <w:r w:rsidR="00F12254" w:rsidRPr="00C13FAC">
        <w:rPr>
          <w:rFonts w:ascii="Arial" w:hAnsi="Arial" w:cs="Arial"/>
        </w:rPr>
        <w:t xml:space="preserve"> któr</w:t>
      </w:r>
      <w:r w:rsidR="006A2005" w:rsidRPr="00C13FAC">
        <w:rPr>
          <w:rFonts w:ascii="Arial" w:hAnsi="Arial" w:cs="Arial"/>
        </w:rPr>
        <w:t>y</w:t>
      </w:r>
      <w:r w:rsidR="00F12254" w:rsidRPr="00C13FAC">
        <w:rPr>
          <w:rFonts w:ascii="Arial" w:hAnsi="Arial" w:cs="Arial"/>
        </w:rPr>
        <w:t xml:space="preserve"> zalicz</w:t>
      </w:r>
      <w:r w:rsidR="006A2005" w:rsidRPr="00C13FAC">
        <w:rPr>
          <w:rFonts w:ascii="Arial" w:hAnsi="Arial" w:cs="Arial"/>
        </w:rPr>
        <w:t>y</w:t>
      </w:r>
      <w:r w:rsidR="00F12254" w:rsidRPr="00C13FAC">
        <w:rPr>
          <w:rFonts w:ascii="Arial" w:hAnsi="Arial" w:cs="Arial"/>
        </w:rPr>
        <w:t xml:space="preserve"> VAT do wydatków kwalifikowa</w:t>
      </w:r>
      <w:r w:rsidR="00942876" w:rsidRPr="00C13FAC">
        <w:rPr>
          <w:rFonts w:ascii="Arial" w:hAnsi="Arial" w:cs="Arial"/>
        </w:rPr>
        <w:t>l</w:t>
      </w:r>
      <w:r w:rsidR="00F12254" w:rsidRPr="00C13FAC">
        <w:rPr>
          <w:rFonts w:ascii="Arial" w:hAnsi="Arial" w:cs="Arial"/>
        </w:rPr>
        <w:t xml:space="preserve">nych, </w:t>
      </w:r>
      <w:r w:rsidR="006A2005" w:rsidRPr="00C13FAC">
        <w:rPr>
          <w:rFonts w:ascii="Arial" w:hAnsi="Arial" w:cs="Arial"/>
        </w:rPr>
        <w:t>jest</w:t>
      </w:r>
      <w:r w:rsidR="00F12254" w:rsidRPr="00C13FAC">
        <w:rPr>
          <w:rFonts w:ascii="Arial" w:hAnsi="Arial" w:cs="Arial"/>
        </w:rPr>
        <w:t xml:space="preserve"> zobowiązan</w:t>
      </w:r>
      <w:r w:rsidR="006A2005" w:rsidRPr="00C13FAC">
        <w:rPr>
          <w:rFonts w:ascii="Arial" w:hAnsi="Arial" w:cs="Arial"/>
        </w:rPr>
        <w:t>y</w:t>
      </w:r>
      <w:r w:rsidR="00F12254" w:rsidRPr="00C13FAC">
        <w:rPr>
          <w:rFonts w:ascii="Arial" w:hAnsi="Arial" w:cs="Arial"/>
        </w:rPr>
        <w:t xml:space="preserve"> dołączyć do</w:t>
      </w:r>
      <w:r w:rsidR="001C5F88" w:rsidRPr="00C13FAC">
        <w:rPr>
          <w:rFonts w:ascii="Arial" w:hAnsi="Arial" w:cs="Arial"/>
        </w:rPr>
        <w:t xml:space="preserve"> wniosku o dofinansowanie</w:t>
      </w:r>
      <w:r w:rsidR="009C0FFE" w:rsidRPr="00C13FAC">
        <w:rPr>
          <w:rFonts w:ascii="Arial" w:hAnsi="Arial" w:cs="Arial"/>
        </w:rPr>
        <w:t xml:space="preserve"> projektu</w:t>
      </w:r>
      <w:r w:rsidR="001C5F88" w:rsidRPr="00C13FAC">
        <w:rPr>
          <w:rFonts w:ascii="Arial" w:hAnsi="Arial" w:cs="Arial"/>
          <w:b/>
          <w:bCs w:val="0"/>
        </w:rPr>
        <w:t xml:space="preserve"> </w:t>
      </w:r>
      <w:r w:rsidR="0081185E" w:rsidRPr="00C13FAC">
        <w:rPr>
          <w:rFonts w:ascii="Arial" w:hAnsi="Arial" w:cs="Arial"/>
        </w:rPr>
        <w:t>o</w:t>
      </w:r>
      <w:r w:rsidR="0036092C" w:rsidRPr="00C13FAC">
        <w:rPr>
          <w:rFonts w:ascii="Arial" w:hAnsi="Arial" w:cs="Arial"/>
        </w:rPr>
        <w:t>świadczenie</w:t>
      </w:r>
      <w:r w:rsidR="0081185E" w:rsidRPr="00C13FAC">
        <w:rPr>
          <w:rFonts w:ascii="Arial" w:hAnsi="Arial" w:cs="Arial"/>
        </w:rPr>
        <w:t xml:space="preserve"> dot. kwalifikowalności VAT</w:t>
      </w:r>
      <w:r w:rsidR="0036092C" w:rsidRPr="00C13FAC">
        <w:rPr>
          <w:rFonts w:ascii="Arial" w:hAnsi="Arial" w:cs="Arial"/>
          <w:b/>
          <w:bCs w:val="0"/>
          <w:i/>
        </w:rPr>
        <w:t xml:space="preserve"> </w:t>
      </w:r>
      <w:r w:rsidR="0081185E" w:rsidRPr="00C13FAC">
        <w:rPr>
          <w:rFonts w:ascii="Arial" w:hAnsi="Arial" w:cs="Arial"/>
          <w:i/>
        </w:rPr>
        <w:t>(</w:t>
      </w:r>
      <w:r w:rsidR="0081185E" w:rsidRPr="00C13FAC">
        <w:rPr>
          <w:rFonts w:ascii="Arial" w:hAnsi="Arial" w:cs="Arial"/>
          <w:bCs w:val="0"/>
          <w:i/>
        </w:rPr>
        <w:t>Oświadczenie</w:t>
      </w:r>
      <w:r w:rsidR="0081185E" w:rsidRPr="00C13FAC">
        <w:rPr>
          <w:rFonts w:ascii="Arial" w:hAnsi="Arial" w:cs="Arial"/>
          <w:b/>
          <w:bCs w:val="0"/>
          <w:i/>
        </w:rPr>
        <w:t xml:space="preserve"> </w:t>
      </w:r>
      <w:r w:rsidR="00FE3B83" w:rsidRPr="00C13FAC">
        <w:rPr>
          <w:rFonts w:ascii="Arial" w:hAnsi="Arial" w:cs="Arial"/>
          <w:i/>
        </w:rPr>
        <w:t xml:space="preserve">Wnioskodawcy </w:t>
      </w:r>
      <w:r w:rsidR="0036092C" w:rsidRPr="00C13FAC">
        <w:rPr>
          <w:rFonts w:ascii="Arial" w:hAnsi="Arial" w:cs="Arial"/>
          <w:i/>
        </w:rPr>
        <w:t>o</w:t>
      </w:r>
      <w:r w:rsidR="00FE3B83" w:rsidRPr="00C13FAC">
        <w:rPr>
          <w:rFonts w:ascii="Arial" w:hAnsi="Arial" w:cs="Arial"/>
          <w:i/>
        </w:rPr>
        <w:t> </w:t>
      </w:r>
      <w:r w:rsidR="00F2603E" w:rsidRPr="00C13FAC">
        <w:rPr>
          <w:rFonts w:ascii="Arial" w:hAnsi="Arial" w:cs="Arial"/>
          <w:i/>
        </w:rPr>
        <w:t>kwalifikowalności</w:t>
      </w:r>
      <w:r w:rsidR="001C5F88" w:rsidRPr="00C13FAC">
        <w:rPr>
          <w:rFonts w:ascii="Arial" w:hAnsi="Arial" w:cs="Arial"/>
          <w:i/>
        </w:rPr>
        <w:t xml:space="preserve"> VAT</w:t>
      </w:r>
      <w:r w:rsidR="008B2738" w:rsidRPr="00C13FAC">
        <w:rPr>
          <w:rFonts w:ascii="Arial" w:hAnsi="Arial" w:cs="Arial"/>
        </w:rPr>
        <w:t xml:space="preserve"> </w:t>
      </w:r>
      <w:r w:rsidR="0081185E" w:rsidRPr="00C13FAC">
        <w:rPr>
          <w:rFonts w:ascii="Arial" w:hAnsi="Arial" w:cs="Arial"/>
        </w:rPr>
        <w:t xml:space="preserve">- </w:t>
      </w:r>
      <w:r w:rsidR="00DF6B19" w:rsidRPr="00927E30">
        <w:rPr>
          <w:rFonts w:ascii="Arial" w:hAnsi="Arial" w:cs="Arial"/>
          <w:bCs w:val="0"/>
        </w:rPr>
        <w:t xml:space="preserve">załącznik nr </w:t>
      </w:r>
      <w:r w:rsidR="00927E30" w:rsidRPr="00927E30">
        <w:rPr>
          <w:rFonts w:ascii="Arial" w:hAnsi="Arial" w:cs="Arial"/>
          <w:bCs w:val="0"/>
        </w:rPr>
        <w:t>9</w:t>
      </w:r>
      <w:r w:rsidR="000A7188" w:rsidRPr="00927E30">
        <w:rPr>
          <w:rFonts w:ascii="Arial" w:hAnsi="Arial" w:cs="Arial"/>
        </w:rPr>
        <w:t xml:space="preserve"> </w:t>
      </w:r>
      <w:r w:rsidR="008B2738" w:rsidRPr="00927E30">
        <w:rPr>
          <w:rFonts w:ascii="Arial" w:hAnsi="Arial" w:cs="Arial"/>
        </w:rPr>
        <w:t xml:space="preserve">do </w:t>
      </w:r>
      <w:r w:rsidR="00A73FC1" w:rsidRPr="00927E30">
        <w:rPr>
          <w:rFonts w:ascii="Arial" w:hAnsi="Arial" w:cs="Arial"/>
        </w:rPr>
        <w:t>niniejszego wezwania</w:t>
      </w:r>
      <w:r w:rsidR="0081185E" w:rsidRPr="00927E30">
        <w:rPr>
          <w:rFonts w:ascii="Arial" w:hAnsi="Arial" w:cs="Arial"/>
        </w:rPr>
        <w:t>)</w:t>
      </w:r>
      <w:r w:rsidR="00F12254" w:rsidRPr="00927E30">
        <w:rPr>
          <w:rFonts w:ascii="Arial" w:hAnsi="Arial" w:cs="Arial"/>
        </w:rPr>
        <w:t xml:space="preserve">, </w:t>
      </w:r>
      <w:r w:rsidR="006A2005" w:rsidRPr="00927E30">
        <w:rPr>
          <w:rFonts w:ascii="Arial" w:hAnsi="Arial" w:cs="Arial"/>
        </w:rPr>
        <w:t>w którym</w:t>
      </w:r>
      <w:r w:rsidR="00551F22" w:rsidRPr="00927E30">
        <w:rPr>
          <w:rFonts w:ascii="Arial" w:hAnsi="Arial" w:cs="Arial"/>
        </w:rPr>
        <w:t xml:space="preserve"> oświadcza, iż w chwili składania</w:t>
      </w:r>
      <w:r w:rsidR="00551F22" w:rsidRPr="00C13FAC">
        <w:rPr>
          <w:rFonts w:ascii="Arial" w:hAnsi="Arial" w:cs="Arial"/>
        </w:rPr>
        <w:t xml:space="preserve"> wniosku o</w:t>
      </w:r>
      <w:r w:rsidR="00FE3B83" w:rsidRPr="00C13FAC">
        <w:rPr>
          <w:rFonts w:ascii="Arial" w:hAnsi="Arial" w:cs="Arial"/>
        </w:rPr>
        <w:t> </w:t>
      </w:r>
      <w:r w:rsidR="00551F22" w:rsidRPr="00C13FAC">
        <w:rPr>
          <w:rFonts w:ascii="Arial" w:hAnsi="Arial" w:cs="Arial"/>
        </w:rPr>
        <w:t>dofinansowanie</w:t>
      </w:r>
      <w:r w:rsidR="009C0FFE" w:rsidRPr="00C13FAC">
        <w:rPr>
          <w:rFonts w:ascii="Arial" w:hAnsi="Arial" w:cs="Arial"/>
        </w:rPr>
        <w:t xml:space="preserve"> projektu</w:t>
      </w:r>
      <w:r w:rsidR="00551F22" w:rsidRPr="00C13FAC">
        <w:rPr>
          <w:rFonts w:ascii="Arial" w:hAnsi="Arial" w:cs="Arial"/>
        </w:rPr>
        <w:t xml:space="preserve"> </w:t>
      </w:r>
      <w:r w:rsidR="0081185E" w:rsidRPr="00C13FAC">
        <w:rPr>
          <w:rFonts w:ascii="Arial" w:hAnsi="Arial" w:cs="Arial"/>
        </w:rPr>
        <w:t>brak jest prawnej możliwości odzyskania na mocy prawodawstwa krajowego podatku VAT</w:t>
      </w:r>
      <w:r w:rsidR="00551F22" w:rsidRPr="00C13FAC">
        <w:rPr>
          <w:rFonts w:ascii="Arial" w:hAnsi="Arial" w:cs="Arial"/>
        </w:rPr>
        <w:t xml:space="preserve">, którego wysokość została określona </w:t>
      </w:r>
      <w:r w:rsidR="00396260" w:rsidRPr="00C13FAC">
        <w:rPr>
          <w:rFonts w:ascii="Arial" w:hAnsi="Arial" w:cs="Arial"/>
        </w:rPr>
        <w:t>w </w:t>
      </w:r>
      <w:r w:rsidR="0081185E" w:rsidRPr="00C13FAC">
        <w:rPr>
          <w:rFonts w:ascii="Arial" w:hAnsi="Arial" w:cs="Arial"/>
        </w:rPr>
        <w:t xml:space="preserve">budżecie </w:t>
      </w:r>
      <w:r w:rsidR="009C0FFE" w:rsidRPr="00C13FAC">
        <w:rPr>
          <w:rFonts w:ascii="Arial" w:hAnsi="Arial" w:cs="Arial"/>
        </w:rPr>
        <w:t>projektu</w:t>
      </w:r>
      <w:r w:rsidR="00551F22" w:rsidRPr="00C13FAC">
        <w:rPr>
          <w:rFonts w:ascii="Arial" w:hAnsi="Arial" w:cs="Arial"/>
        </w:rPr>
        <w:t xml:space="preserve"> oraz </w:t>
      </w:r>
      <w:r w:rsidR="0081185E" w:rsidRPr="00C13FAC">
        <w:rPr>
          <w:rFonts w:ascii="Arial" w:hAnsi="Arial" w:cs="Arial"/>
        </w:rPr>
        <w:t xml:space="preserve">iż </w:t>
      </w:r>
      <w:r w:rsidR="00551F22" w:rsidRPr="00C13FAC">
        <w:rPr>
          <w:rFonts w:ascii="Arial" w:hAnsi="Arial" w:cs="Arial"/>
        </w:rPr>
        <w:t xml:space="preserve">zobowiązuje się do zwrotu zrefundowanej części </w:t>
      </w:r>
      <w:r w:rsidR="00D70400" w:rsidRPr="00C13FAC">
        <w:rPr>
          <w:rFonts w:ascii="Arial" w:hAnsi="Arial" w:cs="Arial"/>
        </w:rPr>
        <w:t xml:space="preserve">poniesionego </w:t>
      </w:r>
      <w:r w:rsidR="00551F22" w:rsidRPr="00C13FAC">
        <w:rPr>
          <w:rFonts w:ascii="Arial" w:hAnsi="Arial" w:cs="Arial"/>
        </w:rPr>
        <w:t xml:space="preserve">VAT, jeżeli zaistnieją przesłanki umożliwiające odzyskanie tego podatku. </w:t>
      </w:r>
    </w:p>
    <w:p w14:paraId="508DA7E6" w14:textId="77777777" w:rsidR="000220A4" w:rsidRPr="000220A4" w:rsidRDefault="000220A4" w:rsidP="00417797">
      <w:pPr>
        <w:pStyle w:val="Nagwek3"/>
        <w:numPr>
          <w:ilvl w:val="0"/>
          <w:numId w:val="0"/>
        </w:numPr>
        <w:spacing w:line="276" w:lineRule="auto"/>
        <w:jc w:val="left"/>
        <w:rPr>
          <w:rFonts w:ascii="Arial" w:hAnsi="Arial" w:cs="Arial"/>
        </w:rPr>
      </w:pPr>
      <w:bookmarkStart w:id="868" w:name="_Toc515970515"/>
      <w:bookmarkStart w:id="869" w:name="_Toc515970813"/>
      <w:bookmarkStart w:id="870" w:name="_Toc515971106"/>
      <w:bookmarkStart w:id="871" w:name="_Toc430178277"/>
      <w:bookmarkStart w:id="872" w:name="_Toc430239988"/>
      <w:bookmarkStart w:id="873" w:name="_Toc430178278"/>
      <w:bookmarkStart w:id="874" w:name="_Toc430239989"/>
      <w:bookmarkStart w:id="875" w:name="_Toc430178279"/>
      <w:bookmarkStart w:id="876" w:name="_Toc430239990"/>
      <w:bookmarkStart w:id="877" w:name="_Toc430178280"/>
      <w:bookmarkStart w:id="878" w:name="_Toc430239991"/>
      <w:bookmarkStart w:id="879" w:name="_Toc430178281"/>
      <w:bookmarkStart w:id="880" w:name="_Toc430239992"/>
      <w:bookmarkStart w:id="881" w:name="_Toc430178282"/>
      <w:bookmarkStart w:id="882" w:name="_Toc430239993"/>
      <w:bookmarkStart w:id="883" w:name="_Toc430178283"/>
      <w:bookmarkStart w:id="884" w:name="_Toc430239994"/>
      <w:bookmarkStart w:id="885" w:name="_Toc430178285"/>
      <w:bookmarkStart w:id="886" w:name="_Toc430239996"/>
      <w:bookmarkStart w:id="887" w:name="_Toc430178286"/>
      <w:bookmarkStart w:id="888" w:name="_Toc430239997"/>
      <w:bookmarkStart w:id="889" w:name="_Toc430178292"/>
      <w:bookmarkStart w:id="890" w:name="_Toc430240003"/>
      <w:bookmarkStart w:id="891" w:name="_Toc430178294"/>
      <w:bookmarkStart w:id="892" w:name="_Toc498071208"/>
      <w:bookmarkStart w:id="893" w:name="_Toc535222819"/>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14:paraId="656EFA98" w14:textId="77777777" w:rsidR="000220A4" w:rsidRPr="000220A4" w:rsidRDefault="000220A4" w:rsidP="00417797">
      <w:pPr>
        <w:pStyle w:val="Nagwek3"/>
        <w:numPr>
          <w:ilvl w:val="0"/>
          <w:numId w:val="0"/>
        </w:numPr>
        <w:spacing w:line="276" w:lineRule="auto"/>
        <w:jc w:val="left"/>
        <w:rPr>
          <w:rFonts w:ascii="Arial" w:hAnsi="Arial" w:cs="Arial"/>
          <w:b/>
          <w:u w:val="single"/>
        </w:rPr>
      </w:pPr>
      <w:r w:rsidRPr="000220A4">
        <w:rPr>
          <w:rFonts w:ascii="Arial" w:hAnsi="Arial" w:cs="Arial"/>
          <w:b/>
          <w:u w:val="single"/>
        </w:rPr>
        <w:t>CROSS-FINANCING I ŚRODKI TRWAŁE</w:t>
      </w:r>
      <w:bookmarkEnd w:id="891"/>
      <w:bookmarkEnd w:id="892"/>
      <w:bookmarkEnd w:id="893"/>
    </w:p>
    <w:p w14:paraId="6D908377" w14:textId="77777777" w:rsidR="00821B0B" w:rsidRPr="000220A4" w:rsidRDefault="00EA0CFD" w:rsidP="00417797">
      <w:pPr>
        <w:pStyle w:val="Nagwek3"/>
        <w:numPr>
          <w:ilvl w:val="0"/>
          <w:numId w:val="0"/>
        </w:numPr>
        <w:spacing w:line="276" w:lineRule="auto"/>
        <w:jc w:val="left"/>
        <w:rPr>
          <w:rFonts w:ascii="Arial" w:hAnsi="Arial" w:cs="Arial"/>
        </w:rPr>
      </w:pPr>
      <w:r w:rsidRPr="000220A4">
        <w:rPr>
          <w:rFonts w:ascii="Arial" w:hAnsi="Arial" w:cs="Arial"/>
        </w:rPr>
        <w:t>Szczegółowe informacje dotyczące cross-financingu i środków trwałych znajdują się w </w:t>
      </w:r>
      <w:r w:rsidR="003D1033" w:rsidRPr="000220A4">
        <w:rPr>
          <w:rFonts w:ascii="Arial" w:hAnsi="Arial" w:cs="Arial"/>
          <w:i/>
        </w:rPr>
        <w:t>Wytycznych w zakresie kwalifikowalności wydatków w ramach Europejskiego Funduszu Rozwoju Regionalnego, Europejskiego Funduszu Społecznego oraz Funduszu Spójności na lata 2014-2020</w:t>
      </w:r>
      <w:r w:rsidR="003D1033" w:rsidRPr="000220A4">
        <w:rPr>
          <w:rFonts w:ascii="Arial" w:hAnsi="Arial" w:cs="Arial"/>
        </w:rPr>
        <w:t xml:space="preserve"> dostępnych na stronie internetowej RPO WP 2014</w:t>
      </w:r>
      <w:r w:rsidR="008178FA" w:rsidRPr="000220A4">
        <w:rPr>
          <w:rFonts w:ascii="Arial" w:hAnsi="Arial" w:cs="Arial"/>
        </w:rPr>
        <w:t>-2020, w szczególności w </w:t>
      </w:r>
      <w:r w:rsidR="003D1033" w:rsidRPr="000220A4">
        <w:rPr>
          <w:rFonts w:ascii="Arial" w:hAnsi="Arial" w:cs="Arial"/>
        </w:rPr>
        <w:t>rozdziałach „Cross-financing” oraz „Zakup środków trwały</w:t>
      </w:r>
      <w:r w:rsidR="008178FA" w:rsidRPr="000220A4">
        <w:rPr>
          <w:rFonts w:ascii="Arial" w:hAnsi="Arial" w:cs="Arial"/>
        </w:rPr>
        <w:t>ch i wartości niematerialnych i </w:t>
      </w:r>
      <w:r w:rsidR="003D1033" w:rsidRPr="000220A4">
        <w:rPr>
          <w:rFonts w:ascii="Arial" w:hAnsi="Arial" w:cs="Arial"/>
        </w:rPr>
        <w:t>prawnych”.</w:t>
      </w:r>
    </w:p>
    <w:p w14:paraId="5C105BCC" w14:textId="77777777" w:rsidR="00D8493F" w:rsidRPr="00287C64" w:rsidRDefault="004C3DC3" w:rsidP="00417797">
      <w:pPr>
        <w:pStyle w:val="Nagwek3"/>
        <w:numPr>
          <w:ilvl w:val="0"/>
          <w:numId w:val="0"/>
        </w:numPr>
        <w:spacing w:line="276" w:lineRule="auto"/>
        <w:jc w:val="left"/>
        <w:rPr>
          <w:rFonts w:ascii="Arial" w:hAnsi="Arial" w:cs="Arial"/>
        </w:rPr>
      </w:pPr>
      <w:r w:rsidRPr="00287C64">
        <w:rPr>
          <w:rFonts w:ascii="Arial" w:hAnsi="Arial" w:cs="Arial"/>
          <w:b/>
        </w:rPr>
        <w:t>UWAGA!</w:t>
      </w:r>
      <w:r w:rsidR="00BA24C1" w:rsidRPr="00287C64">
        <w:rPr>
          <w:rFonts w:ascii="Arial" w:hAnsi="Arial" w:cs="Arial"/>
          <w:b/>
        </w:rPr>
        <w:t>!!</w:t>
      </w:r>
      <w:r w:rsidRPr="00287C64">
        <w:rPr>
          <w:rFonts w:ascii="Arial" w:hAnsi="Arial" w:cs="Arial"/>
        </w:rPr>
        <w:t xml:space="preserve"> </w:t>
      </w:r>
      <w:r w:rsidR="000072F1" w:rsidRPr="00287C64">
        <w:rPr>
          <w:rFonts w:ascii="Arial" w:hAnsi="Arial" w:cs="Arial"/>
        </w:rPr>
        <w:t>W ramach konkursu wartość wydatków poniesio</w:t>
      </w:r>
      <w:r w:rsidRPr="00287C64">
        <w:rPr>
          <w:rFonts w:ascii="Arial" w:hAnsi="Arial" w:cs="Arial"/>
        </w:rPr>
        <w:t xml:space="preserve">nych na zakup środków trwałych </w:t>
      </w:r>
      <w:r w:rsidR="001A5254" w:rsidRPr="00287C64">
        <w:rPr>
          <w:rFonts w:ascii="Arial" w:hAnsi="Arial" w:cs="Arial"/>
        </w:rPr>
        <w:t xml:space="preserve">nie może przekroczyć </w:t>
      </w:r>
      <w:r w:rsidR="00287C64" w:rsidRPr="00287C64">
        <w:rPr>
          <w:rFonts w:ascii="Arial" w:hAnsi="Arial" w:cs="Arial"/>
          <w:b/>
        </w:rPr>
        <w:t>35</w:t>
      </w:r>
      <w:r w:rsidR="001A5254" w:rsidRPr="00287C64">
        <w:rPr>
          <w:rFonts w:ascii="Arial" w:hAnsi="Arial" w:cs="Arial"/>
          <w:b/>
        </w:rPr>
        <w:t xml:space="preserve"> </w:t>
      </w:r>
      <w:r w:rsidR="000072F1" w:rsidRPr="00287C64">
        <w:rPr>
          <w:rFonts w:ascii="Arial" w:hAnsi="Arial" w:cs="Arial"/>
          <w:b/>
        </w:rPr>
        <w:t xml:space="preserve">% wartości </w:t>
      </w:r>
      <w:r w:rsidR="000072F1" w:rsidRPr="00287C64">
        <w:rPr>
          <w:rFonts w:ascii="Arial" w:hAnsi="Arial" w:cs="Arial"/>
          <w:b/>
          <w:u w:val="single"/>
        </w:rPr>
        <w:t>projektu</w:t>
      </w:r>
      <w:r w:rsidR="006F5C0E" w:rsidRPr="00287C64">
        <w:rPr>
          <w:rFonts w:ascii="Arial" w:hAnsi="Arial" w:cs="Arial"/>
        </w:rPr>
        <w:t xml:space="preserve"> (w tym cross-financingu)</w:t>
      </w:r>
      <w:r w:rsidR="00A2736A" w:rsidRPr="00287C64">
        <w:rPr>
          <w:rFonts w:ascii="Arial" w:hAnsi="Arial" w:cs="Arial"/>
        </w:rPr>
        <w:t>.</w:t>
      </w:r>
      <w:r w:rsidR="00287C64" w:rsidRPr="00287C64">
        <w:rPr>
          <w:rFonts w:ascii="Arial" w:hAnsi="Arial" w:cs="Arial"/>
        </w:rPr>
        <w:t xml:space="preserve"> </w:t>
      </w:r>
      <w:r w:rsidR="00287C64" w:rsidRPr="00287C64">
        <w:rPr>
          <w:rFonts w:ascii="Arial" w:hAnsi="Arial" w:cs="Arial"/>
          <w:szCs w:val="22"/>
        </w:rPr>
        <w:t xml:space="preserve">Wydatki w zakresie cross – financingu nie mogą przekroczyć </w:t>
      </w:r>
      <w:r w:rsidR="00287C64" w:rsidRPr="00287C64">
        <w:rPr>
          <w:rFonts w:ascii="Arial" w:hAnsi="Arial" w:cs="Arial"/>
          <w:b/>
          <w:szCs w:val="22"/>
        </w:rPr>
        <w:t>30% wartości współfinansowania unijnego (EFS)</w:t>
      </w:r>
      <w:r w:rsidR="00287C64" w:rsidRPr="00287C64">
        <w:rPr>
          <w:rFonts w:ascii="Arial" w:hAnsi="Arial" w:cs="Arial"/>
          <w:szCs w:val="22"/>
        </w:rPr>
        <w:t>.</w:t>
      </w:r>
    </w:p>
    <w:p w14:paraId="7A9E8CC7" w14:textId="77777777" w:rsidR="00287C64" w:rsidRPr="00287C64" w:rsidRDefault="00287C64" w:rsidP="00287C64">
      <w:pPr>
        <w:rPr>
          <w:b/>
          <w:sz w:val="24"/>
          <w:szCs w:val="24"/>
          <w:u w:val="single"/>
        </w:rPr>
      </w:pPr>
      <w:bookmarkStart w:id="894" w:name="_Toc488040883"/>
      <w:bookmarkStart w:id="895" w:name="_Toc498071212"/>
      <w:bookmarkStart w:id="896" w:name="_Toc535222821"/>
      <w:r w:rsidRPr="00287C64">
        <w:rPr>
          <w:rFonts w:cs="Arial"/>
          <w:b/>
          <w:sz w:val="24"/>
          <w:szCs w:val="24"/>
          <w:u w:val="single"/>
        </w:rPr>
        <w:t>WYBÓR PROJEKTÓW DO DOFINANSOWANIA</w:t>
      </w:r>
      <w:bookmarkEnd w:id="894"/>
      <w:bookmarkEnd w:id="895"/>
      <w:bookmarkEnd w:id="896"/>
    </w:p>
    <w:p w14:paraId="2F8BAF2C" w14:textId="77777777" w:rsidR="00821B0B" w:rsidRPr="00287C64" w:rsidRDefault="000E3DAE" w:rsidP="00417797">
      <w:pPr>
        <w:spacing w:before="60" w:after="60" w:line="276" w:lineRule="auto"/>
        <w:jc w:val="left"/>
        <w:rPr>
          <w:rFonts w:cs="Arial"/>
          <w:b/>
          <w:sz w:val="24"/>
          <w:szCs w:val="24"/>
        </w:rPr>
      </w:pPr>
      <w:bookmarkStart w:id="897" w:name="_Toc510691181"/>
      <w:bookmarkStart w:id="898" w:name="_Toc510692432"/>
      <w:bookmarkStart w:id="899" w:name="_Toc510764951"/>
      <w:bookmarkStart w:id="900" w:name="_Toc510766274"/>
      <w:bookmarkStart w:id="901" w:name="_Toc510776803"/>
      <w:bookmarkStart w:id="902" w:name="_Toc511037376"/>
      <w:bookmarkStart w:id="903" w:name="_Toc511393297"/>
      <w:bookmarkStart w:id="904" w:name="_Toc511393633"/>
      <w:bookmarkStart w:id="905" w:name="_Toc511734473"/>
      <w:bookmarkStart w:id="906" w:name="_Toc515970517"/>
      <w:bookmarkStart w:id="907" w:name="_Toc515970815"/>
      <w:bookmarkStart w:id="908" w:name="_Toc515971108"/>
      <w:bookmarkStart w:id="909" w:name="_Toc510691182"/>
      <w:bookmarkStart w:id="910" w:name="_Toc510692433"/>
      <w:bookmarkStart w:id="911" w:name="_Toc510764952"/>
      <w:bookmarkStart w:id="912" w:name="_Toc510766275"/>
      <w:bookmarkStart w:id="913" w:name="_Toc510776804"/>
      <w:bookmarkStart w:id="914" w:name="_Toc511037377"/>
      <w:bookmarkStart w:id="915" w:name="_Toc511393298"/>
      <w:bookmarkStart w:id="916" w:name="_Toc511393634"/>
      <w:bookmarkStart w:id="917" w:name="_Toc511734474"/>
      <w:bookmarkStart w:id="918" w:name="_Toc515970518"/>
      <w:bookmarkStart w:id="919" w:name="_Toc515970816"/>
      <w:bookmarkStart w:id="920" w:name="_Toc515971109"/>
      <w:bookmarkStart w:id="921" w:name="_Toc430178297"/>
      <w:bookmarkStart w:id="922" w:name="_Toc430240008"/>
      <w:bookmarkStart w:id="923" w:name="_Toc430178298"/>
      <w:bookmarkStart w:id="924" w:name="_Toc430240009"/>
      <w:bookmarkStart w:id="925" w:name="_Toc430178299"/>
      <w:bookmarkStart w:id="926" w:name="_Toc430240010"/>
      <w:bookmarkStart w:id="927" w:name="_Toc430178300"/>
      <w:bookmarkStart w:id="928" w:name="_Toc430240011"/>
      <w:bookmarkStart w:id="929" w:name="_Toc430178301"/>
      <w:bookmarkStart w:id="930" w:name="_Toc430240012"/>
      <w:bookmarkStart w:id="931" w:name="_Toc430178306"/>
      <w:bookmarkStart w:id="932" w:name="_Toc430240017"/>
      <w:bookmarkStart w:id="933" w:name="_Toc430178307"/>
      <w:bookmarkStart w:id="934" w:name="_Toc430240018"/>
      <w:bookmarkStart w:id="935" w:name="_Toc430178308"/>
      <w:bookmarkStart w:id="936" w:name="_Toc430240019"/>
      <w:bookmarkStart w:id="937" w:name="_Toc430178309"/>
      <w:bookmarkStart w:id="938" w:name="_Toc430240020"/>
      <w:bookmarkStart w:id="939" w:name="_Toc226360126"/>
      <w:bookmarkStart w:id="940" w:name="_Toc226360278"/>
      <w:bookmarkStart w:id="941" w:name="_Toc226361252"/>
      <w:bookmarkStart w:id="942" w:name="_Toc226361854"/>
      <w:bookmarkStart w:id="943" w:name="_Toc226533197"/>
      <w:bookmarkStart w:id="944" w:name="_Toc226778082"/>
      <w:bookmarkStart w:id="945" w:name="_Toc226778352"/>
      <w:bookmarkStart w:id="946" w:name="_Toc226360127"/>
      <w:bookmarkStart w:id="947" w:name="_Toc226360279"/>
      <w:bookmarkStart w:id="948" w:name="_Toc226361253"/>
      <w:bookmarkStart w:id="949" w:name="_Toc226361855"/>
      <w:bookmarkStart w:id="950" w:name="_Toc226533198"/>
      <w:bookmarkStart w:id="951" w:name="_Toc226778083"/>
      <w:bookmarkStart w:id="952" w:name="_Toc226778353"/>
      <w:bookmarkStart w:id="953" w:name="_Toc510691184"/>
      <w:bookmarkStart w:id="954" w:name="_Toc510692435"/>
      <w:bookmarkStart w:id="955" w:name="_Toc510764954"/>
      <w:bookmarkStart w:id="956" w:name="_Toc510766277"/>
      <w:bookmarkStart w:id="957" w:name="_Toc510776806"/>
      <w:bookmarkStart w:id="958" w:name="_Toc511037379"/>
      <w:bookmarkStart w:id="959" w:name="_Toc511393300"/>
      <w:bookmarkStart w:id="960" w:name="_Toc511393636"/>
      <w:bookmarkStart w:id="961" w:name="_Toc511734476"/>
      <w:bookmarkStart w:id="962" w:name="_Toc515970520"/>
      <w:bookmarkStart w:id="963" w:name="_Toc515970818"/>
      <w:bookmarkStart w:id="964" w:name="_Toc515971111"/>
      <w:bookmarkStart w:id="965" w:name="_Toc510691185"/>
      <w:bookmarkStart w:id="966" w:name="_Toc510692436"/>
      <w:bookmarkStart w:id="967" w:name="_Toc510764955"/>
      <w:bookmarkStart w:id="968" w:name="_Toc510766278"/>
      <w:bookmarkStart w:id="969" w:name="_Toc510776807"/>
      <w:bookmarkStart w:id="970" w:name="_Toc511037380"/>
      <w:bookmarkStart w:id="971" w:name="_Toc511393301"/>
      <w:bookmarkStart w:id="972" w:name="_Toc511393637"/>
      <w:bookmarkStart w:id="973" w:name="_Toc511734477"/>
      <w:bookmarkStart w:id="974" w:name="_Toc515970521"/>
      <w:bookmarkStart w:id="975" w:name="_Toc515970819"/>
      <w:bookmarkStart w:id="976" w:name="_Toc515971112"/>
      <w:bookmarkStart w:id="977" w:name="_Toc282429151"/>
      <w:bookmarkStart w:id="978" w:name="_Toc226533201"/>
      <w:bookmarkStart w:id="979" w:name="_Toc226778086"/>
      <w:bookmarkStart w:id="980" w:name="_Toc226778356"/>
      <w:bookmarkStart w:id="981" w:name="_Toc510691186"/>
      <w:bookmarkStart w:id="982" w:name="_Toc510692437"/>
      <w:bookmarkStart w:id="983" w:name="_Toc510764956"/>
      <w:bookmarkStart w:id="984" w:name="_Toc510766279"/>
      <w:bookmarkStart w:id="985" w:name="_Toc510776808"/>
      <w:bookmarkStart w:id="986" w:name="_Toc511037381"/>
      <w:bookmarkStart w:id="987" w:name="_Toc511393302"/>
      <w:bookmarkStart w:id="988" w:name="_Toc511393638"/>
      <w:bookmarkStart w:id="989" w:name="_Toc511734478"/>
      <w:bookmarkStart w:id="990" w:name="_Toc515970522"/>
      <w:bookmarkStart w:id="991" w:name="_Toc515970820"/>
      <w:bookmarkStart w:id="992" w:name="_Toc515971113"/>
      <w:bookmarkStart w:id="993" w:name="_Toc452382092"/>
      <w:bookmarkStart w:id="994" w:name="_Toc45245782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287C64">
        <w:rPr>
          <w:rFonts w:cs="Arial"/>
          <w:sz w:val="24"/>
          <w:szCs w:val="24"/>
        </w:rPr>
        <w:t xml:space="preserve">Ocena wniosku złożonego w odpowiedzi na nabór poprzedzona jest weryfikacją </w:t>
      </w:r>
      <w:r w:rsidR="00C335D4" w:rsidRPr="00287C64">
        <w:rPr>
          <w:rFonts w:cs="Arial"/>
          <w:b/>
          <w:sz w:val="24"/>
          <w:szCs w:val="24"/>
        </w:rPr>
        <w:t>warunków formalnych</w:t>
      </w:r>
      <w:r w:rsidR="00C335D4" w:rsidRPr="00287C64">
        <w:rPr>
          <w:rFonts w:cs="Arial"/>
          <w:sz w:val="24"/>
          <w:szCs w:val="24"/>
        </w:rPr>
        <w:t xml:space="preserve"> odnoszących się w szczególności do kompletności, formy oraz terminu złożenia wniosku o dofinansowanie projektu. Następnie</w:t>
      </w:r>
      <w:r w:rsidR="003D1033" w:rsidRPr="00287C64">
        <w:rPr>
          <w:rFonts w:cs="Arial"/>
          <w:sz w:val="24"/>
          <w:szCs w:val="24"/>
        </w:rPr>
        <w:t xml:space="preserve"> </w:t>
      </w:r>
      <w:r w:rsidR="00121DC1" w:rsidRPr="00287C64">
        <w:rPr>
          <w:rFonts w:cs="Arial"/>
          <w:sz w:val="24"/>
          <w:szCs w:val="24"/>
        </w:rPr>
        <w:t>wniosek o dofinansowanie podlega</w:t>
      </w:r>
      <w:r w:rsidR="003D1033" w:rsidRPr="00287C64">
        <w:rPr>
          <w:rFonts w:cs="Arial"/>
          <w:sz w:val="24"/>
          <w:szCs w:val="24"/>
        </w:rPr>
        <w:t xml:space="preserve"> ocenie </w:t>
      </w:r>
      <w:r w:rsidR="00C335D4" w:rsidRPr="00287C64">
        <w:rPr>
          <w:rFonts w:cs="Arial"/>
          <w:sz w:val="24"/>
          <w:szCs w:val="24"/>
        </w:rPr>
        <w:t xml:space="preserve">w ramach </w:t>
      </w:r>
      <w:r w:rsidR="00C335D4" w:rsidRPr="00287C64">
        <w:rPr>
          <w:rFonts w:cs="Arial"/>
          <w:b/>
          <w:sz w:val="24"/>
          <w:szCs w:val="24"/>
        </w:rPr>
        <w:t>etapu</w:t>
      </w:r>
      <w:r w:rsidR="00C335D4" w:rsidRPr="00287C64">
        <w:rPr>
          <w:rFonts w:cs="Arial"/>
          <w:sz w:val="24"/>
          <w:szCs w:val="24"/>
        </w:rPr>
        <w:t xml:space="preserve"> </w:t>
      </w:r>
      <w:r w:rsidR="00C335D4" w:rsidRPr="00287C64">
        <w:rPr>
          <w:rFonts w:cs="Arial"/>
          <w:b/>
          <w:sz w:val="24"/>
          <w:szCs w:val="24"/>
        </w:rPr>
        <w:t>oceny formalno-merytorycznej</w:t>
      </w:r>
      <w:r w:rsidR="00C335D4" w:rsidRPr="00287C64">
        <w:rPr>
          <w:rFonts w:cs="Arial"/>
          <w:sz w:val="24"/>
          <w:szCs w:val="24"/>
        </w:rPr>
        <w:t>. Ocena prowadzona jest w oparciu o kryteria</w:t>
      </w:r>
      <w:r w:rsidR="003D1033" w:rsidRPr="00287C64">
        <w:rPr>
          <w:rFonts w:cs="Arial"/>
          <w:sz w:val="24"/>
          <w:szCs w:val="24"/>
        </w:rPr>
        <w:t xml:space="preserve"> wyboru projektów, </w:t>
      </w:r>
      <w:r w:rsidR="00C335D4" w:rsidRPr="00287C64">
        <w:rPr>
          <w:rFonts w:cs="Arial"/>
          <w:sz w:val="24"/>
          <w:szCs w:val="24"/>
        </w:rPr>
        <w:t>zatwierdzone</w:t>
      </w:r>
      <w:r w:rsidR="003D1033" w:rsidRPr="00287C64">
        <w:rPr>
          <w:rFonts w:cs="Arial"/>
          <w:sz w:val="24"/>
          <w:szCs w:val="24"/>
        </w:rPr>
        <w:t xml:space="preserve"> przez Komite</w:t>
      </w:r>
      <w:r w:rsidR="00121DC1" w:rsidRPr="00287C64">
        <w:rPr>
          <w:rFonts w:cs="Arial"/>
          <w:sz w:val="24"/>
          <w:szCs w:val="24"/>
        </w:rPr>
        <w:t>t Monitorujący RPO WP 2014-2020</w:t>
      </w:r>
      <w:r w:rsidR="00C335D4" w:rsidRPr="00287C64">
        <w:rPr>
          <w:rFonts w:cs="Arial"/>
          <w:sz w:val="24"/>
          <w:szCs w:val="24"/>
        </w:rPr>
        <w:t>.</w:t>
      </w:r>
      <w:r w:rsidR="00EC2882" w:rsidRPr="00287C64">
        <w:rPr>
          <w:rFonts w:cs="Arial"/>
          <w:b/>
          <w:sz w:val="24"/>
          <w:szCs w:val="24"/>
        </w:rPr>
        <w:t xml:space="preserve"> </w:t>
      </w:r>
    </w:p>
    <w:p w14:paraId="1CCBEEA6" w14:textId="77777777" w:rsidR="00F7598D" w:rsidRDefault="00F7598D" w:rsidP="00417797">
      <w:pPr>
        <w:spacing w:before="60" w:after="60" w:line="276" w:lineRule="auto"/>
        <w:jc w:val="left"/>
        <w:rPr>
          <w:rFonts w:cs="Arial"/>
          <w:highlight w:val="yellow"/>
        </w:rPr>
      </w:pPr>
      <w:bookmarkStart w:id="995" w:name="_Toc488040884"/>
      <w:bookmarkStart w:id="996" w:name="_Toc498071213"/>
      <w:bookmarkStart w:id="997" w:name="_Toc535222822"/>
    </w:p>
    <w:p w14:paraId="568F0A9B" w14:textId="77777777" w:rsidR="002F57D6" w:rsidRPr="00F7598D" w:rsidRDefault="00F7598D" w:rsidP="00417797">
      <w:pPr>
        <w:spacing w:before="60" w:after="60" w:line="276" w:lineRule="auto"/>
        <w:jc w:val="left"/>
        <w:rPr>
          <w:rFonts w:cs="Arial"/>
          <w:b/>
          <w:sz w:val="24"/>
          <w:szCs w:val="24"/>
          <w:u w:val="single"/>
        </w:rPr>
      </w:pPr>
      <w:r w:rsidRPr="00F7598D">
        <w:rPr>
          <w:rFonts w:cs="Arial"/>
          <w:b/>
          <w:sz w:val="24"/>
          <w:szCs w:val="24"/>
          <w:u w:val="single"/>
        </w:rPr>
        <w:t>WERYFIKACJA WARUNKÓW FORMALNYCH</w:t>
      </w:r>
      <w:bookmarkEnd w:id="995"/>
      <w:bookmarkEnd w:id="996"/>
      <w:bookmarkEnd w:id="997"/>
    </w:p>
    <w:p w14:paraId="4896ADE8" w14:textId="77777777" w:rsidR="008930C2" w:rsidRPr="00F7598D" w:rsidRDefault="00A93F6F" w:rsidP="00417797">
      <w:pPr>
        <w:pStyle w:val="Nagwek3"/>
        <w:numPr>
          <w:ilvl w:val="0"/>
          <w:numId w:val="0"/>
        </w:numPr>
        <w:spacing w:line="276" w:lineRule="auto"/>
        <w:jc w:val="left"/>
        <w:rPr>
          <w:rFonts w:ascii="Arial" w:hAnsi="Arial" w:cs="Arial"/>
        </w:rPr>
      </w:pPr>
      <w:bookmarkStart w:id="998" w:name="_Toc511734484"/>
      <w:bookmarkStart w:id="999" w:name="_Toc515970528"/>
      <w:bookmarkStart w:id="1000" w:name="_Toc515970826"/>
      <w:bookmarkStart w:id="1001" w:name="_Toc515971119"/>
      <w:bookmarkEnd w:id="998"/>
      <w:bookmarkEnd w:id="999"/>
      <w:bookmarkEnd w:id="1000"/>
      <w:bookmarkEnd w:id="1001"/>
      <w:r w:rsidRPr="00F7598D">
        <w:rPr>
          <w:rFonts w:ascii="Arial" w:hAnsi="Arial" w:cs="Arial"/>
        </w:rPr>
        <w:t xml:space="preserve">Weryfikacji spełnienia </w:t>
      </w:r>
      <w:r w:rsidR="007E3EA8" w:rsidRPr="00F7598D">
        <w:rPr>
          <w:rFonts w:ascii="Arial" w:hAnsi="Arial" w:cs="Arial"/>
        </w:rPr>
        <w:t>warunków</w:t>
      </w:r>
      <w:r w:rsidRPr="00F7598D">
        <w:rPr>
          <w:rFonts w:ascii="Arial" w:hAnsi="Arial" w:cs="Arial"/>
        </w:rPr>
        <w:t xml:space="preserve"> formalnych podlega wniosek </w:t>
      </w:r>
      <w:r w:rsidR="00AE25D7" w:rsidRPr="00F7598D">
        <w:rPr>
          <w:rFonts w:ascii="Arial" w:hAnsi="Arial" w:cs="Arial"/>
        </w:rPr>
        <w:t>wraz z</w:t>
      </w:r>
      <w:r w:rsidR="00A755E3" w:rsidRPr="00F7598D">
        <w:rPr>
          <w:rFonts w:ascii="Arial" w:hAnsi="Arial" w:cs="Arial"/>
        </w:rPr>
        <w:t> </w:t>
      </w:r>
      <w:r w:rsidR="00121DC1" w:rsidRPr="00F7598D">
        <w:rPr>
          <w:rFonts w:ascii="Arial" w:hAnsi="Arial" w:cs="Arial"/>
        </w:rPr>
        <w:t>załącznikami:</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501"/>
        <w:gridCol w:w="3084"/>
        <w:gridCol w:w="3922"/>
      </w:tblGrid>
      <w:tr w:rsidR="00301FF9" w:rsidRPr="00977CC1" w14:paraId="5ABC1EBC" w14:textId="77777777" w:rsidTr="0022263A">
        <w:trPr>
          <w:cantSplit/>
          <w:trHeight w:val="3"/>
          <w:tblHeader/>
        </w:trPr>
        <w:tc>
          <w:tcPr>
            <w:tcW w:w="9971" w:type="dxa"/>
            <w:gridSpan w:val="4"/>
            <w:tcBorders>
              <w:bottom w:val="single" w:sz="4" w:space="0" w:color="auto"/>
            </w:tcBorders>
            <w:shd w:val="clear" w:color="auto" w:fill="D9D9D9"/>
            <w:vAlign w:val="center"/>
          </w:tcPr>
          <w:p w14:paraId="579A6FB4" w14:textId="77777777" w:rsidR="001A273B" w:rsidRPr="00977CC1" w:rsidRDefault="006072B5" w:rsidP="00417797">
            <w:pPr>
              <w:widowControl/>
              <w:adjustRightInd/>
              <w:spacing w:before="120" w:after="120" w:line="240" w:lineRule="auto"/>
              <w:ind w:hanging="23"/>
              <w:jc w:val="left"/>
              <w:textAlignment w:val="auto"/>
              <w:rPr>
                <w:rFonts w:cs="Arial"/>
                <w:b/>
                <w:sz w:val="20"/>
                <w:highlight w:val="lightGray"/>
              </w:rPr>
            </w:pPr>
            <w:r w:rsidRPr="00977CC1">
              <w:rPr>
                <w:rFonts w:cs="Arial"/>
                <w:b/>
                <w:bCs/>
                <w:sz w:val="20"/>
                <w:highlight w:val="lightGray"/>
              </w:rPr>
              <w:t>WARUNKI</w:t>
            </w:r>
            <w:r w:rsidR="00DF6B19" w:rsidRPr="00977CC1">
              <w:rPr>
                <w:rFonts w:cs="Arial"/>
                <w:b/>
                <w:sz w:val="20"/>
                <w:highlight w:val="lightGray"/>
              </w:rPr>
              <w:t xml:space="preserve"> FORMALNE </w:t>
            </w:r>
          </w:p>
        </w:tc>
      </w:tr>
      <w:tr w:rsidR="00301FF9" w:rsidRPr="001C245E" w14:paraId="270CF4E0" w14:textId="77777777" w:rsidTr="0022263A">
        <w:trPr>
          <w:cantSplit/>
          <w:trHeight w:val="344"/>
          <w:tblHeader/>
        </w:trPr>
        <w:tc>
          <w:tcPr>
            <w:tcW w:w="459" w:type="dxa"/>
            <w:shd w:val="clear" w:color="auto" w:fill="auto"/>
            <w:vAlign w:val="center"/>
          </w:tcPr>
          <w:p w14:paraId="7DF40409" w14:textId="77777777" w:rsidR="00301FF9" w:rsidRPr="001C245E" w:rsidRDefault="006072B5" w:rsidP="00417797">
            <w:pPr>
              <w:widowControl/>
              <w:adjustRightInd/>
              <w:spacing w:before="0" w:line="240" w:lineRule="auto"/>
              <w:ind w:hanging="23"/>
              <w:jc w:val="left"/>
              <w:textAlignment w:val="auto"/>
              <w:rPr>
                <w:rFonts w:cs="Arial"/>
                <w:b/>
                <w:sz w:val="18"/>
                <w:szCs w:val="18"/>
              </w:rPr>
            </w:pPr>
            <w:r w:rsidRPr="001C245E">
              <w:rPr>
                <w:rFonts w:cs="Arial"/>
                <w:b/>
                <w:sz w:val="18"/>
                <w:szCs w:val="18"/>
              </w:rPr>
              <w:t>Lp.</w:t>
            </w:r>
          </w:p>
        </w:tc>
        <w:tc>
          <w:tcPr>
            <w:tcW w:w="2502" w:type="dxa"/>
            <w:shd w:val="clear" w:color="auto" w:fill="auto"/>
            <w:vAlign w:val="center"/>
          </w:tcPr>
          <w:p w14:paraId="154BC322" w14:textId="77777777" w:rsidR="00301FF9" w:rsidRPr="001C245E" w:rsidRDefault="006072B5" w:rsidP="00417797">
            <w:pPr>
              <w:widowControl/>
              <w:adjustRightInd/>
              <w:spacing w:before="0" w:line="240" w:lineRule="auto"/>
              <w:ind w:hanging="23"/>
              <w:jc w:val="left"/>
              <w:textAlignment w:val="auto"/>
              <w:rPr>
                <w:rFonts w:cs="Arial"/>
                <w:b/>
                <w:sz w:val="18"/>
                <w:szCs w:val="18"/>
              </w:rPr>
            </w:pPr>
            <w:r w:rsidRPr="001C245E">
              <w:rPr>
                <w:rFonts w:cs="Arial"/>
                <w:b/>
                <w:sz w:val="18"/>
                <w:szCs w:val="18"/>
              </w:rPr>
              <w:t>Nazwa warunku</w:t>
            </w:r>
          </w:p>
        </w:tc>
        <w:tc>
          <w:tcPr>
            <w:tcW w:w="3085" w:type="dxa"/>
            <w:shd w:val="clear" w:color="auto" w:fill="auto"/>
            <w:vAlign w:val="center"/>
          </w:tcPr>
          <w:p w14:paraId="1689BE8E" w14:textId="77777777" w:rsidR="00301FF9" w:rsidRPr="001C245E" w:rsidRDefault="006072B5" w:rsidP="00417797">
            <w:pPr>
              <w:widowControl/>
              <w:adjustRightInd/>
              <w:spacing w:before="0" w:line="240" w:lineRule="auto"/>
              <w:ind w:hanging="23"/>
              <w:jc w:val="left"/>
              <w:textAlignment w:val="auto"/>
              <w:rPr>
                <w:rFonts w:cs="Arial"/>
                <w:b/>
                <w:sz w:val="18"/>
                <w:szCs w:val="18"/>
              </w:rPr>
            </w:pPr>
            <w:r w:rsidRPr="001C245E">
              <w:rPr>
                <w:rFonts w:cs="Arial"/>
                <w:b/>
                <w:sz w:val="18"/>
                <w:szCs w:val="18"/>
              </w:rPr>
              <w:t>Definicja warunku</w:t>
            </w:r>
          </w:p>
        </w:tc>
        <w:tc>
          <w:tcPr>
            <w:tcW w:w="3925" w:type="dxa"/>
            <w:shd w:val="clear" w:color="auto" w:fill="auto"/>
            <w:vAlign w:val="center"/>
          </w:tcPr>
          <w:p w14:paraId="3D6000D6" w14:textId="77777777" w:rsidR="00301FF9" w:rsidRPr="001C245E" w:rsidRDefault="006072B5" w:rsidP="00417797">
            <w:pPr>
              <w:widowControl/>
              <w:adjustRightInd/>
              <w:spacing w:before="0" w:line="240" w:lineRule="auto"/>
              <w:ind w:hanging="23"/>
              <w:jc w:val="left"/>
              <w:textAlignment w:val="auto"/>
              <w:rPr>
                <w:rFonts w:cs="Arial"/>
                <w:b/>
                <w:sz w:val="18"/>
                <w:szCs w:val="18"/>
              </w:rPr>
            </w:pPr>
            <w:r w:rsidRPr="001C245E">
              <w:rPr>
                <w:rFonts w:cs="Arial"/>
                <w:b/>
                <w:sz w:val="18"/>
                <w:szCs w:val="18"/>
              </w:rPr>
              <w:t>Możliwość uzupełnienia/ poprawy warunku</w:t>
            </w:r>
          </w:p>
        </w:tc>
      </w:tr>
      <w:tr w:rsidR="00BC451E" w:rsidRPr="001C245E" w14:paraId="0721E26C" w14:textId="77777777" w:rsidTr="005056CF">
        <w:trPr>
          <w:cantSplit/>
          <w:trHeight w:val="11"/>
        </w:trPr>
        <w:tc>
          <w:tcPr>
            <w:tcW w:w="459" w:type="dxa"/>
            <w:vAlign w:val="center"/>
          </w:tcPr>
          <w:p w14:paraId="371AF4C4" w14:textId="77777777" w:rsidR="00DC69B6"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1.</w:t>
            </w:r>
          </w:p>
        </w:tc>
        <w:tc>
          <w:tcPr>
            <w:tcW w:w="2502" w:type="dxa"/>
            <w:vAlign w:val="center"/>
          </w:tcPr>
          <w:p w14:paraId="202CD04E" w14:textId="77777777" w:rsidR="006072B5" w:rsidRPr="001C245E" w:rsidRDefault="006072B5" w:rsidP="00417797">
            <w:pPr>
              <w:widowControl/>
              <w:adjustRightInd/>
              <w:spacing w:before="0" w:line="240" w:lineRule="auto"/>
              <w:ind w:hanging="23"/>
              <w:jc w:val="left"/>
              <w:textAlignment w:val="auto"/>
              <w:rPr>
                <w:rFonts w:eastAsia="Calibri" w:cs="Arial"/>
                <w:b/>
                <w:color w:val="000000"/>
                <w:sz w:val="20"/>
              </w:rPr>
            </w:pPr>
            <w:r w:rsidRPr="001C245E">
              <w:rPr>
                <w:rFonts w:eastAsia="Calibri" w:cs="Arial"/>
                <w:b/>
                <w:color w:val="000000"/>
                <w:sz w:val="20"/>
              </w:rPr>
              <w:t>Wniosek został dostarczony terminowo</w:t>
            </w:r>
            <w:r w:rsidR="00667735" w:rsidRPr="001C245E">
              <w:rPr>
                <w:rFonts w:eastAsia="Calibri" w:cs="Arial"/>
                <w:b/>
                <w:color w:val="000000"/>
                <w:sz w:val="20"/>
              </w:rPr>
              <w:t>.</w:t>
            </w:r>
          </w:p>
        </w:tc>
        <w:tc>
          <w:tcPr>
            <w:tcW w:w="3085" w:type="dxa"/>
          </w:tcPr>
          <w:p w14:paraId="724016A7" w14:textId="77777777" w:rsidR="006072B5" w:rsidRPr="001C245E" w:rsidRDefault="000F34FB" w:rsidP="00417797">
            <w:pPr>
              <w:widowControl/>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W</w:t>
            </w:r>
            <w:r w:rsidR="00CE4AC6" w:rsidRPr="001C245E">
              <w:rPr>
                <w:rFonts w:eastAsia="Calibri" w:cs="Arial"/>
                <w:color w:val="000000"/>
                <w:sz w:val="20"/>
              </w:rPr>
              <w:t xml:space="preserve">eryfikowane będzie czy wniosek </w:t>
            </w:r>
            <w:r w:rsidR="00BC451E" w:rsidRPr="001C245E">
              <w:rPr>
                <w:rFonts w:eastAsia="Calibri" w:cs="Arial"/>
                <w:color w:val="000000"/>
                <w:sz w:val="20"/>
              </w:rPr>
              <w:t xml:space="preserve">został złożony w terminie </w:t>
            </w:r>
            <w:r w:rsidR="00BF438D" w:rsidRPr="001C245E">
              <w:rPr>
                <w:rFonts w:eastAsia="Calibri" w:cs="Arial"/>
                <w:color w:val="000000"/>
                <w:sz w:val="20"/>
              </w:rPr>
              <w:t>zgodnym z niniejszym wezwaniem.</w:t>
            </w:r>
          </w:p>
        </w:tc>
        <w:tc>
          <w:tcPr>
            <w:tcW w:w="3925" w:type="dxa"/>
            <w:vAlign w:val="center"/>
          </w:tcPr>
          <w:p w14:paraId="1FB1E81A" w14:textId="5566D13A" w:rsidR="0018074F" w:rsidRPr="001C245E" w:rsidRDefault="00D8093C" w:rsidP="00417797">
            <w:pPr>
              <w:widowControl/>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 xml:space="preserve">W przypadku </w:t>
            </w:r>
            <w:r w:rsidR="00F60A2C" w:rsidRPr="001C245E">
              <w:rPr>
                <w:rFonts w:eastAsia="Calibri" w:cs="Arial"/>
                <w:color w:val="000000"/>
                <w:sz w:val="20"/>
              </w:rPr>
              <w:t xml:space="preserve">niezłożenia wniosku </w:t>
            </w:r>
            <w:r w:rsidR="00846497">
              <w:rPr>
                <w:rFonts w:eastAsia="Calibri" w:cs="Arial"/>
                <w:color w:val="000000"/>
                <w:sz w:val="20"/>
              </w:rPr>
              <w:br/>
            </w:r>
            <w:r w:rsidR="00F60A2C" w:rsidRPr="001C245E">
              <w:rPr>
                <w:rFonts w:eastAsia="Calibri" w:cs="Arial"/>
                <w:color w:val="000000"/>
                <w:sz w:val="20"/>
              </w:rPr>
              <w:t xml:space="preserve">o dofinansowanie w wyznaczonym terminie ponowne wezwanie w formie pisemnej do złożenia wniosku </w:t>
            </w:r>
            <w:r w:rsidR="00846497">
              <w:rPr>
                <w:rFonts w:eastAsia="Calibri" w:cs="Arial"/>
                <w:color w:val="000000"/>
                <w:sz w:val="20"/>
              </w:rPr>
              <w:br/>
            </w:r>
            <w:r w:rsidR="00F60A2C" w:rsidRPr="001C245E">
              <w:rPr>
                <w:rFonts w:eastAsia="Calibri" w:cs="Arial"/>
                <w:color w:val="000000"/>
                <w:sz w:val="20"/>
              </w:rPr>
              <w:t xml:space="preserve">o dofinansowania wyznaczające ostateczny termin. </w:t>
            </w:r>
            <w:r w:rsidR="00C83DF4">
              <w:rPr>
                <w:rFonts w:eastAsia="Calibri" w:cs="Arial"/>
                <w:color w:val="000000"/>
                <w:sz w:val="20"/>
              </w:rPr>
              <w:br/>
            </w:r>
            <w:r w:rsidR="00650DB2" w:rsidRPr="001C245E">
              <w:rPr>
                <w:rFonts w:eastAsia="Calibri" w:cs="Arial"/>
                <w:color w:val="000000"/>
                <w:sz w:val="20"/>
              </w:rPr>
              <w:t>W przypadku złożenia wniosku po ostatecznym terminie informacja do wnioskodawcy o pozostawieniu wniosku bez rozpatrzenia.</w:t>
            </w:r>
          </w:p>
        </w:tc>
      </w:tr>
      <w:tr w:rsidR="000159AD" w:rsidRPr="001C245E" w14:paraId="4D4BB99E" w14:textId="77777777" w:rsidTr="005056CF">
        <w:trPr>
          <w:cantSplit/>
          <w:trHeight w:val="11"/>
        </w:trPr>
        <w:tc>
          <w:tcPr>
            <w:tcW w:w="459" w:type="dxa"/>
            <w:shd w:val="clear" w:color="auto" w:fill="auto"/>
            <w:vAlign w:val="center"/>
          </w:tcPr>
          <w:p w14:paraId="39F80CD2" w14:textId="77777777" w:rsidR="00DC69B6"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2.</w:t>
            </w:r>
          </w:p>
        </w:tc>
        <w:tc>
          <w:tcPr>
            <w:tcW w:w="2502" w:type="dxa"/>
            <w:shd w:val="clear" w:color="auto" w:fill="auto"/>
            <w:vAlign w:val="center"/>
          </w:tcPr>
          <w:p w14:paraId="7C10A7FB" w14:textId="77777777" w:rsidR="00821B0B" w:rsidRPr="001C245E" w:rsidRDefault="006072B5" w:rsidP="00417797">
            <w:pPr>
              <w:widowControl/>
              <w:adjustRightInd/>
              <w:spacing w:before="0" w:line="240" w:lineRule="auto"/>
              <w:ind w:hanging="23"/>
              <w:jc w:val="left"/>
              <w:textAlignment w:val="auto"/>
              <w:rPr>
                <w:rFonts w:eastAsia="Calibri" w:cs="Arial"/>
                <w:b/>
                <w:color w:val="000000"/>
                <w:sz w:val="20"/>
              </w:rPr>
            </w:pPr>
            <w:r w:rsidRPr="001C245E">
              <w:rPr>
                <w:rFonts w:eastAsia="Calibri" w:cs="Arial"/>
                <w:b/>
                <w:color w:val="000000"/>
                <w:sz w:val="20"/>
              </w:rPr>
              <w:t>Wniosek został sporządzony w języku polskim.</w:t>
            </w:r>
          </w:p>
        </w:tc>
        <w:tc>
          <w:tcPr>
            <w:tcW w:w="3085" w:type="dxa"/>
            <w:shd w:val="clear" w:color="auto" w:fill="auto"/>
            <w:vAlign w:val="center"/>
          </w:tcPr>
          <w:p w14:paraId="26094444" w14:textId="77777777" w:rsidR="006072B5" w:rsidRPr="001C245E" w:rsidRDefault="000F34FB" w:rsidP="00417797">
            <w:pPr>
              <w:widowControl/>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W</w:t>
            </w:r>
            <w:r w:rsidR="00BC451E" w:rsidRPr="001C245E">
              <w:rPr>
                <w:rFonts w:eastAsia="Calibri" w:cs="Arial"/>
                <w:color w:val="000000"/>
                <w:sz w:val="20"/>
              </w:rPr>
              <w:t>eryfikowane będzie czy wniosek jest wypełniony w języku polskim.</w:t>
            </w:r>
          </w:p>
        </w:tc>
        <w:tc>
          <w:tcPr>
            <w:tcW w:w="3925" w:type="dxa"/>
            <w:shd w:val="clear" w:color="auto" w:fill="auto"/>
            <w:vAlign w:val="center"/>
          </w:tcPr>
          <w:p w14:paraId="4C8CB6C0" w14:textId="77777777" w:rsidR="00DC69B6" w:rsidRPr="001C245E" w:rsidRDefault="00BC451E" w:rsidP="00417797">
            <w:pPr>
              <w:widowControl/>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 xml:space="preserve">W przypadku niespełnienia warunku </w:t>
            </w:r>
            <w:r w:rsidRPr="001C245E">
              <w:rPr>
                <w:rFonts w:cs="Arial"/>
                <w:sz w:val="20"/>
              </w:rPr>
              <w:t>Wnioskodawca zostanie wezwany do poprawy dokumentów w terminie wyznaczonym przez I</w:t>
            </w:r>
            <w:r w:rsidR="00650DB2" w:rsidRPr="001C245E">
              <w:rPr>
                <w:rFonts w:cs="Arial"/>
                <w:sz w:val="20"/>
              </w:rPr>
              <w:t>P</w:t>
            </w:r>
            <w:r w:rsidRPr="001C245E">
              <w:rPr>
                <w:rFonts w:cs="Arial"/>
                <w:sz w:val="20"/>
              </w:rPr>
              <w:t>. Jeśli Wnioskodawca nie dotrzyma terminu lub ponowna weryfikacja wniosku wykaże, że wskazane uchybienia nie zostały usunięte lub wniosek uzupełniono o inne/dodatkowe elementy, wniosek nie jest dalej rozpatrywany.</w:t>
            </w:r>
          </w:p>
        </w:tc>
      </w:tr>
      <w:tr w:rsidR="000159AD" w:rsidRPr="001C245E" w14:paraId="422B83C2" w14:textId="77777777" w:rsidTr="005056CF">
        <w:trPr>
          <w:cantSplit/>
          <w:trHeight w:val="11"/>
        </w:trPr>
        <w:tc>
          <w:tcPr>
            <w:tcW w:w="459" w:type="dxa"/>
            <w:shd w:val="clear" w:color="auto" w:fill="auto"/>
            <w:vAlign w:val="center"/>
          </w:tcPr>
          <w:p w14:paraId="6D1CC261" w14:textId="77777777" w:rsidR="00DC69B6"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3</w:t>
            </w:r>
            <w:r w:rsidR="00DF6B19" w:rsidRPr="001C245E">
              <w:rPr>
                <w:rFonts w:cs="Arial"/>
                <w:b/>
                <w:sz w:val="20"/>
              </w:rPr>
              <w:t>.</w:t>
            </w:r>
          </w:p>
        </w:tc>
        <w:tc>
          <w:tcPr>
            <w:tcW w:w="2502" w:type="dxa"/>
            <w:shd w:val="clear" w:color="auto" w:fill="auto"/>
            <w:vAlign w:val="center"/>
          </w:tcPr>
          <w:p w14:paraId="0359F73B" w14:textId="77777777" w:rsidR="004B3C40" w:rsidRPr="001C245E" w:rsidRDefault="00C335D4" w:rsidP="00417797">
            <w:pPr>
              <w:widowControl/>
              <w:adjustRightInd/>
              <w:spacing w:before="0" w:line="240" w:lineRule="auto"/>
              <w:ind w:hanging="23"/>
              <w:jc w:val="left"/>
              <w:textAlignment w:val="auto"/>
              <w:rPr>
                <w:rFonts w:eastAsia="Calibri" w:cs="Arial"/>
                <w:b/>
                <w:color w:val="000000"/>
                <w:sz w:val="20"/>
              </w:rPr>
            </w:pPr>
            <w:r w:rsidRPr="001C245E">
              <w:rPr>
                <w:rFonts w:eastAsia="Calibri" w:cs="Arial"/>
                <w:b/>
                <w:color w:val="000000"/>
                <w:sz w:val="20"/>
              </w:rPr>
              <w:t>Została złożona dopuszczalna ilość wniosków.</w:t>
            </w:r>
          </w:p>
        </w:tc>
        <w:tc>
          <w:tcPr>
            <w:tcW w:w="3085" w:type="dxa"/>
            <w:shd w:val="clear" w:color="auto" w:fill="auto"/>
            <w:vAlign w:val="center"/>
          </w:tcPr>
          <w:p w14:paraId="2D6E4CCE" w14:textId="77777777" w:rsidR="00DC69B6" w:rsidRPr="001C245E" w:rsidRDefault="000F34FB" w:rsidP="00985E66">
            <w:pPr>
              <w:widowControl/>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W</w:t>
            </w:r>
            <w:r w:rsidR="00BC451E" w:rsidRPr="001C245E">
              <w:rPr>
                <w:rFonts w:eastAsia="Calibri" w:cs="Arial"/>
                <w:color w:val="000000"/>
                <w:sz w:val="20"/>
              </w:rPr>
              <w:t>eryfikowane będzie czy Wnioskod</w:t>
            </w:r>
            <w:r w:rsidR="0081133A" w:rsidRPr="001C245E">
              <w:rPr>
                <w:rFonts w:eastAsia="Calibri" w:cs="Arial"/>
                <w:color w:val="000000"/>
                <w:sz w:val="20"/>
              </w:rPr>
              <w:t>awca</w:t>
            </w:r>
            <w:r w:rsidR="00164B7D" w:rsidRPr="001C245E">
              <w:rPr>
                <w:rFonts w:eastAsia="Calibri" w:cs="Arial"/>
                <w:color w:val="000000"/>
                <w:sz w:val="20"/>
              </w:rPr>
              <w:t xml:space="preserve"> </w:t>
            </w:r>
            <w:r w:rsidR="0081133A" w:rsidRPr="001C245E">
              <w:rPr>
                <w:rFonts w:eastAsia="Calibri" w:cs="Arial"/>
                <w:color w:val="000000"/>
                <w:sz w:val="20"/>
              </w:rPr>
              <w:t xml:space="preserve">nie złożył większej </w:t>
            </w:r>
            <w:r w:rsidR="00164B7D" w:rsidRPr="001C245E">
              <w:rPr>
                <w:rFonts w:eastAsia="Calibri" w:cs="Arial"/>
                <w:color w:val="000000"/>
                <w:sz w:val="20"/>
              </w:rPr>
              <w:t xml:space="preserve">liczby </w:t>
            </w:r>
            <w:r w:rsidR="00BC451E" w:rsidRPr="001C245E">
              <w:rPr>
                <w:rFonts w:eastAsia="Calibri" w:cs="Arial"/>
                <w:color w:val="000000"/>
                <w:sz w:val="20"/>
              </w:rPr>
              <w:t>wniosków</w:t>
            </w:r>
            <w:r w:rsidR="00CE4AC6" w:rsidRPr="001C245E">
              <w:rPr>
                <w:rFonts w:eastAsia="Calibri" w:cs="Arial"/>
                <w:color w:val="000000"/>
                <w:sz w:val="20"/>
              </w:rPr>
              <w:t>,</w:t>
            </w:r>
            <w:r w:rsidR="00B339EB" w:rsidRPr="001C245E">
              <w:rPr>
                <w:rFonts w:eastAsia="Calibri" w:cs="Arial"/>
                <w:color w:val="000000"/>
                <w:sz w:val="20"/>
              </w:rPr>
              <w:t xml:space="preserve"> niż zostało to </w:t>
            </w:r>
            <w:r w:rsidR="00164B7D" w:rsidRPr="001C245E">
              <w:rPr>
                <w:rFonts w:eastAsia="Calibri" w:cs="Arial"/>
                <w:color w:val="000000"/>
                <w:sz w:val="20"/>
              </w:rPr>
              <w:t xml:space="preserve">wskazane </w:t>
            </w:r>
            <w:r w:rsidR="00B339EB" w:rsidRPr="001C245E">
              <w:rPr>
                <w:rFonts w:eastAsia="Calibri" w:cs="Arial"/>
                <w:color w:val="000000"/>
                <w:sz w:val="20"/>
              </w:rPr>
              <w:t xml:space="preserve">w </w:t>
            </w:r>
            <w:r w:rsidR="00650DB2" w:rsidRPr="001C245E">
              <w:rPr>
                <w:rFonts w:eastAsia="Calibri" w:cs="Arial"/>
                <w:color w:val="000000"/>
                <w:sz w:val="20"/>
              </w:rPr>
              <w:t>wezwaniu</w:t>
            </w:r>
            <w:r w:rsidR="00164B7D" w:rsidRPr="001C245E">
              <w:rPr>
                <w:rFonts w:eastAsia="Calibri" w:cs="Arial"/>
                <w:color w:val="000000"/>
                <w:sz w:val="20"/>
              </w:rPr>
              <w:t xml:space="preserve">. </w:t>
            </w:r>
            <w:r w:rsidR="0014552F" w:rsidRPr="001C245E">
              <w:rPr>
                <w:rFonts w:eastAsia="Calibri" w:cs="Arial"/>
                <w:color w:val="000000"/>
                <w:sz w:val="20"/>
              </w:rPr>
              <w:t>(</w:t>
            </w:r>
            <w:r w:rsidR="00BF438D" w:rsidRPr="001C245E">
              <w:rPr>
                <w:rFonts w:eastAsia="Calibri" w:cs="Arial"/>
                <w:color w:val="000000"/>
                <w:sz w:val="20"/>
              </w:rPr>
              <w:t>Wnioskodawca może złożyć jeden wniosek o dofinansowanie</w:t>
            </w:r>
            <w:r w:rsidR="006072B5" w:rsidRPr="001C245E">
              <w:rPr>
                <w:rFonts w:eastAsia="Calibri" w:cs="Arial"/>
                <w:color w:val="000000"/>
                <w:sz w:val="20"/>
              </w:rPr>
              <w:t>)</w:t>
            </w:r>
            <w:r w:rsidR="00A24DC3" w:rsidRPr="001C245E">
              <w:rPr>
                <w:rFonts w:eastAsia="Calibri" w:cs="Arial"/>
                <w:color w:val="000000"/>
                <w:sz w:val="20"/>
              </w:rPr>
              <w:t xml:space="preserve"> </w:t>
            </w:r>
          </w:p>
        </w:tc>
        <w:tc>
          <w:tcPr>
            <w:tcW w:w="3925" w:type="dxa"/>
            <w:shd w:val="clear" w:color="auto" w:fill="auto"/>
            <w:vAlign w:val="center"/>
          </w:tcPr>
          <w:p w14:paraId="7B85416A" w14:textId="77777777" w:rsidR="006072B5" w:rsidRPr="001C245E" w:rsidRDefault="00BC451E" w:rsidP="00417797">
            <w:pPr>
              <w:widowControl/>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 xml:space="preserve">W przypadku niespełnienia warunku </w:t>
            </w:r>
            <w:r w:rsidRPr="001C245E">
              <w:rPr>
                <w:rFonts w:cs="Arial"/>
                <w:sz w:val="20"/>
              </w:rPr>
              <w:t xml:space="preserve">Wnioskodawca zostanie wezwany do </w:t>
            </w:r>
            <w:r w:rsidR="000F34FB" w:rsidRPr="001C245E">
              <w:rPr>
                <w:rFonts w:cs="Arial"/>
                <w:sz w:val="20"/>
              </w:rPr>
              <w:t xml:space="preserve">wskazania </w:t>
            </w:r>
            <w:r w:rsidR="00CE4AC6" w:rsidRPr="001C245E">
              <w:rPr>
                <w:rFonts w:cs="Arial"/>
                <w:sz w:val="20"/>
              </w:rPr>
              <w:t>w</w:t>
            </w:r>
            <w:r w:rsidR="00591091" w:rsidRPr="001C245E">
              <w:rPr>
                <w:rFonts w:cs="Arial"/>
                <w:sz w:val="20"/>
              </w:rPr>
              <w:t> </w:t>
            </w:r>
            <w:r w:rsidR="00CE4AC6" w:rsidRPr="001C245E">
              <w:rPr>
                <w:rFonts w:cs="Arial"/>
                <w:sz w:val="20"/>
              </w:rPr>
              <w:t>terminie wyznaczonym przez I</w:t>
            </w:r>
            <w:r w:rsidR="00650DB2" w:rsidRPr="001C245E">
              <w:rPr>
                <w:rFonts w:cs="Arial"/>
                <w:sz w:val="20"/>
              </w:rPr>
              <w:t>P</w:t>
            </w:r>
            <w:r w:rsidR="00CE4AC6" w:rsidRPr="001C245E">
              <w:rPr>
                <w:rFonts w:cs="Arial"/>
                <w:sz w:val="20"/>
              </w:rPr>
              <w:t xml:space="preserve">, </w:t>
            </w:r>
            <w:r w:rsidR="000F34FB" w:rsidRPr="001C245E">
              <w:rPr>
                <w:rFonts w:cs="Arial"/>
                <w:sz w:val="20"/>
              </w:rPr>
              <w:t>który</w:t>
            </w:r>
            <w:r w:rsidR="00CA2407" w:rsidRPr="001C245E">
              <w:rPr>
                <w:rFonts w:cs="Arial"/>
                <w:sz w:val="20"/>
              </w:rPr>
              <w:t>/które</w:t>
            </w:r>
            <w:r w:rsidR="000F34FB" w:rsidRPr="001C245E">
              <w:rPr>
                <w:rFonts w:cs="Arial"/>
                <w:sz w:val="20"/>
              </w:rPr>
              <w:t xml:space="preserve"> wniosek</w:t>
            </w:r>
            <w:r w:rsidR="00CA2407" w:rsidRPr="001C245E">
              <w:rPr>
                <w:rFonts w:cs="Arial"/>
                <w:sz w:val="20"/>
              </w:rPr>
              <w:t>/wnioski</w:t>
            </w:r>
            <w:r w:rsidR="000F34FB" w:rsidRPr="001C245E">
              <w:rPr>
                <w:rFonts w:cs="Arial"/>
                <w:sz w:val="20"/>
              </w:rPr>
              <w:t xml:space="preserve"> powinien</w:t>
            </w:r>
            <w:r w:rsidR="00CA2407" w:rsidRPr="001C245E">
              <w:rPr>
                <w:rFonts w:cs="Arial"/>
                <w:sz w:val="20"/>
              </w:rPr>
              <w:t>/powinny</w:t>
            </w:r>
            <w:r w:rsidR="000F34FB" w:rsidRPr="001C245E">
              <w:rPr>
                <w:rFonts w:cs="Arial"/>
                <w:sz w:val="20"/>
              </w:rPr>
              <w:t xml:space="preserve"> podlegać ocenie</w:t>
            </w:r>
            <w:r w:rsidR="00CE4AC6" w:rsidRPr="001C245E">
              <w:rPr>
                <w:rFonts w:cs="Arial"/>
                <w:sz w:val="20"/>
              </w:rPr>
              <w:t>.</w:t>
            </w:r>
            <w:r w:rsidR="000F34FB" w:rsidRPr="001C245E">
              <w:rPr>
                <w:rFonts w:cs="Arial"/>
                <w:sz w:val="20"/>
              </w:rPr>
              <w:t xml:space="preserve"> </w:t>
            </w:r>
            <w:r w:rsidR="00CE4AC6" w:rsidRPr="001C245E">
              <w:rPr>
                <w:rFonts w:cs="Arial"/>
                <w:sz w:val="20"/>
              </w:rPr>
              <w:t xml:space="preserve">Pozostałe wnioski zostaną </w:t>
            </w:r>
            <w:r w:rsidR="000F34FB" w:rsidRPr="001C245E">
              <w:rPr>
                <w:rFonts w:cs="Arial"/>
                <w:sz w:val="20"/>
              </w:rPr>
              <w:t>wycofan</w:t>
            </w:r>
            <w:r w:rsidR="00CE4AC6" w:rsidRPr="001C245E">
              <w:rPr>
                <w:rFonts w:cs="Arial"/>
                <w:sz w:val="20"/>
              </w:rPr>
              <w:t>e</w:t>
            </w:r>
            <w:r w:rsidR="000F34FB" w:rsidRPr="001C245E">
              <w:rPr>
                <w:rFonts w:cs="Arial"/>
                <w:sz w:val="20"/>
              </w:rPr>
              <w:t xml:space="preserve"> </w:t>
            </w:r>
            <w:r w:rsidR="00CE4AC6" w:rsidRPr="001C245E">
              <w:rPr>
                <w:rFonts w:cs="Arial"/>
                <w:sz w:val="20"/>
              </w:rPr>
              <w:t>z</w:t>
            </w:r>
            <w:r w:rsidR="00591091" w:rsidRPr="001C245E">
              <w:rPr>
                <w:rFonts w:cs="Arial"/>
                <w:sz w:val="20"/>
              </w:rPr>
              <w:t> </w:t>
            </w:r>
            <w:r w:rsidR="00CE4AC6" w:rsidRPr="001C245E">
              <w:rPr>
                <w:rFonts w:cs="Arial"/>
                <w:sz w:val="20"/>
              </w:rPr>
              <w:t>oceny</w:t>
            </w:r>
            <w:r w:rsidR="000F34FB" w:rsidRPr="001C245E">
              <w:rPr>
                <w:rFonts w:cs="Arial"/>
                <w:sz w:val="20"/>
              </w:rPr>
              <w:t xml:space="preserve">. </w:t>
            </w:r>
            <w:r w:rsidRPr="001C245E">
              <w:rPr>
                <w:rFonts w:cs="Arial"/>
                <w:sz w:val="20"/>
              </w:rPr>
              <w:t>Jeśli Wnioskodawca nie dotrzyma terminu</w:t>
            </w:r>
            <w:r w:rsidR="000F34FB" w:rsidRPr="001C245E">
              <w:rPr>
                <w:rFonts w:cs="Arial"/>
                <w:sz w:val="20"/>
              </w:rPr>
              <w:t xml:space="preserve">, </w:t>
            </w:r>
            <w:r w:rsidR="006072B5" w:rsidRPr="001C245E">
              <w:rPr>
                <w:rFonts w:cs="Arial"/>
                <w:sz w:val="20"/>
                <w:u w:val="single"/>
              </w:rPr>
              <w:t>wszystkie</w:t>
            </w:r>
            <w:r w:rsidR="000F34FB" w:rsidRPr="001C245E">
              <w:rPr>
                <w:rFonts w:cs="Arial"/>
                <w:sz w:val="20"/>
              </w:rPr>
              <w:t xml:space="preserve"> wnioski</w:t>
            </w:r>
            <w:r w:rsidRPr="001C245E">
              <w:rPr>
                <w:rFonts w:cs="Arial"/>
                <w:sz w:val="20"/>
              </w:rPr>
              <w:t xml:space="preserve"> </w:t>
            </w:r>
            <w:r w:rsidR="000F34FB" w:rsidRPr="001C245E">
              <w:rPr>
                <w:rFonts w:cs="Arial"/>
                <w:sz w:val="20"/>
              </w:rPr>
              <w:t xml:space="preserve">złożone przez </w:t>
            </w:r>
            <w:r w:rsidR="00CD082E" w:rsidRPr="001C245E">
              <w:rPr>
                <w:rFonts w:cs="Arial"/>
                <w:sz w:val="20"/>
              </w:rPr>
              <w:t>Wnioskodawcę</w:t>
            </w:r>
            <w:r w:rsidR="000F34FB" w:rsidRPr="001C245E">
              <w:rPr>
                <w:rFonts w:cs="Arial"/>
                <w:sz w:val="20"/>
              </w:rPr>
              <w:t xml:space="preserve"> nie są dalej rozpatrywane</w:t>
            </w:r>
            <w:r w:rsidRPr="001C245E">
              <w:rPr>
                <w:rFonts w:cs="Arial"/>
                <w:sz w:val="20"/>
              </w:rPr>
              <w:t>.</w:t>
            </w:r>
          </w:p>
        </w:tc>
      </w:tr>
      <w:tr w:rsidR="00301FF9" w:rsidRPr="001C245E" w14:paraId="1BE46888" w14:textId="77777777" w:rsidTr="005056CF">
        <w:trPr>
          <w:cantSplit/>
          <w:trHeight w:val="11"/>
        </w:trPr>
        <w:tc>
          <w:tcPr>
            <w:tcW w:w="459" w:type="dxa"/>
            <w:vAlign w:val="center"/>
          </w:tcPr>
          <w:p w14:paraId="1A6A73E2" w14:textId="77777777" w:rsidR="00DC69B6"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4</w:t>
            </w:r>
            <w:r w:rsidR="00301FF9" w:rsidRPr="001C245E">
              <w:rPr>
                <w:rFonts w:cs="Arial"/>
                <w:b/>
                <w:sz w:val="20"/>
              </w:rPr>
              <w:t>.</w:t>
            </w:r>
          </w:p>
        </w:tc>
        <w:tc>
          <w:tcPr>
            <w:tcW w:w="2502" w:type="dxa"/>
            <w:vAlign w:val="center"/>
          </w:tcPr>
          <w:p w14:paraId="00EC66BE" w14:textId="77777777" w:rsidR="00E353EC" w:rsidRPr="001C245E" w:rsidRDefault="00301FF9" w:rsidP="00417797">
            <w:pPr>
              <w:widowControl/>
              <w:adjustRightInd/>
              <w:spacing w:before="0" w:line="240" w:lineRule="auto"/>
              <w:ind w:hanging="23"/>
              <w:jc w:val="left"/>
              <w:textAlignment w:val="auto"/>
              <w:rPr>
                <w:rFonts w:cs="Arial"/>
                <w:b/>
                <w:sz w:val="20"/>
              </w:rPr>
            </w:pPr>
            <w:r w:rsidRPr="001C245E">
              <w:rPr>
                <w:rFonts w:cs="Arial"/>
                <w:b/>
                <w:sz w:val="20"/>
              </w:rPr>
              <w:t xml:space="preserve">Wniosek został złożony </w:t>
            </w:r>
            <w:r w:rsidR="00B715DB" w:rsidRPr="001C245E">
              <w:rPr>
                <w:rFonts w:cs="Arial"/>
                <w:b/>
                <w:sz w:val="20"/>
              </w:rPr>
              <w:t>w</w:t>
            </w:r>
            <w:r w:rsidR="00564420" w:rsidRPr="001C245E">
              <w:rPr>
                <w:rFonts w:cs="Arial"/>
                <w:b/>
                <w:sz w:val="20"/>
              </w:rPr>
              <w:t> </w:t>
            </w:r>
            <w:r w:rsidRPr="001C245E">
              <w:rPr>
                <w:rFonts w:cs="Arial"/>
                <w:b/>
                <w:sz w:val="20"/>
              </w:rPr>
              <w:t>formie</w:t>
            </w:r>
            <w:r w:rsidR="00AD61D3" w:rsidRPr="001C245E">
              <w:rPr>
                <w:rFonts w:cs="Arial"/>
                <w:b/>
                <w:sz w:val="20"/>
              </w:rPr>
              <w:t xml:space="preserve"> papierowej i</w:t>
            </w:r>
            <w:r w:rsidR="00564420" w:rsidRPr="001C245E">
              <w:rPr>
                <w:rFonts w:cs="Arial"/>
                <w:b/>
                <w:sz w:val="20"/>
              </w:rPr>
              <w:t> </w:t>
            </w:r>
            <w:r w:rsidR="00AD61D3" w:rsidRPr="001C245E">
              <w:rPr>
                <w:rFonts w:cs="Arial"/>
                <w:b/>
                <w:sz w:val="20"/>
              </w:rPr>
              <w:t>elektronicznej</w:t>
            </w:r>
            <w:r w:rsidRPr="001C245E">
              <w:rPr>
                <w:rFonts w:cs="Arial"/>
                <w:b/>
                <w:sz w:val="20"/>
              </w:rPr>
              <w:t xml:space="preserve">, na formularzu </w:t>
            </w:r>
            <w:r w:rsidR="00650DB2" w:rsidRPr="001C245E">
              <w:rPr>
                <w:rFonts w:cs="Arial"/>
                <w:b/>
                <w:sz w:val="20"/>
              </w:rPr>
              <w:t>zgodnie z wezwaniem.</w:t>
            </w:r>
          </w:p>
          <w:p w14:paraId="082E3F00" w14:textId="77777777" w:rsidR="00821B0B" w:rsidRPr="001C245E" w:rsidRDefault="00821B0B" w:rsidP="00417797">
            <w:pPr>
              <w:widowControl/>
              <w:adjustRightInd/>
              <w:spacing w:before="0" w:line="240" w:lineRule="auto"/>
              <w:ind w:hanging="23"/>
              <w:jc w:val="left"/>
              <w:textAlignment w:val="auto"/>
              <w:rPr>
                <w:rFonts w:eastAsia="Calibri" w:cs="Arial"/>
                <w:b/>
                <w:color w:val="000000"/>
                <w:sz w:val="20"/>
              </w:rPr>
            </w:pPr>
          </w:p>
        </w:tc>
        <w:tc>
          <w:tcPr>
            <w:tcW w:w="3085" w:type="dxa"/>
            <w:vAlign w:val="center"/>
          </w:tcPr>
          <w:p w14:paraId="71338A69" w14:textId="41BA4298" w:rsidR="00DC69B6" w:rsidRPr="001C245E" w:rsidRDefault="00301FF9" w:rsidP="00417797">
            <w:pPr>
              <w:widowControl/>
              <w:autoSpaceDE w:val="0"/>
              <w:autoSpaceDN w:val="0"/>
              <w:adjustRightInd/>
              <w:spacing w:before="0" w:line="240" w:lineRule="auto"/>
              <w:ind w:hanging="23"/>
              <w:jc w:val="left"/>
              <w:textAlignment w:val="auto"/>
              <w:rPr>
                <w:rFonts w:eastAsia="Calibri" w:cs="Arial"/>
                <w:color w:val="000000"/>
                <w:sz w:val="20"/>
              </w:rPr>
            </w:pPr>
            <w:r w:rsidRPr="001C245E">
              <w:rPr>
                <w:rFonts w:eastAsia="Calibri" w:cs="Arial"/>
                <w:color w:val="000000"/>
                <w:sz w:val="20"/>
              </w:rPr>
              <w:t xml:space="preserve">Weryfikowane będzie czy wniosek </w:t>
            </w:r>
            <w:r w:rsidR="00816AE4" w:rsidRPr="001C245E">
              <w:rPr>
                <w:rFonts w:eastAsia="Calibri" w:cs="Arial"/>
                <w:color w:val="000000"/>
                <w:sz w:val="20"/>
              </w:rPr>
              <w:t xml:space="preserve">został </w:t>
            </w:r>
            <w:r w:rsidR="006072B5" w:rsidRPr="001C245E">
              <w:rPr>
                <w:rFonts w:cs="Arial"/>
                <w:sz w:val="20"/>
              </w:rPr>
              <w:t>złożony</w:t>
            </w:r>
            <w:r w:rsidR="00DF6B19" w:rsidRPr="001C245E">
              <w:rPr>
                <w:rFonts w:cs="Arial"/>
                <w:sz w:val="20"/>
              </w:rPr>
              <w:t xml:space="preserve"> w</w:t>
            </w:r>
            <w:r w:rsidR="006072B5" w:rsidRPr="001C245E">
              <w:rPr>
                <w:rFonts w:cs="Arial"/>
                <w:sz w:val="20"/>
              </w:rPr>
              <w:t xml:space="preserve"> formie papierowej i</w:t>
            </w:r>
            <w:r w:rsidR="00564420" w:rsidRPr="001C245E">
              <w:rPr>
                <w:rFonts w:cs="Arial"/>
                <w:sz w:val="20"/>
              </w:rPr>
              <w:t> </w:t>
            </w:r>
            <w:r w:rsidR="006072B5" w:rsidRPr="001C245E">
              <w:rPr>
                <w:rFonts w:cs="Arial"/>
                <w:sz w:val="20"/>
              </w:rPr>
              <w:t xml:space="preserve">elektronicznej, na formularzu </w:t>
            </w:r>
            <w:r w:rsidR="00650DB2" w:rsidRPr="001C245E">
              <w:rPr>
                <w:rFonts w:cs="Arial"/>
                <w:sz w:val="20"/>
              </w:rPr>
              <w:t xml:space="preserve">zgodnie </w:t>
            </w:r>
            <w:r w:rsidR="00846497">
              <w:rPr>
                <w:rFonts w:cs="Arial"/>
                <w:sz w:val="20"/>
              </w:rPr>
              <w:br/>
            </w:r>
            <w:r w:rsidR="00650DB2" w:rsidRPr="001C245E">
              <w:rPr>
                <w:rFonts w:cs="Arial"/>
                <w:sz w:val="20"/>
              </w:rPr>
              <w:t>z wezwaniem</w:t>
            </w:r>
            <w:r w:rsidR="00DF6B19" w:rsidRPr="001C245E">
              <w:rPr>
                <w:rFonts w:cs="Arial"/>
                <w:sz w:val="20"/>
              </w:rPr>
              <w:t>.</w:t>
            </w:r>
          </w:p>
        </w:tc>
        <w:tc>
          <w:tcPr>
            <w:tcW w:w="3925" w:type="dxa"/>
            <w:vAlign w:val="center"/>
          </w:tcPr>
          <w:p w14:paraId="6151D850" w14:textId="476FC09D" w:rsidR="00301FF9" w:rsidRPr="001C245E" w:rsidRDefault="00301FF9" w:rsidP="00417797">
            <w:pPr>
              <w:widowControl/>
              <w:adjustRightInd/>
              <w:spacing w:before="0" w:line="240" w:lineRule="auto"/>
              <w:ind w:hanging="23"/>
              <w:jc w:val="left"/>
              <w:textAlignment w:val="auto"/>
              <w:rPr>
                <w:rFonts w:cs="Arial"/>
                <w:sz w:val="20"/>
              </w:rPr>
            </w:pPr>
            <w:r w:rsidRPr="001C245E">
              <w:rPr>
                <w:rFonts w:cs="Arial"/>
                <w:sz w:val="20"/>
              </w:rPr>
              <w:t xml:space="preserve">W przypadku niespełnienia </w:t>
            </w:r>
            <w:r w:rsidR="00E413B9" w:rsidRPr="001C245E">
              <w:rPr>
                <w:rFonts w:cs="Arial"/>
                <w:sz w:val="20"/>
              </w:rPr>
              <w:t>warunku</w:t>
            </w:r>
            <w:r w:rsidRPr="001C245E">
              <w:rPr>
                <w:rFonts w:cs="Arial"/>
                <w:sz w:val="20"/>
              </w:rPr>
              <w:t xml:space="preserve">, </w:t>
            </w:r>
            <w:r w:rsidR="0092133B" w:rsidRPr="001C245E">
              <w:rPr>
                <w:rFonts w:cs="Arial"/>
                <w:sz w:val="20"/>
              </w:rPr>
              <w:t>Wnioskodaw</w:t>
            </w:r>
            <w:r w:rsidRPr="001C245E">
              <w:rPr>
                <w:rFonts w:cs="Arial"/>
                <w:sz w:val="20"/>
              </w:rPr>
              <w:t xml:space="preserve">ca zostanie wezwany do poprawy/uzupełnienia dokumentów </w:t>
            </w:r>
            <w:r w:rsidR="00846497">
              <w:rPr>
                <w:rFonts w:cs="Arial"/>
                <w:sz w:val="20"/>
              </w:rPr>
              <w:br/>
            </w:r>
            <w:r w:rsidRPr="001C245E">
              <w:rPr>
                <w:rFonts w:cs="Arial"/>
                <w:sz w:val="20"/>
              </w:rPr>
              <w:t xml:space="preserve">w terminie </w:t>
            </w:r>
            <w:r w:rsidR="007B5B0A" w:rsidRPr="001C245E">
              <w:rPr>
                <w:rFonts w:cs="Arial"/>
                <w:sz w:val="20"/>
              </w:rPr>
              <w:t>wyznaczonym przez I</w:t>
            </w:r>
            <w:r w:rsidR="00650DB2" w:rsidRPr="001C245E">
              <w:rPr>
                <w:rFonts w:cs="Arial"/>
                <w:sz w:val="20"/>
              </w:rPr>
              <w:t>P</w:t>
            </w:r>
            <w:r w:rsidRPr="001C245E">
              <w:rPr>
                <w:rFonts w:cs="Arial"/>
                <w:sz w:val="20"/>
              </w:rPr>
              <w:t xml:space="preserve">. Jeśli </w:t>
            </w:r>
            <w:r w:rsidR="0092133B" w:rsidRPr="001C245E">
              <w:rPr>
                <w:rFonts w:cs="Arial"/>
                <w:sz w:val="20"/>
              </w:rPr>
              <w:t>Wnioskodaw</w:t>
            </w:r>
            <w:r w:rsidRPr="001C245E">
              <w:rPr>
                <w:rFonts w:cs="Arial"/>
                <w:sz w:val="20"/>
              </w:rPr>
              <w:t xml:space="preserve">ca nie dotrzyma terminu lub ponowna weryfikacja wniosku wykaże, że wskazane uchybienia nie zostały usunięte lub wniosek uzupełniono o inne/dodatkowe elementy, wniosek nie jest dalej rozpatrywany. </w:t>
            </w:r>
          </w:p>
        </w:tc>
      </w:tr>
      <w:tr w:rsidR="00301FF9" w:rsidRPr="001C245E" w14:paraId="5A4FC69A" w14:textId="77777777" w:rsidTr="005056CF">
        <w:trPr>
          <w:cantSplit/>
          <w:trHeight w:val="10"/>
        </w:trPr>
        <w:tc>
          <w:tcPr>
            <w:tcW w:w="459" w:type="dxa"/>
            <w:vAlign w:val="center"/>
          </w:tcPr>
          <w:p w14:paraId="248AD95D" w14:textId="77777777" w:rsidR="00301FF9"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5</w:t>
            </w:r>
            <w:r w:rsidR="00301FF9" w:rsidRPr="001C245E">
              <w:rPr>
                <w:rFonts w:cs="Arial"/>
                <w:b/>
                <w:sz w:val="20"/>
              </w:rPr>
              <w:t>.</w:t>
            </w:r>
          </w:p>
        </w:tc>
        <w:tc>
          <w:tcPr>
            <w:tcW w:w="2502" w:type="dxa"/>
            <w:vAlign w:val="center"/>
          </w:tcPr>
          <w:p w14:paraId="7DC181D9" w14:textId="77777777" w:rsidR="00821B0B" w:rsidRPr="001C245E" w:rsidRDefault="009F42EF" w:rsidP="00417797">
            <w:pPr>
              <w:widowControl/>
              <w:adjustRightInd/>
              <w:spacing w:before="0" w:line="240" w:lineRule="auto"/>
              <w:ind w:hanging="23"/>
              <w:jc w:val="left"/>
              <w:textAlignment w:val="auto"/>
              <w:rPr>
                <w:rFonts w:eastAsia="Calibri" w:cs="Arial"/>
                <w:b/>
                <w:color w:val="000000"/>
                <w:sz w:val="20"/>
              </w:rPr>
            </w:pPr>
            <w:r w:rsidRPr="001C245E">
              <w:rPr>
                <w:rFonts w:cs="Arial"/>
                <w:b/>
                <w:sz w:val="20"/>
              </w:rPr>
              <w:t>Wniosek w wersji papierowej złożono w dwóch egzemplarza</w:t>
            </w:r>
            <w:r w:rsidR="00CE4AC6" w:rsidRPr="001C245E">
              <w:rPr>
                <w:rFonts w:cs="Arial"/>
                <w:b/>
                <w:sz w:val="20"/>
              </w:rPr>
              <w:t>ch</w:t>
            </w:r>
            <w:r w:rsidRPr="001C245E">
              <w:rPr>
                <w:rFonts w:cs="Arial"/>
                <w:b/>
                <w:sz w:val="20"/>
              </w:rPr>
              <w:t xml:space="preserve">. </w:t>
            </w:r>
          </w:p>
        </w:tc>
        <w:tc>
          <w:tcPr>
            <w:tcW w:w="3085" w:type="dxa"/>
            <w:vAlign w:val="center"/>
          </w:tcPr>
          <w:p w14:paraId="039F6376" w14:textId="77777777" w:rsidR="00DC69B6" w:rsidRPr="001C245E" w:rsidRDefault="00301FF9" w:rsidP="00417797">
            <w:pPr>
              <w:widowControl/>
              <w:autoSpaceDE w:val="0"/>
              <w:autoSpaceDN w:val="0"/>
              <w:spacing w:before="0" w:line="240" w:lineRule="auto"/>
              <w:ind w:hanging="23"/>
              <w:jc w:val="left"/>
              <w:textAlignment w:val="auto"/>
              <w:rPr>
                <w:rFonts w:eastAsia="Calibri" w:cs="Arial"/>
                <w:color w:val="000000"/>
                <w:sz w:val="20"/>
              </w:rPr>
            </w:pPr>
            <w:r w:rsidRPr="001C245E">
              <w:rPr>
                <w:rFonts w:eastAsia="Calibri" w:cs="Arial"/>
                <w:color w:val="000000"/>
                <w:sz w:val="20"/>
              </w:rPr>
              <w:t>Weryfikowane będzie czy złożono odpowiednią liczbę egzemplarzy wniosku</w:t>
            </w:r>
            <w:r w:rsidR="006C6F50" w:rsidRPr="001C245E">
              <w:rPr>
                <w:rFonts w:eastAsia="Calibri" w:cs="Arial"/>
                <w:color w:val="000000"/>
                <w:sz w:val="20"/>
              </w:rPr>
              <w:t>.</w:t>
            </w:r>
            <w:r w:rsidRPr="001C245E">
              <w:rPr>
                <w:rFonts w:eastAsia="Calibri" w:cs="Arial"/>
                <w:color w:val="000000"/>
                <w:sz w:val="20"/>
              </w:rPr>
              <w:t xml:space="preserve"> </w:t>
            </w:r>
            <w:r w:rsidR="006C6F50" w:rsidRPr="001C245E">
              <w:rPr>
                <w:rFonts w:eastAsia="Calibri" w:cs="Arial"/>
                <w:color w:val="000000"/>
                <w:sz w:val="20"/>
              </w:rPr>
              <w:t>I</w:t>
            </w:r>
            <w:r w:rsidRPr="001C245E">
              <w:rPr>
                <w:rFonts w:eastAsia="Calibri" w:cs="Arial"/>
                <w:color w:val="000000"/>
                <w:sz w:val="20"/>
              </w:rPr>
              <w:t>stnieje możliwość dostarczenia brakującego egzemplarza wniosku.</w:t>
            </w:r>
          </w:p>
        </w:tc>
        <w:tc>
          <w:tcPr>
            <w:tcW w:w="3925" w:type="dxa"/>
            <w:vAlign w:val="center"/>
          </w:tcPr>
          <w:p w14:paraId="14B762A3" w14:textId="38DD592F" w:rsidR="00284D25" w:rsidRPr="001C245E" w:rsidRDefault="00301FF9" w:rsidP="00417797">
            <w:pPr>
              <w:widowControl/>
              <w:adjustRightInd/>
              <w:spacing w:before="0" w:line="240" w:lineRule="auto"/>
              <w:ind w:hanging="23"/>
              <w:jc w:val="left"/>
              <w:textAlignment w:val="auto"/>
              <w:rPr>
                <w:rFonts w:cs="Arial"/>
                <w:sz w:val="20"/>
              </w:rPr>
            </w:pPr>
            <w:r w:rsidRPr="001C245E">
              <w:rPr>
                <w:rFonts w:cs="Arial"/>
                <w:sz w:val="20"/>
              </w:rPr>
              <w:t xml:space="preserve">W przypadku niespełnienia </w:t>
            </w:r>
            <w:r w:rsidR="00E413B9" w:rsidRPr="001C245E">
              <w:rPr>
                <w:rFonts w:cs="Arial"/>
                <w:sz w:val="20"/>
              </w:rPr>
              <w:t>warunku</w:t>
            </w:r>
            <w:r w:rsidRPr="001C245E">
              <w:rPr>
                <w:rFonts w:cs="Arial"/>
                <w:sz w:val="20"/>
              </w:rPr>
              <w:t xml:space="preserve">, </w:t>
            </w:r>
            <w:r w:rsidR="0092133B" w:rsidRPr="001C245E">
              <w:rPr>
                <w:rFonts w:cs="Arial"/>
                <w:sz w:val="20"/>
              </w:rPr>
              <w:t>Wnioskodaw</w:t>
            </w:r>
            <w:r w:rsidRPr="001C245E">
              <w:rPr>
                <w:rFonts w:cs="Arial"/>
                <w:sz w:val="20"/>
              </w:rPr>
              <w:t xml:space="preserve">ca zostanie wezwany do poprawy/uzupełnienia dokumentów </w:t>
            </w:r>
            <w:r w:rsidR="00846497">
              <w:rPr>
                <w:rFonts w:cs="Arial"/>
                <w:sz w:val="20"/>
              </w:rPr>
              <w:br/>
            </w:r>
            <w:r w:rsidR="006543E1" w:rsidRPr="001C245E">
              <w:rPr>
                <w:rFonts w:cs="Arial"/>
                <w:sz w:val="20"/>
              </w:rPr>
              <w:t>w terminie wyznaczonym przez I</w:t>
            </w:r>
            <w:r w:rsidR="0025313E" w:rsidRPr="001C245E">
              <w:rPr>
                <w:rFonts w:cs="Arial"/>
                <w:sz w:val="20"/>
              </w:rPr>
              <w:t>P</w:t>
            </w:r>
            <w:r w:rsidR="006543E1" w:rsidRPr="001C245E">
              <w:rPr>
                <w:rFonts w:cs="Arial"/>
                <w:sz w:val="20"/>
              </w:rPr>
              <w:t>.</w:t>
            </w:r>
            <w:r w:rsidRPr="001C245E">
              <w:rPr>
                <w:rFonts w:cs="Arial"/>
                <w:sz w:val="20"/>
              </w:rPr>
              <w:t xml:space="preserve"> Jeśli </w:t>
            </w:r>
            <w:r w:rsidR="0092133B" w:rsidRPr="001C245E">
              <w:rPr>
                <w:rFonts w:cs="Arial"/>
                <w:sz w:val="20"/>
              </w:rPr>
              <w:t>Wnioskodaw</w:t>
            </w:r>
            <w:r w:rsidRPr="001C245E">
              <w:rPr>
                <w:rFonts w:cs="Arial"/>
                <w:sz w:val="20"/>
              </w:rPr>
              <w:t xml:space="preserve">ca nie dotrzyma terminu lub ponowna weryfikacja wniosku wykaże, że wskazane uchybienia nie zostały usunięte lub wniosek uzupełniono </w:t>
            </w:r>
            <w:r w:rsidR="008930C2" w:rsidRPr="001C245E">
              <w:rPr>
                <w:rFonts w:cs="Arial"/>
                <w:sz w:val="20"/>
              </w:rPr>
              <w:t>o </w:t>
            </w:r>
            <w:r w:rsidRPr="001C245E">
              <w:rPr>
                <w:rFonts w:cs="Arial"/>
                <w:sz w:val="20"/>
              </w:rPr>
              <w:t>inne/dodatkowe elementy, wniosek nie jest dalej rozpatrywany.</w:t>
            </w:r>
          </w:p>
        </w:tc>
      </w:tr>
      <w:tr w:rsidR="00301FF9" w:rsidRPr="001C245E" w14:paraId="531754FE" w14:textId="77777777" w:rsidTr="005056CF">
        <w:trPr>
          <w:cantSplit/>
          <w:trHeight w:val="11"/>
        </w:trPr>
        <w:tc>
          <w:tcPr>
            <w:tcW w:w="459" w:type="dxa"/>
            <w:vAlign w:val="center"/>
          </w:tcPr>
          <w:p w14:paraId="4182F569" w14:textId="77777777" w:rsidR="00301FF9"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lastRenderedPageBreak/>
              <w:t>6</w:t>
            </w:r>
            <w:r w:rsidR="00301FF9" w:rsidRPr="001C245E">
              <w:rPr>
                <w:rFonts w:cs="Arial"/>
                <w:b/>
                <w:sz w:val="20"/>
              </w:rPr>
              <w:t>.</w:t>
            </w:r>
          </w:p>
        </w:tc>
        <w:tc>
          <w:tcPr>
            <w:tcW w:w="2502" w:type="dxa"/>
            <w:vAlign w:val="center"/>
          </w:tcPr>
          <w:p w14:paraId="580D9376" w14:textId="77777777" w:rsidR="00821B0B" w:rsidRPr="001C245E" w:rsidRDefault="00301FF9" w:rsidP="00417797">
            <w:pPr>
              <w:widowControl/>
              <w:adjustRightInd/>
              <w:spacing w:before="0" w:line="240" w:lineRule="auto"/>
              <w:ind w:hanging="23"/>
              <w:jc w:val="left"/>
              <w:textAlignment w:val="auto"/>
              <w:rPr>
                <w:rFonts w:cs="Arial"/>
                <w:b/>
                <w:sz w:val="20"/>
              </w:rPr>
            </w:pPr>
            <w:r w:rsidRPr="001C245E">
              <w:rPr>
                <w:rFonts w:cs="Arial"/>
                <w:b/>
                <w:sz w:val="20"/>
              </w:rPr>
              <w:t>Wersja elekt</w:t>
            </w:r>
            <w:r w:rsidR="008930C2" w:rsidRPr="001C245E">
              <w:rPr>
                <w:rFonts w:cs="Arial"/>
                <w:b/>
                <w:sz w:val="20"/>
              </w:rPr>
              <w:t>roniczna wniosku jest tożsama z </w:t>
            </w:r>
            <w:r w:rsidRPr="001C245E">
              <w:rPr>
                <w:rFonts w:cs="Arial"/>
                <w:b/>
                <w:sz w:val="20"/>
              </w:rPr>
              <w:t>wersją papierową wniosku oraz czy wydruk zawiera wszystkie strony.</w:t>
            </w:r>
          </w:p>
        </w:tc>
        <w:tc>
          <w:tcPr>
            <w:tcW w:w="3085" w:type="dxa"/>
            <w:vAlign w:val="center"/>
          </w:tcPr>
          <w:p w14:paraId="1BDEF94D" w14:textId="77777777" w:rsidR="00DC69B6" w:rsidRPr="001C245E" w:rsidRDefault="00301FF9" w:rsidP="00417797">
            <w:pPr>
              <w:widowControl/>
              <w:autoSpaceDE w:val="0"/>
              <w:autoSpaceDN w:val="0"/>
              <w:spacing w:before="0" w:line="240" w:lineRule="auto"/>
              <w:ind w:hanging="23"/>
              <w:jc w:val="left"/>
              <w:textAlignment w:val="auto"/>
              <w:rPr>
                <w:rFonts w:eastAsia="Calibri" w:cs="Arial"/>
                <w:color w:val="000000"/>
                <w:sz w:val="20"/>
              </w:rPr>
            </w:pPr>
            <w:r w:rsidRPr="001C245E">
              <w:rPr>
                <w:rFonts w:cs="Arial"/>
                <w:sz w:val="20"/>
              </w:rPr>
              <w:t xml:space="preserve">Weryfikacja </w:t>
            </w:r>
            <w:r w:rsidR="00E413B9" w:rsidRPr="001C245E">
              <w:rPr>
                <w:rFonts w:cs="Arial"/>
                <w:sz w:val="20"/>
              </w:rPr>
              <w:t xml:space="preserve">warunku </w:t>
            </w:r>
            <w:r w:rsidRPr="001C245E">
              <w:rPr>
                <w:rFonts w:cs="Arial"/>
                <w:sz w:val="20"/>
              </w:rPr>
              <w:t>na podstawie sumy kontrolnej/analizy porównawczej złożonych dokumentów. W przypadku zidentyfikowania niezgodności sumy kontrolnej pomiędzy wersj</w:t>
            </w:r>
            <w:r w:rsidR="00CC6287" w:rsidRPr="001C245E">
              <w:rPr>
                <w:rFonts w:cs="Arial"/>
                <w:sz w:val="20"/>
              </w:rPr>
              <w:t xml:space="preserve">ą </w:t>
            </w:r>
            <w:r w:rsidRPr="001C245E">
              <w:rPr>
                <w:rFonts w:cs="Arial"/>
                <w:sz w:val="20"/>
              </w:rPr>
              <w:t>elektroniczną a wersją papierową wniosku, uzupełnieniu podlega jedynie wersja papierowa wniosku.</w:t>
            </w:r>
          </w:p>
        </w:tc>
        <w:tc>
          <w:tcPr>
            <w:tcW w:w="3925" w:type="dxa"/>
            <w:vAlign w:val="center"/>
          </w:tcPr>
          <w:p w14:paraId="540EB3DF" w14:textId="6B2FDA9D" w:rsidR="00301FF9" w:rsidRPr="001C245E" w:rsidRDefault="00301FF9" w:rsidP="00417797">
            <w:pPr>
              <w:widowControl/>
              <w:adjustRightInd/>
              <w:spacing w:before="0" w:line="240" w:lineRule="auto"/>
              <w:ind w:hanging="23"/>
              <w:jc w:val="left"/>
              <w:textAlignment w:val="auto"/>
              <w:rPr>
                <w:rFonts w:cs="Arial"/>
                <w:sz w:val="20"/>
              </w:rPr>
            </w:pPr>
            <w:r w:rsidRPr="001C245E">
              <w:rPr>
                <w:rFonts w:cs="Arial"/>
                <w:sz w:val="20"/>
              </w:rPr>
              <w:t xml:space="preserve">W przypadku niespełnienia </w:t>
            </w:r>
            <w:r w:rsidR="00E413B9" w:rsidRPr="001C245E">
              <w:rPr>
                <w:rFonts w:cs="Arial"/>
                <w:sz w:val="20"/>
              </w:rPr>
              <w:t>warunku</w:t>
            </w:r>
            <w:r w:rsidRPr="001C245E">
              <w:rPr>
                <w:rFonts w:cs="Arial"/>
                <w:sz w:val="20"/>
              </w:rPr>
              <w:t xml:space="preserve">, </w:t>
            </w:r>
            <w:r w:rsidR="0092133B" w:rsidRPr="001C245E">
              <w:rPr>
                <w:rFonts w:cs="Arial"/>
                <w:sz w:val="20"/>
              </w:rPr>
              <w:t>Wnioskodaw</w:t>
            </w:r>
            <w:r w:rsidRPr="001C245E">
              <w:rPr>
                <w:rFonts w:cs="Arial"/>
                <w:sz w:val="20"/>
              </w:rPr>
              <w:t xml:space="preserve">ca zostanie wezwany do poprawy/uzupełnienia dokumentów </w:t>
            </w:r>
            <w:r w:rsidR="00846497">
              <w:rPr>
                <w:rFonts w:cs="Arial"/>
                <w:sz w:val="20"/>
              </w:rPr>
              <w:br/>
            </w:r>
            <w:r w:rsidR="006543E1" w:rsidRPr="001C245E">
              <w:rPr>
                <w:rFonts w:cs="Arial"/>
                <w:sz w:val="20"/>
              </w:rPr>
              <w:t>w terminie wyznaczonym przez I</w:t>
            </w:r>
            <w:r w:rsidR="0025313E" w:rsidRPr="001C245E">
              <w:rPr>
                <w:rFonts w:cs="Arial"/>
                <w:sz w:val="20"/>
              </w:rPr>
              <w:t>P</w:t>
            </w:r>
            <w:r w:rsidR="006543E1" w:rsidRPr="001C245E">
              <w:rPr>
                <w:rFonts w:cs="Arial"/>
                <w:sz w:val="20"/>
              </w:rPr>
              <w:t>.</w:t>
            </w:r>
            <w:r w:rsidRPr="001C245E">
              <w:rPr>
                <w:rFonts w:cs="Arial"/>
                <w:sz w:val="20"/>
              </w:rPr>
              <w:t xml:space="preserve"> Jeśli </w:t>
            </w:r>
            <w:r w:rsidR="0092133B" w:rsidRPr="001C245E">
              <w:rPr>
                <w:rFonts w:cs="Arial"/>
                <w:sz w:val="20"/>
              </w:rPr>
              <w:t>Wnioskodaw</w:t>
            </w:r>
            <w:r w:rsidRPr="001C245E">
              <w:rPr>
                <w:rFonts w:cs="Arial"/>
                <w:sz w:val="20"/>
              </w:rPr>
              <w:t>ca nie dotrzyma terminu lub ponowna weryfikacja wniosku wykaże, że wskazane uchybienia nie zostały usunięte lub wniosek uzupełniono o inne/dodatkowe elementy, wniosek nie jest dalej rozpatrywany.</w:t>
            </w:r>
          </w:p>
        </w:tc>
      </w:tr>
      <w:tr w:rsidR="00301FF9" w:rsidRPr="001C245E" w14:paraId="4E89287C" w14:textId="77777777" w:rsidTr="005056CF">
        <w:trPr>
          <w:cantSplit/>
          <w:trHeight w:val="9"/>
        </w:trPr>
        <w:tc>
          <w:tcPr>
            <w:tcW w:w="459" w:type="dxa"/>
            <w:vAlign w:val="center"/>
          </w:tcPr>
          <w:p w14:paraId="41246C17" w14:textId="77777777" w:rsidR="00301FF9"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7</w:t>
            </w:r>
            <w:r w:rsidR="00301FF9" w:rsidRPr="001C245E">
              <w:rPr>
                <w:rFonts w:cs="Arial"/>
                <w:b/>
                <w:sz w:val="20"/>
              </w:rPr>
              <w:t>.</w:t>
            </w:r>
          </w:p>
        </w:tc>
        <w:tc>
          <w:tcPr>
            <w:tcW w:w="2502" w:type="dxa"/>
            <w:vAlign w:val="center"/>
          </w:tcPr>
          <w:p w14:paraId="2D5383B3" w14:textId="77777777" w:rsidR="00821B0B" w:rsidRPr="001C245E" w:rsidRDefault="00C335D4" w:rsidP="00417797">
            <w:pPr>
              <w:widowControl/>
              <w:adjustRightInd/>
              <w:spacing w:before="0" w:line="240" w:lineRule="auto"/>
              <w:ind w:hanging="23"/>
              <w:jc w:val="left"/>
              <w:textAlignment w:val="auto"/>
              <w:rPr>
                <w:rFonts w:cs="Arial"/>
                <w:b/>
                <w:sz w:val="20"/>
              </w:rPr>
            </w:pPr>
            <w:r w:rsidRPr="001C245E">
              <w:rPr>
                <w:rFonts w:cs="Arial"/>
                <w:b/>
                <w:sz w:val="20"/>
              </w:rPr>
              <w:t>Wniosek w wersji papierowej został opatrzony podpisami i</w:t>
            </w:r>
            <w:r w:rsidR="004E60EC" w:rsidRPr="001C245E">
              <w:rPr>
                <w:rFonts w:cs="Arial"/>
                <w:b/>
                <w:sz w:val="20"/>
              </w:rPr>
              <w:t> </w:t>
            </w:r>
            <w:r w:rsidRPr="001C245E">
              <w:rPr>
                <w:rFonts w:cs="Arial"/>
                <w:b/>
                <w:sz w:val="20"/>
              </w:rPr>
              <w:t>pieczęciami osoby uprawnionej/osób uprawnionych do podejmowania wiążących decyzji w imieniu Wnioskodawcy i Partnerów (o ile dotyczy).</w:t>
            </w:r>
          </w:p>
        </w:tc>
        <w:tc>
          <w:tcPr>
            <w:tcW w:w="3085" w:type="dxa"/>
            <w:vAlign w:val="center"/>
          </w:tcPr>
          <w:p w14:paraId="77F03F98" w14:textId="03173238" w:rsidR="004A1895" w:rsidRPr="001C245E" w:rsidRDefault="00301FF9" w:rsidP="00417797">
            <w:pPr>
              <w:widowControl/>
              <w:adjustRightInd/>
              <w:spacing w:before="0" w:line="240" w:lineRule="auto"/>
              <w:ind w:hanging="23"/>
              <w:jc w:val="left"/>
              <w:textAlignment w:val="auto"/>
              <w:rPr>
                <w:rFonts w:cs="Arial"/>
                <w:sz w:val="20"/>
              </w:rPr>
            </w:pPr>
            <w:r w:rsidRPr="001C245E">
              <w:rPr>
                <w:rFonts w:cs="Arial"/>
                <w:sz w:val="20"/>
              </w:rPr>
              <w:t xml:space="preserve">Weryfikowane będzie czy wniosek został podpisany </w:t>
            </w:r>
            <w:r w:rsidR="00194569" w:rsidRPr="001C245E">
              <w:rPr>
                <w:rFonts w:cs="Arial"/>
                <w:sz w:val="20"/>
              </w:rPr>
              <w:t xml:space="preserve">zgodnie z wymogami wskazanymi </w:t>
            </w:r>
            <w:r w:rsidR="0025313E" w:rsidRPr="001C245E">
              <w:rPr>
                <w:rFonts w:cs="Arial"/>
                <w:sz w:val="20"/>
              </w:rPr>
              <w:t>niniejszym wezwaniu</w:t>
            </w:r>
            <w:r w:rsidR="00194569" w:rsidRPr="001C245E">
              <w:rPr>
                <w:rFonts w:cs="Arial"/>
                <w:sz w:val="20"/>
              </w:rPr>
              <w:t xml:space="preserve"> </w:t>
            </w:r>
            <w:r w:rsidRPr="001C245E">
              <w:rPr>
                <w:rFonts w:cs="Arial"/>
                <w:sz w:val="20"/>
              </w:rPr>
              <w:t xml:space="preserve">przez osoby </w:t>
            </w:r>
            <w:r w:rsidR="0083131C" w:rsidRPr="001C245E">
              <w:rPr>
                <w:rFonts w:cs="Arial"/>
                <w:sz w:val="20"/>
              </w:rPr>
              <w:t>uprawnione</w:t>
            </w:r>
            <w:r w:rsidRPr="001C245E">
              <w:rPr>
                <w:rFonts w:cs="Arial"/>
                <w:sz w:val="20"/>
              </w:rPr>
              <w:t xml:space="preserve"> do </w:t>
            </w:r>
            <w:r w:rsidR="0083131C" w:rsidRPr="001C245E">
              <w:rPr>
                <w:rFonts w:cs="Arial"/>
                <w:sz w:val="20"/>
              </w:rPr>
              <w:t xml:space="preserve">podejmowania </w:t>
            </w:r>
            <w:r w:rsidR="0058642D" w:rsidRPr="001C245E">
              <w:rPr>
                <w:rFonts w:cs="Arial"/>
                <w:sz w:val="20"/>
              </w:rPr>
              <w:t>wiążących</w:t>
            </w:r>
            <w:r w:rsidR="0083131C" w:rsidRPr="001C245E">
              <w:rPr>
                <w:rFonts w:cs="Arial"/>
                <w:sz w:val="20"/>
              </w:rPr>
              <w:t xml:space="preserve"> decyzji w imieniu </w:t>
            </w:r>
            <w:r w:rsidR="00CD082E" w:rsidRPr="001C245E">
              <w:rPr>
                <w:rFonts w:cs="Arial"/>
                <w:sz w:val="20"/>
              </w:rPr>
              <w:t>Wnioskodawcy</w:t>
            </w:r>
            <w:r w:rsidRPr="001C245E">
              <w:rPr>
                <w:rFonts w:cs="Arial"/>
                <w:sz w:val="20"/>
              </w:rPr>
              <w:t xml:space="preserve">/partnera/ów </w:t>
            </w:r>
            <w:r w:rsidR="00846497">
              <w:rPr>
                <w:rFonts w:cs="Arial"/>
                <w:sz w:val="20"/>
              </w:rPr>
              <w:br/>
            </w:r>
            <w:r w:rsidR="00C335D4" w:rsidRPr="001C245E">
              <w:rPr>
                <w:rFonts w:cs="Arial"/>
                <w:sz w:val="20"/>
              </w:rPr>
              <w:t>(o ile dotyczy)</w:t>
            </w:r>
            <w:r w:rsidR="006224B6" w:rsidRPr="001C245E">
              <w:rPr>
                <w:rFonts w:cs="Arial"/>
                <w:sz w:val="20"/>
              </w:rPr>
              <w:t xml:space="preserve"> </w:t>
            </w:r>
            <w:r w:rsidRPr="001C245E">
              <w:rPr>
                <w:rFonts w:cs="Arial"/>
                <w:sz w:val="20"/>
              </w:rPr>
              <w:t>wskazane w pkt 2.8/2.10.7 wniosku</w:t>
            </w:r>
            <w:r w:rsidR="006224B6" w:rsidRPr="001C245E">
              <w:rPr>
                <w:rFonts w:cs="Arial"/>
                <w:sz w:val="20"/>
              </w:rPr>
              <w:t xml:space="preserve"> </w:t>
            </w:r>
            <w:r w:rsidR="00DF53FA" w:rsidRPr="001C245E">
              <w:rPr>
                <w:rFonts w:cs="Arial"/>
                <w:sz w:val="20"/>
              </w:rPr>
              <w:t xml:space="preserve">lub osoby posiadające stosowne </w:t>
            </w:r>
            <w:r w:rsidR="006224B6" w:rsidRPr="001C245E">
              <w:rPr>
                <w:rFonts w:cs="Arial"/>
                <w:sz w:val="20"/>
              </w:rPr>
              <w:t>p</w:t>
            </w:r>
            <w:r w:rsidR="00DF53FA" w:rsidRPr="001C245E">
              <w:rPr>
                <w:rFonts w:cs="Arial"/>
                <w:sz w:val="20"/>
              </w:rPr>
              <w:t>ełnomocnictwo/</w:t>
            </w:r>
            <w:r w:rsidR="006224B6" w:rsidRPr="001C245E">
              <w:rPr>
                <w:rFonts w:cs="Arial"/>
                <w:sz w:val="20"/>
              </w:rPr>
              <w:t xml:space="preserve"> </w:t>
            </w:r>
            <w:r w:rsidR="00DF53FA" w:rsidRPr="001C245E">
              <w:rPr>
                <w:rFonts w:cs="Arial"/>
                <w:sz w:val="20"/>
              </w:rPr>
              <w:t>upoważnienie</w:t>
            </w:r>
            <w:r w:rsidRPr="001C245E">
              <w:rPr>
                <w:rFonts w:cs="Arial"/>
                <w:sz w:val="20"/>
              </w:rPr>
              <w:t>.</w:t>
            </w:r>
          </w:p>
        </w:tc>
        <w:tc>
          <w:tcPr>
            <w:tcW w:w="3925" w:type="dxa"/>
            <w:vAlign w:val="center"/>
          </w:tcPr>
          <w:p w14:paraId="56C494B1" w14:textId="28625D18" w:rsidR="00301FF9" w:rsidRPr="001C245E" w:rsidRDefault="00301FF9" w:rsidP="00417797">
            <w:pPr>
              <w:widowControl/>
              <w:adjustRightInd/>
              <w:spacing w:before="0" w:line="240" w:lineRule="auto"/>
              <w:ind w:hanging="23"/>
              <w:jc w:val="left"/>
              <w:textAlignment w:val="auto"/>
              <w:rPr>
                <w:rFonts w:cs="Arial"/>
                <w:b/>
                <w:sz w:val="20"/>
              </w:rPr>
            </w:pPr>
            <w:r w:rsidRPr="001C245E">
              <w:rPr>
                <w:rFonts w:cs="Arial"/>
                <w:sz w:val="20"/>
              </w:rPr>
              <w:t xml:space="preserve">W przypadku niespełnienia </w:t>
            </w:r>
            <w:r w:rsidR="00E413B9" w:rsidRPr="001C245E">
              <w:rPr>
                <w:rFonts w:cs="Arial"/>
                <w:sz w:val="20"/>
              </w:rPr>
              <w:t>warunku</w:t>
            </w:r>
            <w:r w:rsidRPr="001C245E">
              <w:rPr>
                <w:rFonts w:cs="Arial"/>
                <w:sz w:val="20"/>
              </w:rPr>
              <w:t xml:space="preserve">, </w:t>
            </w:r>
            <w:r w:rsidR="0092133B" w:rsidRPr="001C245E">
              <w:rPr>
                <w:rFonts w:cs="Arial"/>
                <w:sz w:val="20"/>
              </w:rPr>
              <w:t>Wnioskodaw</w:t>
            </w:r>
            <w:r w:rsidRPr="001C245E">
              <w:rPr>
                <w:rFonts w:cs="Arial"/>
                <w:sz w:val="20"/>
              </w:rPr>
              <w:t xml:space="preserve">ca zostanie wezwany do poprawy/uzupełnienia dokumentów </w:t>
            </w:r>
            <w:r w:rsidR="00846497">
              <w:rPr>
                <w:rFonts w:cs="Arial"/>
                <w:sz w:val="20"/>
              </w:rPr>
              <w:br/>
            </w:r>
            <w:r w:rsidR="006543E1" w:rsidRPr="001C245E">
              <w:rPr>
                <w:rFonts w:cs="Arial"/>
                <w:sz w:val="20"/>
              </w:rPr>
              <w:t>w terminie wyznaczonym przez I</w:t>
            </w:r>
            <w:r w:rsidR="0025313E" w:rsidRPr="001C245E">
              <w:rPr>
                <w:rFonts w:cs="Arial"/>
                <w:sz w:val="20"/>
              </w:rPr>
              <w:t>P</w:t>
            </w:r>
            <w:r w:rsidR="006543E1" w:rsidRPr="001C245E">
              <w:rPr>
                <w:rFonts w:cs="Arial"/>
                <w:sz w:val="20"/>
              </w:rPr>
              <w:t>.</w:t>
            </w:r>
            <w:r w:rsidRPr="001C245E">
              <w:rPr>
                <w:rFonts w:cs="Arial"/>
                <w:sz w:val="20"/>
              </w:rPr>
              <w:t xml:space="preserve"> Jeśli </w:t>
            </w:r>
            <w:r w:rsidR="0092133B" w:rsidRPr="001C245E">
              <w:rPr>
                <w:rFonts w:cs="Arial"/>
                <w:sz w:val="20"/>
              </w:rPr>
              <w:t>Wnioskodaw</w:t>
            </w:r>
            <w:r w:rsidRPr="001C245E">
              <w:rPr>
                <w:rFonts w:cs="Arial"/>
                <w:sz w:val="20"/>
              </w:rPr>
              <w:t>ca nie dotrzyma terminu lub ponowna weryfikacja wniosku wykaże, że wskazane uchybienia nie zostały usunięte lub wniosek uzupełniono o inne/dodatkowe elementy, wniosek nie jest dalej rozpatrywany.</w:t>
            </w:r>
          </w:p>
        </w:tc>
      </w:tr>
      <w:tr w:rsidR="00301FF9" w:rsidRPr="001C245E" w14:paraId="42BF323F" w14:textId="77777777" w:rsidTr="005056CF">
        <w:trPr>
          <w:cantSplit/>
          <w:trHeight w:val="9"/>
        </w:trPr>
        <w:tc>
          <w:tcPr>
            <w:tcW w:w="459" w:type="dxa"/>
            <w:vAlign w:val="center"/>
          </w:tcPr>
          <w:p w14:paraId="7EE3033F" w14:textId="77777777" w:rsidR="00301FF9" w:rsidRPr="001C245E" w:rsidRDefault="00667735" w:rsidP="00417797">
            <w:pPr>
              <w:widowControl/>
              <w:adjustRightInd/>
              <w:spacing w:before="0" w:line="240" w:lineRule="auto"/>
              <w:ind w:right="34" w:hanging="23"/>
              <w:jc w:val="left"/>
              <w:textAlignment w:val="auto"/>
              <w:rPr>
                <w:rFonts w:cs="Arial"/>
                <w:b/>
                <w:sz w:val="20"/>
              </w:rPr>
            </w:pPr>
            <w:r w:rsidRPr="001C245E">
              <w:rPr>
                <w:rFonts w:cs="Arial"/>
                <w:b/>
                <w:sz w:val="20"/>
              </w:rPr>
              <w:t>8</w:t>
            </w:r>
            <w:r w:rsidR="00301FF9" w:rsidRPr="001C245E">
              <w:rPr>
                <w:rFonts w:cs="Arial"/>
                <w:b/>
                <w:sz w:val="20"/>
              </w:rPr>
              <w:t>.</w:t>
            </w:r>
          </w:p>
        </w:tc>
        <w:tc>
          <w:tcPr>
            <w:tcW w:w="2502" w:type="dxa"/>
            <w:vAlign w:val="center"/>
          </w:tcPr>
          <w:p w14:paraId="66007ECC" w14:textId="77777777" w:rsidR="00821B0B" w:rsidRPr="001C245E" w:rsidRDefault="00301FF9" w:rsidP="00417797">
            <w:pPr>
              <w:widowControl/>
              <w:autoSpaceDE w:val="0"/>
              <w:autoSpaceDN w:val="0"/>
              <w:spacing w:before="0" w:line="240" w:lineRule="auto"/>
              <w:ind w:hanging="23"/>
              <w:jc w:val="left"/>
              <w:textAlignment w:val="auto"/>
              <w:rPr>
                <w:rFonts w:eastAsia="Calibri" w:cs="Arial"/>
                <w:b/>
                <w:color w:val="000000"/>
                <w:sz w:val="20"/>
              </w:rPr>
            </w:pPr>
            <w:r w:rsidRPr="001C245E">
              <w:rPr>
                <w:rFonts w:eastAsia="Calibri" w:cs="Arial"/>
                <w:b/>
                <w:color w:val="000000"/>
                <w:sz w:val="20"/>
              </w:rPr>
              <w:t>Wraz z wnioskiem złożono wszystkie wymagane załączniki zg</w:t>
            </w:r>
            <w:r w:rsidR="008930C2" w:rsidRPr="001C245E">
              <w:rPr>
                <w:rFonts w:eastAsia="Calibri" w:cs="Arial"/>
                <w:b/>
                <w:color w:val="000000"/>
                <w:sz w:val="20"/>
              </w:rPr>
              <w:t>odnie z </w:t>
            </w:r>
            <w:r w:rsidR="0025313E" w:rsidRPr="001C245E">
              <w:rPr>
                <w:rFonts w:eastAsia="Calibri" w:cs="Arial"/>
                <w:b/>
                <w:color w:val="000000"/>
                <w:sz w:val="20"/>
              </w:rPr>
              <w:t>wezwaniem.</w:t>
            </w:r>
          </w:p>
        </w:tc>
        <w:tc>
          <w:tcPr>
            <w:tcW w:w="3085" w:type="dxa"/>
            <w:vAlign w:val="center"/>
          </w:tcPr>
          <w:p w14:paraId="3C0D3C24" w14:textId="77777777" w:rsidR="006072B5" w:rsidRPr="001C245E" w:rsidRDefault="00F759FC" w:rsidP="00417797">
            <w:pPr>
              <w:widowControl/>
              <w:autoSpaceDE w:val="0"/>
              <w:autoSpaceDN w:val="0"/>
              <w:spacing w:before="0" w:line="240" w:lineRule="auto"/>
              <w:ind w:hanging="23"/>
              <w:jc w:val="left"/>
              <w:textAlignment w:val="auto"/>
              <w:rPr>
                <w:rFonts w:eastAsia="Calibri" w:cs="Arial"/>
                <w:color w:val="000000"/>
                <w:sz w:val="20"/>
              </w:rPr>
            </w:pPr>
            <w:r w:rsidRPr="001C245E">
              <w:rPr>
                <w:rFonts w:eastAsia="Calibri" w:cs="Arial"/>
                <w:color w:val="000000"/>
                <w:sz w:val="20"/>
              </w:rPr>
              <w:t>Weryfikowane będzie czy</w:t>
            </w:r>
          </w:p>
          <w:p w14:paraId="62C8F75C" w14:textId="77777777" w:rsidR="00DC69B6" w:rsidRPr="001C245E" w:rsidRDefault="00301FF9" w:rsidP="00417797">
            <w:pPr>
              <w:widowControl/>
              <w:numPr>
                <w:ilvl w:val="0"/>
                <w:numId w:val="6"/>
              </w:numPr>
              <w:adjustRightInd/>
              <w:spacing w:before="0" w:line="240" w:lineRule="auto"/>
              <w:ind w:left="317" w:hanging="284"/>
              <w:jc w:val="left"/>
              <w:textAlignment w:val="auto"/>
              <w:rPr>
                <w:rFonts w:cs="Arial"/>
                <w:sz w:val="20"/>
              </w:rPr>
            </w:pPr>
            <w:r w:rsidRPr="001C245E">
              <w:rPr>
                <w:rFonts w:cs="Arial"/>
                <w:sz w:val="20"/>
              </w:rPr>
              <w:t>złożono wszystkie wymagane w</w:t>
            </w:r>
            <w:r w:rsidR="002279E4" w:rsidRPr="001C245E">
              <w:rPr>
                <w:rFonts w:cs="Arial"/>
                <w:sz w:val="20"/>
              </w:rPr>
              <w:t> </w:t>
            </w:r>
            <w:r w:rsidR="0025313E" w:rsidRPr="001C245E">
              <w:rPr>
                <w:rFonts w:cs="Arial"/>
                <w:sz w:val="20"/>
              </w:rPr>
              <w:t>wezwaniu</w:t>
            </w:r>
            <w:r w:rsidRPr="001C245E">
              <w:rPr>
                <w:rFonts w:cs="Arial"/>
                <w:sz w:val="20"/>
              </w:rPr>
              <w:t xml:space="preserve"> załączniki do wniosku,</w:t>
            </w:r>
          </w:p>
          <w:p w14:paraId="52C66CCC" w14:textId="66741856" w:rsidR="00DC69B6" w:rsidRPr="001C245E" w:rsidRDefault="00301FF9" w:rsidP="00417797">
            <w:pPr>
              <w:widowControl/>
              <w:numPr>
                <w:ilvl w:val="0"/>
                <w:numId w:val="6"/>
              </w:numPr>
              <w:adjustRightInd/>
              <w:spacing w:before="0" w:line="240" w:lineRule="auto"/>
              <w:ind w:left="317" w:hanging="284"/>
              <w:jc w:val="left"/>
              <w:textAlignment w:val="auto"/>
              <w:rPr>
                <w:rFonts w:cs="Arial"/>
                <w:sz w:val="20"/>
              </w:rPr>
            </w:pPr>
            <w:r w:rsidRPr="001C245E">
              <w:rPr>
                <w:rFonts w:cs="Arial"/>
                <w:sz w:val="20"/>
              </w:rPr>
              <w:t>załączniki do wniosku zostały podpisane</w:t>
            </w:r>
            <w:r w:rsidR="00194569" w:rsidRPr="001C245E">
              <w:rPr>
                <w:rFonts w:cs="Arial"/>
                <w:sz w:val="20"/>
              </w:rPr>
              <w:t xml:space="preserve"> zgodnie </w:t>
            </w:r>
            <w:r w:rsidR="00846497">
              <w:rPr>
                <w:rFonts w:cs="Arial"/>
                <w:sz w:val="20"/>
              </w:rPr>
              <w:br/>
            </w:r>
            <w:r w:rsidR="00194569" w:rsidRPr="001C245E">
              <w:rPr>
                <w:rFonts w:cs="Arial"/>
                <w:sz w:val="20"/>
              </w:rPr>
              <w:t xml:space="preserve">z wymogami wskazanymi </w:t>
            </w:r>
            <w:r w:rsidR="00846497">
              <w:rPr>
                <w:rFonts w:cs="Arial"/>
                <w:sz w:val="20"/>
              </w:rPr>
              <w:br/>
            </w:r>
            <w:r w:rsidR="00194569" w:rsidRPr="001C245E">
              <w:rPr>
                <w:rFonts w:cs="Arial"/>
                <w:sz w:val="20"/>
              </w:rPr>
              <w:t xml:space="preserve">w </w:t>
            </w:r>
            <w:r w:rsidR="0025313E" w:rsidRPr="001C245E">
              <w:rPr>
                <w:rFonts w:cs="Arial"/>
                <w:sz w:val="20"/>
              </w:rPr>
              <w:t>niniejszym wezwaniu</w:t>
            </w:r>
            <w:r w:rsidR="00194569" w:rsidRPr="001C245E">
              <w:rPr>
                <w:rFonts w:cs="Arial"/>
                <w:sz w:val="20"/>
              </w:rPr>
              <w:t xml:space="preserve"> lub </w:t>
            </w:r>
            <w:r w:rsidRPr="001C245E">
              <w:rPr>
                <w:rFonts w:cs="Arial"/>
                <w:sz w:val="20"/>
              </w:rPr>
              <w:t>/potwierdzone za zgodność z</w:t>
            </w:r>
            <w:r w:rsidR="002279E4" w:rsidRPr="001C245E">
              <w:rPr>
                <w:rFonts w:cs="Arial"/>
                <w:sz w:val="20"/>
              </w:rPr>
              <w:t> </w:t>
            </w:r>
            <w:r w:rsidRPr="001C245E">
              <w:rPr>
                <w:rFonts w:cs="Arial"/>
                <w:sz w:val="20"/>
              </w:rPr>
              <w:t xml:space="preserve">oryginałem </w:t>
            </w:r>
            <w:r w:rsidR="00194569" w:rsidRPr="001C245E">
              <w:rPr>
                <w:rFonts w:cs="Arial"/>
                <w:sz w:val="20"/>
              </w:rPr>
              <w:t xml:space="preserve">zgodnie </w:t>
            </w:r>
            <w:r w:rsidR="00846497">
              <w:rPr>
                <w:rFonts w:cs="Arial"/>
                <w:sz w:val="20"/>
              </w:rPr>
              <w:br/>
            </w:r>
            <w:r w:rsidR="00194569" w:rsidRPr="001C245E">
              <w:rPr>
                <w:rFonts w:cs="Arial"/>
                <w:sz w:val="20"/>
              </w:rPr>
              <w:t xml:space="preserve">z wymogami wskazanymi </w:t>
            </w:r>
            <w:r w:rsidR="00846497">
              <w:rPr>
                <w:rFonts w:cs="Arial"/>
                <w:sz w:val="20"/>
              </w:rPr>
              <w:br/>
            </w:r>
            <w:r w:rsidR="00194569" w:rsidRPr="001C245E">
              <w:rPr>
                <w:rFonts w:cs="Arial"/>
                <w:sz w:val="20"/>
              </w:rPr>
              <w:t xml:space="preserve">w </w:t>
            </w:r>
            <w:r w:rsidR="0025313E" w:rsidRPr="001C245E">
              <w:rPr>
                <w:rFonts w:cs="Arial"/>
                <w:sz w:val="20"/>
              </w:rPr>
              <w:t>niniejszym wezwaniu</w:t>
            </w:r>
            <w:r w:rsidR="00194569" w:rsidRPr="001C245E">
              <w:rPr>
                <w:rFonts w:cs="Arial"/>
                <w:sz w:val="20"/>
              </w:rPr>
              <w:t xml:space="preserve"> - przez osoby uprawnione do podejmowania wiążących decyzji w imieniu Wnioskodawcy/ partnera/ów (o ile dotyczy) wskazane </w:t>
            </w:r>
            <w:r w:rsidR="00846497">
              <w:rPr>
                <w:rFonts w:cs="Arial"/>
                <w:sz w:val="20"/>
              </w:rPr>
              <w:br/>
            </w:r>
            <w:r w:rsidR="00194569" w:rsidRPr="001C245E">
              <w:rPr>
                <w:rFonts w:cs="Arial"/>
                <w:sz w:val="20"/>
              </w:rPr>
              <w:t>w pkt 2.8/2.10.7 wniosku lub osoby posiadające stosowne pełnomocnictwo/ upoważnienie</w:t>
            </w:r>
            <w:r w:rsidRPr="001C245E">
              <w:rPr>
                <w:rFonts w:cs="Arial"/>
                <w:sz w:val="20"/>
              </w:rPr>
              <w:t>,</w:t>
            </w:r>
          </w:p>
          <w:p w14:paraId="2148A8ED" w14:textId="77777777" w:rsidR="00DC69B6" w:rsidRPr="001C245E" w:rsidRDefault="00301FF9" w:rsidP="00417797">
            <w:pPr>
              <w:widowControl/>
              <w:numPr>
                <w:ilvl w:val="0"/>
                <w:numId w:val="6"/>
              </w:numPr>
              <w:adjustRightInd/>
              <w:spacing w:before="0" w:line="240" w:lineRule="auto"/>
              <w:ind w:left="317" w:hanging="284"/>
              <w:jc w:val="left"/>
              <w:textAlignment w:val="auto"/>
              <w:rPr>
                <w:rFonts w:cs="Arial"/>
                <w:sz w:val="20"/>
              </w:rPr>
            </w:pPr>
            <w:r w:rsidRPr="001C245E">
              <w:rPr>
                <w:rFonts w:cs="Arial"/>
                <w:sz w:val="20"/>
              </w:rPr>
              <w:t>załączniki zostały poprawnie przygotowane (tzn. zostały sporządzone na właściwym wzorze – jeśli został on określony w</w:t>
            </w:r>
            <w:r w:rsidR="002279E4" w:rsidRPr="001C245E">
              <w:rPr>
                <w:rFonts w:cs="Arial"/>
                <w:sz w:val="20"/>
              </w:rPr>
              <w:t> </w:t>
            </w:r>
            <w:r w:rsidR="0025313E" w:rsidRPr="001C245E">
              <w:rPr>
                <w:rFonts w:cs="Arial"/>
                <w:sz w:val="20"/>
              </w:rPr>
              <w:t>wezwaniu</w:t>
            </w:r>
            <w:r w:rsidRPr="001C245E">
              <w:rPr>
                <w:rFonts w:cs="Arial"/>
                <w:sz w:val="20"/>
              </w:rPr>
              <w:t>, zawierają wymagane informacje oraz/lub zostały sporządzone w oparciu o</w:t>
            </w:r>
            <w:r w:rsidR="00FB30F7" w:rsidRPr="001C245E">
              <w:rPr>
                <w:rFonts w:cs="Arial"/>
                <w:sz w:val="20"/>
              </w:rPr>
              <w:t> </w:t>
            </w:r>
            <w:r w:rsidRPr="001C245E">
              <w:rPr>
                <w:rFonts w:cs="Arial"/>
                <w:sz w:val="20"/>
              </w:rPr>
              <w:t>ogólne obowiązujące przepisy prawa).</w:t>
            </w:r>
          </w:p>
        </w:tc>
        <w:tc>
          <w:tcPr>
            <w:tcW w:w="3925" w:type="dxa"/>
            <w:vAlign w:val="center"/>
          </w:tcPr>
          <w:p w14:paraId="7B854544" w14:textId="7DC18F9E" w:rsidR="00301FF9" w:rsidRPr="001C245E" w:rsidRDefault="00301FF9" w:rsidP="00417797">
            <w:pPr>
              <w:widowControl/>
              <w:adjustRightInd/>
              <w:spacing w:before="0" w:line="240" w:lineRule="auto"/>
              <w:ind w:hanging="23"/>
              <w:jc w:val="left"/>
              <w:textAlignment w:val="auto"/>
              <w:rPr>
                <w:rFonts w:cs="Arial"/>
                <w:sz w:val="20"/>
              </w:rPr>
            </w:pPr>
            <w:r w:rsidRPr="001C245E">
              <w:rPr>
                <w:rFonts w:cs="Arial"/>
                <w:sz w:val="20"/>
              </w:rPr>
              <w:t xml:space="preserve">W przypadku niespełnienia </w:t>
            </w:r>
            <w:r w:rsidR="00E413B9" w:rsidRPr="001C245E">
              <w:rPr>
                <w:rFonts w:cs="Arial"/>
                <w:sz w:val="20"/>
              </w:rPr>
              <w:t>warunku</w:t>
            </w:r>
            <w:r w:rsidRPr="001C245E">
              <w:rPr>
                <w:rFonts w:cs="Arial"/>
                <w:sz w:val="20"/>
              </w:rPr>
              <w:t xml:space="preserve">, </w:t>
            </w:r>
            <w:r w:rsidR="0092133B" w:rsidRPr="001C245E">
              <w:rPr>
                <w:rFonts w:cs="Arial"/>
                <w:sz w:val="20"/>
              </w:rPr>
              <w:t>Wnioskodaw</w:t>
            </w:r>
            <w:r w:rsidRPr="001C245E">
              <w:rPr>
                <w:rFonts w:cs="Arial"/>
                <w:sz w:val="20"/>
              </w:rPr>
              <w:t xml:space="preserve">ca zostanie wezwany do poprawy/uzupełnienia dokumentów </w:t>
            </w:r>
            <w:r w:rsidR="00846497">
              <w:rPr>
                <w:rFonts w:cs="Arial"/>
                <w:sz w:val="20"/>
              </w:rPr>
              <w:br/>
            </w:r>
            <w:r w:rsidR="006543E1" w:rsidRPr="001C245E">
              <w:rPr>
                <w:rFonts w:cs="Arial"/>
                <w:sz w:val="20"/>
              </w:rPr>
              <w:t>w terminie wyznaczonym przez I</w:t>
            </w:r>
            <w:r w:rsidR="0025313E" w:rsidRPr="001C245E">
              <w:rPr>
                <w:rFonts w:cs="Arial"/>
                <w:sz w:val="20"/>
              </w:rPr>
              <w:t>P</w:t>
            </w:r>
            <w:r w:rsidR="006543E1" w:rsidRPr="001C245E">
              <w:rPr>
                <w:rFonts w:cs="Arial"/>
                <w:sz w:val="20"/>
              </w:rPr>
              <w:t>.</w:t>
            </w:r>
            <w:r w:rsidRPr="001C245E">
              <w:rPr>
                <w:rFonts w:cs="Arial"/>
                <w:sz w:val="20"/>
              </w:rPr>
              <w:t xml:space="preserve"> Jeśli </w:t>
            </w:r>
            <w:r w:rsidR="0092133B" w:rsidRPr="001C245E">
              <w:rPr>
                <w:rFonts w:cs="Arial"/>
                <w:sz w:val="20"/>
              </w:rPr>
              <w:t>Wnioskodaw</w:t>
            </w:r>
            <w:r w:rsidRPr="001C245E">
              <w:rPr>
                <w:rFonts w:cs="Arial"/>
                <w:sz w:val="20"/>
              </w:rPr>
              <w:t>ca nie dotrzyma terminu lub ponowna weryfikacja wniosku wykaże, że wskazane uchybienia nie zostały usunięte lub wniosek uzupełniono o inne/dodatkowe elementy, wniosek nie jest dalej rozpatrywany.</w:t>
            </w:r>
          </w:p>
        </w:tc>
      </w:tr>
    </w:tbl>
    <w:p w14:paraId="3BF76E22" w14:textId="77777777" w:rsidR="00301FF9" w:rsidRPr="001C245E" w:rsidRDefault="00301FF9" w:rsidP="00417797">
      <w:pPr>
        <w:pStyle w:val="Nagwek3"/>
        <w:numPr>
          <w:ilvl w:val="0"/>
          <w:numId w:val="0"/>
        </w:numPr>
        <w:jc w:val="left"/>
        <w:rPr>
          <w:rFonts w:ascii="Arial" w:hAnsi="Arial" w:cs="Arial"/>
        </w:rPr>
      </w:pPr>
    </w:p>
    <w:p w14:paraId="1E48E0A0" w14:textId="77777777" w:rsidR="000F34FB" w:rsidRPr="001C245E" w:rsidRDefault="00DE444A" w:rsidP="00417797">
      <w:pPr>
        <w:pStyle w:val="Nagwek3"/>
        <w:numPr>
          <w:ilvl w:val="0"/>
          <w:numId w:val="0"/>
        </w:numPr>
        <w:spacing w:line="276" w:lineRule="auto"/>
        <w:jc w:val="left"/>
        <w:rPr>
          <w:rFonts w:ascii="Arial" w:hAnsi="Arial" w:cs="Arial"/>
        </w:rPr>
      </w:pPr>
      <w:r w:rsidRPr="001C245E">
        <w:rPr>
          <w:rFonts w:ascii="Arial" w:hAnsi="Arial" w:cs="Arial"/>
        </w:rPr>
        <w:t>Weryfikacji, czy wnios</w:t>
      </w:r>
      <w:r w:rsidR="00683BC5" w:rsidRPr="001C245E">
        <w:rPr>
          <w:rFonts w:ascii="Arial" w:hAnsi="Arial" w:cs="Arial"/>
        </w:rPr>
        <w:t>ek</w:t>
      </w:r>
      <w:r w:rsidRPr="001C245E">
        <w:rPr>
          <w:rFonts w:ascii="Arial" w:hAnsi="Arial" w:cs="Arial"/>
        </w:rPr>
        <w:t xml:space="preserve"> </w:t>
      </w:r>
      <w:r w:rsidR="00683BC5" w:rsidRPr="001C245E">
        <w:rPr>
          <w:rFonts w:ascii="Arial" w:hAnsi="Arial" w:cs="Arial"/>
        </w:rPr>
        <w:t xml:space="preserve">zawiera </w:t>
      </w:r>
      <w:r w:rsidRPr="001C245E">
        <w:rPr>
          <w:rFonts w:ascii="Arial" w:hAnsi="Arial" w:cs="Arial"/>
        </w:rPr>
        <w:t xml:space="preserve">braki formalne lub oczywiste omyłki </w:t>
      </w:r>
      <w:r w:rsidR="0005231B" w:rsidRPr="001C245E">
        <w:rPr>
          <w:rFonts w:ascii="Arial" w:hAnsi="Arial" w:cs="Arial"/>
        </w:rPr>
        <w:t>dokonuje</w:t>
      </w:r>
      <w:r w:rsidR="0005231B" w:rsidRPr="001C245E" w:rsidDel="0010223C">
        <w:rPr>
          <w:rFonts w:ascii="Arial" w:hAnsi="Arial" w:cs="Arial"/>
        </w:rPr>
        <w:t xml:space="preserve"> </w:t>
      </w:r>
      <w:r w:rsidR="0005231B" w:rsidRPr="001C245E">
        <w:rPr>
          <w:rFonts w:ascii="Arial" w:hAnsi="Arial" w:cs="Arial"/>
        </w:rPr>
        <w:t>IP WUP</w:t>
      </w:r>
      <w:r w:rsidR="0010223C" w:rsidRPr="001C245E">
        <w:rPr>
          <w:rFonts w:ascii="Arial" w:hAnsi="Arial" w:cs="Arial"/>
        </w:rPr>
        <w:t xml:space="preserve"> </w:t>
      </w:r>
      <w:r w:rsidR="006D0C2E" w:rsidRPr="001C245E">
        <w:rPr>
          <w:rFonts w:ascii="Arial" w:hAnsi="Arial" w:cs="Arial"/>
        </w:rPr>
        <w:t>w </w:t>
      </w:r>
      <w:r w:rsidRPr="001C245E">
        <w:rPr>
          <w:rFonts w:ascii="Arial" w:hAnsi="Arial" w:cs="Arial"/>
        </w:rPr>
        <w:t xml:space="preserve">oparciu o </w:t>
      </w:r>
      <w:r w:rsidR="00FB30F7" w:rsidRPr="001C245E">
        <w:rPr>
          <w:rFonts w:ascii="Arial" w:hAnsi="Arial" w:cs="Arial"/>
          <w:i/>
        </w:rPr>
        <w:t>K</w:t>
      </w:r>
      <w:r w:rsidRPr="001C245E">
        <w:rPr>
          <w:rFonts w:ascii="Arial" w:hAnsi="Arial" w:cs="Arial"/>
          <w:i/>
        </w:rPr>
        <w:t>artę</w:t>
      </w:r>
      <w:r w:rsidR="003D1033" w:rsidRPr="001C245E">
        <w:rPr>
          <w:rFonts w:ascii="Arial" w:hAnsi="Arial" w:cs="Arial"/>
          <w:i/>
        </w:rPr>
        <w:t xml:space="preserve"> weryfikacji warunków formalnych </w:t>
      </w:r>
      <w:r w:rsidR="00FB30F7" w:rsidRPr="001C245E">
        <w:rPr>
          <w:rFonts w:ascii="Arial" w:hAnsi="Arial" w:cs="Arial"/>
          <w:i/>
        </w:rPr>
        <w:t>wniosku o dofinansowanie projektu współfinansowanego ze środków EFS w ramach RPO WP 2014-2020</w:t>
      </w:r>
      <w:r w:rsidRPr="001C245E">
        <w:rPr>
          <w:rFonts w:ascii="Arial" w:hAnsi="Arial" w:cs="Arial"/>
        </w:rPr>
        <w:t xml:space="preserve">, </w:t>
      </w:r>
      <w:r w:rsidR="0058280D" w:rsidRPr="001C245E">
        <w:rPr>
          <w:rFonts w:ascii="Arial" w:hAnsi="Arial" w:cs="Arial"/>
        </w:rPr>
        <w:t xml:space="preserve">stanowiącej </w:t>
      </w:r>
      <w:r w:rsidR="00DF6B19" w:rsidRPr="001C245E">
        <w:rPr>
          <w:rFonts w:ascii="Arial" w:hAnsi="Arial" w:cs="Arial"/>
        </w:rPr>
        <w:lastRenderedPageBreak/>
        <w:t>załącznik nr 3</w:t>
      </w:r>
      <w:r w:rsidR="0058280D" w:rsidRPr="001C245E">
        <w:rPr>
          <w:rFonts w:ascii="Arial" w:hAnsi="Arial" w:cs="Arial"/>
        </w:rPr>
        <w:t xml:space="preserve"> do niniejszego </w:t>
      </w:r>
      <w:r w:rsidR="00FE22AA" w:rsidRPr="001C245E">
        <w:rPr>
          <w:rFonts w:ascii="Arial" w:hAnsi="Arial" w:cs="Arial"/>
        </w:rPr>
        <w:t>wezwania</w:t>
      </w:r>
      <w:r w:rsidR="00587D0D" w:rsidRPr="001C245E">
        <w:rPr>
          <w:rFonts w:ascii="Arial" w:hAnsi="Arial" w:cs="Arial"/>
        </w:rPr>
        <w:t xml:space="preserve">. </w:t>
      </w:r>
    </w:p>
    <w:p w14:paraId="6CDE1E88" w14:textId="77777777" w:rsidR="00EF7AF7" w:rsidRPr="001C245E" w:rsidRDefault="000F34FB" w:rsidP="00417797">
      <w:pPr>
        <w:pStyle w:val="Nagwek3"/>
        <w:numPr>
          <w:ilvl w:val="0"/>
          <w:numId w:val="0"/>
        </w:numPr>
        <w:spacing w:line="276" w:lineRule="auto"/>
        <w:ind w:left="-11"/>
        <w:jc w:val="left"/>
        <w:rPr>
          <w:rFonts w:ascii="Arial" w:hAnsi="Arial" w:cs="Arial"/>
        </w:rPr>
      </w:pPr>
      <w:r w:rsidRPr="001C245E">
        <w:rPr>
          <w:rFonts w:ascii="Arial" w:hAnsi="Arial" w:cs="Arial"/>
        </w:rPr>
        <w:t xml:space="preserve">W razie stwierdzenia </w:t>
      </w:r>
      <w:r w:rsidR="00DF6B19" w:rsidRPr="001C245E">
        <w:rPr>
          <w:rFonts w:ascii="Arial" w:hAnsi="Arial" w:cs="Arial"/>
          <w:b/>
        </w:rPr>
        <w:t xml:space="preserve">braków </w:t>
      </w:r>
      <w:r w:rsidR="006072B5" w:rsidRPr="001C245E">
        <w:rPr>
          <w:rFonts w:ascii="Arial" w:hAnsi="Arial" w:cs="Arial"/>
          <w:b/>
        </w:rPr>
        <w:t xml:space="preserve">w zakresie </w:t>
      </w:r>
      <w:r w:rsidR="003D1033" w:rsidRPr="001C245E">
        <w:rPr>
          <w:rFonts w:ascii="Arial" w:hAnsi="Arial" w:cs="Arial"/>
          <w:b/>
        </w:rPr>
        <w:t>warunków formalnych</w:t>
      </w:r>
      <w:r w:rsidRPr="001C245E">
        <w:rPr>
          <w:rFonts w:ascii="Arial" w:hAnsi="Arial" w:cs="Arial"/>
        </w:rPr>
        <w:t xml:space="preserve"> we wniosku o</w:t>
      </w:r>
      <w:r w:rsidR="003E60F6" w:rsidRPr="001C245E">
        <w:rPr>
          <w:rFonts w:ascii="Arial" w:hAnsi="Arial" w:cs="Arial"/>
        </w:rPr>
        <w:t> </w:t>
      </w:r>
      <w:r w:rsidRPr="001C245E">
        <w:rPr>
          <w:rFonts w:ascii="Arial" w:hAnsi="Arial" w:cs="Arial"/>
        </w:rPr>
        <w:t xml:space="preserve">dofinansowanie projektu </w:t>
      </w:r>
      <w:r w:rsidR="004E02B5" w:rsidRPr="001C245E">
        <w:rPr>
          <w:rFonts w:ascii="Arial" w:hAnsi="Arial" w:cs="Arial"/>
        </w:rPr>
        <w:t>I</w:t>
      </w:r>
      <w:r w:rsidR="00FE22AA" w:rsidRPr="001C245E">
        <w:rPr>
          <w:rFonts w:ascii="Arial" w:hAnsi="Arial" w:cs="Arial"/>
        </w:rPr>
        <w:t>P</w:t>
      </w:r>
      <w:r w:rsidR="0005231B" w:rsidRPr="001C245E">
        <w:rPr>
          <w:rFonts w:ascii="Arial" w:hAnsi="Arial" w:cs="Arial"/>
        </w:rPr>
        <w:t xml:space="preserve">, </w:t>
      </w:r>
      <w:r w:rsidRPr="001C245E">
        <w:rPr>
          <w:rFonts w:ascii="Arial" w:hAnsi="Arial" w:cs="Arial"/>
        </w:rPr>
        <w:t xml:space="preserve">wzywa </w:t>
      </w:r>
      <w:r w:rsidR="00CD082E" w:rsidRPr="001C245E">
        <w:rPr>
          <w:rFonts w:ascii="Arial" w:hAnsi="Arial" w:cs="Arial"/>
        </w:rPr>
        <w:t>Wnioskodawcę</w:t>
      </w:r>
      <w:r w:rsidRPr="001C245E">
        <w:rPr>
          <w:rFonts w:ascii="Arial" w:hAnsi="Arial" w:cs="Arial"/>
        </w:rPr>
        <w:t xml:space="preserve"> do uzupełnienia</w:t>
      </w:r>
      <w:r w:rsidR="003E60F6" w:rsidRPr="001C245E">
        <w:rPr>
          <w:rFonts w:ascii="Arial" w:hAnsi="Arial" w:cs="Arial"/>
        </w:rPr>
        <w:t xml:space="preserve"> </w:t>
      </w:r>
      <w:r w:rsidRPr="001C245E">
        <w:rPr>
          <w:rFonts w:ascii="Arial" w:hAnsi="Arial" w:cs="Arial"/>
        </w:rPr>
        <w:t>wniosku w</w:t>
      </w:r>
      <w:r w:rsidR="00AD039F" w:rsidRPr="001C245E">
        <w:rPr>
          <w:rFonts w:ascii="Arial" w:hAnsi="Arial" w:cs="Arial"/>
        </w:rPr>
        <w:t> </w:t>
      </w:r>
      <w:r w:rsidRPr="001C245E">
        <w:rPr>
          <w:rFonts w:ascii="Arial" w:hAnsi="Arial" w:cs="Arial"/>
        </w:rPr>
        <w:t>terminie</w:t>
      </w:r>
      <w:r w:rsidR="00667735" w:rsidRPr="001C245E">
        <w:rPr>
          <w:rFonts w:ascii="Arial" w:hAnsi="Arial" w:cs="Arial"/>
        </w:rPr>
        <w:t xml:space="preserve"> </w:t>
      </w:r>
      <w:r w:rsidR="00DF6B19" w:rsidRPr="001C245E">
        <w:rPr>
          <w:rFonts w:ascii="Arial" w:hAnsi="Arial" w:cs="Arial"/>
        </w:rPr>
        <w:t>7 dni</w:t>
      </w:r>
      <w:r w:rsidRPr="001C245E">
        <w:rPr>
          <w:rFonts w:ascii="Arial" w:hAnsi="Arial" w:cs="Arial"/>
        </w:rPr>
        <w:t>, pod rygorem pozostawienia wniosku bez rozpatrzenia</w:t>
      </w:r>
      <w:r w:rsidR="0005231B" w:rsidRPr="001C245E">
        <w:rPr>
          <w:rFonts w:ascii="Arial" w:hAnsi="Arial" w:cs="Arial"/>
        </w:rPr>
        <w:t xml:space="preserve">. </w:t>
      </w:r>
    </w:p>
    <w:p w14:paraId="20464164" w14:textId="77777777" w:rsidR="006072B5" w:rsidRPr="001C245E" w:rsidRDefault="002C4052" w:rsidP="00417797">
      <w:pPr>
        <w:pStyle w:val="Nagwek3"/>
        <w:numPr>
          <w:ilvl w:val="0"/>
          <w:numId w:val="0"/>
        </w:numPr>
        <w:spacing w:line="276" w:lineRule="auto"/>
        <w:ind w:left="-11"/>
        <w:jc w:val="left"/>
        <w:rPr>
          <w:rFonts w:ascii="Arial" w:hAnsi="Arial" w:cs="Arial"/>
        </w:rPr>
      </w:pPr>
      <w:r w:rsidRPr="001C245E">
        <w:rPr>
          <w:rFonts w:ascii="Arial" w:hAnsi="Arial" w:cs="Arial"/>
        </w:rPr>
        <w:t xml:space="preserve">Uzupełnienie wniosku może zostać dokonane przez </w:t>
      </w:r>
      <w:r w:rsidR="00CD082E" w:rsidRPr="001C245E">
        <w:rPr>
          <w:rFonts w:ascii="Arial" w:hAnsi="Arial" w:cs="Arial"/>
        </w:rPr>
        <w:t>Wnioskodawcę</w:t>
      </w:r>
      <w:r w:rsidRPr="001C245E">
        <w:rPr>
          <w:rFonts w:ascii="Arial" w:hAnsi="Arial" w:cs="Arial"/>
        </w:rPr>
        <w:t xml:space="preserve"> w siedzibie Wojewódzkiego Urzędu Pracy w Rzeszowie lub poprzez przesłanie uzupełnionego wniosku do siedziby Wojewódzkiego Urzędu Pracy w Rzeszowie. </w:t>
      </w:r>
      <w:r w:rsidR="006B44AD" w:rsidRPr="001C245E">
        <w:rPr>
          <w:rFonts w:ascii="Arial" w:hAnsi="Arial" w:cs="Arial"/>
        </w:rPr>
        <w:t xml:space="preserve">Wraz z uzupełnionym i/lub </w:t>
      </w:r>
      <w:r w:rsidR="00C335D4" w:rsidRPr="001C245E">
        <w:rPr>
          <w:rFonts w:ascii="Arial" w:hAnsi="Arial" w:cs="Arial"/>
        </w:rPr>
        <w:t>skorygowanym</w:t>
      </w:r>
      <w:r w:rsidR="006B44AD" w:rsidRPr="001C245E">
        <w:rPr>
          <w:rFonts w:ascii="Arial" w:hAnsi="Arial" w:cs="Arial"/>
        </w:rPr>
        <w:t xml:space="preserve"> wnioskiem Wnioskodawca zobowiązany jest do przedłożenia </w:t>
      </w:r>
      <w:r w:rsidR="00DF6B19" w:rsidRPr="001C245E">
        <w:rPr>
          <w:rFonts w:ascii="Arial" w:hAnsi="Arial" w:cs="Arial"/>
        </w:rPr>
        <w:t>oświadczenia</w:t>
      </w:r>
      <w:r w:rsidR="006B44AD" w:rsidRPr="001C245E">
        <w:rPr>
          <w:rFonts w:ascii="Arial" w:hAnsi="Arial" w:cs="Arial"/>
        </w:rPr>
        <w:t xml:space="preserve"> (</w:t>
      </w:r>
      <w:r w:rsidR="00DF6B19" w:rsidRPr="001C245E">
        <w:rPr>
          <w:rFonts w:ascii="Arial" w:hAnsi="Arial" w:cs="Arial"/>
        </w:rPr>
        <w:t xml:space="preserve">załącznik nr </w:t>
      </w:r>
      <w:r w:rsidR="007147E8" w:rsidRPr="001C245E">
        <w:rPr>
          <w:rFonts w:ascii="Arial" w:hAnsi="Arial" w:cs="Arial"/>
        </w:rPr>
        <w:t>5</w:t>
      </w:r>
      <w:r w:rsidR="00C335D4" w:rsidRPr="001C245E">
        <w:rPr>
          <w:rFonts w:ascii="Arial" w:hAnsi="Arial" w:cs="Arial"/>
        </w:rPr>
        <w:t xml:space="preserve"> do </w:t>
      </w:r>
      <w:r w:rsidR="00FE22AA" w:rsidRPr="001C245E">
        <w:rPr>
          <w:rFonts w:ascii="Arial" w:hAnsi="Arial" w:cs="Arial"/>
        </w:rPr>
        <w:t>niniejszego wezwania</w:t>
      </w:r>
      <w:r w:rsidR="006B44AD" w:rsidRPr="001C245E">
        <w:rPr>
          <w:rFonts w:ascii="Arial" w:hAnsi="Arial" w:cs="Arial"/>
        </w:rPr>
        <w:t xml:space="preserve">), iż nie dokonał żadnych dodatkowych zmian we wniosku za wyjątkiem wskazanych pismem przez </w:t>
      </w:r>
      <w:r w:rsidR="00892C66" w:rsidRPr="001C245E">
        <w:rPr>
          <w:rFonts w:ascii="Arial" w:hAnsi="Arial" w:cs="Arial"/>
        </w:rPr>
        <w:t>I</w:t>
      </w:r>
      <w:r w:rsidR="005F3706" w:rsidRPr="001C245E">
        <w:rPr>
          <w:rFonts w:ascii="Arial" w:hAnsi="Arial" w:cs="Arial"/>
        </w:rPr>
        <w:t>P</w:t>
      </w:r>
      <w:r w:rsidR="00892C66" w:rsidRPr="001C245E">
        <w:rPr>
          <w:rFonts w:ascii="Arial" w:hAnsi="Arial" w:cs="Arial"/>
        </w:rPr>
        <w:t>.</w:t>
      </w:r>
    </w:p>
    <w:p w14:paraId="42476814" w14:textId="77777777" w:rsidR="00821B0B" w:rsidRPr="001C245E" w:rsidRDefault="006072B5" w:rsidP="00417797">
      <w:pPr>
        <w:pStyle w:val="Nagwek3"/>
        <w:numPr>
          <w:ilvl w:val="0"/>
          <w:numId w:val="0"/>
        </w:numPr>
        <w:spacing w:line="276" w:lineRule="auto"/>
        <w:ind w:left="-11"/>
        <w:jc w:val="left"/>
        <w:rPr>
          <w:rFonts w:ascii="Arial" w:hAnsi="Arial" w:cs="Arial"/>
        </w:rPr>
      </w:pPr>
      <w:r w:rsidRPr="001C245E">
        <w:rPr>
          <w:rFonts w:ascii="Arial" w:hAnsi="Arial" w:cs="Arial"/>
        </w:rPr>
        <w:t xml:space="preserve">Do </w:t>
      </w:r>
      <w:r w:rsidR="002C4052" w:rsidRPr="001C245E">
        <w:rPr>
          <w:rFonts w:ascii="Arial" w:hAnsi="Arial" w:cs="Arial"/>
        </w:rPr>
        <w:t xml:space="preserve">korespondencji, o której mowa </w:t>
      </w:r>
      <w:r w:rsidR="00FE22AA" w:rsidRPr="001C245E">
        <w:rPr>
          <w:rFonts w:ascii="Arial" w:hAnsi="Arial" w:cs="Arial"/>
        </w:rPr>
        <w:t xml:space="preserve">powyżej </w:t>
      </w:r>
      <w:r w:rsidRPr="001C245E">
        <w:rPr>
          <w:rFonts w:ascii="Arial" w:hAnsi="Arial" w:cs="Arial"/>
        </w:rPr>
        <w:t>stosuje si</w:t>
      </w:r>
      <w:r w:rsidR="00606A82" w:rsidRPr="001C245E">
        <w:rPr>
          <w:rFonts w:ascii="Arial" w:hAnsi="Arial" w:cs="Arial"/>
        </w:rPr>
        <w:t>ę przepisy działu I rozdziału 8</w:t>
      </w:r>
      <w:r w:rsidR="00B550A0" w:rsidRPr="001C245E">
        <w:rPr>
          <w:rFonts w:ascii="Arial" w:hAnsi="Arial" w:cs="Arial"/>
        </w:rPr>
        <w:t> </w:t>
      </w:r>
      <w:r w:rsidR="006D0C2E" w:rsidRPr="001C245E">
        <w:rPr>
          <w:rFonts w:ascii="Arial" w:hAnsi="Arial" w:cs="Arial"/>
        </w:rPr>
        <w:t>ustawy z </w:t>
      </w:r>
      <w:r w:rsidRPr="001C245E">
        <w:rPr>
          <w:rFonts w:ascii="Arial" w:hAnsi="Arial" w:cs="Arial"/>
        </w:rPr>
        <w:t>dnia 14 czerwca 1960 r.</w:t>
      </w:r>
      <w:r w:rsidR="003D1033" w:rsidRPr="001C245E">
        <w:rPr>
          <w:rFonts w:ascii="Arial" w:hAnsi="Arial" w:cs="Arial"/>
        </w:rPr>
        <w:t xml:space="preserve"> – Kodeks postępowania administracyjnego.</w:t>
      </w:r>
    </w:p>
    <w:p w14:paraId="48709D6F" w14:textId="77777777" w:rsidR="0005231B" w:rsidRPr="001C245E" w:rsidRDefault="00B541FC" w:rsidP="00417797">
      <w:pPr>
        <w:pStyle w:val="Nagwek3"/>
        <w:numPr>
          <w:ilvl w:val="0"/>
          <w:numId w:val="0"/>
        </w:numPr>
        <w:spacing w:line="276" w:lineRule="auto"/>
        <w:jc w:val="left"/>
        <w:rPr>
          <w:rFonts w:ascii="Arial" w:hAnsi="Arial" w:cs="Arial"/>
        </w:rPr>
      </w:pPr>
      <w:r w:rsidRPr="001C245E">
        <w:rPr>
          <w:rFonts w:ascii="Arial" w:hAnsi="Arial" w:cs="Arial"/>
          <w:b/>
        </w:rPr>
        <w:t>Jeżeli stwierdzony brak formalny uniemożliwia ocenę projektu to jego ocena zostanie wstrzymana na</w:t>
      </w:r>
      <w:r w:rsidR="003E60F6" w:rsidRPr="001C245E">
        <w:rPr>
          <w:rFonts w:ascii="Arial" w:hAnsi="Arial" w:cs="Arial"/>
          <w:b/>
        </w:rPr>
        <w:t xml:space="preserve"> czas dokonywania uzupełnień</w:t>
      </w:r>
      <w:r w:rsidR="008D2265" w:rsidRPr="001C245E">
        <w:rPr>
          <w:rFonts w:ascii="Arial" w:hAnsi="Arial" w:cs="Arial"/>
        </w:rPr>
        <w:t>.</w:t>
      </w:r>
      <w:r w:rsidR="003E60F6" w:rsidRPr="001C245E">
        <w:rPr>
          <w:rFonts w:ascii="Arial" w:hAnsi="Arial" w:cs="Arial"/>
          <w:b/>
        </w:rPr>
        <w:t xml:space="preserve"> </w:t>
      </w:r>
      <w:r w:rsidR="00ED3C7E" w:rsidRPr="001C245E">
        <w:rPr>
          <w:rFonts w:ascii="Arial" w:hAnsi="Arial" w:cs="Arial"/>
        </w:rPr>
        <w:t>Po</w:t>
      </w:r>
      <w:r w:rsidR="00AD039F" w:rsidRPr="001C245E">
        <w:rPr>
          <w:rFonts w:ascii="Arial" w:hAnsi="Arial" w:cs="Arial"/>
        </w:rPr>
        <w:t> </w:t>
      </w:r>
      <w:r w:rsidR="00ED3C7E" w:rsidRPr="001C245E">
        <w:rPr>
          <w:rFonts w:ascii="Arial" w:hAnsi="Arial" w:cs="Arial"/>
        </w:rPr>
        <w:t xml:space="preserve">uzupełnieniu wniosku przez </w:t>
      </w:r>
      <w:r w:rsidR="00CD082E" w:rsidRPr="001C245E">
        <w:rPr>
          <w:rFonts w:ascii="Arial" w:hAnsi="Arial" w:cs="Arial"/>
        </w:rPr>
        <w:t>Wnioskodawcę</w:t>
      </w:r>
      <w:r w:rsidR="00ED3C7E" w:rsidRPr="001C245E">
        <w:rPr>
          <w:rFonts w:ascii="Arial" w:hAnsi="Arial" w:cs="Arial"/>
        </w:rPr>
        <w:t xml:space="preserve"> I</w:t>
      </w:r>
      <w:r w:rsidR="00FE6C09" w:rsidRPr="001C245E">
        <w:rPr>
          <w:rFonts w:ascii="Arial" w:hAnsi="Arial" w:cs="Arial"/>
        </w:rPr>
        <w:t>P</w:t>
      </w:r>
      <w:r w:rsidR="00ED3C7E" w:rsidRPr="001C245E">
        <w:rPr>
          <w:rFonts w:ascii="Arial" w:hAnsi="Arial" w:cs="Arial"/>
        </w:rPr>
        <w:t xml:space="preserve"> dokonuje ponownej weryfikacji </w:t>
      </w:r>
      <w:r w:rsidR="00907B66" w:rsidRPr="001C245E">
        <w:rPr>
          <w:rFonts w:ascii="Arial" w:hAnsi="Arial" w:cs="Arial"/>
        </w:rPr>
        <w:t>wniosku.</w:t>
      </w:r>
      <w:r w:rsidR="00B36485" w:rsidRPr="001C245E">
        <w:rPr>
          <w:rFonts w:ascii="Arial" w:hAnsi="Arial" w:cs="Arial"/>
        </w:rPr>
        <w:t xml:space="preserve"> </w:t>
      </w:r>
    </w:p>
    <w:p w14:paraId="235480D2" w14:textId="77777777" w:rsidR="004E02B5" w:rsidRPr="00F7598D" w:rsidRDefault="00864037" w:rsidP="00417797">
      <w:pPr>
        <w:pStyle w:val="Nagwek3"/>
        <w:numPr>
          <w:ilvl w:val="0"/>
          <w:numId w:val="0"/>
        </w:numPr>
        <w:spacing w:line="276" w:lineRule="auto"/>
        <w:jc w:val="left"/>
        <w:rPr>
          <w:rFonts w:ascii="Arial" w:hAnsi="Arial" w:cs="Arial"/>
        </w:rPr>
      </w:pPr>
      <w:r w:rsidRPr="001C245E">
        <w:rPr>
          <w:rFonts w:ascii="Arial" w:hAnsi="Arial" w:cs="Arial"/>
        </w:rPr>
        <w:t xml:space="preserve">W przypadku </w:t>
      </w:r>
      <w:r w:rsidR="00ED3C7E" w:rsidRPr="001C245E">
        <w:rPr>
          <w:rFonts w:ascii="Arial" w:hAnsi="Arial" w:cs="Arial"/>
        </w:rPr>
        <w:t>nieuzupełnienia</w:t>
      </w:r>
      <w:r w:rsidRPr="001C245E">
        <w:rPr>
          <w:rFonts w:ascii="Arial" w:hAnsi="Arial" w:cs="Arial"/>
        </w:rPr>
        <w:t xml:space="preserve"> przez </w:t>
      </w:r>
      <w:r w:rsidR="00CD082E" w:rsidRPr="001C245E">
        <w:rPr>
          <w:rFonts w:ascii="Arial" w:hAnsi="Arial" w:cs="Arial"/>
        </w:rPr>
        <w:t>Wnioskodawcę</w:t>
      </w:r>
      <w:r w:rsidRPr="001C245E">
        <w:rPr>
          <w:rFonts w:ascii="Arial" w:hAnsi="Arial" w:cs="Arial"/>
        </w:rPr>
        <w:t xml:space="preserve"> braków</w:t>
      </w:r>
      <w:r w:rsidR="003D1033" w:rsidRPr="001C245E">
        <w:rPr>
          <w:rFonts w:ascii="Arial" w:hAnsi="Arial" w:cs="Arial"/>
        </w:rPr>
        <w:t xml:space="preserve"> formalnych</w:t>
      </w:r>
      <w:r w:rsidRPr="001C245E">
        <w:rPr>
          <w:rFonts w:ascii="Arial" w:hAnsi="Arial" w:cs="Arial"/>
        </w:rPr>
        <w:t xml:space="preserve"> w</w:t>
      </w:r>
      <w:r w:rsidR="00683BC5" w:rsidRPr="001C245E">
        <w:rPr>
          <w:rFonts w:ascii="Arial" w:hAnsi="Arial" w:cs="Arial"/>
        </w:rPr>
        <w:t> </w:t>
      </w:r>
      <w:r w:rsidRPr="001C245E">
        <w:rPr>
          <w:rFonts w:ascii="Arial" w:hAnsi="Arial" w:cs="Arial"/>
        </w:rPr>
        <w:t>wyznaczonym terminie</w:t>
      </w:r>
      <w:r w:rsidR="004E02B5" w:rsidRPr="001C245E">
        <w:rPr>
          <w:rFonts w:ascii="Arial" w:hAnsi="Arial" w:cs="Arial"/>
        </w:rPr>
        <w:t xml:space="preserve"> lub wskazanym zakresie</w:t>
      </w:r>
      <w:r w:rsidRPr="001C245E">
        <w:rPr>
          <w:rFonts w:ascii="Arial" w:hAnsi="Arial" w:cs="Arial"/>
        </w:rPr>
        <w:t xml:space="preserve"> wniosek pozostaje </w:t>
      </w:r>
      <w:r w:rsidRPr="001C245E">
        <w:rPr>
          <w:rFonts w:ascii="Arial" w:hAnsi="Arial" w:cs="Arial"/>
          <w:b/>
        </w:rPr>
        <w:t>bez rozpatrzenia</w:t>
      </w:r>
      <w:r w:rsidR="00AF66AC" w:rsidRPr="001C245E">
        <w:rPr>
          <w:rFonts w:ascii="Arial" w:hAnsi="Arial" w:cs="Arial"/>
          <w:b/>
        </w:rPr>
        <w:t>,</w:t>
      </w:r>
      <w:r w:rsidR="00E908B9" w:rsidRPr="001C245E">
        <w:rPr>
          <w:rFonts w:ascii="Arial" w:hAnsi="Arial" w:cs="Arial"/>
        </w:rPr>
        <w:t xml:space="preserve"> </w:t>
      </w:r>
      <w:r w:rsidR="00C44B42" w:rsidRPr="001C245E">
        <w:rPr>
          <w:rFonts w:ascii="Arial" w:hAnsi="Arial" w:cs="Arial"/>
        </w:rPr>
        <w:t>o </w:t>
      </w:r>
      <w:r w:rsidR="00F311F3" w:rsidRPr="001C245E">
        <w:rPr>
          <w:rFonts w:ascii="Arial" w:hAnsi="Arial" w:cs="Arial"/>
        </w:rPr>
        <w:t xml:space="preserve">czym </w:t>
      </w:r>
      <w:r w:rsidR="0092133B" w:rsidRPr="001C245E">
        <w:rPr>
          <w:rFonts w:ascii="Arial" w:hAnsi="Arial" w:cs="Arial"/>
        </w:rPr>
        <w:t>Wnioskodaw</w:t>
      </w:r>
      <w:r w:rsidR="00F311F3" w:rsidRPr="001C245E">
        <w:rPr>
          <w:rFonts w:ascii="Arial" w:hAnsi="Arial" w:cs="Arial"/>
        </w:rPr>
        <w:t>ca zosta</w:t>
      </w:r>
      <w:r w:rsidR="0010223C" w:rsidRPr="001C245E">
        <w:rPr>
          <w:rFonts w:ascii="Arial" w:hAnsi="Arial" w:cs="Arial"/>
        </w:rPr>
        <w:t>j</w:t>
      </w:r>
      <w:r w:rsidR="00F311F3" w:rsidRPr="001C245E">
        <w:rPr>
          <w:rFonts w:ascii="Arial" w:hAnsi="Arial" w:cs="Arial"/>
        </w:rPr>
        <w:t xml:space="preserve">e </w:t>
      </w:r>
      <w:r w:rsidR="0010223C" w:rsidRPr="001C245E">
        <w:rPr>
          <w:rFonts w:ascii="Arial" w:hAnsi="Arial" w:cs="Arial"/>
        </w:rPr>
        <w:t xml:space="preserve">niezwłocznie </w:t>
      </w:r>
      <w:r w:rsidR="00F311F3" w:rsidRPr="001C245E">
        <w:rPr>
          <w:rFonts w:ascii="Arial" w:hAnsi="Arial" w:cs="Arial"/>
        </w:rPr>
        <w:t>poinformowany pismem.</w:t>
      </w:r>
    </w:p>
    <w:p w14:paraId="7BDEB56D" w14:textId="77777777" w:rsidR="006B44AD" w:rsidRPr="00F7598D" w:rsidRDefault="0010223C" w:rsidP="00417797">
      <w:pPr>
        <w:pStyle w:val="Nagwek3"/>
        <w:numPr>
          <w:ilvl w:val="0"/>
          <w:numId w:val="0"/>
        </w:numPr>
        <w:spacing w:line="276" w:lineRule="auto"/>
        <w:jc w:val="left"/>
        <w:rPr>
          <w:rFonts w:ascii="Arial" w:hAnsi="Arial" w:cs="Arial"/>
        </w:rPr>
      </w:pPr>
      <w:r w:rsidRPr="00F7598D">
        <w:rPr>
          <w:rFonts w:ascii="Arial" w:hAnsi="Arial" w:cs="Arial"/>
        </w:rPr>
        <w:t xml:space="preserve">Wniosek spełniający </w:t>
      </w:r>
      <w:r w:rsidR="00C335D4" w:rsidRPr="00F7598D">
        <w:rPr>
          <w:rFonts w:ascii="Arial" w:hAnsi="Arial" w:cs="Arial"/>
        </w:rPr>
        <w:t>warunk</w:t>
      </w:r>
      <w:r w:rsidRPr="00F7598D">
        <w:rPr>
          <w:rFonts w:ascii="Arial" w:hAnsi="Arial" w:cs="Arial"/>
        </w:rPr>
        <w:t>i</w:t>
      </w:r>
      <w:r w:rsidR="00C335D4" w:rsidRPr="00F7598D">
        <w:rPr>
          <w:rFonts w:ascii="Arial" w:hAnsi="Arial" w:cs="Arial"/>
        </w:rPr>
        <w:t xml:space="preserve"> formaln</w:t>
      </w:r>
      <w:r w:rsidRPr="00F7598D">
        <w:rPr>
          <w:rFonts w:ascii="Arial" w:hAnsi="Arial" w:cs="Arial"/>
        </w:rPr>
        <w:t>e</w:t>
      </w:r>
      <w:r w:rsidR="006B44AD" w:rsidRPr="00F7598D">
        <w:rPr>
          <w:rFonts w:ascii="Arial" w:hAnsi="Arial" w:cs="Arial"/>
        </w:rPr>
        <w:t xml:space="preserve"> jest przekazywany do </w:t>
      </w:r>
      <w:r w:rsidRPr="00F7598D">
        <w:rPr>
          <w:rFonts w:ascii="Arial" w:hAnsi="Arial" w:cs="Arial"/>
        </w:rPr>
        <w:t xml:space="preserve">etapu </w:t>
      </w:r>
      <w:r w:rsidR="006B44AD" w:rsidRPr="00F7598D">
        <w:rPr>
          <w:rFonts w:ascii="Arial" w:hAnsi="Arial" w:cs="Arial"/>
        </w:rPr>
        <w:t>oceny formalno-merytorycznej.</w:t>
      </w:r>
    </w:p>
    <w:p w14:paraId="29E31F32" w14:textId="5F4E6F39" w:rsidR="00827DFA" w:rsidRDefault="00712A47" w:rsidP="00417797">
      <w:pPr>
        <w:pStyle w:val="Nagwek3"/>
        <w:numPr>
          <w:ilvl w:val="0"/>
          <w:numId w:val="0"/>
        </w:numPr>
        <w:spacing w:line="276" w:lineRule="auto"/>
        <w:jc w:val="left"/>
        <w:rPr>
          <w:rFonts w:ascii="Arial" w:hAnsi="Arial" w:cs="Arial"/>
        </w:rPr>
      </w:pPr>
      <w:r w:rsidRPr="00F7598D">
        <w:rPr>
          <w:rFonts w:ascii="Arial" w:hAnsi="Arial" w:cs="Arial"/>
        </w:rPr>
        <w:t>Jeżeli na etapie oceny formaln</w:t>
      </w:r>
      <w:r w:rsidR="00D045F2" w:rsidRPr="00F7598D">
        <w:rPr>
          <w:rFonts w:ascii="Arial" w:hAnsi="Arial" w:cs="Arial"/>
        </w:rPr>
        <w:t>o-</w:t>
      </w:r>
      <w:r w:rsidRPr="00F7598D">
        <w:rPr>
          <w:rFonts w:ascii="Arial" w:hAnsi="Arial" w:cs="Arial"/>
        </w:rPr>
        <w:t xml:space="preserve">merytorycznej </w:t>
      </w:r>
      <w:r w:rsidR="008C0C84">
        <w:rPr>
          <w:rFonts w:ascii="Arial" w:hAnsi="Arial" w:cs="Arial"/>
        </w:rPr>
        <w:t>oceniający</w:t>
      </w:r>
      <w:r w:rsidRPr="00F7598D">
        <w:rPr>
          <w:rFonts w:ascii="Arial" w:hAnsi="Arial" w:cs="Arial"/>
        </w:rPr>
        <w:t xml:space="preserve"> stwierdz</w:t>
      </w:r>
      <w:r w:rsidR="008C0C84">
        <w:rPr>
          <w:rFonts w:ascii="Arial" w:hAnsi="Arial" w:cs="Arial"/>
        </w:rPr>
        <w:t>ą</w:t>
      </w:r>
      <w:r w:rsidRPr="00F7598D">
        <w:rPr>
          <w:rFonts w:ascii="Arial" w:hAnsi="Arial" w:cs="Arial"/>
        </w:rPr>
        <w:t xml:space="preserve">, że wniosek nie spełnia </w:t>
      </w:r>
      <w:r w:rsidR="000B070C" w:rsidRPr="00F7598D">
        <w:rPr>
          <w:rFonts w:ascii="Arial" w:hAnsi="Arial" w:cs="Arial"/>
        </w:rPr>
        <w:t xml:space="preserve">warunków </w:t>
      </w:r>
      <w:r w:rsidRPr="00F7598D">
        <w:rPr>
          <w:rFonts w:ascii="Arial" w:hAnsi="Arial" w:cs="Arial"/>
        </w:rPr>
        <w:t xml:space="preserve">formalnych, ponieważ uchybienia te nie zostały dostrzeżone na etapie weryfikacji </w:t>
      </w:r>
      <w:r w:rsidR="000B070C" w:rsidRPr="00F7598D">
        <w:rPr>
          <w:rFonts w:ascii="Arial" w:hAnsi="Arial" w:cs="Arial"/>
        </w:rPr>
        <w:t xml:space="preserve">warunków </w:t>
      </w:r>
      <w:r w:rsidRPr="00F7598D">
        <w:rPr>
          <w:rFonts w:ascii="Arial" w:hAnsi="Arial" w:cs="Arial"/>
        </w:rPr>
        <w:t xml:space="preserve">formalnych, wniosek zostaje zwrócony do ponownej weryfikacji. Ponowna weryfikacja </w:t>
      </w:r>
      <w:r w:rsidR="000B070C" w:rsidRPr="00F7598D">
        <w:rPr>
          <w:rFonts w:ascii="Arial" w:hAnsi="Arial" w:cs="Arial"/>
        </w:rPr>
        <w:t xml:space="preserve">warunków </w:t>
      </w:r>
      <w:r w:rsidRPr="00F7598D">
        <w:rPr>
          <w:rFonts w:ascii="Arial" w:hAnsi="Arial" w:cs="Arial"/>
        </w:rPr>
        <w:t>f</w:t>
      </w:r>
      <w:r w:rsidR="00456CD6" w:rsidRPr="00F7598D">
        <w:rPr>
          <w:rFonts w:ascii="Arial" w:hAnsi="Arial" w:cs="Arial"/>
        </w:rPr>
        <w:t>ormalnych jest przeprowad</w:t>
      </w:r>
      <w:r w:rsidR="00576D45" w:rsidRPr="00F7598D">
        <w:rPr>
          <w:rFonts w:ascii="Arial" w:hAnsi="Arial" w:cs="Arial"/>
        </w:rPr>
        <w:t xml:space="preserve">zana </w:t>
      </w:r>
      <w:r w:rsidR="008C0C84">
        <w:rPr>
          <w:rFonts w:ascii="Arial" w:hAnsi="Arial" w:cs="Arial"/>
        </w:rPr>
        <w:br/>
      </w:r>
      <w:r w:rsidR="00576D45" w:rsidRPr="00F7598D">
        <w:rPr>
          <w:rFonts w:ascii="Arial" w:hAnsi="Arial" w:cs="Arial"/>
        </w:rPr>
        <w:t xml:space="preserve">w </w:t>
      </w:r>
      <w:r w:rsidRPr="00F7598D">
        <w:rPr>
          <w:rFonts w:ascii="Arial" w:hAnsi="Arial" w:cs="Arial"/>
        </w:rPr>
        <w:t xml:space="preserve">terminie </w:t>
      </w:r>
      <w:r w:rsidR="003D1033" w:rsidRPr="00F7598D">
        <w:rPr>
          <w:rFonts w:ascii="Arial" w:hAnsi="Arial" w:cs="Arial"/>
        </w:rPr>
        <w:t>7 dni</w:t>
      </w:r>
      <w:r w:rsidR="006047D2" w:rsidRPr="00F7598D">
        <w:rPr>
          <w:rFonts w:ascii="Arial" w:hAnsi="Arial" w:cs="Arial"/>
        </w:rPr>
        <w:t>.</w:t>
      </w:r>
      <w:r w:rsidRPr="00F7598D">
        <w:rPr>
          <w:rFonts w:ascii="Arial" w:hAnsi="Arial" w:cs="Arial"/>
        </w:rPr>
        <w:t xml:space="preserve"> </w:t>
      </w:r>
      <w:bookmarkStart w:id="1002" w:name="_Toc535222823"/>
    </w:p>
    <w:p w14:paraId="093079BD" w14:textId="77777777" w:rsidR="00827DFA" w:rsidRDefault="00827DFA" w:rsidP="00417797">
      <w:pPr>
        <w:pStyle w:val="Nagwek3"/>
        <w:numPr>
          <w:ilvl w:val="0"/>
          <w:numId w:val="0"/>
        </w:numPr>
        <w:spacing w:line="276" w:lineRule="auto"/>
        <w:jc w:val="left"/>
        <w:rPr>
          <w:rFonts w:ascii="Arial" w:hAnsi="Arial" w:cs="Arial"/>
        </w:rPr>
      </w:pPr>
    </w:p>
    <w:p w14:paraId="23BB0075" w14:textId="77777777" w:rsidR="00821B0B" w:rsidRPr="00827DFA" w:rsidRDefault="00827DFA" w:rsidP="00417797">
      <w:pPr>
        <w:pStyle w:val="Nagwek3"/>
        <w:numPr>
          <w:ilvl w:val="0"/>
          <w:numId w:val="0"/>
        </w:numPr>
        <w:spacing w:line="276" w:lineRule="auto"/>
        <w:jc w:val="left"/>
        <w:rPr>
          <w:rFonts w:ascii="Arial" w:hAnsi="Arial" w:cs="Arial"/>
          <w:b/>
          <w:u w:val="single"/>
        </w:rPr>
      </w:pPr>
      <w:r w:rsidRPr="00BC1886">
        <w:rPr>
          <w:rFonts w:ascii="Arial" w:hAnsi="Arial" w:cs="Arial"/>
          <w:b/>
          <w:u w:val="single"/>
        </w:rPr>
        <w:t>POPRAWIENIE OCZYWISTEJ OMYŁKI</w:t>
      </w:r>
      <w:r w:rsidRPr="00BC1886">
        <w:rPr>
          <w:rStyle w:val="Odwoanieprzypisudolnego"/>
          <w:rFonts w:ascii="Arial" w:hAnsi="Arial" w:cs="Arial"/>
          <w:b/>
          <w:u w:val="single"/>
        </w:rPr>
        <w:footnoteReference w:id="12"/>
      </w:r>
      <w:bookmarkEnd w:id="1002"/>
    </w:p>
    <w:p w14:paraId="580D5634" w14:textId="77777777" w:rsidR="00E353EC" w:rsidRPr="00BC1886" w:rsidRDefault="0079664F" w:rsidP="00417797">
      <w:pPr>
        <w:pStyle w:val="Nagwek3"/>
        <w:numPr>
          <w:ilvl w:val="0"/>
          <w:numId w:val="0"/>
        </w:numPr>
        <w:spacing w:line="276" w:lineRule="auto"/>
        <w:jc w:val="left"/>
        <w:rPr>
          <w:rFonts w:ascii="Arial" w:hAnsi="Arial" w:cs="Arial"/>
        </w:rPr>
      </w:pPr>
      <w:r w:rsidRPr="00BC1886">
        <w:rPr>
          <w:rFonts w:ascii="Arial" w:hAnsi="Arial" w:cs="Arial"/>
        </w:rPr>
        <w:t xml:space="preserve">Stwierdzenie </w:t>
      </w:r>
      <w:r w:rsidR="00C335D4" w:rsidRPr="00BC1886">
        <w:rPr>
          <w:rFonts w:ascii="Arial" w:hAnsi="Arial" w:cs="Arial"/>
          <w:b/>
        </w:rPr>
        <w:t>oczywistej omyłki</w:t>
      </w:r>
      <w:r w:rsidRPr="00BC1886">
        <w:rPr>
          <w:rFonts w:ascii="Arial" w:hAnsi="Arial" w:cs="Arial"/>
        </w:rPr>
        <w:t xml:space="preserve"> </w:t>
      </w:r>
      <w:r w:rsidR="0002609F" w:rsidRPr="00BC1886">
        <w:rPr>
          <w:rFonts w:ascii="Arial" w:hAnsi="Arial" w:cs="Arial"/>
        </w:rPr>
        <w:t xml:space="preserve">weryfikowane jest w trakcie weryfikacji warunków formalnych oraz </w:t>
      </w:r>
      <w:r w:rsidR="00C335D4" w:rsidRPr="00BC1886">
        <w:rPr>
          <w:rFonts w:ascii="Arial" w:hAnsi="Arial" w:cs="Arial"/>
        </w:rPr>
        <w:t xml:space="preserve">na </w:t>
      </w:r>
      <w:r w:rsidR="0002609F" w:rsidRPr="00BC1886">
        <w:rPr>
          <w:rFonts w:ascii="Arial" w:hAnsi="Arial" w:cs="Arial"/>
        </w:rPr>
        <w:t xml:space="preserve">dalszych </w:t>
      </w:r>
      <w:r w:rsidR="00C335D4" w:rsidRPr="00BC1886">
        <w:rPr>
          <w:rFonts w:ascii="Arial" w:hAnsi="Arial" w:cs="Arial"/>
        </w:rPr>
        <w:t>etap</w:t>
      </w:r>
      <w:r w:rsidR="0002609F" w:rsidRPr="00BC1886">
        <w:rPr>
          <w:rFonts w:ascii="Arial" w:hAnsi="Arial" w:cs="Arial"/>
        </w:rPr>
        <w:t>ach</w:t>
      </w:r>
      <w:r w:rsidR="00C335D4" w:rsidRPr="00BC1886">
        <w:rPr>
          <w:rFonts w:ascii="Arial" w:hAnsi="Arial" w:cs="Arial"/>
        </w:rPr>
        <w:t xml:space="preserve"> oceny. W przypadku stwierdzenia</w:t>
      </w:r>
      <w:r w:rsidR="00C335D4" w:rsidRPr="00BC1886">
        <w:rPr>
          <w:rFonts w:ascii="Arial" w:hAnsi="Arial" w:cs="Arial"/>
          <w:b/>
        </w:rPr>
        <w:t xml:space="preserve"> </w:t>
      </w:r>
      <w:r w:rsidR="00C335D4" w:rsidRPr="00BC1886">
        <w:rPr>
          <w:rFonts w:ascii="Arial" w:hAnsi="Arial" w:cs="Arial"/>
        </w:rPr>
        <w:t>oczywistej omyłki</w:t>
      </w:r>
      <w:r w:rsidR="008178FA" w:rsidRPr="00BC1886">
        <w:rPr>
          <w:rFonts w:ascii="Arial" w:hAnsi="Arial" w:cs="Arial"/>
        </w:rPr>
        <w:t xml:space="preserve"> we wniosku o </w:t>
      </w:r>
      <w:r w:rsidR="00BB6214" w:rsidRPr="00BC1886">
        <w:rPr>
          <w:rFonts w:ascii="Arial" w:hAnsi="Arial" w:cs="Arial"/>
        </w:rPr>
        <w:t xml:space="preserve">dofinansowanie projektu </w:t>
      </w:r>
      <w:r w:rsidR="004E02B5" w:rsidRPr="00BC1886">
        <w:rPr>
          <w:rFonts w:ascii="Arial" w:hAnsi="Arial" w:cs="Arial"/>
        </w:rPr>
        <w:t>I</w:t>
      </w:r>
      <w:r w:rsidR="00270DAA" w:rsidRPr="00BC1886">
        <w:rPr>
          <w:rFonts w:ascii="Arial" w:hAnsi="Arial" w:cs="Arial"/>
        </w:rPr>
        <w:t xml:space="preserve">P </w:t>
      </w:r>
      <w:r w:rsidR="00C335D4" w:rsidRPr="00BC1886">
        <w:rPr>
          <w:rFonts w:ascii="Arial" w:hAnsi="Arial" w:cs="Arial"/>
        </w:rPr>
        <w:t>poprawia tę omyłkę z urzędu, informując o tym Wnioskodawcę, albo wzywa Wnioskodawcę do poprawienia oczywistej omyłki w terminie 7 dni, pod rygorem pozostawienia wniosku bez rozpatrzenia.</w:t>
      </w:r>
      <w:r w:rsidR="00C335D4" w:rsidRPr="00BC1886">
        <w:rPr>
          <w:rFonts w:ascii="Arial" w:hAnsi="Arial" w:cs="Arial"/>
          <w:sz w:val="18"/>
          <w:szCs w:val="18"/>
        </w:rPr>
        <w:t xml:space="preserve"> </w:t>
      </w:r>
    </w:p>
    <w:p w14:paraId="12B0F098" w14:textId="35ABB66C" w:rsidR="0079664F" w:rsidRPr="00BC1886" w:rsidRDefault="00BB6214" w:rsidP="00417797">
      <w:pPr>
        <w:pStyle w:val="Nagwek3"/>
        <w:numPr>
          <w:ilvl w:val="0"/>
          <w:numId w:val="0"/>
        </w:numPr>
        <w:spacing w:line="276" w:lineRule="auto"/>
        <w:jc w:val="left"/>
        <w:rPr>
          <w:rFonts w:ascii="Arial" w:hAnsi="Arial" w:cs="Arial"/>
        </w:rPr>
      </w:pPr>
      <w:r w:rsidRPr="00BC1886">
        <w:rPr>
          <w:rFonts w:ascii="Arial" w:hAnsi="Arial" w:cs="Arial"/>
        </w:rPr>
        <w:t>Poprawieni</w:t>
      </w:r>
      <w:r w:rsidR="00683BC5" w:rsidRPr="00BC1886">
        <w:rPr>
          <w:rFonts w:ascii="Arial" w:hAnsi="Arial" w:cs="Arial"/>
        </w:rPr>
        <w:t>e</w:t>
      </w:r>
      <w:r w:rsidRPr="00BC1886">
        <w:rPr>
          <w:rFonts w:ascii="Arial" w:hAnsi="Arial" w:cs="Arial"/>
          <w:bCs w:val="0"/>
        </w:rPr>
        <w:t xml:space="preserve"> oczywistej omyłki może</w:t>
      </w:r>
      <w:r w:rsidR="00C335D4" w:rsidRPr="00BC1886">
        <w:rPr>
          <w:rFonts w:ascii="Arial" w:hAnsi="Arial" w:cs="Arial"/>
        </w:rPr>
        <w:t xml:space="preserve"> zostać dokonane przez Wnioskodawcę </w:t>
      </w:r>
      <w:r w:rsidR="008C0C84">
        <w:rPr>
          <w:rFonts w:ascii="Arial" w:hAnsi="Arial" w:cs="Arial"/>
        </w:rPr>
        <w:br/>
      </w:r>
      <w:r w:rsidR="00C335D4" w:rsidRPr="00BC1886">
        <w:rPr>
          <w:rFonts w:ascii="Arial" w:hAnsi="Arial" w:cs="Arial"/>
        </w:rPr>
        <w:t>w siedzibie Wojewódzkiego Urzędu Pracy w Rzeszowie lub poprzez przesłanie poprawionego wniosku</w:t>
      </w:r>
      <w:r w:rsidR="001555B0" w:rsidRPr="00BC1886">
        <w:rPr>
          <w:rFonts w:ascii="Arial" w:hAnsi="Arial" w:cs="Arial"/>
        </w:rPr>
        <w:t>.</w:t>
      </w:r>
      <w:r w:rsidR="00C335D4" w:rsidRPr="00BC1886">
        <w:rPr>
          <w:rFonts w:ascii="Arial" w:hAnsi="Arial" w:cs="Arial"/>
        </w:rPr>
        <w:t xml:space="preserve"> </w:t>
      </w:r>
      <w:r w:rsidR="00270DAA" w:rsidRPr="00BC1886">
        <w:rPr>
          <w:rFonts w:ascii="Arial" w:hAnsi="Arial" w:cs="Arial"/>
        </w:rPr>
        <w:t>W</w:t>
      </w:r>
      <w:r w:rsidR="00683BC5" w:rsidRPr="00BC1886">
        <w:rPr>
          <w:rFonts w:ascii="Arial" w:hAnsi="Arial" w:cs="Arial"/>
        </w:rPr>
        <w:t>raz z </w:t>
      </w:r>
      <w:r w:rsidR="00683BC5" w:rsidRPr="00BC1886">
        <w:rPr>
          <w:rFonts w:ascii="Arial" w:hAnsi="Arial" w:cs="Arial"/>
          <w:bCs w:val="0"/>
        </w:rPr>
        <w:t xml:space="preserve">skorygowanym wnioskiem Wnioskodawca </w:t>
      </w:r>
      <w:r w:rsidR="00683BC5" w:rsidRPr="00927E30">
        <w:rPr>
          <w:rFonts w:ascii="Arial" w:hAnsi="Arial" w:cs="Arial"/>
          <w:bCs w:val="0"/>
        </w:rPr>
        <w:t xml:space="preserve">zobowiązany jest do przedłożenia oświadczenia (załącznik nr </w:t>
      </w:r>
      <w:r w:rsidR="007147E8" w:rsidRPr="00927E30">
        <w:rPr>
          <w:rFonts w:ascii="Arial" w:hAnsi="Arial" w:cs="Arial"/>
          <w:bCs w:val="0"/>
        </w:rPr>
        <w:t>5</w:t>
      </w:r>
      <w:r w:rsidR="00683BC5" w:rsidRPr="00927E30">
        <w:rPr>
          <w:rFonts w:ascii="Arial" w:hAnsi="Arial" w:cs="Arial"/>
          <w:bCs w:val="0"/>
        </w:rPr>
        <w:t xml:space="preserve"> do </w:t>
      </w:r>
      <w:r w:rsidR="00A2736A" w:rsidRPr="00927E30">
        <w:rPr>
          <w:rFonts w:ascii="Arial" w:hAnsi="Arial" w:cs="Arial"/>
          <w:bCs w:val="0"/>
        </w:rPr>
        <w:t>niniejszego wezwania</w:t>
      </w:r>
      <w:r w:rsidR="00683BC5" w:rsidRPr="00927E30">
        <w:rPr>
          <w:rFonts w:ascii="Arial" w:hAnsi="Arial" w:cs="Arial"/>
          <w:bCs w:val="0"/>
        </w:rPr>
        <w:t>), iż nie dokonał żadnych dodatkowych zmian we wniosku za wyjątkiem</w:t>
      </w:r>
      <w:r w:rsidR="00683BC5" w:rsidRPr="00BC1886">
        <w:rPr>
          <w:rFonts w:ascii="Arial" w:hAnsi="Arial" w:cs="Arial"/>
          <w:bCs w:val="0"/>
        </w:rPr>
        <w:t xml:space="preserve"> </w:t>
      </w:r>
      <w:r w:rsidR="00683BC5" w:rsidRPr="00BC1886">
        <w:rPr>
          <w:rFonts w:ascii="Arial" w:hAnsi="Arial" w:cs="Arial"/>
          <w:bCs w:val="0"/>
        </w:rPr>
        <w:lastRenderedPageBreak/>
        <w:t>wskazanych pismem</w:t>
      </w:r>
      <w:r w:rsidR="00270DAA" w:rsidRPr="00BC1886">
        <w:rPr>
          <w:rFonts w:ascii="Arial" w:hAnsi="Arial" w:cs="Arial"/>
          <w:bCs w:val="0"/>
        </w:rPr>
        <w:t xml:space="preserve"> przez IP</w:t>
      </w:r>
      <w:r w:rsidR="001555B0" w:rsidRPr="00BC1886">
        <w:rPr>
          <w:rFonts w:ascii="Arial" w:hAnsi="Arial" w:cs="Arial"/>
          <w:bCs w:val="0"/>
        </w:rPr>
        <w:t>.</w:t>
      </w:r>
      <w:r w:rsidR="00683BC5" w:rsidRPr="00BC1886">
        <w:rPr>
          <w:rFonts w:ascii="Arial" w:hAnsi="Arial" w:cs="Arial"/>
          <w:bCs w:val="0"/>
        </w:rPr>
        <w:t xml:space="preserve"> </w:t>
      </w:r>
    </w:p>
    <w:p w14:paraId="290AB9AF" w14:textId="77777777" w:rsidR="00083200" w:rsidRPr="00BC1886" w:rsidRDefault="00C335D4" w:rsidP="00417797">
      <w:pPr>
        <w:pStyle w:val="Nagwek3"/>
        <w:numPr>
          <w:ilvl w:val="0"/>
          <w:numId w:val="0"/>
        </w:numPr>
        <w:spacing w:line="276" w:lineRule="auto"/>
        <w:jc w:val="left"/>
        <w:rPr>
          <w:rFonts w:ascii="Arial" w:hAnsi="Arial" w:cs="Arial"/>
        </w:rPr>
      </w:pPr>
      <w:r w:rsidRPr="00BC1886">
        <w:rPr>
          <w:rFonts w:ascii="Arial" w:hAnsi="Arial" w:cs="Arial"/>
        </w:rPr>
        <w:t>Poprawienie oczywistej omyłki nie może prowadzić do istotnej modyfikacji wniosku tj.</w:t>
      </w:r>
      <w:r w:rsidR="0079664F" w:rsidRPr="00BC1886">
        <w:rPr>
          <w:rFonts w:ascii="Arial" w:hAnsi="Arial" w:cs="Arial"/>
        </w:rPr>
        <w:t xml:space="preserve"> nie może prowadzić do zmiany okoliczności opisanych we wniosku o dofinansowanie projektu, stanowiących podstawę oceny projektu, a tym samym mieć wpływ na zmianę sposobu oceny kryterium/kryteriów wyboru projektów. Ustalenie czy poprawa oczywistej omyłki przez Wnioskodawcę spowodowała istotną modyfikację wniosku następuje każdorazowo w ramach indywidualnej sprawy i w oparciu o związane z nią i</w:t>
      </w:r>
      <w:r w:rsidR="00683BC5" w:rsidRPr="00BC1886">
        <w:rPr>
          <w:rFonts w:ascii="Arial" w:hAnsi="Arial" w:cs="Arial"/>
        </w:rPr>
        <w:t> </w:t>
      </w:r>
      <w:r w:rsidR="0079664F" w:rsidRPr="00BC1886">
        <w:rPr>
          <w:rFonts w:ascii="Arial" w:hAnsi="Arial" w:cs="Arial"/>
        </w:rPr>
        <w:t xml:space="preserve">złożone dokumenty. </w:t>
      </w:r>
    </w:p>
    <w:p w14:paraId="1B822679" w14:textId="77777777" w:rsidR="001555B0" w:rsidRPr="00BC1886" w:rsidRDefault="001555B0" w:rsidP="00417797">
      <w:pPr>
        <w:pStyle w:val="Nagwek3"/>
        <w:numPr>
          <w:ilvl w:val="0"/>
          <w:numId w:val="0"/>
        </w:numPr>
        <w:spacing w:line="276" w:lineRule="auto"/>
        <w:jc w:val="left"/>
        <w:rPr>
          <w:rFonts w:ascii="Arial" w:hAnsi="Arial" w:cs="Arial"/>
        </w:rPr>
      </w:pPr>
      <w:r w:rsidRPr="00BC1886">
        <w:rPr>
          <w:rFonts w:ascii="Arial" w:hAnsi="Arial" w:cs="Arial"/>
        </w:rPr>
        <w:t>Jeżeli oczywista omyłka uniemożliwia ocenę projektu to jego ocena zostanie wstrzymana na czas dokonywania uzupełnień przez Wnioskodawcę.</w:t>
      </w:r>
    </w:p>
    <w:p w14:paraId="6B0AB6C3" w14:textId="77777777" w:rsidR="0072194F" w:rsidRPr="00BC1886" w:rsidRDefault="00547BA7" w:rsidP="00417797">
      <w:pPr>
        <w:pStyle w:val="Nagwek3"/>
        <w:numPr>
          <w:ilvl w:val="0"/>
          <w:numId w:val="0"/>
        </w:numPr>
        <w:spacing w:line="276" w:lineRule="auto"/>
        <w:jc w:val="left"/>
        <w:rPr>
          <w:rFonts w:ascii="Arial" w:hAnsi="Arial" w:cs="Arial"/>
        </w:rPr>
      </w:pPr>
      <w:r w:rsidRPr="00BC1886">
        <w:rPr>
          <w:rFonts w:ascii="Arial" w:hAnsi="Arial" w:cs="Arial"/>
        </w:rPr>
        <w:t xml:space="preserve">W przypadku nieuzupełnienia przez Wnioskodawcę oczywistych omyłek w wyznaczonym terminie, wniosek </w:t>
      </w:r>
      <w:r w:rsidRPr="00BC1886">
        <w:rPr>
          <w:rFonts w:ascii="Arial" w:hAnsi="Arial" w:cs="Arial"/>
          <w:b/>
        </w:rPr>
        <w:t xml:space="preserve">pozostaje bez rozpatrzenia, </w:t>
      </w:r>
      <w:r w:rsidRPr="00BC1886">
        <w:rPr>
          <w:rFonts w:ascii="Arial" w:hAnsi="Arial" w:cs="Arial"/>
        </w:rPr>
        <w:t xml:space="preserve">o czym Wnioskodawca zostaje niezwłocznie poinformowany pismem. </w:t>
      </w:r>
    </w:p>
    <w:p w14:paraId="151249A2" w14:textId="77777777" w:rsidR="00547BA7" w:rsidRPr="00BC1886" w:rsidRDefault="00547BA7" w:rsidP="00417797">
      <w:pPr>
        <w:pStyle w:val="Nagwek3"/>
        <w:numPr>
          <w:ilvl w:val="0"/>
          <w:numId w:val="0"/>
        </w:numPr>
        <w:spacing w:line="276" w:lineRule="auto"/>
        <w:jc w:val="left"/>
        <w:rPr>
          <w:rFonts w:ascii="Arial" w:hAnsi="Arial" w:cs="Arial"/>
        </w:rPr>
      </w:pPr>
      <w:r w:rsidRPr="00BC1886">
        <w:rPr>
          <w:rFonts w:ascii="Arial" w:hAnsi="Arial" w:cs="Arial"/>
        </w:rPr>
        <w:t>Do korespondencji, w zakresie poprawiania oczywistej omyłki stosuje si</w:t>
      </w:r>
      <w:r w:rsidR="008178FA" w:rsidRPr="00BC1886">
        <w:rPr>
          <w:rFonts w:ascii="Arial" w:hAnsi="Arial" w:cs="Arial"/>
        </w:rPr>
        <w:t>ę przepisy działu I </w:t>
      </w:r>
      <w:r w:rsidRPr="00BC1886">
        <w:rPr>
          <w:rFonts w:ascii="Arial" w:hAnsi="Arial" w:cs="Arial"/>
        </w:rPr>
        <w:t>rozdziału 8 </w:t>
      </w:r>
      <w:r w:rsidR="00BC1886">
        <w:rPr>
          <w:rFonts w:ascii="Arial" w:hAnsi="Arial" w:cs="Arial"/>
        </w:rPr>
        <w:t>KPA</w:t>
      </w:r>
      <w:r w:rsidRPr="00BC1886">
        <w:rPr>
          <w:rFonts w:ascii="Arial" w:hAnsi="Arial" w:cs="Arial"/>
        </w:rPr>
        <w:t>.</w:t>
      </w:r>
    </w:p>
    <w:p w14:paraId="799F89D0" w14:textId="77777777" w:rsidR="00485B09" w:rsidRDefault="00485B09" w:rsidP="00417797">
      <w:pPr>
        <w:pStyle w:val="Nagwek3"/>
        <w:keepNext/>
        <w:numPr>
          <w:ilvl w:val="0"/>
          <w:numId w:val="0"/>
        </w:numPr>
        <w:spacing w:line="276" w:lineRule="auto"/>
        <w:jc w:val="left"/>
        <w:rPr>
          <w:rFonts w:ascii="Arial" w:hAnsi="Arial" w:cs="Arial"/>
          <w:b/>
          <w:highlight w:val="yellow"/>
          <w:u w:val="single"/>
        </w:rPr>
      </w:pPr>
      <w:bookmarkStart w:id="1003" w:name="_Toc511393306"/>
      <w:bookmarkStart w:id="1004" w:name="_Toc511393642"/>
      <w:bookmarkStart w:id="1005" w:name="_Toc511734487"/>
      <w:bookmarkStart w:id="1006" w:name="_Toc515970531"/>
      <w:bookmarkStart w:id="1007" w:name="_Toc515970829"/>
      <w:bookmarkStart w:id="1008" w:name="_Toc515971122"/>
      <w:bookmarkStart w:id="1009" w:name="_Toc430178313"/>
      <w:bookmarkStart w:id="1010" w:name="_Toc488040885"/>
      <w:bookmarkStart w:id="1011" w:name="_Toc535222824"/>
      <w:bookmarkStart w:id="1012" w:name="_Toc179774684"/>
      <w:bookmarkStart w:id="1013" w:name="_Toc179774726"/>
      <w:bookmarkStart w:id="1014" w:name="_Toc179854748"/>
      <w:bookmarkStart w:id="1015" w:name="_Toc180200281"/>
      <w:bookmarkStart w:id="1016" w:name="_Toc180206483"/>
      <w:bookmarkStart w:id="1017" w:name="_Toc180218120"/>
      <w:bookmarkStart w:id="1018" w:name="_Toc180301339"/>
      <w:bookmarkEnd w:id="1003"/>
      <w:bookmarkEnd w:id="1004"/>
      <w:bookmarkEnd w:id="1005"/>
      <w:bookmarkEnd w:id="1006"/>
      <w:bookmarkEnd w:id="1007"/>
      <w:bookmarkEnd w:id="1008"/>
    </w:p>
    <w:p w14:paraId="7876F914" w14:textId="77777777" w:rsidR="00485B09" w:rsidRPr="00485B09" w:rsidRDefault="00485B09" w:rsidP="00417797">
      <w:pPr>
        <w:pStyle w:val="Nagwek3"/>
        <w:keepNext/>
        <w:numPr>
          <w:ilvl w:val="0"/>
          <w:numId w:val="0"/>
        </w:numPr>
        <w:spacing w:line="276" w:lineRule="auto"/>
        <w:jc w:val="left"/>
        <w:rPr>
          <w:rFonts w:ascii="Arial" w:hAnsi="Arial" w:cs="Arial"/>
          <w:b/>
          <w:u w:val="single"/>
        </w:rPr>
      </w:pPr>
      <w:r w:rsidRPr="00485B09">
        <w:rPr>
          <w:rFonts w:ascii="Arial" w:hAnsi="Arial" w:cs="Arial"/>
          <w:b/>
          <w:u w:val="single"/>
        </w:rPr>
        <w:t>OCENA FORMALNO-MERYTORYCZNA</w:t>
      </w:r>
      <w:bookmarkEnd w:id="1009"/>
      <w:bookmarkEnd w:id="1010"/>
      <w:bookmarkEnd w:id="1011"/>
    </w:p>
    <w:p w14:paraId="073E72AC" w14:textId="77777777" w:rsidR="005F3706" w:rsidRPr="00927E30" w:rsidRDefault="00256807" w:rsidP="00417797">
      <w:pPr>
        <w:pStyle w:val="Nagwek3"/>
        <w:keepNext/>
        <w:numPr>
          <w:ilvl w:val="0"/>
          <w:numId w:val="0"/>
        </w:numPr>
        <w:spacing w:line="276" w:lineRule="auto"/>
        <w:jc w:val="left"/>
        <w:rPr>
          <w:rFonts w:ascii="Arial" w:hAnsi="Arial" w:cs="Arial"/>
        </w:rPr>
      </w:pPr>
      <w:r w:rsidRPr="00485B09">
        <w:rPr>
          <w:rFonts w:ascii="Arial" w:hAnsi="Arial" w:cs="Arial"/>
        </w:rPr>
        <w:t>Ocen</w:t>
      </w:r>
      <w:r w:rsidR="00E12A84" w:rsidRPr="00485B09">
        <w:rPr>
          <w:rFonts w:ascii="Arial" w:hAnsi="Arial" w:cs="Arial"/>
        </w:rPr>
        <w:t>a</w:t>
      </w:r>
      <w:r w:rsidR="005302DE" w:rsidRPr="00485B09">
        <w:rPr>
          <w:rFonts w:ascii="Arial" w:hAnsi="Arial" w:cs="Arial"/>
        </w:rPr>
        <w:t xml:space="preserve"> formaln</w:t>
      </w:r>
      <w:r w:rsidRPr="00485B09">
        <w:rPr>
          <w:rFonts w:ascii="Arial" w:hAnsi="Arial" w:cs="Arial"/>
        </w:rPr>
        <w:t>o-merytoryczna</w:t>
      </w:r>
      <w:r w:rsidR="005302DE" w:rsidRPr="00485B09">
        <w:rPr>
          <w:rFonts w:ascii="Arial" w:hAnsi="Arial" w:cs="Arial"/>
        </w:rPr>
        <w:t xml:space="preserve"> </w:t>
      </w:r>
      <w:r w:rsidR="00114454" w:rsidRPr="00485B09">
        <w:rPr>
          <w:rFonts w:ascii="Arial" w:hAnsi="Arial" w:cs="Arial"/>
        </w:rPr>
        <w:t>dokonywana jest w </w:t>
      </w:r>
      <w:r w:rsidR="00D95807" w:rsidRPr="00485B09">
        <w:rPr>
          <w:rFonts w:ascii="Arial" w:hAnsi="Arial" w:cs="Arial"/>
        </w:rPr>
        <w:t xml:space="preserve">oparciu o </w:t>
      </w:r>
      <w:r w:rsidRPr="00485B09">
        <w:rPr>
          <w:rFonts w:ascii="Arial" w:hAnsi="Arial" w:cs="Arial"/>
          <w:i/>
        </w:rPr>
        <w:t xml:space="preserve">Kartę oceny formalno – merytorycznej wniosku o dofinansowanie projektu  pozakonkursowego </w:t>
      </w:r>
      <w:r w:rsidRPr="00927E30">
        <w:rPr>
          <w:rFonts w:ascii="Arial" w:hAnsi="Arial" w:cs="Arial"/>
          <w:i/>
        </w:rPr>
        <w:t>współfinansowanego ze środków EFS w ramach RPO WP 2014-2020,</w:t>
      </w:r>
      <w:r w:rsidR="00D95807" w:rsidRPr="00927E30">
        <w:rPr>
          <w:rFonts w:ascii="Arial" w:hAnsi="Arial" w:cs="Arial"/>
          <w:i/>
        </w:rPr>
        <w:t xml:space="preserve"> </w:t>
      </w:r>
      <w:r w:rsidR="00D95807" w:rsidRPr="00927E30">
        <w:rPr>
          <w:rFonts w:ascii="Arial" w:hAnsi="Arial" w:cs="Arial"/>
        </w:rPr>
        <w:t>która stanowi</w:t>
      </w:r>
      <w:r w:rsidR="00D95807" w:rsidRPr="00927E30">
        <w:rPr>
          <w:rFonts w:ascii="Arial" w:hAnsi="Arial" w:cs="Arial"/>
          <w:i/>
        </w:rPr>
        <w:t xml:space="preserve"> </w:t>
      </w:r>
      <w:r w:rsidR="00D95807" w:rsidRPr="00927E30">
        <w:rPr>
          <w:rFonts w:ascii="Arial" w:hAnsi="Arial" w:cs="Arial"/>
        </w:rPr>
        <w:t>załącznik nr 4</w:t>
      </w:r>
      <w:r w:rsidR="00D95807" w:rsidRPr="00927E30">
        <w:rPr>
          <w:rFonts w:ascii="Arial" w:hAnsi="Arial" w:cs="Arial"/>
          <w:i/>
        </w:rPr>
        <w:t xml:space="preserve"> </w:t>
      </w:r>
      <w:r w:rsidR="00D95807" w:rsidRPr="00927E30">
        <w:rPr>
          <w:rFonts w:ascii="Arial" w:hAnsi="Arial" w:cs="Arial"/>
        </w:rPr>
        <w:t xml:space="preserve">do niniejszego </w:t>
      </w:r>
      <w:r w:rsidR="00E12A84" w:rsidRPr="00927E30">
        <w:rPr>
          <w:rFonts w:ascii="Arial" w:hAnsi="Arial" w:cs="Arial"/>
        </w:rPr>
        <w:t>wezwania</w:t>
      </w:r>
      <w:r w:rsidR="00D95807" w:rsidRPr="00927E30">
        <w:rPr>
          <w:rFonts w:ascii="Arial" w:hAnsi="Arial" w:cs="Arial"/>
          <w:i/>
        </w:rPr>
        <w:t>.</w:t>
      </w:r>
      <w:r w:rsidR="005F3706" w:rsidRPr="00927E30">
        <w:rPr>
          <w:rFonts w:ascii="Arial" w:hAnsi="Arial" w:cs="Arial"/>
        </w:rPr>
        <w:t xml:space="preserve"> </w:t>
      </w:r>
    </w:p>
    <w:p w14:paraId="01C1F473" w14:textId="77777777" w:rsidR="005F3706" w:rsidRPr="008966BD" w:rsidRDefault="005302DE" w:rsidP="00417797">
      <w:pPr>
        <w:pStyle w:val="Nagwek3"/>
        <w:keepNext/>
        <w:numPr>
          <w:ilvl w:val="0"/>
          <w:numId w:val="0"/>
        </w:numPr>
        <w:spacing w:line="276" w:lineRule="auto"/>
        <w:jc w:val="left"/>
        <w:rPr>
          <w:rFonts w:ascii="Arial" w:hAnsi="Arial" w:cs="Arial"/>
        </w:rPr>
      </w:pPr>
      <w:r w:rsidRPr="008966BD">
        <w:rPr>
          <w:rFonts w:ascii="Arial" w:hAnsi="Arial" w:cs="Arial"/>
        </w:rPr>
        <w:t>Ocena formaln</w:t>
      </w:r>
      <w:r w:rsidR="00210490" w:rsidRPr="008966BD">
        <w:rPr>
          <w:rFonts w:ascii="Arial" w:hAnsi="Arial" w:cs="Arial"/>
        </w:rPr>
        <w:t>o-merytoryczna</w:t>
      </w:r>
      <w:r w:rsidRPr="008966BD">
        <w:rPr>
          <w:rFonts w:ascii="Arial" w:hAnsi="Arial" w:cs="Arial"/>
        </w:rPr>
        <w:t xml:space="preserve"> przeprowadzana jest przez dwóch </w:t>
      </w:r>
      <w:r w:rsidR="008966BD" w:rsidRPr="008966BD">
        <w:rPr>
          <w:rFonts w:ascii="Arial" w:hAnsi="Arial" w:cs="Arial"/>
        </w:rPr>
        <w:t xml:space="preserve">oceniających - </w:t>
      </w:r>
      <w:r w:rsidR="00256807" w:rsidRPr="008966BD">
        <w:rPr>
          <w:rFonts w:ascii="Arial" w:hAnsi="Arial" w:cs="Arial"/>
        </w:rPr>
        <w:t>pracowników</w:t>
      </w:r>
      <w:r w:rsidRPr="008966BD">
        <w:rPr>
          <w:rFonts w:ascii="Arial" w:hAnsi="Arial" w:cs="Arial"/>
        </w:rPr>
        <w:t xml:space="preserve"> </w:t>
      </w:r>
      <w:r w:rsidR="00256807" w:rsidRPr="008966BD">
        <w:rPr>
          <w:rFonts w:ascii="Arial" w:hAnsi="Arial" w:cs="Arial"/>
        </w:rPr>
        <w:t>IP WUP</w:t>
      </w:r>
      <w:r w:rsidR="008966BD" w:rsidRPr="008966BD">
        <w:rPr>
          <w:rFonts w:ascii="Arial" w:hAnsi="Arial" w:cs="Arial"/>
        </w:rPr>
        <w:t xml:space="preserve"> i/lub ekspertów</w:t>
      </w:r>
      <w:r w:rsidR="00256807" w:rsidRPr="008966BD">
        <w:rPr>
          <w:rFonts w:ascii="Arial" w:hAnsi="Arial" w:cs="Arial"/>
        </w:rPr>
        <w:t>.</w:t>
      </w:r>
      <w:r w:rsidR="005F3706" w:rsidRPr="008966BD">
        <w:rPr>
          <w:rFonts w:ascii="Arial" w:hAnsi="Arial" w:cs="Arial"/>
        </w:rPr>
        <w:t xml:space="preserve"> </w:t>
      </w:r>
      <w:r w:rsidR="009A6F80" w:rsidRPr="008966BD">
        <w:rPr>
          <w:rFonts w:ascii="Arial" w:hAnsi="Arial" w:cs="Arial"/>
        </w:rPr>
        <w:t>Termin przeprowadzenia</w:t>
      </w:r>
      <w:r w:rsidR="003D1033" w:rsidRPr="008966BD">
        <w:rPr>
          <w:rFonts w:ascii="Arial" w:hAnsi="Arial" w:cs="Arial"/>
          <w:bCs w:val="0"/>
        </w:rPr>
        <w:t xml:space="preserve"> oceny formalno-merytorycznej </w:t>
      </w:r>
      <w:r w:rsidR="00C335D4" w:rsidRPr="008966BD">
        <w:rPr>
          <w:rFonts w:ascii="Arial" w:hAnsi="Arial" w:cs="Arial"/>
        </w:rPr>
        <w:t>wniosk</w:t>
      </w:r>
      <w:r w:rsidR="00256807" w:rsidRPr="008966BD">
        <w:rPr>
          <w:rFonts w:ascii="Arial" w:hAnsi="Arial" w:cs="Arial"/>
        </w:rPr>
        <w:t>u wynosi</w:t>
      </w:r>
      <w:r w:rsidR="005F3706" w:rsidRPr="008966BD">
        <w:rPr>
          <w:rFonts w:ascii="Arial" w:hAnsi="Arial" w:cs="Arial"/>
        </w:rPr>
        <w:t xml:space="preserve"> </w:t>
      </w:r>
      <w:r w:rsidR="008966BD" w:rsidRPr="008966BD">
        <w:rPr>
          <w:rFonts w:ascii="Arial" w:hAnsi="Arial" w:cs="Arial"/>
        </w:rPr>
        <w:t>10</w:t>
      </w:r>
      <w:r w:rsidR="005F3706" w:rsidRPr="008966BD">
        <w:rPr>
          <w:rFonts w:ascii="Arial" w:hAnsi="Arial" w:cs="Arial"/>
        </w:rPr>
        <w:t xml:space="preserve"> </w:t>
      </w:r>
      <w:r w:rsidR="00256807" w:rsidRPr="008966BD">
        <w:rPr>
          <w:rFonts w:ascii="Arial" w:hAnsi="Arial" w:cs="Arial"/>
        </w:rPr>
        <w:t>dni</w:t>
      </w:r>
      <w:r w:rsidR="005F3706" w:rsidRPr="008966BD">
        <w:rPr>
          <w:rFonts w:ascii="Arial" w:hAnsi="Arial" w:cs="Arial"/>
        </w:rPr>
        <w:t xml:space="preserve"> </w:t>
      </w:r>
      <w:r w:rsidR="008966BD" w:rsidRPr="008966BD">
        <w:rPr>
          <w:rFonts w:ascii="Arial" w:hAnsi="Arial" w:cs="Arial"/>
        </w:rPr>
        <w:t>roboczy</w:t>
      </w:r>
      <w:r w:rsidR="005F3706" w:rsidRPr="008966BD">
        <w:rPr>
          <w:rFonts w:ascii="Arial" w:hAnsi="Arial" w:cs="Arial"/>
        </w:rPr>
        <w:t xml:space="preserve">ch </w:t>
      </w:r>
      <w:r w:rsidR="008966BD" w:rsidRPr="008966BD">
        <w:rPr>
          <w:rFonts w:ascii="Arial" w:hAnsi="Arial" w:cs="Arial"/>
        </w:rPr>
        <w:t xml:space="preserve">(w przypadku oceny przez eksperta </w:t>
      </w:r>
      <w:r w:rsidR="008966BD">
        <w:rPr>
          <w:rFonts w:ascii="Arial" w:hAnsi="Arial" w:cs="Arial"/>
        </w:rPr>
        <w:br/>
      </w:r>
      <w:r w:rsidR="008966BD" w:rsidRPr="008966BD">
        <w:rPr>
          <w:rFonts w:ascii="Arial" w:hAnsi="Arial" w:cs="Arial"/>
        </w:rPr>
        <w:t xml:space="preserve">15 dni roboczych) </w:t>
      </w:r>
      <w:r w:rsidR="005F3706" w:rsidRPr="008966BD">
        <w:rPr>
          <w:rFonts w:ascii="Arial" w:hAnsi="Arial" w:cs="Arial"/>
        </w:rPr>
        <w:t>od zatwierdzenia karty weryfikacji warunków formalnych</w:t>
      </w:r>
      <w:r w:rsidR="00256807" w:rsidRPr="008966BD">
        <w:rPr>
          <w:rFonts w:ascii="Arial" w:hAnsi="Arial" w:cs="Arial"/>
        </w:rPr>
        <w:t xml:space="preserve">. </w:t>
      </w:r>
    </w:p>
    <w:p w14:paraId="08CB8997" w14:textId="77777777" w:rsidR="00E353EC" w:rsidRPr="008966BD" w:rsidRDefault="003D1033" w:rsidP="00417797">
      <w:pPr>
        <w:pStyle w:val="Nagwek3"/>
        <w:numPr>
          <w:ilvl w:val="0"/>
          <w:numId w:val="0"/>
        </w:numPr>
        <w:spacing w:line="276" w:lineRule="auto"/>
        <w:jc w:val="left"/>
        <w:rPr>
          <w:rFonts w:ascii="Arial" w:hAnsi="Arial" w:cs="Arial"/>
        </w:rPr>
      </w:pPr>
      <w:r w:rsidRPr="008966BD">
        <w:rPr>
          <w:rFonts w:ascii="Arial" w:hAnsi="Arial" w:cs="Arial"/>
          <w:b/>
        </w:rPr>
        <w:t xml:space="preserve">Orientacyjny termin zakończenia etapu oceny formalno-merytorycznej to </w:t>
      </w:r>
      <w:r w:rsidR="008966BD" w:rsidRPr="008966BD">
        <w:rPr>
          <w:rFonts w:ascii="Arial" w:hAnsi="Arial" w:cs="Arial"/>
          <w:b/>
        </w:rPr>
        <w:t xml:space="preserve">listopad </w:t>
      </w:r>
      <w:r w:rsidR="008E1EC2" w:rsidRPr="008966BD">
        <w:rPr>
          <w:rFonts w:ascii="Arial" w:hAnsi="Arial" w:cs="Arial"/>
          <w:b/>
        </w:rPr>
        <w:t xml:space="preserve"> </w:t>
      </w:r>
      <w:r w:rsidR="0070614B" w:rsidRPr="008966BD">
        <w:rPr>
          <w:rFonts w:ascii="Arial" w:hAnsi="Arial" w:cs="Arial"/>
          <w:b/>
        </w:rPr>
        <w:t>20</w:t>
      </w:r>
      <w:r w:rsidR="008966BD" w:rsidRPr="008966BD">
        <w:rPr>
          <w:rFonts w:ascii="Arial" w:hAnsi="Arial" w:cs="Arial"/>
          <w:b/>
        </w:rPr>
        <w:t>22</w:t>
      </w:r>
      <w:r w:rsidR="00C335D4" w:rsidRPr="008966BD">
        <w:rPr>
          <w:rFonts w:ascii="Arial" w:hAnsi="Arial" w:cs="Arial"/>
          <w:b/>
        </w:rPr>
        <w:t xml:space="preserve"> r.</w:t>
      </w:r>
    </w:p>
    <w:p w14:paraId="036A26F9" w14:textId="77777777" w:rsidR="0090071C" w:rsidRPr="00485B09" w:rsidRDefault="005503FB" w:rsidP="00417797">
      <w:pPr>
        <w:pStyle w:val="Nagwek3"/>
        <w:numPr>
          <w:ilvl w:val="0"/>
          <w:numId w:val="0"/>
        </w:numPr>
        <w:spacing w:before="0" w:after="0" w:line="276" w:lineRule="auto"/>
        <w:ind w:left="720" w:hanging="720"/>
        <w:jc w:val="left"/>
        <w:rPr>
          <w:rFonts w:ascii="Arial" w:hAnsi="Arial" w:cs="Arial"/>
        </w:rPr>
      </w:pPr>
      <w:r w:rsidRPr="00485B09">
        <w:rPr>
          <w:rFonts w:ascii="Arial" w:hAnsi="Arial" w:cs="Arial"/>
        </w:rPr>
        <w:t xml:space="preserve">Ocena formalno-merytoryczna wniosku obejmuje </w:t>
      </w:r>
      <w:r w:rsidR="003D1033" w:rsidRPr="00485B09">
        <w:rPr>
          <w:rFonts w:ascii="Arial" w:hAnsi="Arial" w:cs="Arial"/>
        </w:rPr>
        <w:t xml:space="preserve">kolejno </w:t>
      </w:r>
      <w:r w:rsidRPr="00485B09">
        <w:rPr>
          <w:rFonts w:ascii="Arial" w:hAnsi="Arial" w:cs="Arial"/>
        </w:rPr>
        <w:t>sprawdzenie czy wniosek spełnia</w:t>
      </w:r>
      <w:r w:rsidR="00BF1804" w:rsidRPr="00485B09">
        <w:rPr>
          <w:rFonts w:ascii="Arial" w:hAnsi="Arial" w:cs="Arial"/>
        </w:rPr>
        <w:t xml:space="preserve"> następujące</w:t>
      </w:r>
      <w:r w:rsidRPr="00485B09">
        <w:rPr>
          <w:rFonts w:ascii="Arial" w:hAnsi="Arial" w:cs="Arial"/>
        </w:rPr>
        <w:t xml:space="preserve"> kryteria</w:t>
      </w:r>
      <w:r w:rsidR="00BF1804" w:rsidRPr="00485B09">
        <w:rPr>
          <w:rFonts w:ascii="Arial" w:hAnsi="Arial" w:cs="Arial"/>
        </w:rPr>
        <w:t>:</w:t>
      </w:r>
    </w:p>
    <w:p w14:paraId="1A65E302" w14:textId="77777777" w:rsidR="0090071C" w:rsidRPr="00485B09" w:rsidRDefault="00BF1804" w:rsidP="00417797">
      <w:pPr>
        <w:numPr>
          <w:ilvl w:val="0"/>
          <w:numId w:val="15"/>
        </w:numPr>
        <w:autoSpaceDE w:val="0"/>
        <w:autoSpaceDN w:val="0"/>
        <w:spacing w:before="0" w:line="276" w:lineRule="auto"/>
        <w:ind w:left="1134" w:hanging="283"/>
        <w:jc w:val="left"/>
        <w:outlineLvl w:val="2"/>
        <w:rPr>
          <w:rFonts w:cs="Arial"/>
          <w:bCs/>
          <w:sz w:val="24"/>
          <w:szCs w:val="26"/>
        </w:rPr>
      </w:pPr>
      <w:r w:rsidRPr="00485B09">
        <w:rPr>
          <w:rFonts w:cs="Arial"/>
          <w:bCs/>
          <w:sz w:val="24"/>
          <w:szCs w:val="26"/>
        </w:rPr>
        <w:t>kryteria ogólne formalne;</w:t>
      </w:r>
    </w:p>
    <w:p w14:paraId="51C29606" w14:textId="77777777" w:rsidR="0090071C" w:rsidRPr="00485B09" w:rsidRDefault="003D1033" w:rsidP="00417797">
      <w:pPr>
        <w:numPr>
          <w:ilvl w:val="0"/>
          <w:numId w:val="15"/>
        </w:numPr>
        <w:autoSpaceDE w:val="0"/>
        <w:autoSpaceDN w:val="0"/>
        <w:spacing w:before="0" w:line="276" w:lineRule="auto"/>
        <w:ind w:left="1134" w:hanging="283"/>
        <w:jc w:val="left"/>
        <w:outlineLvl w:val="2"/>
        <w:rPr>
          <w:rFonts w:cs="Arial"/>
          <w:sz w:val="24"/>
        </w:rPr>
      </w:pPr>
      <w:r w:rsidRPr="00485B09">
        <w:rPr>
          <w:rFonts w:cs="Arial"/>
          <w:sz w:val="24"/>
        </w:rPr>
        <w:t>kryteria specyficzne dostępu</w:t>
      </w:r>
      <w:r w:rsidR="00BF1804" w:rsidRPr="00485B09">
        <w:rPr>
          <w:rFonts w:cs="Arial"/>
          <w:bCs/>
          <w:sz w:val="24"/>
          <w:szCs w:val="26"/>
        </w:rPr>
        <w:t>;</w:t>
      </w:r>
    </w:p>
    <w:p w14:paraId="3102565F" w14:textId="77777777" w:rsidR="0090071C" w:rsidRPr="00485B09" w:rsidRDefault="00BF1804" w:rsidP="00417797">
      <w:pPr>
        <w:numPr>
          <w:ilvl w:val="0"/>
          <w:numId w:val="15"/>
        </w:numPr>
        <w:spacing w:before="0" w:line="276" w:lineRule="auto"/>
        <w:ind w:left="1134" w:hanging="283"/>
        <w:jc w:val="left"/>
        <w:rPr>
          <w:rFonts w:cs="Arial"/>
          <w:sz w:val="24"/>
          <w:szCs w:val="24"/>
        </w:rPr>
      </w:pPr>
      <w:r w:rsidRPr="00485B09">
        <w:rPr>
          <w:rFonts w:cs="Arial"/>
          <w:sz w:val="24"/>
          <w:szCs w:val="24"/>
        </w:rPr>
        <w:t>kryteria ogólne merytoryczne horyzontalne;</w:t>
      </w:r>
    </w:p>
    <w:p w14:paraId="41B84D75" w14:textId="77777777" w:rsidR="0090071C" w:rsidRPr="008966BD" w:rsidRDefault="00BF1804" w:rsidP="00417797">
      <w:pPr>
        <w:numPr>
          <w:ilvl w:val="0"/>
          <w:numId w:val="15"/>
        </w:numPr>
        <w:spacing w:before="0" w:line="276" w:lineRule="auto"/>
        <w:ind w:left="1134" w:hanging="283"/>
        <w:jc w:val="left"/>
        <w:rPr>
          <w:rFonts w:cs="Arial"/>
          <w:sz w:val="24"/>
          <w:szCs w:val="24"/>
        </w:rPr>
      </w:pPr>
      <w:r w:rsidRPr="00485B09">
        <w:rPr>
          <w:rFonts w:cs="Arial"/>
          <w:sz w:val="24"/>
          <w:szCs w:val="24"/>
        </w:rPr>
        <w:t xml:space="preserve">kryteria ogólne </w:t>
      </w:r>
      <w:r w:rsidRPr="008966BD">
        <w:rPr>
          <w:rFonts w:cs="Arial"/>
          <w:sz w:val="24"/>
          <w:szCs w:val="24"/>
        </w:rPr>
        <w:t>merytoryczne</w:t>
      </w:r>
      <w:r w:rsidR="001C7A76" w:rsidRPr="008966BD">
        <w:rPr>
          <w:rFonts w:cs="Arial"/>
          <w:sz w:val="24"/>
          <w:szCs w:val="24"/>
        </w:rPr>
        <w:t xml:space="preserve"> - zerojedynkowe</w:t>
      </w:r>
    </w:p>
    <w:p w14:paraId="56805E44" w14:textId="77777777" w:rsidR="0090071C" w:rsidRPr="00430FFA" w:rsidRDefault="009C07B9" w:rsidP="00417797">
      <w:pPr>
        <w:spacing w:before="0" w:line="276" w:lineRule="auto"/>
        <w:jc w:val="left"/>
        <w:rPr>
          <w:rFonts w:cs="Arial"/>
          <w:sz w:val="24"/>
          <w:szCs w:val="24"/>
        </w:rPr>
      </w:pPr>
      <w:r w:rsidRPr="00430FFA">
        <w:rPr>
          <w:rFonts w:cs="Arial"/>
          <w:sz w:val="24"/>
          <w:szCs w:val="24"/>
        </w:rPr>
        <w:t>W przypadku negatywnej oceny kryteriów WUP przekazuje Wnioskodawcy informację o tym fakcie w ciągu 7 dni roboczych od zakończenia oceny formalno-merytorycznej z informacją o konieczności skorygowania wniosku. Wnioskodawca ma obowiązek przesłać skorygowany wniosek w terminie, który określi IP w w/w piśmie.</w:t>
      </w:r>
    </w:p>
    <w:p w14:paraId="15AD2B9A" w14:textId="77777777" w:rsidR="009C07B9" w:rsidRPr="00430FFA" w:rsidRDefault="009C07B9" w:rsidP="00417797">
      <w:pPr>
        <w:spacing w:line="276" w:lineRule="auto"/>
        <w:jc w:val="left"/>
        <w:rPr>
          <w:rFonts w:cs="Arial"/>
          <w:sz w:val="24"/>
          <w:szCs w:val="24"/>
        </w:rPr>
      </w:pPr>
      <w:r w:rsidRPr="00430FFA">
        <w:rPr>
          <w:rFonts w:cs="Arial"/>
          <w:sz w:val="24"/>
          <w:szCs w:val="24"/>
        </w:rPr>
        <w:t>W przypadku pozytywnej oceny wniosku o dofinansowanie WUP przekazuje Wnioskodawcy informację o tym fakcie w ciągu 7 dni roboczych od zakończenia oceny formalno-merytorycznej.</w:t>
      </w:r>
    </w:p>
    <w:p w14:paraId="2F6E5EB4" w14:textId="77777777" w:rsidR="007D1CFE" w:rsidRPr="00417797" w:rsidRDefault="007D1CFE" w:rsidP="00417797">
      <w:pPr>
        <w:jc w:val="left"/>
        <w:rPr>
          <w:rFonts w:cs="Arial"/>
          <w:highlight w:val="yellow"/>
        </w:rPr>
      </w:pPr>
    </w:p>
    <w:p w14:paraId="3833FC3A" w14:textId="77777777" w:rsidR="0007150A" w:rsidRPr="003B62D2" w:rsidRDefault="0007150A" w:rsidP="00417797">
      <w:pPr>
        <w:pStyle w:val="Nagwek3"/>
        <w:numPr>
          <w:ilvl w:val="0"/>
          <w:numId w:val="0"/>
        </w:numPr>
        <w:spacing w:line="276" w:lineRule="auto"/>
        <w:jc w:val="left"/>
        <w:rPr>
          <w:rFonts w:ascii="Arial" w:hAnsi="Arial" w:cs="Arial"/>
          <w:b/>
        </w:rPr>
      </w:pPr>
      <w:r w:rsidRPr="003B62D2">
        <w:rPr>
          <w:rFonts w:ascii="Arial" w:hAnsi="Arial" w:cs="Arial"/>
          <w:b/>
        </w:rPr>
        <w:t>W ramach niniejszego naboru obowiązują następujące kryteria wyboru projektów:</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32"/>
        <w:gridCol w:w="5183"/>
        <w:gridCol w:w="2397"/>
      </w:tblGrid>
      <w:tr w:rsidR="0058280D" w:rsidRPr="004C4C72" w14:paraId="2AA956D4" w14:textId="77777777" w:rsidTr="0022263A">
        <w:trPr>
          <w:cantSplit/>
          <w:tblHeader/>
          <w:jc w:val="center"/>
        </w:trPr>
        <w:tc>
          <w:tcPr>
            <w:tcW w:w="10528" w:type="dxa"/>
            <w:gridSpan w:val="4"/>
            <w:shd w:val="clear" w:color="auto" w:fill="D9D9D9"/>
            <w:vAlign w:val="center"/>
          </w:tcPr>
          <w:p w14:paraId="3D6018EF" w14:textId="77777777" w:rsidR="00E132BC" w:rsidRPr="004C4C72" w:rsidRDefault="00DF6B19" w:rsidP="00417797">
            <w:pPr>
              <w:autoSpaceDE w:val="0"/>
              <w:autoSpaceDN w:val="0"/>
              <w:spacing w:before="120" w:after="120" w:line="276" w:lineRule="auto"/>
              <w:jc w:val="left"/>
              <w:outlineLvl w:val="2"/>
              <w:rPr>
                <w:rFonts w:cs="Arial"/>
                <w:bCs/>
                <w:sz w:val="24"/>
                <w:szCs w:val="26"/>
              </w:rPr>
            </w:pPr>
            <w:r w:rsidRPr="004C4C72">
              <w:rPr>
                <w:rFonts w:cs="Arial"/>
                <w:b/>
                <w:sz w:val="20"/>
              </w:rPr>
              <w:lastRenderedPageBreak/>
              <w:t>KRY</w:t>
            </w:r>
            <w:r w:rsidR="0058280D" w:rsidRPr="004C4C72">
              <w:rPr>
                <w:rFonts w:cs="Arial"/>
                <w:b/>
                <w:sz w:val="20"/>
              </w:rPr>
              <w:t>TERIA OGÓLNE FORMALNE</w:t>
            </w:r>
          </w:p>
        </w:tc>
      </w:tr>
      <w:tr w:rsidR="0058280D" w:rsidRPr="004C4C72" w14:paraId="4B0FD92B" w14:textId="77777777" w:rsidTr="0022263A">
        <w:trPr>
          <w:cantSplit/>
          <w:tblHeader/>
          <w:jc w:val="center"/>
        </w:trPr>
        <w:tc>
          <w:tcPr>
            <w:tcW w:w="511" w:type="dxa"/>
            <w:vAlign w:val="center"/>
          </w:tcPr>
          <w:p w14:paraId="3D74B9DD" w14:textId="77777777" w:rsidR="0058280D" w:rsidRPr="004C4C72" w:rsidRDefault="0058280D" w:rsidP="00417797">
            <w:pPr>
              <w:spacing w:before="0" w:line="240" w:lineRule="auto"/>
              <w:jc w:val="left"/>
              <w:rPr>
                <w:rFonts w:cs="Arial"/>
                <w:b/>
                <w:sz w:val="20"/>
              </w:rPr>
            </w:pPr>
            <w:r w:rsidRPr="004C4C72">
              <w:rPr>
                <w:rFonts w:cs="Arial"/>
                <w:b/>
                <w:sz w:val="20"/>
              </w:rPr>
              <w:t>Lp.</w:t>
            </w:r>
          </w:p>
        </w:tc>
        <w:tc>
          <w:tcPr>
            <w:tcW w:w="2433" w:type="dxa"/>
            <w:vAlign w:val="center"/>
          </w:tcPr>
          <w:p w14:paraId="420B2BA0" w14:textId="77777777" w:rsidR="0058280D" w:rsidRPr="004C4C72" w:rsidRDefault="0058280D" w:rsidP="00417797">
            <w:pPr>
              <w:spacing w:before="0" w:line="240" w:lineRule="auto"/>
              <w:jc w:val="left"/>
              <w:rPr>
                <w:rFonts w:cs="Arial"/>
                <w:b/>
                <w:sz w:val="20"/>
              </w:rPr>
            </w:pPr>
            <w:r w:rsidRPr="004C4C72">
              <w:rPr>
                <w:rFonts w:cs="Arial"/>
                <w:b/>
                <w:sz w:val="20"/>
              </w:rPr>
              <w:t>Nazwa kryterium</w:t>
            </w:r>
          </w:p>
        </w:tc>
        <w:tc>
          <w:tcPr>
            <w:tcW w:w="5186" w:type="dxa"/>
            <w:vAlign w:val="center"/>
          </w:tcPr>
          <w:p w14:paraId="419578E2" w14:textId="77777777" w:rsidR="0058280D" w:rsidRPr="004C4C72" w:rsidRDefault="0058280D" w:rsidP="00417797">
            <w:pPr>
              <w:spacing w:before="0" w:line="240" w:lineRule="auto"/>
              <w:jc w:val="left"/>
              <w:rPr>
                <w:rFonts w:cs="Arial"/>
                <w:b/>
                <w:sz w:val="20"/>
              </w:rPr>
            </w:pPr>
            <w:r w:rsidRPr="004C4C72">
              <w:rPr>
                <w:rFonts w:cs="Arial"/>
                <w:b/>
                <w:sz w:val="20"/>
              </w:rPr>
              <w:t>Definicja / wyjaśnienie</w:t>
            </w:r>
          </w:p>
        </w:tc>
        <w:tc>
          <w:tcPr>
            <w:tcW w:w="2398" w:type="dxa"/>
            <w:vAlign w:val="center"/>
          </w:tcPr>
          <w:p w14:paraId="1E4B5530" w14:textId="77777777" w:rsidR="0058280D" w:rsidRPr="004C4C72" w:rsidRDefault="0058280D" w:rsidP="00417797">
            <w:pPr>
              <w:spacing w:before="0" w:line="240" w:lineRule="auto"/>
              <w:jc w:val="left"/>
              <w:rPr>
                <w:rFonts w:cs="Arial"/>
                <w:b/>
                <w:sz w:val="20"/>
              </w:rPr>
            </w:pPr>
            <w:r w:rsidRPr="004C4C72">
              <w:rPr>
                <w:rFonts w:cs="Arial"/>
                <w:b/>
                <w:sz w:val="20"/>
              </w:rPr>
              <w:t>Opis znaczeni</w:t>
            </w:r>
            <w:r w:rsidRPr="004C4C72">
              <w:rPr>
                <w:rFonts w:cs="Arial"/>
                <w:b/>
                <w:sz w:val="20"/>
                <w:szCs w:val="24"/>
              </w:rPr>
              <w:t>a</w:t>
            </w:r>
            <w:r w:rsidRPr="004C4C72">
              <w:rPr>
                <w:rFonts w:cs="Arial"/>
                <w:b/>
                <w:sz w:val="20"/>
              </w:rPr>
              <w:t xml:space="preserve"> kryterium</w:t>
            </w:r>
          </w:p>
        </w:tc>
      </w:tr>
      <w:tr w:rsidR="003F4288" w:rsidRPr="004C4C72" w14:paraId="2A3C228D" w14:textId="77777777" w:rsidTr="009C3BA0">
        <w:trPr>
          <w:cantSplit/>
          <w:trHeight w:val="283"/>
          <w:jc w:val="center"/>
        </w:trPr>
        <w:tc>
          <w:tcPr>
            <w:tcW w:w="511" w:type="dxa"/>
            <w:shd w:val="clear" w:color="auto" w:fill="auto"/>
            <w:vAlign w:val="center"/>
          </w:tcPr>
          <w:p w14:paraId="3A0B3272" w14:textId="77777777" w:rsidR="003F4288" w:rsidRPr="004C4C72" w:rsidRDefault="003F4288" w:rsidP="00417797">
            <w:pPr>
              <w:spacing w:before="0" w:line="240" w:lineRule="auto"/>
              <w:jc w:val="left"/>
              <w:rPr>
                <w:rFonts w:cs="Arial"/>
                <w:b/>
                <w:sz w:val="20"/>
              </w:rPr>
            </w:pPr>
            <w:r w:rsidRPr="004C4C72">
              <w:rPr>
                <w:rFonts w:cs="Arial"/>
                <w:b/>
                <w:sz w:val="20"/>
              </w:rPr>
              <w:t>1.</w:t>
            </w:r>
          </w:p>
        </w:tc>
        <w:tc>
          <w:tcPr>
            <w:tcW w:w="2433" w:type="dxa"/>
            <w:shd w:val="clear" w:color="auto" w:fill="auto"/>
            <w:vAlign w:val="center"/>
          </w:tcPr>
          <w:p w14:paraId="5A9B0180" w14:textId="77777777" w:rsidR="004752F5" w:rsidRPr="004C4C72" w:rsidRDefault="003F4288" w:rsidP="00417797">
            <w:pPr>
              <w:spacing w:before="0" w:line="240" w:lineRule="auto"/>
              <w:jc w:val="left"/>
              <w:rPr>
                <w:rFonts w:cs="Arial"/>
                <w:b/>
                <w:sz w:val="20"/>
              </w:rPr>
            </w:pPr>
            <w:r w:rsidRPr="004C4C72">
              <w:rPr>
                <w:rFonts w:cs="Arial"/>
                <w:b/>
                <w:sz w:val="20"/>
              </w:rPr>
              <w:t xml:space="preserve">Kwalifikowalność Wnioskodawcy. </w:t>
            </w:r>
          </w:p>
        </w:tc>
        <w:tc>
          <w:tcPr>
            <w:tcW w:w="5186" w:type="dxa"/>
            <w:shd w:val="clear" w:color="auto" w:fill="auto"/>
            <w:vAlign w:val="center"/>
          </w:tcPr>
          <w:p w14:paraId="07956D49" w14:textId="77777777" w:rsidR="00A73C71" w:rsidRPr="00A73C71" w:rsidRDefault="00A73C71" w:rsidP="00A73C71">
            <w:pPr>
              <w:spacing w:line="240" w:lineRule="auto"/>
              <w:jc w:val="left"/>
              <w:rPr>
                <w:rFonts w:cs="Arial"/>
                <w:sz w:val="20"/>
              </w:rPr>
            </w:pPr>
            <w:r w:rsidRPr="00A73C71">
              <w:rPr>
                <w:rFonts w:cs="Arial"/>
                <w:sz w:val="20"/>
              </w:rPr>
              <w:t>W ramach kryterium weryfikowane będzie czy:</w:t>
            </w:r>
          </w:p>
          <w:p w14:paraId="0A8E3E93" w14:textId="77777777" w:rsidR="00A73C71" w:rsidRPr="00A73C71" w:rsidRDefault="00A73C71" w:rsidP="00A73C71">
            <w:pPr>
              <w:widowControl/>
              <w:numPr>
                <w:ilvl w:val="0"/>
                <w:numId w:val="44"/>
              </w:numPr>
              <w:tabs>
                <w:tab w:val="left" w:pos="376"/>
              </w:tabs>
              <w:adjustRightInd/>
              <w:spacing w:before="0" w:line="240" w:lineRule="auto"/>
              <w:ind w:left="376" w:hanging="255"/>
              <w:jc w:val="left"/>
              <w:textAlignment w:val="auto"/>
              <w:rPr>
                <w:rFonts w:cs="Arial"/>
                <w:sz w:val="20"/>
              </w:rPr>
            </w:pPr>
            <w:r w:rsidRPr="00A73C71">
              <w:rPr>
                <w:rFonts w:cs="Arial"/>
                <w:sz w:val="20"/>
              </w:rPr>
              <w:t>wnioskodawca wpisuje się w katalog beneficjentów danego działania/poddziałania określonych w RPO WP 2014-2020 i SZOOP RPO WP 2014-2020 obowiązującym na dzień ogłoszenia naboru wniosków oraz regulaminie konkursu,</w:t>
            </w:r>
          </w:p>
          <w:p w14:paraId="0E033199" w14:textId="77777777" w:rsidR="00A73C71" w:rsidRPr="00A73C71" w:rsidRDefault="00A73C71" w:rsidP="00A73C71">
            <w:pPr>
              <w:widowControl/>
              <w:numPr>
                <w:ilvl w:val="0"/>
                <w:numId w:val="44"/>
              </w:numPr>
              <w:tabs>
                <w:tab w:val="left" w:pos="376"/>
              </w:tabs>
              <w:adjustRightInd/>
              <w:spacing w:before="0" w:line="240" w:lineRule="auto"/>
              <w:ind w:left="376" w:hanging="255"/>
              <w:jc w:val="left"/>
              <w:textAlignment w:val="auto"/>
              <w:rPr>
                <w:rFonts w:cs="Arial"/>
                <w:sz w:val="20"/>
              </w:rPr>
            </w:pPr>
            <w:r w:rsidRPr="00A73C71">
              <w:rPr>
                <w:rFonts w:cs="Arial"/>
                <w:sz w:val="20"/>
              </w:rPr>
              <w:t>wnioskodawca nie podlega wykluczeniu związanemu z zakazem udzielania dofinansowania podmiotom wykluczonym lub nie orzeczono wobec niego zakazu dostępu do środków funduszy europejskich na podstawie:</w:t>
            </w:r>
          </w:p>
          <w:p w14:paraId="2B9263CB" w14:textId="77777777" w:rsidR="00A73C71" w:rsidRPr="00A73C71" w:rsidRDefault="00A73C71" w:rsidP="00A73C71">
            <w:pPr>
              <w:widowControl/>
              <w:numPr>
                <w:ilvl w:val="0"/>
                <w:numId w:val="45"/>
              </w:numPr>
              <w:tabs>
                <w:tab w:val="left" w:pos="830"/>
              </w:tabs>
              <w:adjustRightInd/>
              <w:spacing w:before="60" w:after="60" w:line="240" w:lineRule="auto"/>
              <w:ind w:left="830" w:hanging="284"/>
              <w:contextualSpacing/>
              <w:jc w:val="left"/>
              <w:textAlignment w:val="auto"/>
              <w:rPr>
                <w:rFonts w:cs="Arial"/>
                <w:sz w:val="20"/>
              </w:rPr>
            </w:pPr>
            <w:r w:rsidRPr="00A73C71">
              <w:rPr>
                <w:rFonts w:cs="Arial"/>
                <w:sz w:val="20"/>
              </w:rPr>
              <w:t>Art. 207 ust. 4 ustawy z dnia 27 sierpnia 2009 r. o finansach publicznych,</w:t>
            </w:r>
          </w:p>
          <w:p w14:paraId="2A0B38D7" w14:textId="32BEB8A0" w:rsidR="00A73C71" w:rsidRPr="00A73C71" w:rsidRDefault="00A73C71" w:rsidP="00A73C71">
            <w:pPr>
              <w:widowControl/>
              <w:numPr>
                <w:ilvl w:val="0"/>
                <w:numId w:val="45"/>
              </w:numPr>
              <w:tabs>
                <w:tab w:val="left" w:pos="830"/>
              </w:tabs>
              <w:adjustRightInd/>
              <w:spacing w:before="60" w:after="60" w:line="240" w:lineRule="auto"/>
              <w:ind w:left="830" w:hanging="284"/>
              <w:contextualSpacing/>
              <w:jc w:val="left"/>
              <w:textAlignment w:val="auto"/>
              <w:rPr>
                <w:rFonts w:cs="Arial"/>
                <w:sz w:val="20"/>
              </w:rPr>
            </w:pPr>
            <w:r w:rsidRPr="00A73C71">
              <w:rPr>
                <w:rFonts w:cs="Arial"/>
                <w:sz w:val="20"/>
              </w:rPr>
              <w:t xml:space="preserve">Art. 12 ustawy z dnia 15 czerwca 2012 r. </w:t>
            </w:r>
            <w:r w:rsidR="00846497">
              <w:rPr>
                <w:rFonts w:cs="Arial"/>
                <w:sz w:val="20"/>
              </w:rPr>
              <w:br/>
            </w:r>
            <w:r w:rsidRPr="00A73C71">
              <w:rPr>
                <w:rFonts w:cs="Arial"/>
                <w:sz w:val="20"/>
              </w:rPr>
              <w:t>o skutkach powierzenia wykonywania pracy cudzoziemcom przebywających wbrew przepisom na terytorium RP,</w:t>
            </w:r>
          </w:p>
          <w:p w14:paraId="0B905EA2" w14:textId="77777777" w:rsidR="00A73C71" w:rsidRPr="00A73C71" w:rsidRDefault="00A73C71" w:rsidP="00A73C71">
            <w:pPr>
              <w:widowControl/>
              <w:numPr>
                <w:ilvl w:val="0"/>
                <w:numId w:val="45"/>
              </w:numPr>
              <w:tabs>
                <w:tab w:val="left" w:pos="830"/>
              </w:tabs>
              <w:adjustRightInd/>
              <w:spacing w:before="60" w:after="60" w:line="240" w:lineRule="auto"/>
              <w:ind w:left="830" w:hanging="284"/>
              <w:contextualSpacing/>
              <w:jc w:val="left"/>
              <w:textAlignment w:val="auto"/>
              <w:rPr>
                <w:rFonts w:cs="Arial"/>
                <w:sz w:val="20"/>
              </w:rPr>
            </w:pPr>
            <w:r w:rsidRPr="00A73C71">
              <w:rPr>
                <w:rFonts w:cs="Arial"/>
                <w:sz w:val="20"/>
              </w:rPr>
              <w:t>Art. 9 ustawy z dnia 28 października 2002 r. o odpowiedzialności podmiotów zbiorowych za czyny zabronione pod groźbą kary.</w:t>
            </w:r>
          </w:p>
          <w:p w14:paraId="3C8B2E1D" w14:textId="77777777" w:rsidR="0090071C" w:rsidRPr="004C4C72" w:rsidRDefault="00A73C71" w:rsidP="00A73C71">
            <w:pPr>
              <w:spacing w:before="96" w:after="96" w:line="240" w:lineRule="auto"/>
              <w:ind w:left="113" w:right="113"/>
              <w:jc w:val="left"/>
              <w:rPr>
                <w:rFonts w:cs="Arial"/>
                <w:sz w:val="20"/>
              </w:rPr>
            </w:pPr>
            <w:r w:rsidRPr="00A73C71">
              <w:rPr>
                <w:rFonts w:cs="Arial"/>
                <w:sz w:val="20"/>
              </w:rPr>
              <w:t>(Weryfikacja w oparciu o część II wniosku o dofinansowanie „Wnioskodawca (Beneficjent)” oraz część VIII wniosku dofinansowanie „Oświadczenia” (pkt. 4)).</w:t>
            </w:r>
          </w:p>
        </w:tc>
        <w:tc>
          <w:tcPr>
            <w:tcW w:w="2398" w:type="dxa"/>
            <w:shd w:val="clear" w:color="auto" w:fill="auto"/>
            <w:vAlign w:val="center"/>
          </w:tcPr>
          <w:p w14:paraId="4274F064" w14:textId="77777777" w:rsidR="00A73C71" w:rsidRPr="00A73C71" w:rsidRDefault="00A73C71" w:rsidP="00A73C71">
            <w:pPr>
              <w:spacing w:line="240" w:lineRule="auto"/>
              <w:jc w:val="left"/>
              <w:rPr>
                <w:rFonts w:cs="Arial"/>
                <w:b/>
                <w:sz w:val="20"/>
              </w:rPr>
            </w:pPr>
            <w:r w:rsidRPr="00A73C71">
              <w:rPr>
                <w:rFonts w:cs="Arial"/>
                <w:b/>
                <w:sz w:val="20"/>
              </w:rPr>
              <w:t>TAK/ NIE</w:t>
            </w:r>
          </w:p>
          <w:p w14:paraId="1B370EB6" w14:textId="77777777" w:rsidR="004752F5" w:rsidRPr="004C4C72" w:rsidRDefault="00A73C71" w:rsidP="00A73C71">
            <w:pPr>
              <w:spacing w:before="0" w:line="240" w:lineRule="auto"/>
              <w:jc w:val="left"/>
              <w:rPr>
                <w:rFonts w:cs="Arial"/>
                <w:sz w:val="20"/>
              </w:rPr>
            </w:pPr>
            <w:r w:rsidRPr="00A73C71">
              <w:rPr>
                <w:rFonts w:cs="Arial"/>
                <w:b/>
                <w:sz w:val="20"/>
              </w:rPr>
              <w:t>Niespełnienie kryterium skutkuje zwrotem wniosku do poprawy</w:t>
            </w:r>
          </w:p>
        </w:tc>
      </w:tr>
      <w:tr w:rsidR="003F4288" w:rsidRPr="00445474" w14:paraId="373D8B7B" w14:textId="77777777" w:rsidTr="009C3BA0">
        <w:trPr>
          <w:cantSplit/>
          <w:jc w:val="center"/>
        </w:trPr>
        <w:tc>
          <w:tcPr>
            <w:tcW w:w="511" w:type="dxa"/>
            <w:shd w:val="clear" w:color="auto" w:fill="auto"/>
            <w:vAlign w:val="center"/>
          </w:tcPr>
          <w:p w14:paraId="60064B2B" w14:textId="77777777" w:rsidR="003F4288" w:rsidRPr="00445474" w:rsidRDefault="003F4288" w:rsidP="00417797">
            <w:pPr>
              <w:spacing w:before="0" w:line="240" w:lineRule="auto"/>
              <w:jc w:val="left"/>
              <w:rPr>
                <w:rFonts w:cs="Arial"/>
                <w:b/>
                <w:sz w:val="20"/>
              </w:rPr>
            </w:pPr>
            <w:r w:rsidRPr="00445474">
              <w:rPr>
                <w:rFonts w:cs="Arial"/>
                <w:b/>
                <w:sz w:val="20"/>
              </w:rPr>
              <w:t>2.</w:t>
            </w:r>
          </w:p>
        </w:tc>
        <w:tc>
          <w:tcPr>
            <w:tcW w:w="2433" w:type="dxa"/>
            <w:shd w:val="clear" w:color="auto" w:fill="auto"/>
            <w:vAlign w:val="center"/>
          </w:tcPr>
          <w:p w14:paraId="6C7EA98E" w14:textId="77777777" w:rsidR="004752F5" w:rsidRPr="00445474" w:rsidRDefault="003F4288" w:rsidP="00417797">
            <w:pPr>
              <w:spacing w:before="0" w:line="240" w:lineRule="auto"/>
              <w:jc w:val="left"/>
              <w:rPr>
                <w:rFonts w:cs="Arial"/>
                <w:b/>
                <w:sz w:val="20"/>
              </w:rPr>
            </w:pPr>
            <w:r w:rsidRPr="00445474">
              <w:rPr>
                <w:rFonts w:cs="Arial"/>
                <w:b/>
                <w:sz w:val="20"/>
              </w:rPr>
              <w:t>Kwalifikowalność partnera/partnerów*.</w:t>
            </w:r>
          </w:p>
          <w:p w14:paraId="523B8CDE" w14:textId="77777777" w:rsidR="004752F5" w:rsidRPr="00445474" w:rsidRDefault="004752F5" w:rsidP="00417797">
            <w:pPr>
              <w:spacing w:before="0" w:line="240" w:lineRule="auto"/>
              <w:jc w:val="left"/>
              <w:rPr>
                <w:rFonts w:cs="Arial"/>
                <w:b/>
                <w:sz w:val="20"/>
              </w:rPr>
            </w:pPr>
          </w:p>
          <w:p w14:paraId="51980A39" w14:textId="77777777" w:rsidR="004752F5" w:rsidRPr="00445474" w:rsidRDefault="004752F5" w:rsidP="00417797">
            <w:pPr>
              <w:spacing w:before="0" w:line="240" w:lineRule="auto"/>
              <w:jc w:val="left"/>
              <w:rPr>
                <w:rFonts w:cs="Arial"/>
                <w:b/>
                <w:sz w:val="20"/>
              </w:rPr>
            </w:pPr>
          </w:p>
          <w:p w14:paraId="50CD03EC" w14:textId="77777777" w:rsidR="004752F5" w:rsidRPr="00445474" w:rsidRDefault="004752F5" w:rsidP="00417797">
            <w:pPr>
              <w:spacing w:before="0" w:line="240" w:lineRule="auto"/>
              <w:jc w:val="left"/>
              <w:rPr>
                <w:rFonts w:cs="Arial"/>
                <w:b/>
                <w:sz w:val="20"/>
              </w:rPr>
            </w:pPr>
          </w:p>
          <w:p w14:paraId="641C5F0E" w14:textId="77777777" w:rsidR="004752F5" w:rsidRPr="00445474" w:rsidRDefault="003F4288" w:rsidP="00417797">
            <w:pPr>
              <w:spacing w:before="0" w:line="240" w:lineRule="auto"/>
              <w:jc w:val="left"/>
              <w:rPr>
                <w:rFonts w:cs="Arial"/>
                <w:b/>
                <w:sz w:val="20"/>
              </w:rPr>
            </w:pPr>
            <w:r w:rsidRPr="00445474">
              <w:rPr>
                <w:rFonts w:cs="Arial"/>
                <w:b/>
                <w:sz w:val="20"/>
              </w:rPr>
              <w:t>*Dotyczy projektów realizowanych w partnerstwie.</w:t>
            </w:r>
          </w:p>
        </w:tc>
        <w:tc>
          <w:tcPr>
            <w:tcW w:w="5186" w:type="dxa"/>
            <w:shd w:val="clear" w:color="auto" w:fill="auto"/>
            <w:vAlign w:val="center"/>
          </w:tcPr>
          <w:p w14:paraId="2F7792A0" w14:textId="77777777" w:rsidR="00A73C71" w:rsidRPr="00A73C71" w:rsidRDefault="00A73C71" w:rsidP="00A73C71">
            <w:pPr>
              <w:spacing w:line="240" w:lineRule="auto"/>
              <w:jc w:val="left"/>
              <w:rPr>
                <w:rFonts w:cs="Arial"/>
                <w:sz w:val="20"/>
              </w:rPr>
            </w:pPr>
            <w:r w:rsidRPr="00A73C71">
              <w:rPr>
                <w:rFonts w:cs="Arial"/>
                <w:sz w:val="20"/>
              </w:rPr>
              <w:t>W ramach kryterium weryfikowane będzie czy:</w:t>
            </w:r>
          </w:p>
          <w:p w14:paraId="1940C53E" w14:textId="77777777" w:rsidR="00A73C71" w:rsidRPr="00A73C71" w:rsidRDefault="00A73C71" w:rsidP="00A73C71">
            <w:pPr>
              <w:widowControl/>
              <w:numPr>
                <w:ilvl w:val="0"/>
                <w:numId w:val="46"/>
              </w:numPr>
              <w:tabs>
                <w:tab w:val="left" w:pos="546"/>
              </w:tabs>
              <w:adjustRightInd/>
              <w:spacing w:before="0" w:line="240" w:lineRule="auto"/>
              <w:ind w:hanging="572"/>
              <w:jc w:val="left"/>
              <w:textAlignment w:val="auto"/>
              <w:rPr>
                <w:rFonts w:cs="Arial"/>
                <w:sz w:val="20"/>
              </w:rPr>
            </w:pPr>
            <w:r w:rsidRPr="00A73C71">
              <w:rPr>
                <w:rFonts w:cs="Arial"/>
                <w:sz w:val="20"/>
              </w:rPr>
              <w:t xml:space="preserve">partner/partnerzy spełniają warunki określone </w:t>
            </w:r>
            <w:r w:rsidRPr="00A73C71">
              <w:rPr>
                <w:rFonts w:cs="Arial"/>
                <w:sz w:val="20"/>
              </w:rPr>
              <w:br/>
              <w:t>w dokumentacji naboru,</w:t>
            </w:r>
          </w:p>
          <w:p w14:paraId="64DB8914" w14:textId="77777777" w:rsidR="00A73C71" w:rsidRPr="00A73C71" w:rsidRDefault="00A73C71" w:rsidP="00A73C71">
            <w:pPr>
              <w:widowControl/>
              <w:numPr>
                <w:ilvl w:val="0"/>
                <w:numId w:val="46"/>
              </w:numPr>
              <w:tabs>
                <w:tab w:val="left" w:pos="546"/>
              </w:tabs>
              <w:adjustRightInd/>
              <w:spacing w:before="0" w:line="240" w:lineRule="auto"/>
              <w:ind w:left="546" w:hanging="425"/>
              <w:jc w:val="left"/>
              <w:textAlignment w:val="auto"/>
              <w:rPr>
                <w:rFonts w:cs="Arial"/>
                <w:sz w:val="20"/>
              </w:rPr>
            </w:pPr>
            <w:r w:rsidRPr="00A73C71">
              <w:rPr>
                <w:rFonts w:cs="Arial"/>
                <w:sz w:val="20"/>
              </w:rPr>
              <w:t>partner/partnerzy nie podlegają wykluczeniu związanemu z zakazem udzielania dofinansowania podmiotom wykluczonym lub nie orzeczono wobec niego zakazu dostępu do środków funduszy europejskich na podstawie:</w:t>
            </w:r>
          </w:p>
          <w:p w14:paraId="5526AEE3" w14:textId="77777777" w:rsidR="00A73C71" w:rsidRPr="00A73C71" w:rsidRDefault="00A73C71" w:rsidP="00A73C71">
            <w:pPr>
              <w:widowControl/>
              <w:numPr>
                <w:ilvl w:val="0"/>
                <w:numId w:val="47"/>
              </w:numPr>
              <w:tabs>
                <w:tab w:val="left" w:pos="830"/>
              </w:tabs>
              <w:adjustRightInd/>
              <w:spacing w:before="60" w:after="60" w:line="240" w:lineRule="auto"/>
              <w:contextualSpacing/>
              <w:jc w:val="left"/>
              <w:textAlignment w:val="auto"/>
              <w:rPr>
                <w:rFonts w:cs="Arial"/>
                <w:sz w:val="20"/>
              </w:rPr>
            </w:pPr>
            <w:r w:rsidRPr="00A73C71">
              <w:rPr>
                <w:rFonts w:cs="Arial"/>
                <w:sz w:val="20"/>
              </w:rPr>
              <w:t>Art. 207 ust. 4 ustawy z dnia 27 sierpnia 2009 r. o finansach publicznych,</w:t>
            </w:r>
          </w:p>
          <w:p w14:paraId="48102683" w14:textId="3F6BDF26" w:rsidR="00A73C71" w:rsidRPr="00A73C71" w:rsidRDefault="00A73C71" w:rsidP="00A73C71">
            <w:pPr>
              <w:widowControl/>
              <w:numPr>
                <w:ilvl w:val="0"/>
                <w:numId w:val="47"/>
              </w:numPr>
              <w:tabs>
                <w:tab w:val="left" w:pos="659"/>
              </w:tabs>
              <w:adjustRightInd/>
              <w:spacing w:before="60" w:after="60" w:line="240" w:lineRule="auto"/>
              <w:ind w:left="659" w:hanging="425"/>
              <w:contextualSpacing/>
              <w:jc w:val="left"/>
              <w:textAlignment w:val="auto"/>
              <w:rPr>
                <w:rFonts w:cs="Arial"/>
                <w:sz w:val="20"/>
              </w:rPr>
            </w:pPr>
            <w:r w:rsidRPr="00A73C71">
              <w:rPr>
                <w:rFonts w:cs="Arial"/>
                <w:sz w:val="20"/>
              </w:rPr>
              <w:t xml:space="preserve">Art. 12 ustawy z dnia 15 czerwca 2012 r. </w:t>
            </w:r>
            <w:r w:rsidR="00846497">
              <w:rPr>
                <w:rFonts w:cs="Arial"/>
                <w:sz w:val="20"/>
              </w:rPr>
              <w:br/>
            </w:r>
            <w:r w:rsidRPr="00A73C71">
              <w:rPr>
                <w:rFonts w:cs="Arial"/>
                <w:sz w:val="20"/>
              </w:rPr>
              <w:t>o skutkach powierzenia wykonywania pracy cudzoziemcom przebywających wbrew przepisom na terytorium RP,</w:t>
            </w:r>
          </w:p>
          <w:p w14:paraId="2EA24695" w14:textId="77777777" w:rsidR="00A73C71" w:rsidRPr="00A73C71" w:rsidRDefault="00A73C71" w:rsidP="00A73C71">
            <w:pPr>
              <w:widowControl/>
              <w:numPr>
                <w:ilvl w:val="0"/>
                <w:numId w:val="47"/>
              </w:numPr>
              <w:tabs>
                <w:tab w:val="left" w:pos="659"/>
              </w:tabs>
              <w:adjustRightInd/>
              <w:spacing w:before="60" w:after="60" w:line="240" w:lineRule="auto"/>
              <w:ind w:left="659" w:hanging="425"/>
              <w:contextualSpacing/>
              <w:jc w:val="left"/>
              <w:textAlignment w:val="auto"/>
              <w:rPr>
                <w:rFonts w:cs="Arial"/>
                <w:sz w:val="20"/>
              </w:rPr>
            </w:pPr>
            <w:r w:rsidRPr="00A73C71">
              <w:rPr>
                <w:rFonts w:cs="Arial"/>
                <w:sz w:val="20"/>
              </w:rPr>
              <w:t>Art. 9 ustawy z dnia 28 października 2002 r. o odpowiedzialności podmiotów zbiorowych za czyny zabronione pod groźbą kary.</w:t>
            </w:r>
          </w:p>
          <w:p w14:paraId="227A978D" w14:textId="272AB325" w:rsidR="0090071C" w:rsidRPr="00A73C71" w:rsidRDefault="00A73C71" w:rsidP="00A73C71">
            <w:pPr>
              <w:spacing w:before="96" w:after="96" w:line="240" w:lineRule="auto"/>
              <w:ind w:left="-27" w:right="113"/>
              <w:jc w:val="left"/>
              <w:rPr>
                <w:rFonts w:cs="Arial"/>
                <w:sz w:val="20"/>
              </w:rPr>
            </w:pPr>
            <w:r w:rsidRPr="00A73C71">
              <w:rPr>
                <w:rFonts w:cs="Arial"/>
                <w:sz w:val="20"/>
              </w:rPr>
              <w:t xml:space="preserve">(Weryfikacja w oparciu o część II wniosku </w:t>
            </w:r>
            <w:r w:rsidR="00846497">
              <w:rPr>
                <w:rFonts w:cs="Arial"/>
                <w:sz w:val="20"/>
              </w:rPr>
              <w:br/>
            </w:r>
            <w:r w:rsidRPr="00A73C71">
              <w:rPr>
                <w:rFonts w:cs="Arial"/>
                <w:sz w:val="20"/>
              </w:rPr>
              <w:t>o dofinansowanie „Wnioskodawca (Beneficjent)” oraz część VIII wniosku dofinansowanie „Oświadczenia” (pkt. 4)).</w:t>
            </w:r>
          </w:p>
        </w:tc>
        <w:tc>
          <w:tcPr>
            <w:tcW w:w="2398" w:type="dxa"/>
            <w:shd w:val="clear" w:color="auto" w:fill="auto"/>
            <w:vAlign w:val="center"/>
          </w:tcPr>
          <w:p w14:paraId="5414B265" w14:textId="77777777" w:rsidR="00A73C71" w:rsidRPr="00A73C71" w:rsidRDefault="00A73C71" w:rsidP="00A73C71">
            <w:pPr>
              <w:spacing w:line="240" w:lineRule="auto"/>
              <w:jc w:val="left"/>
              <w:rPr>
                <w:rFonts w:cs="Arial"/>
                <w:b/>
                <w:sz w:val="20"/>
              </w:rPr>
            </w:pPr>
            <w:r w:rsidRPr="00A73C71">
              <w:rPr>
                <w:rFonts w:cs="Arial"/>
                <w:b/>
                <w:sz w:val="20"/>
              </w:rPr>
              <w:t>TAK/ NIE</w:t>
            </w:r>
          </w:p>
          <w:p w14:paraId="390CB30B" w14:textId="77777777" w:rsidR="004752F5" w:rsidRPr="00A73C71" w:rsidRDefault="00A73C71" w:rsidP="00A73C71">
            <w:pPr>
              <w:spacing w:before="0" w:line="240" w:lineRule="auto"/>
              <w:jc w:val="left"/>
              <w:rPr>
                <w:rFonts w:cs="Arial"/>
                <w:sz w:val="20"/>
              </w:rPr>
            </w:pPr>
            <w:r w:rsidRPr="00A73C71">
              <w:rPr>
                <w:rFonts w:cs="Arial"/>
                <w:b/>
                <w:sz w:val="20"/>
              </w:rPr>
              <w:t>Niespełnienie kryterium skutkuje zwrotem wniosku do poprawy</w:t>
            </w:r>
          </w:p>
        </w:tc>
      </w:tr>
      <w:tr w:rsidR="003F4288" w:rsidRPr="00445474" w14:paraId="42636344" w14:textId="77777777" w:rsidTr="009C3BA0">
        <w:trPr>
          <w:cantSplit/>
          <w:trHeight w:val="1550"/>
          <w:jc w:val="center"/>
        </w:trPr>
        <w:tc>
          <w:tcPr>
            <w:tcW w:w="511" w:type="dxa"/>
            <w:shd w:val="clear" w:color="auto" w:fill="auto"/>
            <w:vAlign w:val="center"/>
          </w:tcPr>
          <w:p w14:paraId="4F1CC965" w14:textId="77777777" w:rsidR="003F4288" w:rsidRPr="00445474" w:rsidRDefault="003F4288" w:rsidP="00445474">
            <w:pPr>
              <w:spacing w:before="0" w:line="240" w:lineRule="auto"/>
              <w:jc w:val="left"/>
              <w:rPr>
                <w:rFonts w:cs="Arial"/>
                <w:b/>
                <w:sz w:val="20"/>
              </w:rPr>
            </w:pPr>
            <w:r w:rsidRPr="00445474">
              <w:rPr>
                <w:rFonts w:cs="Arial"/>
                <w:b/>
                <w:sz w:val="20"/>
              </w:rPr>
              <w:lastRenderedPageBreak/>
              <w:t>3.</w:t>
            </w:r>
          </w:p>
        </w:tc>
        <w:tc>
          <w:tcPr>
            <w:tcW w:w="2433" w:type="dxa"/>
            <w:shd w:val="clear" w:color="auto" w:fill="auto"/>
            <w:vAlign w:val="center"/>
          </w:tcPr>
          <w:p w14:paraId="1E670E1F" w14:textId="77777777" w:rsidR="004752F5" w:rsidRPr="00445474" w:rsidRDefault="003F4288" w:rsidP="00445474">
            <w:pPr>
              <w:spacing w:before="0" w:line="240" w:lineRule="auto"/>
              <w:jc w:val="left"/>
              <w:rPr>
                <w:rFonts w:cs="Arial"/>
                <w:b/>
                <w:sz w:val="20"/>
              </w:rPr>
            </w:pPr>
            <w:r w:rsidRPr="00445474">
              <w:rPr>
                <w:rFonts w:cs="Arial"/>
                <w:b/>
                <w:sz w:val="20"/>
              </w:rPr>
              <w:t>Projektodawca w okresie realizacji projektu prowadzi biuro projektu na terenie województwa podkarpackiego.</w:t>
            </w:r>
          </w:p>
        </w:tc>
        <w:tc>
          <w:tcPr>
            <w:tcW w:w="5186" w:type="dxa"/>
            <w:shd w:val="clear" w:color="auto" w:fill="auto"/>
            <w:vAlign w:val="center"/>
          </w:tcPr>
          <w:p w14:paraId="72957A59" w14:textId="1B575A06" w:rsidR="00A73C71" w:rsidRPr="00A73C71" w:rsidRDefault="00A73C71" w:rsidP="00A73C71">
            <w:pPr>
              <w:spacing w:before="120" w:after="60" w:line="240" w:lineRule="auto"/>
              <w:jc w:val="left"/>
              <w:rPr>
                <w:rFonts w:cs="Arial"/>
                <w:color w:val="000000"/>
                <w:sz w:val="20"/>
              </w:rPr>
            </w:pPr>
            <w:r w:rsidRPr="00A73C71">
              <w:rPr>
                <w:rFonts w:cs="Arial"/>
                <w:color w:val="000000"/>
                <w:sz w:val="20"/>
              </w:rPr>
              <w:t xml:space="preserve">W ramach kryterium weryfikowane będzie czy projektodawca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uzyskania, od osoby zatrudnionej w biurze projektu, pełnych informacji </w:t>
            </w:r>
            <w:r w:rsidR="00846497">
              <w:rPr>
                <w:rFonts w:cs="Arial"/>
                <w:color w:val="000000"/>
                <w:sz w:val="20"/>
              </w:rPr>
              <w:br/>
            </w:r>
            <w:r w:rsidRPr="00A73C71">
              <w:rPr>
                <w:rFonts w:cs="Arial"/>
                <w:color w:val="000000"/>
                <w:sz w:val="20"/>
              </w:rPr>
              <w:t xml:space="preserve">o projekcie, w szczególności o zasadach rekrutacji </w:t>
            </w:r>
            <w:r w:rsidR="00846497">
              <w:rPr>
                <w:rFonts w:cs="Arial"/>
                <w:color w:val="000000"/>
                <w:sz w:val="20"/>
              </w:rPr>
              <w:br/>
            </w:r>
            <w:r w:rsidRPr="00A73C71">
              <w:rPr>
                <w:rFonts w:cs="Arial"/>
                <w:color w:val="000000"/>
                <w:sz w:val="20"/>
              </w:rPr>
              <w:t xml:space="preserve">i formach wsparcia oferowanych uczestnikom. </w:t>
            </w:r>
          </w:p>
          <w:p w14:paraId="6B83A649" w14:textId="77777777" w:rsidR="00A73C71" w:rsidRPr="00A73C71" w:rsidRDefault="00A73C71" w:rsidP="00A73C71">
            <w:pPr>
              <w:spacing w:before="120" w:after="60" w:line="240" w:lineRule="auto"/>
              <w:jc w:val="left"/>
              <w:rPr>
                <w:rFonts w:cs="Arial"/>
                <w:color w:val="000000"/>
                <w:sz w:val="20"/>
              </w:rPr>
            </w:pPr>
            <w:r w:rsidRPr="00A73C71">
              <w:rPr>
                <w:rFonts w:cs="Arial"/>
                <w:color w:val="000000"/>
                <w:sz w:val="20"/>
              </w:rPr>
              <w:t>Biuro jest czynne co najmniej przez 20 godzin tygodniowo, w całym okresie realizacji projektu, w stale określonych godzinach.</w:t>
            </w:r>
          </w:p>
          <w:p w14:paraId="348F2566" w14:textId="3598DF4D" w:rsidR="00A73C71" w:rsidRPr="00A73C71" w:rsidRDefault="00A73C71" w:rsidP="00A73C71">
            <w:pPr>
              <w:spacing w:before="120" w:after="60" w:line="240" w:lineRule="auto"/>
              <w:jc w:val="left"/>
              <w:rPr>
                <w:rFonts w:cs="Arial"/>
                <w:color w:val="000000"/>
                <w:sz w:val="20"/>
              </w:rPr>
            </w:pPr>
            <w:r w:rsidRPr="00A73C71">
              <w:rPr>
                <w:rFonts w:cs="Arial"/>
                <w:color w:val="000000"/>
                <w:sz w:val="20"/>
              </w:rPr>
              <w:t xml:space="preserve">Lokalizacja, architektura i organizacja biura, a także sposób udostępniania informacji o projekcie realizują zasadę dostępności zgodnie z </w:t>
            </w:r>
            <w:r w:rsidRPr="00A73C71">
              <w:rPr>
                <w:rFonts w:cs="Arial"/>
                <w:i/>
                <w:color w:val="000000"/>
                <w:sz w:val="20"/>
              </w:rPr>
              <w:t xml:space="preserve">Wytycznymi w zakresie realizacji zasady równości szans i niedyskryminacji, </w:t>
            </w:r>
            <w:r w:rsidR="00846497">
              <w:rPr>
                <w:rFonts w:cs="Arial"/>
                <w:i/>
                <w:color w:val="000000"/>
                <w:sz w:val="20"/>
              </w:rPr>
              <w:br/>
            </w:r>
            <w:r w:rsidRPr="00A73C71">
              <w:rPr>
                <w:rFonts w:cs="Arial"/>
                <w:i/>
                <w:color w:val="000000"/>
                <w:sz w:val="20"/>
              </w:rPr>
              <w:t>w tym dostępności dla osób z niepełnosprawnościami oraz zasady równości szans kobiet i mężczyzn w ramach funduszy unijnych na lata 2014-2020</w:t>
            </w:r>
            <w:r w:rsidRPr="00A73C71">
              <w:rPr>
                <w:rFonts w:cs="Arial"/>
                <w:color w:val="000000"/>
                <w:sz w:val="20"/>
              </w:rPr>
              <w:t xml:space="preserve">, </w:t>
            </w:r>
            <w:r w:rsidRPr="00A73C71">
              <w:rPr>
                <w:rFonts w:cs="Arial"/>
                <w:b/>
                <w:i/>
                <w:color w:val="000000"/>
                <w:sz w:val="20"/>
              </w:rPr>
              <w:t xml:space="preserve">Zał. nr </w:t>
            </w:r>
            <w:r w:rsidR="00846497">
              <w:rPr>
                <w:rFonts w:cs="Arial"/>
                <w:b/>
                <w:i/>
                <w:color w:val="000000"/>
                <w:sz w:val="20"/>
              </w:rPr>
              <w:br/>
            </w:r>
            <w:r w:rsidRPr="00A73C71">
              <w:rPr>
                <w:rFonts w:cs="Arial"/>
                <w:b/>
                <w:i/>
                <w:color w:val="000000"/>
                <w:sz w:val="20"/>
              </w:rPr>
              <w:t>2 Standardy dostępności dla polityki spójności 2014-2020</w:t>
            </w:r>
            <w:r w:rsidRPr="00A73C71">
              <w:rPr>
                <w:rFonts w:cs="Arial"/>
                <w:b/>
                <w:color w:val="000000"/>
                <w:sz w:val="20"/>
              </w:rPr>
              <w:t>.</w:t>
            </w:r>
          </w:p>
          <w:p w14:paraId="729A7CAA" w14:textId="77777777" w:rsidR="00A73C71" w:rsidRPr="00A73C71" w:rsidRDefault="00A73C71" w:rsidP="00A73C71">
            <w:pPr>
              <w:spacing w:before="60" w:after="60" w:line="240" w:lineRule="auto"/>
              <w:jc w:val="left"/>
              <w:rPr>
                <w:rFonts w:cs="Arial"/>
                <w:color w:val="000000"/>
                <w:sz w:val="20"/>
              </w:rPr>
            </w:pPr>
          </w:p>
          <w:p w14:paraId="2BAD71F5" w14:textId="77777777" w:rsidR="0090071C" w:rsidRPr="00A73C71" w:rsidRDefault="00A73C71" w:rsidP="00A73C71">
            <w:pPr>
              <w:spacing w:before="0" w:line="240" w:lineRule="auto"/>
              <w:jc w:val="left"/>
              <w:rPr>
                <w:rFonts w:cs="Arial"/>
                <w:sz w:val="20"/>
              </w:rPr>
            </w:pPr>
            <w:r w:rsidRPr="00A73C71">
              <w:rPr>
                <w:rFonts w:cs="Arial"/>
                <w:sz w:val="20"/>
              </w:rPr>
              <w:t>(Weryfikacja w oparciu o część VIII wniosku o dofinansowanie „Oświadczenia”).</w:t>
            </w:r>
          </w:p>
        </w:tc>
        <w:tc>
          <w:tcPr>
            <w:tcW w:w="2398" w:type="dxa"/>
            <w:shd w:val="clear" w:color="auto" w:fill="auto"/>
            <w:vAlign w:val="center"/>
          </w:tcPr>
          <w:p w14:paraId="37F98292" w14:textId="77777777" w:rsidR="00A73C71" w:rsidRPr="00A73C71" w:rsidRDefault="00A73C71" w:rsidP="00A73C71">
            <w:pPr>
              <w:spacing w:line="240" w:lineRule="auto"/>
              <w:jc w:val="left"/>
              <w:rPr>
                <w:rFonts w:cs="Arial"/>
                <w:b/>
                <w:sz w:val="20"/>
              </w:rPr>
            </w:pPr>
            <w:r w:rsidRPr="00A73C71">
              <w:rPr>
                <w:rFonts w:cs="Arial"/>
                <w:b/>
                <w:sz w:val="20"/>
              </w:rPr>
              <w:t>TAK/ NIE</w:t>
            </w:r>
          </w:p>
          <w:p w14:paraId="7A12E836" w14:textId="77777777" w:rsidR="004752F5" w:rsidRPr="00445474" w:rsidRDefault="00A73C71" w:rsidP="00A73C71">
            <w:pPr>
              <w:spacing w:before="0" w:line="240" w:lineRule="auto"/>
              <w:jc w:val="left"/>
              <w:rPr>
                <w:rFonts w:cs="Arial"/>
                <w:sz w:val="20"/>
              </w:rPr>
            </w:pPr>
            <w:r w:rsidRPr="00A73C71">
              <w:rPr>
                <w:rFonts w:cs="Arial"/>
                <w:b/>
                <w:sz w:val="20"/>
              </w:rPr>
              <w:t>Niespełnienie kryterium skutkuje zwrotem wniosku do poprawy</w:t>
            </w:r>
          </w:p>
        </w:tc>
      </w:tr>
      <w:tr w:rsidR="003F4288" w:rsidRPr="00A73C71" w14:paraId="0B690291" w14:textId="77777777" w:rsidTr="009C3BA0">
        <w:trPr>
          <w:cantSplit/>
          <w:trHeight w:val="274"/>
          <w:jc w:val="center"/>
        </w:trPr>
        <w:tc>
          <w:tcPr>
            <w:tcW w:w="511" w:type="dxa"/>
            <w:shd w:val="clear" w:color="auto" w:fill="auto"/>
            <w:vAlign w:val="center"/>
          </w:tcPr>
          <w:p w14:paraId="79E40715" w14:textId="77777777" w:rsidR="003F4288" w:rsidRPr="00A73C71" w:rsidRDefault="003F4288" w:rsidP="00A73C71">
            <w:pPr>
              <w:spacing w:before="0" w:line="240" w:lineRule="auto"/>
              <w:jc w:val="left"/>
              <w:rPr>
                <w:rFonts w:cs="Arial"/>
                <w:b/>
                <w:sz w:val="20"/>
              </w:rPr>
            </w:pPr>
            <w:r w:rsidRPr="00A73C71">
              <w:rPr>
                <w:rFonts w:cs="Arial"/>
                <w:b/>
                <w:sz w:val="20"/>
              </w:rPr>
              <w:t>4.</w:t>
            </w:r>
          </w:p>
        </w:tc>
        <w:tc>
          <w:tcPr>
            <w:tcW w:w="2433" w:type="dxa"/>
            <w:shd w:val="clear" w:color="auto" w:fill="auto"/>
            <w:vAlign w:val="center"/>
          </w:tcPr>
          <w:p w14:paraId="3BF0B999" w14:textId="77777777" w:rsidR="004752F5" w:rsidRPr="00A73C71" w:rsidRDefault="003F4288" w:rsidP="00A73C71">
            <w:pPr>
              <w:spacing w:before="0" w:line="240" w:lineRule="auto"/>
              <w:jc w:val="left"/>
              <w:rPr>
                <w:rFonts w:cs="Arial"/>
                <w:b/>
                <w:sz w:val="20"/>
              </w:rPr>
            </w:pPr>
            <w:r w:rsidRPr="00A73C71">
              <w:rPr>
                <w:rFonts w:cs="Arial"/>
                <w:b/>
                <w:sz w:val="20"/>
              </w:rPr>
              <w:t>Projekt nie został fizycznie zakończony lub w pełni zrealizowany.</w:t>
            </w:r>
          </w:p>
        </w:tc>
        <w:tc>
          <w:tcPr>
            <w:tcW w:w="5186" w:type="dxa"/>
            <w:shd w:val="clear" w:color="auto" w:fill="auto"/>
            <w:vAlign w:val="center"/>
          </w:tcPr>
          <w:p w14:paraId="1D0CFDEC" w14:textId="77777777" w:rsidR="00A73C71" w:rsidRPr="00A73C71" w:rsidRDefault="00A73C71" w:rsidP="00A73C71">
            <w:pPr>
              <w:autoSpaceDE w:val="0"/>
              <w:autoSpaceDN w:val="0"/>
              <w:spacing w:before="60" w:after="60" w:line="240" w:lineRule="auto"/>
              <w:jc w:val="left"/>
              <w:rPr>
                <w:rFonts w:cs="Arial"/>
                <w:sz w:val="20"/>
              </w:rPr>
            </w:pPr>
            <w:r w:rsidRPr="00A73C71">
              <w:rPr>
                <w:rFonts w:cs="Arial"/>
                <w:sz w:val="20"/>
              </w:rPr>
              <w:t>W ramach kryterium weryfikowane będzie czy:</w:t>
            </w:r>
          </w:p>
          <w:p w14:paraId="16760A53" w14:textId="77777777" w:rsidR="00A73C71" w:rsidRPr="00A73C71" w:rsidRDefault="00A73C71" w:rsidP="00A73C71">
            <w:pPr>
              <w:widowControl/>
              <w:numPr>
                <w:ilvl w:val="0"/>
                <w:numId w:val="48"/>
              </w:numPr>
              <w:autoSpaceDE w:val="0"/>
              <w:autoSpaceDN w:val="0"/>
              <w:spacing w:before="60" w:after="60" w:line="240" w:lineRule="auto"/>
              <w:ind w:left="376"/>
              <w:jc w:val="left"/>
              <w:textAlignment w:val="auto"/>
              <w:rPr>
                <w:rFonts w:cs="Arial"/>
                <w:sz w:val="20"/>
              </w:rPr>
            </w:pPr>
            <w:r w:rsidRPr="00A73C71">
              <w:rPr>
                <w:rFonts w:cs="Arial"/>
                <w:sz w:val="20"/>
              </w:rPr>
              <w:t>zgodnie z art. 65 ust. 6 rozporządzenia ogólnego</w:t>
            </w:r>
            <w:r w:rsidRPr="00A73C71">
              <w:rPr>
                <w:rFonts w:cs="Arial"/>
                <w:sz w:val="20"/>
                <w:vertAlign w:val="superscript"/>
              </w:rPr>
              <w:t xml:space="preserve"> </w:t>
            </w:r>
            <w:r w:rsidRPr="00A73C71">
              <w:rPr>
                <w:rFonts w:cs="Arial"/>
                <w:sz w:val="20"/>
              </w:rPr>
              <w:t>projekt nie został fizycznie zakończony lub w pełni zrealizowany przed złożeniem wniosku o dofinansowanie,</w:t>
            </w:r>
          </w:p>
          <w:p w14:paraId="4976BF7C" w14:textId="77777777" w:rsidR="00A73C71" w:rsidRPr="00A73C71" w:rsidRDefault="00A73C71" w:rsidP="00A73C71">
            <w:pPr>
              <w:widowControl/>
              <w:numPr>
                <w:ilvl w:val="0"/>
                <w:numId w:val="48"/>
              </w:numPr>
              <w:autoSpaceDE w:val="0"/>
              <w:autoSpaceDN w:val="0"/>
              <w:spacing w:before="60" w:after="60" w:line="240" w:lineRule="auto"/>
              <w:ind w:left="376"/>
              <w:jc w:val="left"/>
              <w:textAlignment w:val="auto"/>
              <w:rPr>
                <w:rFonts w:cs="Arial"/>
                <w:sz w:val="20"/>
              </w:rPr>
            </w:pPr>
            <w:r w:rsidRPr="00A73C71">
              <w:rPr>
                <w:rFonts w:cs="Arial"/>
                <w:sz w:val="20"/>
              </w:rPr>
              <w:t>wnioskodawca realizując projekt przed dniem złożenia wniosku przestrzegał obowiązujących przepisów prawa dotyczących danej operacji (art. 125 ust. 3, lit. E),</w:t>
            </w:r>
          </w:p>
          <w:p w14:paraId="6B9CCDC3" w14:textId="77777777" w:rsidR="00A73C71" w:rsidRPr="00A73C71" w:rsidRDefault="00A73C71" w:rsidP="00A73C71">
            <w:pPr>
              <w:widowControl/>
              <w:numPr>
                <w:ilvl w:val="0"/>
                <w:numId w:val="48"/>
              </w:numPr>
              <w:autoSpaceDE w:val="0"/>
              <w:autoSpaceDN w:val="0"/>
              <w:spacing w:before="60" w:after="60" w:line="240" w:lineRule="auto"/>
              <w:ind w:left="376"/>
              <w:jc w:val="left"/>
              <w:textAlignment w:val="auto"/>
              <w:rPr>
                <w:rFonts w:cs="Arial"/>
                <w:sz w:val="20"/>
              </w:rPr>
            </w:pPr>
            <w:r w:rsidRPr="00A73C71">
              <w:rPr>
                <w:rFonts w:cs="Arial"/>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798EAA3F" w14:textId="77777777" w:rsidR="0090071C" w:rsidRPr="00A73C71" w:rsidRDefault="00A73C71" w:rsidP="00A73C71">
            <w:pPr>
              <w:spacing w:before="0" w:line="240" w:lineRule="auto"/>
              <w:jc w:val="left"/>
              <w:rPr>
                <w:rFonts w:cs="Arial"/>
                <w:sz w:val="20"/>
              </w:rPr>
            </w:pPr>
            <w:r w:rsidRPr="00A73C71">
              <w:rPr>
                <w:rFonts w:cs="Arial"/>
                <w:color w:val="000000"/>
                <w:sz w:val="20"/>
              </w:rPr>
              <w:t>(Weryfikacja w oparciu o część VIII wniosku o dofinansowanie „Oświadczenia”).</w:t>
            </w:r>
          </w:p>
        </w:tc>
        <w:tc>
          <w:tcPr>
            <w:tcW w:w="2398" w:type="dxa"/>
            <w:shd w:val="clear" w:color="auto" w:fill="auto"/>
            <w:vAlign w:val="center"/>
          </w:tcPr>
          <w:p w14:paraId="71262F31" w14:textId="77777777" w:rsidR="00A73C71" w:rsidRPr="00A73C71" w:rsidRDefault="00A73C71" w:rsidP="00A73C71">
            <w:pPr>
              <w:spacing w:line="240" w:lineRule="auto"/>
              <w:jc w:val="left"/>
              <w:rPr>
                <w:rFonts w:cs="Arial"/>
                <w:b/>
                <w:sz w:val="20"/>
              </w:rPr>
            </w:pPr>
            <w:r w:rsidRPr="00A73C71">
              <w:rPr>
                <w:rFonts w:cs="Arial"/>
                <w:b/>
                <w:sz w:val="20"/>
              </w:rPr>
              <w:t>TAK/ NIE</w:t>
            </w:r>
          </w:p>
          <w:p w14:paraId="60ED51D3" w14:textId="77777777" w:rsidR="004752F5" w:rsidRPr="00A73C71" w:rsidRDefault="00A73C71" w:rsidP="00A73C71">
            <w:pPr>
              <w:spacing w:before="0" w:line="240" w:lineRule="auto"/>
              <w:jc w:val="left"/>
              <w:rPr>
                <w:rFonts w:cs="Arial"/>
                <w:sz w:val="20"/>
              </w:rPr>
            </w:pPr>
            <w:r w:rsidRPr="00A73C71">
              <w:rPr>
                <w:rFonts w:cs="Arial"/>
                <w:b/>
                <w:sz w:val="20"/>
              </w:rPr>
              <w:t>Niespełnienie kryterium skutkuje zwrotem wniosku do poprawy</w:t>
            </w:r>
          </w:p>
        </w:tc>
      </w:tr>
      <w:tr w:rsidR="003F4288" w:rsidRPr="00E15EE0" w14:paraId="68649AA3" w14:textId="77777777" w:rsidTr="009C3BA0">
        <w:trPr>
          <w:cantSplit/>
          <w:jc w:val="center"/>
        </w:trPr>
        <w:tc>
          <w:tcPr>
            <w:tcW w:w="511" w:type="dxa"/>
            <w:shd w:val="clear" w:color="auto" w:fill="auto"/>
            <w:vAlign w:val="center"/>
          </w:tcPr>
          <w:p w14:paraId="56943244" w14:textId="77777777" w:rsidR="003F4288" w:rsidRPr="00E15EE0" w:rsidRDefault="003F4288" w:rsidP="00417797">
            <w:pPr>
              <w:spacing w:before="0" w:line="240" w:lineRule="auto"/>
              <w:jc w:val="left"/>
              <w:rPr>
                <w:rFonts w:cs="Arial"/>
                <w:b/>
                <w:sz w:val="20"/>
              </w:rPr>
            </w:pPr>
            <w:r w:rsidRPr="00E15EE0">
              <w:rPr>
                <w:rFonts w:cs="Arial"/>
                <w:b/>
                <w:sz w:val="20"/>
              </w:rPr>
              <w:lastRenderedPageBreak/>
              <w:t>5.</w:t>
            </w:r>
          </w:p>
        </w:tc>
        <w:tc>
          <w:tcPr>
            <w:tcW w:w="2433" w:type="dxa"/>
            <w:shd w:val="clear" w:color="auto" w:fill="auto"/>
            <w:vAlign w:val="center"/>
          </w:tcPr>
          <w:p w14:paraId="0E594062" w14:textId="77777777" w:rsidR="004752F5" w:rsidRPr="00E15EE0" w:rsidRDefault="003F4288" w:rsidP="00417797">
            <w:pPr>
              <w:spacing w:before="0" w:line="240" w:lineRule="auto"/>
              <w:jc w:val="left"/>
              <w:rPr>
                <w:rFonts w:cs="Arial"/>
                <w:b/>
                <w:sz w:val="20"/>
              </w:rPr>
            </w:pPr>
            <w:r w:rsidRPr="00E15EE0">
              <w:rPr>
                <w:rFonts w:cs="Arial"/>
                <w:b/>
                <w:sz w:val="20"/>
              </w:rPr>
              <w:t>Okres realizacji projektu.</w:t>
            </w:r>
          </w:p>
        </w:tc>
        <w:tc>
          <w:tcPr>
            <w:tcW w:w="5186" w:type="dxa"/>
            <w:shd w:val="clear" w:color="auto" w:fill="auto"/>
            <w:vAlign w:val="center"/>
          </w:tcPr>
          <w:p w14:paraId="1107B5BD" w14:textId="6734AAA1" w:rsidR="00E15EE0" w:rsidRPr="00E15EE0" w:rsidRDefault="00E15EE0" w:rsidP="00E15EE0">
            <w:pPr>
              <w:autoSpaceDE w:val="0"/>
              <w:autoSpaceDN w:val="0"/>
              <w:spacing w:before="120" w:after="60" w:line="240" w:lineRule="auto"/>
              <w:jc w:val="left"/>
              <w:rPr>
                <w:rFonts w:cs="Arial"/>
                <w:color w:val="000000"/>
                <w:sz w:val="20"/>
              </w:rPr>
            </w:pPr>
            <w:r w:rsidRPr="00E15EE0">
              <w:rPr>
                <w:rFonts w:cs="Arial"/>
                <w:color w:val="000000"/>
                <w:sz w:val="20"/>
              </w:rPr>
              <w:t xml:space="preserve">W ramach kryterium weryfikowane będzie czy zakładany termin realizacji projektu mieści się w okresie od dnia </w:t>
            </w:r>
            <w:r w:rsidR="00430FFA" w:rsidRPr="00430FFA">
              <w:rPr>
                <w:rFonts w:cs="Arial"/>
                <w:color w:val="000000"/>
                <w:sz w:val="20"/>
              </w:rPr>
              <w:t xml:space="preserve">01.08.2022 </w:t>
            </w:r>
            <w:r w:rsidRPr="00430FFA">
              <w:rPr>
                <w:rFonts w:cs="Arial"/>
                <w:color w:val="000000"/>
                <w:sz w:val="20"/>
              </w:rPr>
              <w:t xml:space="preserve">r. ⃰ - do dnia </w:t>
            </w:r>
            <w:r w:rsidR="00430FFA" w:rsidRPr="00430FFA">
              <w:rPr>
                <w:rFonts w:cs="Arial"/>
                <w:color w:val="000000"/>
                <w:sz w:val="20"/>
              </w:rPr>
              <w:t>31.12.202</w:t>
            </w:r>
            <w:r w:rsidR="00F913F4">
              <w:rPr>
                <w:rFonts w:cs="Arial"/>
                <w:color w:val="000000"/>
                <w:sz w:val="20"/>
              </w:rPr>
              <w:t>3</w:t>
            </w:r>
            <w:r w:rsidR="00430FFA" w:rsidRPr="00430FFA">
              <w:rPr>
                <w:rFonts w:cs="Arial"/>
                <w:color w:val="000000"/>
                <w:sz w:val="20"/>
              </w:rPr>
              <w:t xml:space="preserve"> </w:t>
            </w:r>
            <w:r w:rsidRPr="00430FFA">
              <w:rPr>
                <w:rFonts w:cs="Arial"/>
                <w:color w:val="000000"/>
                <w:sz w:val="20"/>
              </w:rPr>
              <w:t>r. (Komitet</w:t>
            </w:r>
            <w:r w:rsidRPr="00E15EE0">
              <w:rPr>
                <w:rFonts w:cs="Arial"/>
                <w:color w:val="000000"/>
                <w:sz w:val="20"/>
              </w:rPr>
              <w:t xml:space="preserve"> Monitorujący RPO WP 2014-2020 upoważnia IZ RPO/IP WUP do wskazania konkretnych dat w momencie ogłoszenia regulaminu naboru).</w:t>
            </w:r>
          </w:p>
          <w:p w14:paraId="6FD3C7BC" w14:textId="77C262E1" w:rsidR="00E15EE0" w:rsidRPr="00E15EE0" w:rsidRDefault="00E15EE0" w:rsidP="00E15EE0">
            <w:pPr>
              <w:autoSpaceDE w:val="0"/>
              <w:autoSpaceDN w:val="0"/>
              <w:spacing w:before="120" w:after="60" w:line="240" w:lineRule="auto"/>
              <w:jc w:val="left"/>
              <w:rPr>
                <w:rFonts w:cs="Arial"/>
                <w:color w:val="000000"/>
                <w:sz w:val="20"/>
              </w:rPr>
            </w:pPr>
            <w:r w:rsidRPr="00E15EE0">
              <w:rPr>
                <w:rFonts w:cs="Arial"/>
                <w:color w:val="000000"/>
                <w:sz w:val="20"/>
              </w:rPr>
              <w:t xml:space="preserve">W uzasadnionych przypadkach, w szczególności </w:t>
            </w:r>
            <w:r w:rsidR="00846497">
              <w:rPr>
                <w:rFonts w:cs="Arial"/>
                <w:color w:val="000000"/>
                <w:sz w:val="20"/>
              </w:rPr>
              <w:br/>
            </w:r>
            <w:r w:rsidRPr="00E15EE0">
              <w:rPr>
                <w:rFonts w:cs="Arial"/>
                <w:color w:val="000000"/>
                <w:sz w:val="20"/>
              </w:rPr>
              <w:t>w sytuacji, gdy na skutek wydłużenia procesu wyboru projektów, planowany we wniosku o dofinansowanie okres realizacji projektu zakłada rozpoczęcie realizacji  przed terminem zawarcia umowy o dofinansowanie - IOK może wyrazić zgodę na zmianę  czasu realizacji projektu.</w:t>
            </w:r>
          </w:p>
          <w:p w14:paraId="2AA25A5B" w14:textId="77777777" w:rsidR="00E15EE0" w:rsidRPr="00E15EE0" w:rsidRDefault="00E15EE0" w:rsidP="00E15EE0">
            <w:pPr>
              <w:autoSpaceDE w:val="0"/>
              <w:autoSpaceDN w:val="0"/>
              <w:spacing w:before="120" w:after="60" w:line="240" w:lineRule="auto"/>
              <w:jc w:val="left"/>
              <w:rPr>
                <w:rFonts w:cs="Arial"/>
                <w:color w:val="000000"/>
                <w:sz w:val="20"/>
              </w:rPr>
            </w:pPr>
            <w:r w:rsidRPr="00E15EE0">
              <w:rPr>
                <w:rFonts w:cs="Arial"/>
                <w:color w:val="000000"/>
                <w:sz w:val="20"/>
              </w:rPr>
              <w:t xml:space="preserve">Zmiana okresu realizacji projektu może nastąpić na pisemny wniosek IOK lub na pisemny wniosek Wnioskodawcy, za zgodą IOK, zarówno przed podpisaniem umowy, jak i po jej podpisaniu. </w:t>
            </w:r>
          </w:p>
          <w:p w14:paraId="31710DA1" w14:textId="77777777" w:rsidR="00E15EE0" w:rsidRPr="00E15EE0" w:rsidRDefault="00E15EE0" w:rsidP="00E15EE0">
            <w:pPr>
              <w:autoSpaceDE w:val="0"/>
              <w:autoSpaceDN w:val="0"/>
              <w:spacing w:before="120" w:after="120" w:line="240" w:lineRule="auto"/>
              <w:jc w:val="left"/>
              <w:rPr>
                <w:rFonts w:cs="Arial"/>
                <w:color w:val="000000"/>
                <w:sz w:val="20"/>
              </w:rPr>
            </w:pPr>
            <w:r w:rsidRPr="00E15EE0">
              <w:rPr>
                <w:rFonts w:cs="Arial"/>
                <w:color w:val="000000"/>
                <w:sz w:val="20"/>
              </w:rPr>
              <w:t>(Weryfikacja w szczególności w oparciu o informacje wskazane w pkt 1.7 wniosku o dofinansowanie).</w:t>
            </w:r>
          </w:p>
          <w:p w14:paraId="5924B8A5" w14:textId="77777777" w:rsidR="0090071C" w:rsidRPr="00E15EE0" w:rsidRDefault="00E15EE0" w:rsidP="00E15EE0">
            <w:pPr>
              <w:pStyle w:val="Default"/>
              <w:spacing w:before="96" w:after="96" w:line="240" w:lineRule="auto"/>
              <w:ind w:right="113" w:firstLine="2"/>
              <w:jc w:val="left"/>
              <w:rPr>
                <w:rFonts w:ascii="Arial" w:hAnsi="Arial" w:cs="Arial"/>
              </w:rPr>
            </w:pPr>
            <w:r w:rsidRPr="00E15EE0">
              <w:rPr>
                <w:rFonts w:ascii="Arial" w:hAnsi="Arial" w:cs="Arial"/>
                <w:color w:val="000000"/>
              </w:rPr>
              <w:t>⃰ Projekty pozakonkursowe PUP w ramach działania 7.2 RPO WP mogą być realizowane, niezależnie od daty ogłoszenia naboru od 1 stycznia danego roku budżetowego, o ile jest to zgodnie z RPD przyjętym na dany rok. Powyższe zapisy nie dotyczą również projektów skierowanych wyłącznie do osób uciekających z Ukrainy w związku z wystąpieniem skutków kryzysu wywołanego konfliktem zbrojnym na terenie Ukrainy</w:t>
            </w:r>
            <w:r w:rsidR="00C2335F" w:rsidRPr="00E15EE0">
              <w:rPr>
                <w:rFonts w:ascii="Arial" w:hAnsi="Arial" w:cs="Arial"/>
              </w:rPr>
              <w:t>.</w:t>
            </w:r>
          </w:p>
        </w:tc>
        <w:tc>
          <w:tcPr>
            <w:tcW w:w="2398" w:type="dxa"/>
            <w:shd w:val="clear" w:color="auto" w:fill="auto"/>
            <w:vAlign w:val="center"/>
          </w:tcPr>
          <w:p w14:paraId="70CC8601" w14:textId="77777777" w:rsidR="00E15EE0" w:rsidRPr="00E15EE0" w:rsidRDefault="00E15EE0" w:rsidP="00E15EE0">
            <w:pPr>
              <w:spacing w:line="240" w:lineRule="auto"/>
              <w:jc w:val="left"/>
              <w:rPr>
                <w:rFonts w:cs="Arial"/>
                <w:b/>
                <w:sz w:val="20"/>
              </w:rPr>
            </w:pPr>
            <w:r w:rsidRPr="00E15EE0">
              <w:rPr>
                <w:rFonts w:cs="Arial"/>
                <w:b/>
                <w:sz w:val="20"/>
              </w:rPr>
              <w:t>TAK/ NIE</w:t>
            </w:r>
          </w:p>
          <w:p w14:paraId="713DBC10" w14:textId="77777777" w:rsidR="004752F5" w:rsidRPr="00E15EE0" w:rsidRDefault="00E15EE0" w:rsidP="00E15EE0">
            <w:pPr>
              <w:spacing w:before="0" w:line="240" w:lineRule="auto"/>
              <w:jc w:val="left"/>
              <w:rPr>
                <w:rFonts w:cs="Arial"/>
                <w:b/>
                <w:sz w:val="20"/>
              </w:rPr>
            </w:pPr>
            <w:r w:rsidRPr="00E15EE0">
              <w:rPr>
                <w:rFonts w:cs="Arial"/>
                <w:b/>
                <w:sz w:val="20"/>
              </w:rPr>
              <w:t>Niespełnienie kryterium skutkuje zwrotem wniosku do poprawy</w:t>
            </w:r>
          </w:p>
        </w:tc>
      </w:tr>
      <w:tr w:rsidR="003F4288" w:rsidRPr="00417797" w14:paraId="0EEB993C" w14:textId="77777777" w:rsidTr="009B5DCF">
        <w:trPr>
          <w:jc w:val="center"/>
        </w:trPr>
        <w:tc>
          <w:tcPr>
            <w:tcW w:w="511" w:type="dxa"/>
            <w:shd w:val="clear" w:color="auto" w:fill="auto"/>
            <w:vAlign w:val="center"/>
          </w:tcPr>
          <w:p w14:paraId="768D3D8C" w14:textId="77777777" w:rsidR="003F4288" w:rsidRPr="00D77F64" w:rsidRDefault="003F4288" w:rsidP="00417797">
            <w:pPr>
              <w:spacing w:before="0" w:line="240" w:lineRule="auto"/>
              <w:jc w:val="left"/>
              <w:rPr>
                <w:rFonts w:cs="Arial"/>
                <w:b/>
                <w:sz w:val="20"/>
              </w:rPr>
            </w:pPr>
            <w:r w:rsidRPr="00D77F64">
              <w:rPr>
                <w:rFonts w:cs="Arial"/>
                <w:b/>
                <w:sz w:val="20"/>
              </w:rPr>
              <w:t>6.</w:t>
            </w:r>
          </w:p>
        </w:tc>
        <w:tc>
          <w:tcPr>
            <w:tcW w:w="2433" w:type="dxa"/>
            <w:shd w:val="clear" w:color="auto" w:fill="auto"/>
            <w:vAlign w:val="center"/>
          </w:tcPr>
          <w:p w14:paraId="237F1800" w14:textId="77777777" w:rsidR="004752F5" w:rsidRPr="00D77F64" w:rsidRDefault="003F4288" w:rsidP="00417797">
            <w:pPr>
              <w:spacing w:before="0" w:line="240" w:lineRule="auto"/>
              <w:jc w:val="left"/>
              <w:rPr>
                <w:rFonts w:cs="Arial"/>
                <w:b/>
                <w:sz w:val="20"/>
              </w:rPr>
            </w:pPr>
            <w:r w:rsidRPr="00D77F64">
              <w:rPr>
                <w:rFonts w:cs="Arial"/>
                <w:b/>
                <w:sz w:val="20"/>
              </w:rPr>
              <w:t>Zakaz podwójnego finansowania.</w:t>
            </w:r>
          </w:p>
        </w:tc>
        <w:tc>
          <w:tcPr>
            <w:tcW w:w="5186" w:type="dxa"/>
            <w:shd w:val="clear" w:color="auto" w:fill="auto"/>
            <w:vAlign w:val="center"/>
          </w:tcPr>
          <w:p w14:paraId="5DC88074"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 xml:space="preserve">W ramach kryterium weryfikowane będzie czy pozycje wydatków ujęte we wniosku o dofinansowanie nie są objęte podwójnym finansowaniem. </w:t>
            </w:r>
          </w:p>
          <w:p w14:paraId="6FF4D4C7"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Podwójne finansowanie oznacza w szczególności:</w:t>
            </w:r>
          </w:p>
          <w:p w14:paraId="1E93D30D"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a) całkowite lub częściowe, więcej niż jednokrotne poświadczenie, zrefundowanie lub rozliczenie tego samego wydatku w ramach dofinansowania lub wkładu własnego tego samego lub różnych projektów  współfinansowanych ze środków funduszy strukturalnych lub FS lub/oraz dotacji z krajowych środków publicznych,</w:t>
            </w:r>
          </w:p>
          <w:p w14:paraId="28145DD6"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b) otrzymanie na wydatki kwalifikowalne danego projektu lub części projektu bezzwrotnej pomocy finansowej z kilku źródeł (krajowych, unijnych lub innych) w wysokości łącznie wyższej niż 100% wydatków kwalifikowalnych projektu lub części projektu,</w:t>
            </w:r>
          </w:p>
          <w:p w14:paraId="3060927D"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c) poświadczenie, zrefundowanie lub rozliczenie kosztów podatku VAT ze środków funduszy strukturalnych lub FS, a następnie odzyskanie tego podatku ze środków budżetu państwa na podstawie ustawy z dnia 11 marca 2004 r. o podatku od towarów i usług,</w:t>
            </w:r>
          </w:p>
          <w:p w14:paraId="03E0A4A6"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 xml:space="preserve">d) zakupienie środka trwałego z udziałem środków unijnych lub/oraz dotacji z krajowych środków publicznych, a następnie rozliczenie kosztów amortyzacji tego środka trwałego w ramach tego </w:t>
            </w:r>
            <w:r w:rsidRPr="00D77F64">
              <w:rPr>
                <w:rFonts w:cs="Arial"/>
                <w:color w:val="000000"/>
                <w:sz w:val="20"/>
              </w:rPr>
              <w:lastRenderedPageBreak/>
              <w:t>samego projektu lub innych współfinansowanych ze środków UE,</w:t>
            </w:r>
          </w:p>
          <w:p w14:paraId="5C19229C"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 xml:space="preserve">e) zrefundowanie wydatku poniesionego przez leasingodawcę na zakup przedmiotu leasingu w ramach leasingu finansowego, a następnie zrefundowanie rat opłacanych przez beneficjenta w związku z leasingiem tego przedmiotu, </w:t>
            </w:r>
          </w:p>
          <w:p w14:paraId="4B519E40"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f) sytuacja, w której środki na prefinansowanie wkładu unijnego zostały pozyskane w formie kredytu lub pożyczki, które następnie zostały umorzone,</w:t>
            </w:r>
          </w:p>
          <w:p w14:paraId="1530E674"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g) objęcie kosztów kwalifikowalnych projektu jednocześnie wsparciem pożyczkowym i gwarancyjnym,</w:t>
            </w:r>
          </w:p>
          <w:p w14:paraId="1005A485" w14:textId="003AA9A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 xml:space="preserve">h) zakup używanego środka trwałego, który w ciągu </w:t>
            </w:r>
            <w:r w:rsidR="00846497">
              <w:rPr>
                <w:rFonts w:cs="Arial"/>
                <w:color w:val="000000"/>
                <w:sz w:val="20"/>
              </w:rPr>
              <w:br/>
            </w:r>
            <w:r w:rsidRPr="00D77F64">
              <w:rPr>
                <w:rFonts w:cs="Arial"/>
                <w:color w:val="000000"/>
                <w:sz w:val="20"/>
              </w:rPr>
              <w:t xml:space="preserve">7 poprzednich lat (10 lat dla nieruchomości) był  współfinansowany ze środków UE lub/oraz dotacji </w:t>
            </w:r>
            <w:r w:rsidR="00846497">
              <w:rPr>
                <w:rFonts w:cs="Arial"/>
                <w:color w:val="000000"/>
                <w:sz w:val="20"/>
              </w:rPr>
              <w:br/>
            </w:r>
            <w:r w:rsidRPr="00D77F64">
              <w:rPr>
                <w:rFonts w:cs="Arial"/>
                <w:color w:val="000000"/>
                <w:sz w:val="20"/>
              </w:rPr>
              <w:t>z krajowych środków publicznych,</w:t>
            </w:r>
          </w:p>
          <w:p w14:paraId="43853485" w14:textId="77777777" w:rsidR="00D77F64" w:rsidRPr="00D77F64" w:rsidRDefault="00D77F64" w:rsidP="00D77F64">
            <w:pPr>
              <w:autoSpaceDE w:val="0"/>
              <w:autoSpaceDN w:val="0"/>
              <w:spacing w:before="60" w:after="60" w:line="240" w:lineRule="auto"/>
              <w:jc w:val="left"/>
              <w:rPr>
                <w:rFonts w:cs="Arial"/>
                <w:color w:val="000000"/>
                <w:sz w:val="20"/>
              </w:rPr>
            </w:pPr>
            <w:r w:rsidRPr="00D77F64">
              <w:rPr>
                <w:rFonts w:cs="Arial"/>
                <w:color w:val="000000"/>
                <w:sz w:val="20"/>
              </w:rPr>
              <w:t xml:space="preserve">i) rozliczenie tego samego wydatku w kosztach pośrednich oraz kosztach bezpośrednich projektu. </w:t>
            </w:r>
          </w:p>
          <w:p w14:paraId="683CA09D" w14:textId="4AD2CDC2" w:rsidR="0090071C" w:rsidRPr="00D77F64" w:rsidRDefault="00D77F64" w:rsidP="00D77F64">
            <w:pPr>
              <w:spacing w:before="0" w:line="240" w:lineRule="auto"/>
              <w:jc w:val="left"/>
              <w:rPr>
                <w:rFonts w:cs="Arial"/>
                <w:sz w:val="20"/>
              </w:rPr>
            </w:pPr>
            <w:r w:rsidRPr="00D77F64">
              <w:rPr>
                <w:rFonts w:cs="Arial"/>
                <w:color w:val="000000"/>
                <w:sz w:val="20"/>
              </w:rPr>
              <w:t xml:space="preserve">(Weryfikacja na podstawie części VIII wniosku </w:t>
            </w:r>
            <w:r w:rsidR="00846497">
              <w:rPr>
                <w:rFonts w:cs="Arial"/>
                <w:color w:val="000000"/>
                <w:sz w:val="20"/>
              </w:rPr>
              <w:br/>
            </w:r>
            <w:r w:rsidRPr="00D77F64">
              <w:rPr>
                <w:rFonts w:cs="Arial"/>
                <w:color w:val="000000"/>
                <w:sz w:val="20"/>
              </w:rPr>
              <w:t>o dofinansowanie „Oświadczenia”).</w:t>
            </w:r>
          </w:p>
        </w:tc>
        <w:tc>
          <w:tcPr>
            <w:tcW w:w="2398" w:type="dxa"/>
            <w:shd w:val="clear" w:color="auto" w:fill="auto"/>
            <w:vAlign w:val="center"/>
          </w:tcPr>
          <w:p w14:paraId="78EAA01E" w14:textId="77777777" w:rsidR="00D77F64" w:rsidRPr="00D77F64" w:rsidRDefault="00D77F64" w:rsidP="00D77F64">
            <w:pPr>
              <w:spacing w:line="240" w:lineRule="auto"/>
              <w:jc w:val="left"/>
              <w:rPr>
                <w:rFonts w:cs="Arial"/>
                <w:b/>
                <w:sz w:val="20"/>
              </w:rPr>
            </w:pPr>
            <w:r w:rsidRPr="00D77F64">
              <w:rPr>
                <w:rFonts w:cs="Arial"/>
                <w:b/>
                <w:sz w:val="20"/>
              </w:rPr>
              <w:lastRenderedPageBreak/>
              <w:t>TAK/NIE</w:t>
            </w:r>
          </w:p>
          <w:p w14:paraId="5C0D8D1E" w14:textId="77777777" w:rsidR="004752F5" w:rsidRPr="00D77F64" w:rsidRDefault="00D77F64" w:rsidP="00D77F64">
            <w:pPr>
              <w:spacing w:before="0" w:line="240" w:lineRule="auto"/>
              <w:jc w:val="left"/>
              <w:rPr>
                <w:rFonts w:cs="Arial"/>
                <w:b/>
                <w:sz w:val="20"/>
              </w:rPr>
            </w:pPr>
            <w:r w:rsidRPr="00D77F64">
              <w:rPr>
                <w:rFonts w:cs="Arial"/>
                <w:b/>
                <w:sz w:val="20"/>
              </w:rPr>
              <w:t>Niespełnienie kryterium skutkuje zwrotem wniosku do poprawy</w:t>
            </w:r>
          </w:p>
        </w:tc>
      </w:tr>
    </w:tbl>
    <w:p w14:paraId="7F624465" w14:textId="77777777" w:rsidR="00350707" w:rsidRPr="00417797" w:rsidRDefault="00350707" w:rsidP="00417797">
      <w:pPr>
        <w:widowControl/>
        <w:autoSpaceDE w:val="0"/>
        <w:autoSpaceDN w:val="0"/>
        <w:spacing w:before="0" w:line="240" w:lineRule="auto"/>
        <w:jc w:val="left"/>
        <w:textAlignment w:val="auto"/>
        <w:rPr>
          <w:rFonts w:cs="Arial"/>
          <w:i/>
          <w:sz w:val="24"/>
          <w:highlight w:val="yellow"/>
        </w:rPr>
      </w:pPr>
    </w:p>
    <w:p w14:paraId="01BB4B8D" w14:textId="77777777" w:rsidR="005056CF" w:rsidRPr="00417797" w:rsidRDefault="005056CF" w:rsidP="00417797">
      <w:pPr>
        <w:widowControl/>
        <w:autoSpaceDE w:val="0"/>
        <w:autoSpaceDN w:val="0"/>
        <w:spacing w:before="0" w:line="240" w:lineRule="auto"/>
        <w:jc w:val="left"/>
        <w:textAlignment w:val="auto"/>
        <w:rPr>
          <w:rFonts w:cs="Arial"/>
          <w:i/>
          <w:sz w:val="24"/>
          <w:highlight w:val="yellow"/>
        </w:rPr>
      </w:pPr>
    </w:p>
    <w:p w14:paraId="094DFECC" w14:textId="77777777" w:rsidR="005056CF" w:rsidRPr="00417797" w:rsidRDefault="005056CF" w:rsidP="00417797">
      <w:pPr>
        <w:widowControl/>
        <w:autoSpaceDE w:val="0"/>
        <w:autoSpaceDN w:val="0"/>
        <w:spacing w:before="0" w:line="240" w:lineRule="auto"/>
        <w:jc w:val="left"/>
        <w:textAlignment w:val="auto"/>
        <w:rPr>
          <w:rFonts w:cs="Arial"/>
          <w:i/>
          <w:sz w:val="24"/>
          <w:highlight w:val="yellow"/>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646"/>
        <w:gridCol w:w="4652"/>
        <w:gridCol w:w="2173"/>
      </w:tblGrid>
      <w:tr w:rsidR="008215C4" w:rsidRPr="003B62D2" w14:paraId="4B7CDAEA" w14:textId="77777777" w:rsidTr="0022263A">
        <w:trPr>
          <w:cantSplit/>
          <w:trHeight w:val="284"/>
          <w:tblHeader/>
        </w:trPr>
        <w:tc>
          <w:tcPr>
            <w:tcW w:w="10348" w:type="dxa"/>
            <w:gridSpan w:val="4"/>
            <w:shd w:val="clear" w:color="auto" w:fill="D9D9D9"/>
            <w:vAlign w:val="center"/>
          </w:tcPr>
          <w:p w14:paraId="10348FC9" w14:textId="77777777" w:rsidR="00DC69B6" w:rsidRPr="003B62D2" w:rsidRDefault="00F3018E" w:rsidP="003B62D2">
            <w:pPr>
              <w:widowControl/>
              <w:adjustRightInd/>
              <w:spacing w:before="120" w:after="120" w:line="240" w:lineRule="auto"/>
              <w:jc w:val="left"/>
              <w:textAlignment w:val="auto"/>
              <w:rPr>
                <w:rFonts w:cs="Arial"/>
                <w:b/>
                <w:sz w:val="20"/>
              </w:rPr>
            </w:pPr>
            <w:r w:rsidRPr="003B62D2">
              <w:rPr>
                <w:rFonts w:cs="Arial"/>
                <w:b/>
                <w:sz w:val="20"/>
              </w:rPr>
              <w:t xml:space="preserve">KRYTERIA </w:t>
            </w:r>
            <w:r w:rsidR="00350707" w:rsidRPr="003B62D2">
              <w:rPr>
                <w:rFonts w:cs="Arial"/>
                <w:b/>
                <w:sz w:val="20"/>
              </w:rPr>
              <w:t>SPECYFICZNE DOSTĘ</w:t>
            </w:r>
            <w:r w:rsidR="00397607" w:rsidRPr="003B62D2">
              <w:rPr>
                <w:rFonts w:cs="Arial"/>
                <w:b/>
                <w:sz w:val="20"/>
              </w:rPr>
              <w:t xml:space="preserve">PU </w:t>
            </w:r>
            <w:r w:rsidRPr="003B62D2">
              <w:rPr>
                <w:rFonts w:cs="Arial"/>
                <w:b/>
                <w:sz w:val="20"/>
              </w:rPr>
              <w:t xml:space="preserve">DLA </w:t>
            </w:r>
            <w:r w:rsidR="00BB769D" w:rsidRPr="003B62D2">
              <w:rPr>
                <w:rFonts w:cs="Arial"/>
                <w:b/>
                <w:sz w:val="20"/>
              </w:rPr>
              <w:t>DZIAŁANIA</w:t>
            </w:r>
            <w:r w:rsidR="001C7A76" w:rsidRPr="003B62D2">
              <w:rPr>
                <w:rFonts w:cs="Arial"/>
                <w:b/>
                <w:sz w:val="20"/>
              </w:rPr>
              <w:t xml:space="preserve"> 8.</w:t>
            </w:r>
            <w:r w:rsidR="003B62D2" w:rsidRPr="003B62D2">
              <w:rPr>
                <w:rFonts w:cs="Arial"/>
                <w:b/>
                <w:sz w:val="20"/>
              </w:rPr>
              <w:t>10</w:t>
            </w:r>
          </w:p>
        </w:tc>
      </w:tr>
      <w:tr w:rsidR="00F94C11" w:rsidRPr="00417797" w14:paraId="37E6497B" w14:textId="77777777" w:rsidTr="0022263A">
        <w:trPr>
          <w:cantSplit/>
          <w:trHeight w:val="474"/>
          <w:tblHeader/>
        </w:trPr>
        <w:tc>
          <w:tcPr>
            <w:tcW w:w="877" w:type="dxa"/>
            <w:shd w:val="clear" w:color="auto" w:fill="auto"/>
            <w:vAlign w:val="center"/>
          </w:tcPr>
          <w:p w14:paraId="0FE729DA" w14:textId="77777777" w:rsidR="00F94C11" w:rsidRPr="003B62D2" w:rsidRDefault="00F94C11" w:rsidP="00417797">
            <w:pPr>
              <w:widowControl/>
              <w:adjustRightInd/>
              <w:spacing w:before="0" w:line="240" w:lineRule="auto"/>
              <w:jc w:val="left"/>
              <w:textAlignment w:val="auto"/>
              <w:rPr>
                <w:rFonts w:cs="Arial"/>
                <w:b/>
                <w:sz w:val="20"/>
              </w:rPr>
            </w:pPr>
            <w:r w:rsidRPr="003B62D2">
              <w:rPr>
                <w:rFonts w:cs="Arial"/>
                <w:b/>
                <w:sz w:val="20"/>
              </w:rPr>
              <w:t>Lp.</w:t>
            </w:r>
          </w:p>
        </w:tc>
        <w:tc>
          <w:tcPr>
            <w:tcW w:w="2646" w:type="dxa"/>
            <w:shd w:val="clear" w:color="auto" w:fill="auto"/>
            <w:vAlign w:val="center"/>
          </w:tcPr>
          <w:p w14:paraId="323D3C1B" w14:textId="77777777" w:rsidR="00F94C11" w:rsidRPr="003B62D2" w:rsidRDefault="00F94C11" w:rsidP="00417797">
            <w:pPr>
              <w:widowControl/>
              <w:adjustRightInd/>
              <w:spacing w:before="0" w:line="240" w:lineRule="auto"/>
              <w:jc w:val="left"/>
              <w:textAlignment w:val="auto"/>
              <w:rPr>
                <w:rFonts w:cs="Arial"/>
                <w:b/>
                <w:sz w:val="20"/>
              </w:rPr>
            </w:pPr>
            <w:r w:rsidRPr="003B62D2">
              <w:rPr>
                <w:rFonts w:cs="Arial"/>
                <w:b/>
                <w:sz w:val="20"/>
              </w:rPr>
              <w:t>Nazwa kryterium</w:t>
            </w:r>
          </w:p>
        </w:tc>
        <w:tc>
          <w:tcPr>
            <w:tcW w:w="4652" w:type="dxa"/>
            <w:shd w:val="clear" w:color="auto" w:fill="auto"/>
            <w:vAlign w:val="center"/>
          </w:tcPr>
          <w:p w14:paraId="72379C37" w14:textId="77777777" w:rsidR="00F94C11" w:rsidRPr="003B62D2" w:rsidRDefault="00F94C11" w:rsidP="00417797">
            <w:pPr>
              <w:widowControl/>
              <w:adjustRightInd/>
              <w:spacing w:before="0" w:line="240" w:lineRule="auto"/>
              <w:jc w:val="left"/>
              <w:textAlignment w:val="auto"/>
              <w:rPr>
                <w:rFonts w:cs="Arial"/>
                <w:b/>
                <w:sz w:val="20"/>
              </w:rPr>
            </w:pPr>
            <w:r w:rsidRPr="003B62D2">
              <w:rPr>
                <w:rFonts w:cs="Arial"/>
                <w:b/>
                <w:sz w:val="20"/>
              </w:rPr>
              <w:t>Definicja / wyjaśnienie</w:t>
            </w:r>
          </w:p>
        </w:tc>
        <w:tc>
          <w:tcPr>
            <w:tcW w:w="2173" w:type="dxa"/>
            <w:shd w:val="clear" w:color="auto" w:fill="auto"/>
            <w:vAlign w:val="center"/>
          </w:tcPr>
          <w:p w14:paraId="5A70E3F6" w14:textId="77777777" w:rsidR="00F94C11" w:rsidRPr="003B62D2" w:rsidRDefault="00052862" w:rsidP="00417797">
            <w:pPr>
              <w:widowControl/>
              <w:adjustRightInd/>
              <w:spacing w:before="0" w:line="240" w:lineRule="auto"/>
              <w:jc w:val="left"/>
              <w:textAlignment w:val="auto"/>
              <w:rPr>
                <w:rFonts w:cs="Arial"/>
                <w:b/>
                <w:sz w:val="20"/>
              </w:rPr>
            </w:pPr>
            <w:r w:rsidRPr="003B62D2">
              <w:rPr>
                <w:rFonts w:cs="Arial"/>
                <w:b/>
                <w:sz w:val="20"/>
              </w:rPr>
              <w:t>Opis znaczenia kryterium</w:t>
            </w:r>
          </w:p>
        </w:tc>
      </w:tr>
      <w:tr w:rsidR="008215C4" w:rsidRPr="003B62D2" w14:paraId="65E2D3A4" w14:textId="77777777" w:rsidTr="003B62D2">
        <w:trPr>
          <w:cantSplit/>
          <w:trHeight w:val="273"/>
        </w:trPr>
        <w:tc>
          <w:tcPr>
            <w:tcW w:w="877" w:type="dxa"/>
            <w:shd w:val="clear" w:color="auto" w:fill="auto"/>
            <w:vAlign w:val="center"/>
          </w:tcPr>
          <w:p w14:paraId="189DC9DB" w14:textId="77777777" w:rsidR="0090071C" w:rsidRPr="003B62D2" w:rsidRDefault="008C1BE3" w:rsidP="00BB05D1">
            <w:pPr>
              <w:widowControl/>
              <w:adjustRightInd/>
              <w:spacing w:before="0" w:line="276" w:lineRule="auto"/>
              <w:jc w:val="left"/>
              <w:textAlignment w:val="auto"/>
              <w:rPr>
                <w:rFonts w:cs="Arial"/>
                <w:b/>
                <w:sz w:val="20"/>
              </w:rPr>
            </w:pPr>
            <w:r w:rsidRPr="003B62D2">
              <w:rPr>
                <w:rFonts w:cs="Arial"/>
                <w:b/>
                <w:sz w:val="20"/>
              </w:rPr>
              <w:t>1.</w:t>
            </w:r>
          </w:p>
        </w:tc>
        <w:tc>
          <w:tcPr>
            <w:tcW w:w="2646" w:type="dxa"/>
            <w:shd w:val="clear" w:color="auto" w:fill="auto"/>
            <w:vAlign w:val="center"/>
          </w:tcPr>
          <w:p w14:paraId="785585AF" w14:textId="77777777" w:rsidR="0090071C" w:rsidRPr="003B62D2" w:rsidRDefault="003B62D2" w:rsidP="00BB05D1">
            <w:pPr>
              <w:widowControl/>
              <w:adjustRightInd/>
              <w:spacing w:before="0" w:line="276" w:lineRule="auto"/>
              <w:jc w:val="left"/>
              <w:textAlignment w:val="auto"/>
              <w:rPr>
                <w:rFonts w:cs="Arial"/>
                <w:sz w:val="20"/>
              </w:rPr>
            </w:pPr>
            <w:r w:rsidRPr="003B62D2">
              <w:rPr>
                <w:rFonts w:cs="Arial"/>
                <w:sz w:val="20"/>
              </w:rPr>
              <w:t>Projekt będzie zakładał pomoc dla co najmniej 4 396 osób, którym udzielono ochrony czasowej w związku w wojną w Ukrainie</w:t>
            </w:r>
            <w:r w:rsidR="00834A3F" w:rsidRPr="003B62D2">
              <w:rPr>
                <w:rFonts w:cs="Arial"/>
                <w:sz w:val="20"/>
              </w:rPr>
              <w:t>.</w:t>
            </w:r>
          </w:p>
        </w:tc>
        <w:tc>
          <w:tcPr>
            <w:tcW w:w="4652" w:type="dxa"/>
            <w:shd w:val="clear" w:color="auto" w:fill="auto"/>
            <w:vAlign w:val="center"/>
          </w:tcPr>
          <w:p w14:paraId="03F69472" w14:textId="77777777" w:rsidR="00834A3F" w:rsidRPr="003B62D2" w:rsidRDefault="003B62D2" w:rsidP="00BB05D1">
            <w:pPr>
              <w:spacing w:before="0" w:line="276" w:lineRule="auto"/>
              <w:jc w:val="left"/>
              <w:rPr>
                <w:rFonts w:cs="Arial"/>
                <w:sz w:val="20"/>
              </w:rPr>
            </w:pPr>
            <w:r w:rsidRPr="003B62D2">
              <w:rPr>
                <w:rFonts w:cs="Arial"/>
                <w:sz w:val="20"/>
              </w:rPr>
              <w:t>Niniejsze kryterium pozwoli na pomoc znaczącej liczbie osób przebywających na obszarze województwa podkarpackiego przy zachowaniu racjonalności kosztów.</w:t>
            </w:r>
          </w:p>
          <w:p w14:paraId="25A99549" w14:textId="5BCCF71E" w:rsidR="0090071C" w:rsidRPr="003B62D2" w:rsidRDefault="003B62D2" w:rsidP="00BB05D1">
            <w:pPr>
              <w:spacing w:before="0" w:line="276" w:lineRule="auto"/>
              <w:jc w:val="left"/>
              <w:rPr>
                <w:rFonts w:cs="Arial"/>
                <w:sz w:val="20"/>
              </w:rPr>
            </w:pPr>
            <w:r w:rsidRPr="003B62D2">
              <w:rPr>
                <w:rFonts w:cs="Arial"/>
                <w:iCs/>
                <w:sz w:val="20"/>
              </w:rPr>
              <w:t xml:space="preserve">Weryfikacja spełnienia kryterium będzie odbywać się na podstawie treści wniosku </w:t>
            </w:r>
            <w:r w:rsidRPr="003B62D2">
              <w:rPr>
                <w:rFonts w:cs="Arial"/>
                <w:iCs/>
                <w:sz w:val="20"/>
              </w:rPr>
              <w:br/>
              <w:t xml:space="preserve">o dofinansowanie projektu. Ocenie podlegać będzie przede wszystkim zgodność zapisów zawartych w punkcie 3.2 wniosku </w:t>
            </w:r>
            <w:r w:rsidR="00846497">
              <w:rPr>
                <w:rFonts w:cs="Arial"/>
                <w:iCs/>
                <w:sz w:val="20"/>
              </w:rPr>
              <w:br/>
            </w:r>
            <w:r w:rsidRPr="003B62D2">
              <w:rPr>
                <w:rFonts w:cs="Arial"/>
                <w:iCs/>
                <w:sz w:val="20"/>
              </w:rPr>
              <w:t>o dofinansowanie, a także zapisy dotyczące kryteriów rekrutacji.</w:t>
            </w:r>
          </w:p>
        </w:tc>
        <w:tc>
          <w:tcPr>
            <w:tcW w:w="2173" w:type="dxa"/>
            <w:shd w:val="clear" w:color="auto" w:fill="auto"/>
            <w:vAlign w:val="center"/>
          </w:tcPr>
          <w:p w14:paraId="75D0CA03" w14:textId="77777777" w:rsidR="0090071C" w:rsidRPr="003B62D2" w:rsidRDefault="008C1BE3" w:rsidP="00BB05D1">
            <w:pPr>
              <w:widowControl/>
              <w:adjustRightInd/>
              <w:spacing w:before="0" w:line="276" w:lineRule="auto"/>
              <w:jc w:val="left"/>
              <w:textAlignment w:val="auto"/>
              <w:rPr>
                <w:rFonts w:cs="Arial"/>
                <w:b/>
                <w:sz w:val="20"/>
              </w:rPr>
            </w:pPr>
            <w:r w:rsidRPr="003B62D2">
              <w:rPr>
                <w:rFonts w:cs="Arial"/>
                <w:b/>
                <w:sz w:val="20"/>
              </w:rPr>
              <w:t>TAK/NIE</w:t>
            </w:r>
          </w:p>
        </w:tc>
      </w:tr>
      <w:tr w:rsidR="00F94C11" w:rsidRPr="00B621D8" w14:paraId="6A9DD1D1" w14:textId="77777777" w:rsidTr="003B62D2">
        <w:trPr>
          <w:cantSplit/>
          <w:trHeight w:val="284"/>
        </w:trPr>
        <w:tc>
          <w:tcPr>
            <w:tcW w:w="877" w:type="dxa"/>
            <w:shd w:val="clear" w:color="auto" w:fill="auto"/>
            <w:vAlign w:val="center"/>
          </w:tcPr>
          <w:p w14:paraId="49DE32D6" w14:textId="77777777" w:rsidR="0090071C" w:rsidRPr="00B621D8" w:rsidRDefault="008C1BE3" w:rsidP="00BB05D1">
            <w:pPr>
              <w:widowControl/>
              <w:adjustRightInd/>
              <w:spacing w:before="0" w:line="276" w:lineRule="auto"/>
              <w:jc w:val="left"/>
              <w:textAlignment w:val="auto"/>
              <w:rPr>
                <w:rFonts w:cs="Arial"/>
                <w:b/>
                <w:sz w:val="20"/>
              </w:rPr>
            </w:pPr>
            <w:r w:rsidRPr="00B621D8">
              <w:rPr>
                <w:rFonts w:cs="Arial"/>
                <w:b/>
                <w:sz w:val="20"/>
              </w:rPr>
              <w:t>2.</w:t>
            </w:r>
          </w:p>
        </w:tc>
        <w:tc>
          <w:tcPr>
            <w:tcW w:w="2646" w:type="dxa"/>
            <w:shd w:val="clear" w:color="auto" w:fill="auto"/>
            <w:vAlign w:val="center"/>
          </w:tcPr>
          <w:p w14:paraId="6C512A09" w14:textId="77777777" w:rsidR="0090071C" w:rsidRPr="00B621D8" w:rsidRDefault="006D261B" w:rsidP="00BB05D1">
            <w:pPr>
              <w:widowControl/>
              <w:adjustRightInd/>
              <w:spacing w:before="0" w:line="276" w:lineRule="auto"/>
              <w:jc w:val="left"/>
              <w:textAlignment w:val="auto"/>
              <w:rPr>
                <w:rFonts w:cs="Arial"/>
                <w:sz w:val="20"/>
              </w:rPr>
            </w:pPr>
            <w:r w:rsidRPr="00B621D8">
              <w:rPr>
                <w:rFonts w:cs="Arial"/>
                <w:sz w:val="20"/>
              </w:rPr>
              <w:t>Działania na rzecz uczestników projektu realizowane będą na podstawie indywidualnej ścieżki wsparcia.</w:t>
            </w:r>
          </w:p>
        </w:tc>
        <w:tc>
          <w:tcPr>
            <w:tcW w:w="4652" w:type="dxa"/>
            <w:shd w:val="clear" w:color="auto" w:fill="auto"/>
            <w:vAlign w:val="center"/>
          </w:tcPr>
          <w:p w14:paraId="00C68380" w14:textId="77777777" w:rsidR="00834A3F" w:rsidRPr="00B621D8" w:rsidRDefault="006D261B" w:rsidP="00BB05D1">
            <w:pPr>
              <w:spacing w:before="0" w:line="276" w:lineRule="auto"/>
              <w:ind w:left="57"/>
              <w:jc w:val="left"/>
              <w:rPr>
                <w:rFonts w:cs="Arial"/>
                <w:sz w:val="20"/>
              </w:rPr>
            </w:pPr>
            <w:r w:rsidRPr="00B621D8">
              <w:rPr>
                <w:rFonts w:cs="Arial"/>
                <w:sz w:val="20"/>
              </w:rPr>
              <w:t>Kryterium ma na celu zapewnienie wsparcia skoncentrowanego na osobie i jej potrzebach.</w:t>
            </w:r>
          </w:p>
          <w:p w14:paraId="5AAF6C16" w14:textId="77777777" w:rsidR="006D261B" w:rsidRPr="00B621D8" w:rsidRDefault="006D261B" w:rsidP="00BB05D1">
            <w:pPr>
              <w:spacing w:before="0" w:line="276" w:lineRule="auto"/>
              <w:ind w:left="57"/>
              <w:jc w:val="left"/>
              <w:rPr>
                <w:rFonts w:cs="Arial"/>
                <w:sz w:val="20"/>
              </w:rPr>
            </w:pPr>
            <w:r w:rsidRPr="00B621D8">
              <w:rPr>
                <w:rFonts w:cs="Arial"/>
                <w:sz w:val="20"/>
              </w:rPr>
              <w:t>Opracowana ścieżka wsparcia umożliwi realizację wsparcia dostosowanego do wymagań każdego uczestnika projektu. Wsparcie będzie zindywidualizowane i kompleksowe.</w:t>
            </w:r>
          </w:p>
          <w:p w14:paraId="16D276BD" w14:textId="12983827" w:rsidR="0090071C" w:rsidRPr="00B621D8" w:rsidRDefault="006B6D83" w:rsidP="00BB05D1">
            <w:pPr>
              <w:spacing w:before="0" w:line="276" w:lineRule="auto"/>
              <w:ind w:left="57"/>
              <w:jc w:val="left"/>
              <w:rPr>
                <w:rFonts w:cs="Arial"/>
                <w:sz w:val="20"/>
              </w:rPr>
            </w:pPr>
            <w:r w:rsidRPr="00B621D8">
              <w:rPr>
                <w:rFonts w:cs="Arial"/>
                <w:iCs/>
                <w:sz w:val="20"/>
              </w:rPr>
              <w:t xml:space="preserve">Weryfikacja spełnienia kryterium będzie odbywać się na podstawie treści wniosku </w:t>
            </w:r>
            <w:r w:rsidRPr="00B621D8">
              <w:rPr>
                <w:rFonts w:cs="Arial"/>
                <w:iCs/>
                <w:sz w:val="20"/>
              </w:rPr>
              <w:br/>
              <w:t xml:space="preserve">o dofinansowanie projektu. Ocenie podlegać będzie przede wszystkim zgodność zapisów zawartych w punkcie 3.2 lub 4.1 wniosku </w:t>
            </w:r>
            <w:r w:rsidR="00846497">
              <w:rPr>
                <w:rFonts w:cs="Arial"/>
                <w:iCs/>
                <w:sz w:val="20"/>
              </w:rPr>
              <w:br/>
            </w:r>
            <w:r w:rsidRPr="00B621D8">
              <w:rPr>
                <w:rFonts w:cs="Arial"/>
                <w:iCs/>
                <w:sz w:val="20"/>
              </w:rPr>
              <w:t>o dofinansowanie, a także zapisy dotyczące kryteriów rekrutacji</w:t>
            </w:r>
            <w:r w:rsidRPr="00B621D8">
              <w:rPr>
                <w:rFonts w:cs="Arial"/>
                <w:sz w:val="20"/>
              </w:rPr>
              <w:t>.</w:t>
            </w:r>
          </w:p>
        </w:tc>
        <w:tc>
          <w:tcPr>
            <w:tcW w:w="2173" w:type="dxa"/>
            <w:shd w:val="clear" w:color="auto" w:fill="auto"/>
            <w:vAlign w:val="center"/>
          </w:tcPr>
          <w:p w14:paraId="2322016F" w14:textId="77777777" w:rsidR="0090071C" w:rsidRPr="00B621D8" w:rsidRDefault="008C1BE3" w:rsidP="00BB05D1">
            <w:pPr>
              <w:widowControl/>
              <w:adjustRightInd/>
              <w:spacing w:before="0" w:line="276" w:lineRule="auto"/>
              <w:jc w:val="left"/>
              <w:textAlignment w:val="auto"/>
              <w:rPr>
                <w:rFonts w:cs="Arial"/>
                <w:b/>
                <w:sz w:val="20"/>
              </w:rPr>
            </w:pPr>
            <w:r w:rsidRPr="00B621D8">
              <w:rPr>
                <w:rFonts w:cs="Arial"/>
                <w:b/>
                <w:sz w:val="20"/>
              </w:rPr>
              <w:t>TAK/NIE</w:t>
            </w:r>
          </w:p>
        </w:tc>
      </w:tr>
      <w:tr w:rsidR="00F94C11" w:rsidRPr="00D102CF" w14:paraId="0292AE16" w14:textId="77777777" w:rsidTr="003B62D2">
        <w:trPr>
          <w:cantSplit/>
          <w:trHeight w:val="296"/>
        </w:trPr>
        <w:tc>
          <w:tcPr>
            <w:tcW w:w="877" w:type="dxa"/>
            <w:shd w:val="clear" w:color="auto" w:fill="auto"/>
            <w:vAlign w:val="center"/>
          </w:tcPr>
          <w:p w14:paraId="43873E9B" w14:textId="77777777" w:rsidR="0090071C" w:rsidRPr="00D102CF" w:rsidRDefault="008C1BE3" w:rsidP="00BB05D1">
            <w:pPr>
              <w:widowControl/>
              <w:adjustRightInd/>
              <w:spacing w:before="0" w:line="276" w:lineRule="auto"/>
              <w:jc w:val="left"/>
              <w:textAlignment w:val="auto"/>
              <w:rPr>
                <w:rFonts w:cs="Arial"/>
                <w:b/>
                <w:sz w:val="20"/>
              </w:rPr>
            </w:pPr>
            <w:r w:rsidRPr="00D102CF">
              <w:rPr>
                <w:rFonts w:cs="Arial"/>
                <w:b/>
                <w:sz w:val="20"/>
              </w:rPr>
              <w:lastRenderedPageBreak/>
              <w:t>3.</w:t>
            </w:r>
          </w:p>
        </w:tc>
        <w:tc>
          <w:tcPr>
            <w:tcW w:w="2646" w:type="dxa"/>
            <w:shd w:val="clear" w:color="auto" w:fill="auto"/>
            <w:vAlign w:val="center"/>
          </w:tcPr>
          <w:p w14:paraId="36798791" w14:textId="77777777" w:rsidR="0090071C" w:rsidRPr="00D102CF" w:rsidRDefault="00D102CF" w:rsidP="00BB05D1">
            <w:pPr>
              <w:widowControl/>
              <w:adjustRightInd/>
              <w:spacing w:before="0" w:line="276" w:lineRule="auto"/>
              <w:jc w:val="left"/>
              <w:textAlignment w:val="auto"/>
              <w:rPr>
                <w:rFonts w:cs="Arial"/>
                <w:sz w:val="20"/>
              </w:rPr>
            </w:pPr>
            <w:r w:rsidRPr="00D102CF">
              <w:rPr>
                <w:rFonts w:cs="Arial"/>
                <w:color w:val="000000" w:themeColor="text1"/>
                <w:sz w:val="20"/>
              </w:rPr>
              <w:t>Co najmniej 50% uczestników, którzy otrzymają wsparcie w postaci nauki języka polskiego uzyska kompetencje w tym zakresie.</w:t>
            </w:r>
          </w:p>
        </w:tc>
        <w:tc>
          <w:tcPr>
            <w:tcW w:w="4652" w:type="dxa"/>
            <w:shd w:val="clear" w:color="auto" w:fill="auto"/>
            <w:vAlign w:val="center"/>
          </w:tcPr>
          <w:p w14:paraId="6F52958C" w14:textId="77777777" w:rsidR="00834A3F" w:rsidRPr="00D102CF" w:rsidRDefault="00D102CF" w:rsidP="00BB05D1">
            <w:pPr>
              <w:spacing w:before="0" w:line="276" w:lineRule="auto"/>
              <w:jc w:val="left"/>
              <w:rPr>
                <w:rFonts w:cs="Arial"/>
                <w:sz w:val="20"/>
              </w:rPr>
            </w:pPr>
            <w:r w:rsidRPr="00D102CF">
              <w:rPr>
                <w:rFonts w:cs="Arial"/>
                <w:color w:val="000000" w:themeColor="text1"/>
                <w:sz w:val="20"/>
              </w:rPr>
              <w:t>Kryterium wynika z konieczności zapewnienia możliwości aktywizacji obywateli Ukrainy, które bez znajomości języka polskiego będą znacznie mniejsze.</w:t>
            </w:r>
          </w:p>
          <w:p w14:paraId="4E400DD3" w14:textId="33F80E43" w:rsidR="0090071C" w:rsidRPr="00D102CF" w:rsidRDefault="00D102CF" w:rsidP="00BB05D1">
            <w:pPr>
              <w:spacing w:before="0" w:line="276" w:lineRule="auto"/>
              <w:jc w:val="left"/>
              <w:rPr>
                <w:rFonts w:cs="Arial"/>
                <w:sz w:val="20"/>
              </w:rPr>
            </w:pPr>
            <w:r w:rsidRPr="00D102CF">
              <w:rPr>
                <w:rFonts w:cs="Arial"/>
                <w:iCs/>
                <w:color w:val="000000" w:themeColor="text1"/>
                <w:sz w:val="20"/>
              </w:rPr>
              <w:t xml:space="preserve">Weryfikacja spełnienia kryterium będzie odbywać się na podstawie treści wniosku </w:t>
            </w:r>
            <w:r w:rsidRPr="00D102CF">
              <w:rPr>
                <w:rFonts w:cs="Arial"/>
                <w:iCs/>
                <w:color w:val="000000" w:themeColor="text1"/>
                <w:sz w:val="20"/>
              </w:rPr>
              <w:br/>
              <w:t xml:space="preserve">o dofinansowanie projektu. Ocenie podlegać będzie przede wszystkim zgodność zapisów zawartych w punkcie  3.1 lub 4.1 wniosku </w:t>
            </w:r>
            <w:r w:rsidR="00846497">
              <w:rPr>
                <w:rFonts w:cs="Arial"/>
                <w:iCs/>
                <w:color w:val="000000" w:themeColor="text1"/>
                <w:sz w:val="20"/>
              </w:rPr>
              <w:br/>
            </w:r>
            <w:r w:rsidRPr="00D102CF">
              <w:rPr>
                <w:rFonts w:cs="Arial"/>
                <w:iCs/>
                <w:color w:val="000000" w:themeColor="text1"/>
                <w:sz w:val="20"/>
              </w:rPr>
              <w:t>o dofinansowanie, a także zapisy dotyczące kryteriów rekrutacji</w:t>
            </w:r>
            <w:r w:rsidR="00834A3F" w:rsidRPr="00D102CF">
              <w:rPr>
                <w:rFonts w:cs="Arial"/>
                <w:sz w:val="20"/>
              </w:rPr>
              <w:t>.</w:t>
            </w:r>
          </w:p>
        </w:tc>
        <w:tc>
          <w:tcPr>
            <w:tcW w:w="2173" w:type="dxa"/>
            <w:shd w:val="clear" w:color="auto" w:fill="auto"/>
            <w:vAlign w:val="center"/>
          </w:tcPr>
          <w:p w14:paraId="0A5F3C23" w14:textId="77777777" w:rsidR="0090071C" w:rsidRPr="00D102CF" w:rsidRDefault="008C1BE3" w:rsidP="00BB05D1">
            <w:pPr>
              <w:widowControl/>
              <w:adjustRightInd/>
              <w:spacing w:before="0" w:line="276" w:lineRule="auto"/>
              <w:jc w:val="left"/>
              <w:textAlignment w:val="auto"/>
              <w:rPr>
                <w:rFonts w:cs="Arial"/>
                <w:b/>
                <w:sz w:val="20"/>
              </w:rPr>
            </w:pPr>
            <w:r w:rsidRPr="00D102CF">
              <w:rPr>
                <w:rFonts w:cs="Arial"/>
                <w:b/>
                <w:sz w:val="20"/>
              </w:rPr>
              <w:t>TAK/NIE</w:t>
            </w:r>
          </w:p>
        </w:tc>
      </w:tr>
      <w:tr w:rsidR="00C61B6A" w:rsidRPr="00BB05D1" w14:paraId="46D6FFCE" w14:textId="77777777" w:rsidTr="003B62D2">
        <w:trPr>
          <w:cantSplit/>
          <w:trHeight w:val="296"/>
        </w:trPr>
        <w:tc>
          <w:tcPr>
            <w:tcW w:w="877" w:type="dxa"/>
            <w:shd w:val="clear" w:color="auto" w:fill="auto"/>
            <w:vAlign w:val="center"/>
          </w:tcPr>
          <w:p w14:paraId="502D2B47" w14:textId="77777777" w:rsidR="0090071C" w:rsidRPr="00A823CD" w:rsidRDefault="008C1BE3" w:rsidP="00BB05D1">
            <w:pPr>
              <w:widowControl/>
              <w:adjustRightInd/>
              <w:spacing w:before="0" w:line="276" w:lineRule="auto"/>
              <w:jc w:val="left"/>
              <w:textAlignment w:val="auto"/>
              <w:rPr>
                <w:rFonts w:cs="Arial"/>
                <w:b/>
                <w:sz w:val="20"/>
              </w:rPr>
            </w:pPr>
            <w:r w:rsidRPr="00A823CD">
              <w:rPr>
                <w:rFonts w:cs="Arial"/>
                <w:b/>
                <w:sz w:val="20"/>
              </w:rPr>
              <w:t>4.</w:t>
            </w:r>
          </w:p>
        </w:tc>
        <w:tc>
          <w:tcPr>
            <w:tcW w:w="2646" w:type="dxa"/>
            <w:shd w:val="clear" w:color="auto" w:fill="auto"/>
            <w:vAlign w:val="center"/>
          </w:tcPr>
          <w:p w14:paraId="6FE21FDB" w14:textId="77777777" w:rsidR="00BB05D1" w:rsidRPr="00A823CD" w:rsidRDefault="00BB05D1" w:rsidP="00BB05D1">
            <w:pPr>
              <w:pStyle w:val="Akapitzlist"/>
              <w:widowControl/>
              <w:adjustRightInd/>
              <w:spacing w:before="0" w:line="276" w:lineRule="auto"/>
              <w:ind w:left="0" w:right="34"/>
              <w:contextualSpacing/>
              <w:jc w:val="left"/>
              <w:textAlignment w:val="auto"/>
              <w:rPr>
                <w:rStyle w:val="markedcontent"/>
                <w:rFonts w:cs="Arial"/>
                <w:sz w:val="20"/>
              </w:rPr>
            </w:pPr>
            <w:r w:rsidRPr="00A823CD">
              <w:rPr>
                <w:rStyle w:val="markedcontent"/>
                <w:rFonts w:cs="Arial"/>
                <w:sz w:val="20"/>
              </w:rPr>
              <w:t>Projekt zakłada realizację wskaźnika efektywności społecznej:</w:t>
            </w:r>
          </w:p>
          <w:p w14:paraId="50ECF5F7" w14:textId="77777777" w:rsidR="00BB05D1" w:rsidRPr="00A823CD" w:rsidRDefault="00BB05D1" w:rsidP="00BB05D1">
            <w:pPr>
              <w:pStyle w:val="Akapitzlist"/>
              <w:widowControl/>
              <w:adjustRightInd/>
              <w:spacing w:before="0" w:line="276" w:lineRule="auto"/>
              <w:ind w:left="0" w:right="34"/>
              <w:contextualSpacing/>
              <w:jc w:val="left"/>
              <w:textAlignment w:val="auto"/>
              <w:rPr>
                <w:rStyle w:val="markedcontent"/>
                <w:rFonts w:cs="Arial"/>
                <w:sz w:val="20"/>
              </w:rPr>
            </w:pPr>
            <w:r w:rsidRPr="00A823CD">
              <w:rPr>
                <w:rStyle w:val="markedcontent"/>
                <w:rFonts w:cs="Arial"/>
                <w:sz w:val="20"/>
              </w:rPr>
              <w:t>a) w odniesieniu do osób z niepełnosprawnościami – na minimalnym poziomie 34%;</w:t>
            </w:r>
          </w:p>
          <w:p w14:paraId="2DA4E3AB" w14:textId="77777777" w:rsidR="0090071C" w:rsidRPr="00A823CD" w:rsidRDefault="00BB05D1" w:rsidP="00BB05D1">
            <w:pPr>
              <w:widowControl/>
              <w:adjustRightInd/>
              <w:spacing w:before="0" w:line="276" w:lineRule="auto"/>
              <w:jc w:val="left"/>
              <w:textAlignment w:val="auto"/>
              <w:rPr>
                <w:rFonts w:cs="Arial"/>
                <w:sz w:val="20"/>
              </w:rPr>
            </w:pPr>
            <w:r w:rsidRPr="00A823CD">
              <w:rPr>
                <w:rStyle w:val="markedcontent"/>
                <w:rFonts w:cs="Arial"/>
                <w:sz w:val="20"/>
              </w:rPr>
              <w:t>b) w odniesieniu do pozostałych osób zagrożonych ubóstwem lub wykluczeniem społecznym – na minimalnym poziomie 34%.</w:t>
            </w:r>
          </w:p>
        </w:tc>
        <w:tc>
          <w:tcPr>
            <w:tcW w:w="4652" w:type="dxa"/>
            <w:shd w:val="clear" w:color="auto" w:fill="auto"/>
            <w:vAlign w:val="center"/>
          </w:tcPr>
          <w:p w14:paraId="29BECFEB" w14:textId="178C9E23" w:rsidR="00834A3F" w:rsidRPr="00A823CD" w:rsidRDefault="00BB05D1" w:rsidP="00BB05D1">
            <w:pPr>
              <w:spacing w:before="0" w:line="276" w:lineRule="auto"/>
              <w:ind w:right="34"/>
              <w:jc w:val="left"/>
              <w:rPr>
                <w:rFonts w:cs="Arial"/>
                <w:sz w:val="20"/>
              </w:rPr>
            </w:pPr>
            <w:r w:rsidRPr="00A823CD">
              <w:rPr>
                <w:rStyle w:val="markedcontent"/>
                <w:rFonts w:cs="Arial"/>
                <w:sz w:val="20"/>
              </w:rPr>
              <w:t>Kryterium efektywności społecznej odnosi się do odsetka uczestników projektu, którzy po zakończeniu udziału w projekcie dokonali postępu w procesie</w:t>
            </w:r>
            <w:r w:rsidRPr="00A823CD">
              <w:rPr>
                <w:sz w:val="20"/>
              </w:rPr>
              <w:t xml:space="preserve"> </w:t>
            </w:r>
            <w:r w:rsidRPr="00A823CD">
              <w:rPr>
                <w:rStyle w:val="markedcontent"/>
                <w:rFonts w:cs="Arial"/>
                <w:sz w:val="20"/>
              </w:rPr>
              <w:t>aktywizacji społeczno – zawodowej, zmniejszyli dystans do zatrudnienia zgodnie z Wytycznymi w</w:t>
            </w:r>
            <w:r w:rsidRPr="00A823CD">
              <w:rPr>
                <w:sz w:val="20"/>
              </w:rPr>
              <w:t xml:space="preserve"> </w:t>
            </w:r>
            <w:r w:rsidRPr="00A823CD">
              <w:rPr>
                <w:rStyle w:val="markedcontent"/>
                <w:rFonts w:cs="Arial"/>
                <w:sz w:val="20"/>
              </w:rPr>
              <w:t>zakresie realizacji przedsięwzięć w obszarze włączenia społecznego i zwalczania ubóstwa z wykorzystaniem środków Europejskiego Funduszu Społecznego i</w:t>
            </w:r>
            <w:r w:rsidRPr="00A823CD">
              <w:rPr>
                <w:sz w:val="20"/>
              </w:rPr>
              <w:t xml:space="preserve"> </w:t>
            </w:r>
            <w:r w:rsidRPr="00A823CD">
              <w:rPr>
                <w:rStyle w:val="markedcontent"/>
                <w:rFonts w:cs="Arial"/>
                <w:sz w:val="20"/>
              </w:rPr>
              <w:t>Europejskiego Funduszu Rozwoju Regionalnego na lata 2014-2020 obowiązujących na dzień ogłoszenia</w:t>
            </w:r>
            <w:r w:rsidRPr="00A823CD">
              <w:rPr>
                <w:sz w:val="20"/>
              </w:rPr>
              <w:t xml:space="preserve"> </w:t>
            </w:r>
            <w:r w:rsidRPr="00A823CD">
              <w:rPr>
                <w:rStyle w:val="markedcontent"/>
                <w:rFonts w:cs="Arial"/>
                <w:sz w:val="20"/>
              </w:rPr>
              <w:t>naboru. Efektywność społeczna jest mierzona</w:t>
            </w:r>
            <w:r w:rsidRPr="00A823CD">
              <w:rPr>
                <w:sz w:val="20"/>
              </w:rPr>
              <w:t xml:space="preserve"> </w:t>
            </w:r>
            <w:r w:rsidRPr="00A823CD">
              <w:rPr>
                <w:rStyle w:val="markedcontent"/>
                <w:rFonts w:cs="Arial"/>
                <w:sz w:val="20"/>
              </w:rPr>
              <w:t xml:space="preserve">wśród osób zagrożonych ubóstwem lub wykluczeniem społecznym, które skorzystały </w:t>
            </w:r>
            <w:r w:rsidR="00846497">
              <w:rPr>
                <w:rStyle w:val="markedcontent"/>
                <w:rFonts w:cs="Arial"/>
                <w:sz w:val="20"/>
              </w:rPr>
              <w:br/>
            </w:r>
            <w:r w:rsidRPr="00A823CD">
              <w:rPr>
                <w:rStyle w:val="markedcontent"/>
                <w:rFonts w:cs="Arial"/>
                <w:sz w:val="20"/>
              </w:rPr>
              <w:t>z usług aktywnej</w:t>
            </w:r>
            <w:r w:rsidRPr="00A823CD">
              <w:rPr>
                <w:sz w:val="20"/>
              </w:rPr>
              <w:t xml:space="preserve"> </w:t>
            </w:r>
            <w:r w:rsidRPr="00A823CD">
              <w:rPr>
                <w:rStyle w:val="markedcontent"/>
                <w:rFonts w:cs="Arial"/>
                <w:sz w:val="20"/>
              </w:rPr>
              <w:t>integracji o charakterze społecznym lub edukacyjnym lub zdrowotnym</w:t>
            </w:r>
            <w:r w:rsidR="00834A3F" w:rsidRPr="00A823CD">
              <w:rPr>
                <w:rFonts w:cs="Arial"/>
                <w:sz w:val="20"/>
              </w:rPr>
              <w:t>.</w:t>
            </w:r>
          </w:p>
          <w:p w14:paraId="183B3813" w14:textId="77777777" w:rsidR="00834A3F" w:rsidRPr="00A823CD" w:rsidRDefault="00BB05D1" w:rsidP="00BB05D1">
            <w:pPr>
              <w:spacing w:before="0" w:line="276" w:lineRule="auto"/>
              <w:ind w:right="34"/>
              <w:jc w:val="left"/>
              <w:rPr>
                <w:rFonts w:cs="Arial"/>
                <w:sz w:val="20"/>
              </w:rPr>
            </w:pPr>
            <w:r w:rsidRPr="00A823CD">
              <w:rPr>
                <w:rStyle w:val="markedcontent"/>
                <w:rFonts w:cs="Arial"/>
                <w:sz w:val="20"/>
              </w:rPr>
              <w:t>Minimalny wymagany poziom efektywności społecznej</w:t>
            </w:r>
            <w:r w:rsidRPr="00A823CD">
              <w:rPr>
                <w:sz w:val="20"/>
              </w:rPr>
              <w:t xml:space="preserve"> </w:t>
            </w:r>
            <w:r w:rsidRPr="00A823CD">
              <w:rPr>
                <w:rStyle w:val="markedcontent"/>
                <w:rFonts w:cs="Arial"/>
                <w:sz w:val="20"/>
              </w:rPr>
              <w:t>został określony przez Ministerstwo Rozwoju w piśmie z dnia 8 stycznia 2018 r., sygnatura nr DZF-</w:t>
            </w:r>
            <w:r w:rsidRPr="00A823CD">
              <w:rPr>
                <w:sz w:val="20"/>
              </w:rPr>
              <w:t xml:space="preserve"> </w:t>
            </w:r>
            <w:r w:rsidRPr="00A823CD">
              <w:rPr>
                <w:rStyle w:val="markedcontent"/>
                <w:rFonts w:cs="Arial"/>
                <w:sz w:val="20"/>
              </w:rPr>
              <w:t>VI.7610.79.2017.IS.</w:t>
            </w:r>
            <w:r w:rsidRPr="00A823CD">
              <w:rPr>
                <w:sz w:val="20"/>
              </w:rPr>
              <w:br/>
            </w:r>
            <w:r w:rsidRPr="00A823CD">
              <w:rPr>
                <w:rStyle w:val="markedcontent"/>
                <w:rFonts w:cs="Arial"/>
                <w:sz w:val="20"/>
              </w:rPr>
              <w:t>Wskaźnik wymieniony w ppkt. a) powinien być obligatoryjnie określany we wniosku o dofinansowanie w przypadku, jeżeli Beneficjent potencjalnie zakłada w</w:t>
            </w:r>
            <w:r w:rsidRPr="00A823CD">
              <w:rPr>
                <w:sz w:val="20"/>
              </w:rPr>
              <w:t> </w:t>
            </w:r>
            <w:r w:rsidRPr="00A823CD">
              <w:rPr>
                <w:rStyle w:val="markedcontent"/>
                <w:rFonts w:cs="Arial"/>
                <w:sz w:val="20"/>
              </w:rPr>
              <w:t>projekcie udział osób z niepełnosprawnościami.</w:t>
            </w:r>
            <w:r w:rsidRPr="00A823CD">
              <w:rPr>
                <w:sz w:val="20"/>
              </w:rPr>
              <w:t xml:space="preserve"> </w:t>
            </w:r>
            <w:r w:rsidRPr="00A823CD">
              <w:rPr>
                <w:rStyle w:val="markedcontent"/>
                <w:rFonts w:cs="Arial"/>
                <w:sz w:val="20"/>
              </w:rPr>
              <w:t>Wówczas Beneficjent wykazuje we wniosku dwa</w:t>
            </w:r>
            <w:r w:rsidRPr="00A823CD">
              <w:rPr>
                <w:sz w:val="20"/>
              </w:rPr>
              <w:t xml:space="preserve"> </w:t>
            </w:r>
            <w:r w:rsidRPr="00A823CD">
              <w:rPr>
                <w:rStyle w:val="markedcontent"/>
                <w:rFonts w:cs="Arial"/>
                <w:sz w:val="20"/>
              </w:rPr>
              <w:t>wskaźniki efektywności społecznej, tj. wskaźniki wymienione w ppkt a) i b).</w:t>
            </w:r>
          </w:p>
          <w:p w14:paraId="32E2F23E" w14:textId="0BE7A775" w:rsidR="0090071C" w:rsidRPr="00A823CD" w:rsidRDefault="00BB05D1" w:rsidP="00BB05D1">
            <w:pPr>
              <w:spacing w:before="0" w:line="276" w:lineRule="auto"/>
              <w:jc w:val="left"/>
              <w:rPr>
                <w:rFonts w:cs="Arial"/>
                <w:sz w:val="20"/>
              </w:rPr>
            </w:pPr>
            <w:r w:rsidRPr="00A823CD">
              <w:rPr>
                <w:rStyle w:val="markedcontent"/>
                <w:rFonts w:cs="Arial"/>
                <w:sz w:val="20"/>
              </w:rPr>
              <w:t>Weryfikacja spełnienia kryterium będzie odbywać się na podstawie zapisów w podpunkcie 3.1.1 wniosku o dofinansowanie projektu, tj. Beneficjent zobowiązany</w:t>
            </w:r>
            <w:r w:rsidRPr="00A823CD">
              <w:rPr>
                <w:sz w:val="20"/>
              </w:rPr>
              <w:t xml:space="preserve"> </w:t>
            </w:r>
            <w:r w:rsidRPr="00A823CD">
              <w:rPr>
                <w:rStyle w:val="markedcontent"/>
                <w:rFonts w:cs="Arial"/>
                <w:sz w:val="20"/>
              </w:rPr>
              <w:t xml:space="preserve">jest do wskazania we wniosku </w:t>
            </w:r>
            <w:r w:rsidR="00846497">
              <w:rPr>
                <w:rStyle w:val="markedcontent"/>
                <w:rFonts w:cs="Arial"/>
                <w:sz w:val="20"/>
              </w:rPr>
              <w:br/>
            </w:r>
            <w:r w:rsidRPr="00A823CD">
              <w:rPr>
                <w:rStyle w:val="markedcontent"/>
                <w:rFonts w:cs="Arial"/>
                <w:sz w:val="20"/>
              </w:rPr>
              <w:t xml:space="preserve">o dofinansowanie wskaźników wynikających </w:t>
            </w:r>
            <w:r w:rsidR="00846497">
              <w:rPr>
                <w:rStyle w:val="markedcontent"/>
                <w:rFonts w:cs="Arial"/>
                <w:sz w:val="20"/>
              </w:rPr>
              <w:br/>
            </w:r>
            <w:r w:rsidRPr="00A823CD">
              <w:rPr>
                <w:rStyle w:val="markedcontent"/>
                <w:rFonts w:cs="Arial"/>
                <w:sz w:val="20"/>
              </w:rPr>
              <w:t>z przedmiotowego kryterium</w:t>
            </w:r>
            <w:r w:rsidR="00834A3F" w:rsidRPr="00A823CD">
              <w:rPr>
                <w:rFonts w:cs="Arial"/>
                <w:sz w:val="20"/>
              </w:rPr>
              <w:t>.</w:t>
            </w:r>
          </w:p>
        </w:tc>
        <w:tc>
          <w:tcPr>
            <w:tcW w:w="2173" w:type="dxa"/>
            <w:shd w:val="clear" w:color="auto" w:fill="auto"/>
            <w:vAlign w:val="center"/>
          </w:tcPr>
          <w:p w14:paraId="4773F6FC" w14:textId="77777777" w:rsidR="0090071C" w:rsidRPr="00A823CD" w:rsidRDefault="008C1BE3" w:rsidP="00BB05D1">
            <w:pPr>
              <w:widowControl/>
              <w:adjustRightInd/>
              <w:spacing w:before="0" w:line="276" w:lineRule="auto"/>
              <w:jc w:val="left"/>
              <w:textAlignment w:val="auto"/>
              <w:rPr>
                <w:rFonts w:cs="Arial"/>
                <w:b/>
                <w:sz w:val="20"/>
              </w:rPr>
            </w:pPr>
            <w:r w:rsidRPr="00A823CD">
              <w:rPr>
                <w:rFonts w:cs="Arial"/>
                <w:b/>
                <w:sz w:val="20"/>
              </w:rPr>
              <w:t>TAK/NIE</w:t>
            </w:r>
          </w:p>
        </w:tc>
      </w:tr>
    </w:tbl>
    <w:p w14:paraId="41206F02" w14:textId="77777777" w:rsidR="003B62D2" w:rsidRDefault="003B62D2"/>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59"/>
        <w:gridCol w:w="4652"/>
        <w:gridCol w:w="2315"/>
      </w:tblGrid>
      <w:tr w:rsidR="000B6858" w:rsidRPr="00417797" w14:paraId="61EE024B" w14:textId="77777777" w:rsidTr="0022263A">
        <w:trPr>
          <w:trHeight w:val="545"/>
          <w:tblHeader/>
          <w:jc w:val="center"/>
        </w:trPr>
        <w:tc>
          <w:tcPr>
            <w:tcW w:w="10347" w:type="dxa"/>
            <w:gridSpan w:val="4"/>
            <w:shd w:val="clear" w:color="auto" w:fill="D9D9D9"/>
            <w:vAlign w:val="center"/>
          </w:tcPr>
          <w:p w14:paraId="144F6C28" w14:textId="77777777" w:rsidR="00DC69B6" w:rsidRPr="003B62D2" w:rsidRDefault="00407C1A" w:rsidP="00417797">
            <w:pPr>
              <w:widowControl/>
              <w:adjustRightInd/>
              <w:spacing w:before="120" w:after="120" w:line="240" w:lineRule="auto"/>
              <w:jc w:val="left"/>
              <w:textAlignment w:val="auto"/>
              <w:rPr>
                <w:rFonts w:cs="Arial"/>
                <w:b/>
                <w:sz w:val="20"/>
              </w:rPr>
            </w:pPr>
            <w:bookmarkStart w:id="1019" w:name="_Toc314137192"/>
            <w:bookmarkStart w:id="1020" w:name="_Toc314137231"/>
            <w:bookmarkStart w:id="1021" w:name="_Toc316645008"/>
            <w:bookmarkStart w:id="1022" w:name="_Toc226300215"/>
            <w:bookmarkStart w:id="1023" w:name="_Toc226301280"/>
            <w:bookmarkStart w:id="1024" w:name="_Toc226301418"/>
            <w:bookmarkStart w:id="1025" w:name="_Toc226302012"/>
            <w:bookmarkStart w:id="1026" w:name="_Toc226302149"/>
            <w:bookmarkStart w:id="1027" w:name="_Toc226302286"/>
            <w:bookmarkStart w:id="1028" w:name="_Toc226360209"/>
            <w:bookmarkStart w:id="1029" w:name="_Toc226360361"/>
            <w:bookmarkStart w:id="1030" w:name="_Toc226361354"/>
            <w:bookmarkStart w:id="1031" w:name="_Toc226361956"/>
            <w:bookmarkStart w:id="1032" w:name="_Toc226533301"/>
            <w:bookmarkStart w:id="1033" w:name="_Toc226778186"/>
            <w:bookmarkStart w:id="1034" w:name="_Toc226778456"/>
            <w:bookmarkStart w:id="1035" w:name="_Toc226300218"/>
            <w:bookmarkStart w:id="1036" w:name="_Toc226301283"/>
            <w:bookmarkStart w:id="1037" w:name="_Toc226301421"/>
            <w:bookmarkStart w:id="1038" w:name="_Toc226302015"/>
            <w:bookmarkStart w:id="1039" w:name="_Toc226302152"/>
            <w:bookmarkStart w:id="1040" w:name="_Toc226302289"/>
            <w:bookmarkStart w:id="1041" w:name="_Toc226360212"/>
            <w:bookmarkStart w:id="1042" w:name="_Toc226360364"/>
            <w:bookmarkStart w:id="1043" w:name="_Toc226361357"/>
            <w:bookmarkStart w:id="1044" w:name="_Toc226361959"/>
            <w:bookmarkStart w:id="1045" w:name="_Toc226533304"/>
            <w:bookmarkStart w:id="1046" w:name="_Toc226778189"/>
            <w:bookmarkStart w:id="1047" w:name="_Toc226778459"/>
            <w:bookmarkStart w:id="1048" w:name="_Toc226300227"/>
            <w:bookmarkStart w:id="1049" w:name="_Toc226301292"/>
            <w:bookmarkStart w:id="1050" w:name="_Toc226301430"/>
            <w:bookmarkStart w:id="1051" w:name="_Toc226302024"/>
            <w:bookmarkStart w:id="1052" w:name="_Toc226302161"/>
            <w:bookmarkStart w:id="1053" w:name="_Toc226302298"/>
            <w:bookmarkStart w:id="1054" w:name="_Toc226360221"/>
            <w:bookmarkStart w:id="1055" w:name="_Toc226360373"/>
            <w:bookmarkStart w:id="1056" w:name="_Toc226361366"/>
            <w:bookmarkStart w:id="1057" w:name="_Toc226361968"/>
            <w:bookmarkStart w:id="1058" w:name="_Toc226533313"/>
            <w:bookmarkStart w:id="1059" w:name="_Toc226778198"/>
            <w:bookmarkStart w:id="1060" w:name="_Toc226778468"/>
            <w:bookmarkStart w:id="1061" w:name="_Toc226300230"/>
            <w:bookmarkStart w:id="1062" w:name="_Toc226301295"/>
            <w:bookmarkStart w:id="1063" w:name="_Toc226301433"/>
            <w:bookmarkStart w:id="1064" w:name="_Toc226302027"/>
            <w:bookmarkStart w:id="1065" w:name="_Toc226302164"/>
            <w:bookmarkStart w:id="1066" w:name="_Toc226302301"/>
            <w:bookmarkStart w:id="1067" w:name="_Toc226360224"/>
            <w:bookmarkStart w:id="1068" w:name="_Toc226360376"/>
            <w:bookmarkStart w:id="1069" w:name="_Toc226361369"/>
            <w:bookmarkStart w:id="1070" w:name="_Toc226361971"/>
            <w:bookmarkStart w:id="1071" w:name="_Toc226533316"/>
            <w:bookmarkStart w:id="1072" w:name="_Toc226778201"/>
            <w:bookmarkStart w:id="1073" w:name="_Toc226778471"/>
            <w:bookmarkStart w:id="1074" w:name="_Toc226300231"/>
            <w:bookmarkStart w:id="1075" w:name="_Toc226301296"/>
            <w:bookmarkStart w:id="1076" w:name="_Toc226301434"/>
            <w:bookmarkStart w:id="1077" w:name="_Toc226302028"/>
            <w:bookmarkStart w:id="1078" w:name="_Toc226302165"/>
            <w:bookmarkStart w:id="1079" w:name="_Toc226302302"/>
            <w:bookmarkStart w:id="1080" w:name="_Toc226360225"/>
            <w:bookmarkStart w:id="1081" w:name="_Toc226360377"/>
            <w:bookmarkStart w:id="1082" w:name="_Toc226361370"/>
            <w:bookmarkStart w:id="1083" w:name="_Toc226361972"/>
            <w:bookmarkStart w:id="1084" w:name="_Toc226533317"/>
            <w:bookmarkStart w:id="1085" w:name="_Toc226778202"/>
            <w:bookmarkStart w:id="1086" w:name="_Toc226778472"/>
            <w:bookmarkStart w:id="1087" w:name="_Toc226300232"/>
            <w:bookmarkStart w:id="1088" w:name="_Toc226301297"/>
            <w:bookmarkStart w:id="1089" w:name="_Toc226301435"/>
            <w:bookmarkStart w:id="1090" w:name="_Toc226302029"/>
            <w:bookmarkStart w:id="1091" w:name="_Toc226302166"/>
            <w:bookmarkStart w:id="1092" w:name="_Toc226302303"/>
            <w:bookmarkStart w:id="1093" w:name="_Toc226360226"/>
            <w:bookmarkStart w:id="1094" w:name="_Toc226360378"/>
            <w:bookmarkStart w:id="1095" w:name="_Toc226361371"/>
            <w:bookmarkStart w:id="1096" w:name="_Toc226361973"/>
            <w:bookmarkStart w:id="1097" w:name="_Toc226533318"/>
            <w:bookmarkStart w:id="1098" w:name="_Toc226778203"/>
            <w:bookmarkStart w:id="1099" w:name="_Toc226778473"/>
            <w:bookmarkStart w:id="1100" w:name="_Toc226300233"/>
            <w:bookmarkStart w:id="1101" w:name="_Toc226301298"/>
            <w:bookmarkStart w:id="1102" w:name="_Toc226301436"/>
            <w:bookmarkStart w:id="1103" w:name="_Toc226302030"/>
            <w:bookmarkStart w:id="1104" w:name="_Toc226302167"/>
            <w:bookmarkStart w:id="1105" w:name="_Toc226302304"/>
            <w:bookmarkStart w:id="1106" w:name="_Toc226360227"/>
            <w:bookmarkStart w:id="1107" w:name="_Toc226360379"/>
            <w:bookmarkStart w:id="1108" w:name="_Toc226361372"/>
            <w:bookmarkStart w:id="1109" w:name="_Toc226361974"/>
            <w:bookmarkStart w:id="1110" w:name="_Toc226533319"/>
            <w:bookmarkStart w:id="1111" w:name="_Toc226778204"/>
            <w:bookmarkStart w:id="1112" w:name="_Toc226778474"/>
            <w:bookmarkStart w:id="1113" w:name="_Toc226300234"/>
            <w:bookmarkStart w:id="1114" w:name="_Toc226301299"/>
            <w:bookmarkStart w:id="1115" w:name="_Toc226301437"/>
            <w:bookmarkStart w:id="1116" w:name="_Toc226302031"/>
            <w:bookmarkStart w:id="1117" w:name="_Toc226302168"/>
            <w:bookmarkStart w:id="1118" w:name="_Toc226302305"/>
            <w:bookmarkStart w:id="1119" w:name="_Toc226360228"/>
            <w:bookmarkStart w:id="1120" w:name="_Toc226360380"/>
            <w:bookmarkStart w:id="1121" w:name="_Toc226361373"/>
            <w:bookmarkStart w:id="1122" w:name="_Toc226361975"/>
            <w:bookmarkStart w:id="1123" w:name="_Toc226533320"/>
            <w:bookmarkStart w:id="1124" w:name="_Toc226778205"/>
            <w:bookmarkStart w:id="1125" w:name="_Toc226778475"/>
            <w:bookmarkStart w:id="1126" w:name="_Toc226300235"/>
            <w:bookmarkStart w:id="1127" w:name="_Toc226301300"/>
            <w:bookmarkStart w:id="1128" w:name="_Toc226301438"/>
            <w:bookmarkStart w:id="1129" w:name="_Toc226302032"/>
            <w:bookmarkStart w:id="1130" w:name="_Toc226302169"/>
            <w:bookmarkStart w:id="1131" w:name="_Toc226302306"/>
            <w:bookmarkStart w:id="1132" w:name="_Toc226360229"/>
            <w:bookmarkStart w:id="1133" w:name="_Toc226360381"/>
            <w:bookmarkStart w:id="1134" w:name="_Toc226361374"/>
            <w:bookmarkStart w:id="1135" w:name="_Toc226361976"/>
            <w:bookmarkStart w:id="1136" w:name="_Toc226533321"/>
            <w:bookmarkStart w:id="1137" w:name="_Toc226778206"/>
            <w:bookmarkStart w:id="1138" w:name="_Toc226778476"/>
            <w:bookmarkStart w:id="1139" w:name="_Toc226300236"/>
            <w:bookmarkStart w:id="1140" w:name="_Toc226301301"/>
            <w:bookmarkStart w:id="1141" w:name="_Toc226301439"/>
            <w:bookmarkStart w:id="1142" w:name="_Toc226302033"/>
            <w:bookmarkStart w:id="1143" w:name="_Toc226302170"/>
            <w:bookmarkStart w:id="1144" w:name="_Toc226302307"/>
            <w:bookmarkStart w:id="1145" w:name="_Toc226360230"/>
            <w:bookmarkStart w:id="1146" w:name="_Toc226360382"/>
            <w:bookmarkStart w:id="1147" w:name="_Toc226361375"/>
            <w:bookmarkStart w:id="1148" w:name="_Toc226361977"/>
            <w:bookmarkStart w:id="1149" w:name="_Toc226533322"/>
            <w:bookmarkStart w:id="1150" w:name="_Toc226778207"/>
            <w:bookmarkStart w:id="1151" w:name="_Toc226778477"/>
            <w:bookmarkStart w:id="1152" w:name="_Toc226300237"/>
            <w:bookmarkStart w:id="1153" w:name="_Toc226301302"/>
            <w:bookmarkStart w:id="1154" w:name="_Toc226301440"/>
            <w:bookmarkStart w:id="1155" w:name="_Toc226302034"/>
            <w:bookmarkStart w:id="1156" w:name="_Toc226302171"/>
            <w:bookmarkStart w:id="1157" w:name="_Toc226302308"/>
            <w:bookmarkStart w:id="1158" w:name="_Toc226360231"/>
            <w:bookmarkStart w:id="1159" w:name="_Toc226360383"/>
            <w:bookmarkStart w:id="1160" w:name="_Toc226361376"/>
            <w:bookmarkStart w:id="1161" w:name="_Toc226361978"/>
            <w:bookmarkStart w:id="1162" w:name="_Toc226533323"/>
            <w:bookmarkStart w:id="1163" w:name="_Toc226778208"/>
            <w:bookmarkStart w:id="1164" w:name="_Toc226778478"/>
            <w:bookmarkStart w:id="1165" w:name="_Toc452382096"/>
            <w:bookmarkStart w:id="1166" w:name="_Toc452384048"/>
            <w:bookmarkStart w:id="1167" w:name="_Toc452457826"/>
            <w:bookmarkStart w:id="1168" w:name="_Toc452457827"/>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3B62D2">
              <w:rPr>
                <w:rFonts w:cs="Arial"/>
                <w:b/>
                <w:sz w:val="20"/>
              </w:rPr>
              <w:lastRenderedPageBreak/>
              <w:t>KRYTERIA OGÓLNE MERYTORYCZNE HORYZONTALNE</w:t>
            </w:r>
          </w:p>
          <w:p w14:paraId="45F4F87F" w14:textId="77777777" w:rsidR="00E132BC" w:rsidRPr="003B62D2" w:rsidRDefault="00E132BC" w:rsidP="00417797">
            <w:pPr>
              <w:widowControl/>
              <w:adjustRightInd/>
              <w:spacing w:before="120" w:after="120" w:line="240" w:lineRule="auto"/>
              <w:jc w:val="left"/>
              <w:textAlignment w:val="auto"/>
              <w:rPr>
                <w:rFonts w:cs="Arial"/>
                <w:b/>
                <w:sz w:val="20"/>
              </w:rPr>
            </w:pPr>
          </w:p>
        </w:tc>
      </w:tr>
      <w:tr w:rsidR="00D30FAE" w:rsidRPr="00417797" w14:paraId="13F5745D" w14:textId="77777777" w:rsidTr="0022263A">
        <w:trPr>
          <w:trHeight w:val="545"/>
          <w:tblHeader/>
          <w:jc w:val="center"/>
        </w:trPr>
        <w:tc>
          <w:tcPr>
            <w:tcW w:w="421" w:type="dxa"/>
            <w:shd w:val="clear" w:color="auto" w:fill="FFFFFF"/>
            <w:vAlign w:val="center"/>
          </w:tcPr>
          <w:p w14:paraId="02DACF24" w14:textId="77777777" w:rsidR="00DC69B6" w:rsidRPr="003B62D2" w:rsidRDefault="00DF6B19" w:rsidP="00A823CD">
            <w:pPr>
              <w:widowControl/>
              <w:adjustRightInd/>
              <w:spacing w:before="0" w:line="240" w:lineRule="auto"/>
              <w:ind w:left="-108" w:right="-108" w:hanging="13"/>
              <w:jc w:val="center"/>
              <w:textAlignment w:val="auto"/>
              <w:rPr>
                <w:rFonts w:cs="Arial"/>
                <w:b/>
                <w:sz w:val="20"/>
              </w:rPr>
            </w:pPr>
            <w:r w:rsidRPr="003B62D2">
              <w:rPr>
                <w:rFonts w:cs="Arial"/>
                <w:b/>
                <w:sz w:val="20"/>
              </w:rPr>
              <w:t>Lp.</w:t>
            </w:r>
          </w:p>
        </w:tc>
        <w:tc>
          <w:tcPr>
            <w:tcW w:w="2959" w:type="dxa"/>
            <w:shd w:val="clear" w:color="auto" w:fill="FFFFFF"/>
            <w:vAlign w:val="center"/>
          </w:tcPr>
          <w:p w14:paraId="1F494E07" w14:textId="77777777" w:rsidR="00D30FAE" w:rsidRPr="003B62D2" w:rsidRDefault="00DF6B19" w:rsidP="00417797">
            <w:pPr>
              <w:widowControl/>
              <w:adjustRightInd/>
              <w:spacing w:before="0" w:line="240" w:lineRule="auto"/>
              <w:jc w:val="left"/>
              <w:textAlignment w:val="auto"/>
              <w:rPr>
                <w:rFonts w:cs="Arial"/>
                <w:b/>
                <w:sz w:val="20"/>
              </w:rPr>
            </w:pPr>
            <w:r w:rsidRPr="003B62D2">
              <w:rPr>
                <w:rFonts w:cs="Arial"/>
                <w:b/>
                <w:sz w:val="20"/>
              </w:rPr>
              <w:t>Nazwa kryterium</w:t>
            </w:r>
          </w:p>
        </w:tc>
        <w:tc>
          <w:tcPr>
            <w:tcW w:w="4652" w:type="dxa"/>
            <w:shd w:val="clear" w:color="auto" w:fill="FFFFFF"/>
            <w:vAlign w:val="center"/>
          </w:tcPr>
          <w:p w14:paraId="5A4333FE" w14:textId="77777777" w:rsidR="00D30FAE" w:rsidRPr="003B62D2" w:rsidRDefault="00DF6B19" w:rsidP="00417797">
            <w:pPr>
              <w:widowControl/>
              <w:adjustRightInd/>
              <w:spacing w:before="0" w:line="240" w:lineRule="auto"/>
              <w:jc w:val="left"/>
              <w:textAlignment w:val="auto"/>
              <w:rPr>
                <w:rFonts w:cs="Arial"/>
                <w:b/>
                <w:sz w:val="20"/>
              </w:rPr>
            </w:pPr>
            <w:r w:rsidRPr="003B62D2">
              <w:rPr>
                <w:rFonts w:cs="Arial"/>
                <w:b/>
                <w:sz w:val="20"/>
              </w:rPr>
              <w:t>Definicja / wyjaśnienie</w:t>
            </w:r>
          </w:p>
        </w:tc>
        <w:tc>
          <w:tcPr>
            <w:tcW w:w="2315" w:type="dxa"/>
            <w:shd w:val="clear" w:color="auto" w:fill="FFFFFF"/>
            <w:vAlign w:val="center"/>
          </w:tcPr>
          <w:p w14:paraId="5F2E72C2" w14:textId="77777777" w:rsidR="00D30FAE" w:rsidRPr="003B62D2" w:rsidRDefault="00DF6B19" w:rsidP="00417797">
            <w:pPr>
              <w:widowControl/>
              <w:adjustRightInd/>
              <w:spacing w:before="0" w:line="240" w:lineRule="auto"/>
              <w:jc w:val="left"/>
              <w:textAlignment w:val="auto"/>
              <w:rPr>
                <w:rFonts w:cs="Arial"/>
                <w:b/>
                <w:sz w:val="20"/>
              </w:rPr>
            </w:pPr>
            <w:r w:rsidRPr="003B62D2">
              <w:rPr>
                <w:rFonts w:cs="Arial"/>
                <w:b/>
                <w:sz w:val="20"/>
              </w:rPr>
              <w:t>TAK/NIE</w:t>
            </w:r>
          </w:p>
        </w:tc>
      </w:tr>
      <w:tr w:rsidR="00D30FAE" w:rsidRPr="00977CC1" w14:paraId="04DCF841" w14:textId="77777777" w:rsidTr="003B62D2">
        <w:trPr>
          <w:jc w:val="center"/>
        </w:trPr>
        <w:tc>
          <w:tcPr>
            <w:tcW w:w="421" w:type="dxa"/>
            <w:vAlign w:val="center"/>
          </w:tcPr>
          <w:p w14:paraId="4A7DDF3D" w14:textId="77777777" w:rsidR="00D30FAE" w:rsidRPr="00F269B6" w:rsidRDefault="00D30FAE" w:rsidP="00417797">
            <w:pPr>
              <w:widowControl/>
              <w:adjustRightInd/>
              <w:spacing w:before="0" w:line="240" w:lineRule="auto"/>
              <w:ind w:right="34"/>
              <w:jc w:val="left"/>
              <w:textAlignment w:val="auto"/>
              <w:rPr>
                <w:rFonts w:cs="Arial"/>
                <w:b/>
                <w:sz w:val="20"/>
              </w:rPr>
            </w:pPr>
            <w:r w:rsidRPr="00F269B6">
              <w:rPr>
                <w:rFonts w:cs="Arial"/>
                <w:b/>
                <w:sz w:val="20"/>
              </w:rPr>
              <w:t>1.</w:t>
            </w:r>
          </w:p>
        </w:tc>
        <w:tc>
          <w:tcPr>
            <w:tcW w:w="2959" w:type="dxa"/>
            <w:vAlign w:val="center"/>
          </w:tcPr>
          <w:p w14:paraId="59E9FDA0" w14:textId="77777777" w:rsidR="0090071C" w:rsidRPr="00F269B6" w:rsidRDefault="004E02E2" w:rsidP="00417797">
            <w:pPr>
              <w:spacing w:before="0" w:line="240" w:lineRule="auto"/>
              <w:jc w:val="left"/>
              <w:rPr>
                <w:rFonts w:eastAsia="Calibri" w:cs="Arial"/>
                <w:b/>
                <w:color w:val="000000"/>
                <w:sz w:val="20"/>
              </w:rPr>
            </w:pPr>
            <w:r w:rsidRPr="00F269B6">
              <w:rPr>
                <w:rFonts w:eastAsia="Calibri" w:cs="Arial"/>
                <w:b/>
                <w:color w:val="000000"/>
                <w:sz w:val="20"/>
              </w:rPr>
              <w:t xml:space="preserve">Projekt jest zgodny z właściwymi politykami i zasadami unijnymi </w:t>
            </w:r>
            <w:r w:rsidR="00751B73" w:rsidRPr="00F269B6">
              <w:rPr>
                <w:rFonts w:eastAsia="Calibri" w:cs="Arial"/>
                <w:b/>
                <w:color w:val="000000"/>
                <w:sz w:val="20"/>
              </w:rPr>
              <w:br/>
            </w:r>
            <w:r w:rsidRPr="00F269B6">
              <w:rPr>
                <w:rFonts w:eastAsia="Calibri" w:cs="Arial"/>
                <w:b/>
                <w:color w:val="000000"/>
                <w:sz w:val="20"/>
              </w:rPr>
              <w:t>(w tym: zasadą równości szans kobiet i mężczyzn - w oparciu o</w:t>
            </w:r>
            <w:r w:rsidR="00751B73" w:rsidRPr="00F269B6">
              <w:rPr>
                <w:rFonts w:eastAsia="Calibri" w:cs="Arial"/>
                <w:b/>
                <w:color w:val="000000"/>
                <w:sz w:val="20"/>
              </w:rPr>
              <w:t> </w:t>
            </w:r>
            <w:r w:rsidRPr="00F269B6">
              <w:rPr>
                <w:rFonts w:eastAsia="Calibri" w:cs="Arial"/>
                <w:b/>
                <w:color w:val="000000"/>
                <w:sz w:val="20"/>
              </w:rPr>
              <w:t xml:space="preserve">standard minimum, zasadą równości szans i niedyskryminacji w tym dostępności dla osób </w:t>
            </w:r>
          </w:p>
          <w:p w14:paraId="00B3D47F" w14:textId="77777777" w:rsidR="0090071C" w:rsidRPr="00F269B6" w:rsidRDefault="004E02E2" w:rsidP="00417797">
            <w:pPr>
              <w:spacing w:before="0" w:line="240" w:lineRule="auto"/>
              <w:jc w:val="left"/>
              <w:rPr>
                <w:rFonts w:eastAsia="Calibri" w:cs="Arial"/>
                <w:b/>
                <w:color w:val="000000"/>
                <w:sz w:val="20"/>
              </w:rPr>
            </w:pPr>
            <w:r w:rsidRPr="00F269B6">
              <w:rPr>
                <w:rFonts w:eastAsia="Calibri" w:cs="Arial"/>
                <w:b/>
                <w:color w:val="000000"/>
                <w:sz w:val="20"/>
              </w:rPr>
              <w:t>z niepełnosprawnościami i zasadą zrównoważonego rozwoju) oraz prawodawstwem unijnym.</w:t>
            </w:r>
          </w:p>
        </w:tc>
        <w:tc>
          <w:tcPr>
            <w:tcW w:w="4652" w:type="dxa"/>
            <w:vAlign w:val="center"/>
          </w:tcPr>
          <w:p w14:paraId="0DEBB8CC" w14:textId="64DE1474" w:rsidR="0090071C" w:rsidRPr="00F269B6" w:rsidRDefault="004E02E2"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Ocenie podlega zgodność projektu z właściwymi politykami i zasadami unijnymi, w tym </w:t>
            </w:r>
            <w:r w:rsidR="00846497">
              <w:rPr>
                <w:rFonts w:eastAsia="Calibri" w:cs="Arial"/>
                <w:color w:val="000000"/>
                <w:sz w:val="20"/>
              </w:rPr>
              <w:br/>
            </w:r>
            <w:r w:rsidRPr="00F269B6">
              <w:rPr>
                <w:rFonts w:eastAsia="Calibri" w:cs="Arial"/>
                <w:color w:val="000000"/>
                <w:sz w:val="20"/>
              </w:rPr>
              <w:t>w szczególności z:</w:t>
            </w:r>
          </w:p>
          <w:p w14:paraId="271D277B" w14:textId="77777777" w:rsidR="0090071C" w:rsidRPr="00F269B6" w:rsidRDefault="00F269B6"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 </w:t>
            </w:r>
            <w:r w:rsidR="004E02E2" w:rsidRPr="00F269B6">
              <w:rPr>
                <w:rFonts w:eastAsia="Calibri" w:cs="Arial"/>
                <w:color w:val="000000"/>
                <w:sz w:val="20"/>
              </w:rPr>
              <w:t>Zasadą równości szans kobiet i mężczyzn,</w:t>
            </w:r>
          </w:p>
          <w:p w14:paraId="24804F99" w14:textId="77777777" w:rsidR="0090071C" w:rsidRPr="00F269B6" w:rsidRDefault="00F269B6"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 </w:t>
            </w:r>
            <w:r w:rsidR="004E02E2" w:rsidRPr="00F269B6">
              <w:rPr>
                <w:rFonts w:eastAsia="Calibri" w:cs="Arial"/>
                <w:color w:val="000000"/>
                <w:sz w:val="20"/>
              </w:rPr>
              <w:t xml:space="preserve">Zasadą równości szans i niedyskryminacji w tym dostępności dla osób z niepełnosprawnościami, </w:t>
            </w:r>
          </w:p>
          <w:p w14:paraId="697A5B5C" w14:textId="77777777" w:rsidR="0090071C" w:rsidRPr="00F269B6" w:rsidRDefault="00F269B6"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 </w:t>
            </w:r>
            <w:r w:rsidR="004E02E2" w:rsidRPr="00F269B6">
              <w:rPr>
                <w:rFonts w:eastAsia="Calibri" w:cs="Arial"/>
                <w:color w:val="000000"/>
                <w:sz w:val="20"/>
              </w:rPr>
              <w:t xml:space="preserve">Zasadą zrównoważonego rozwoju. </w:t>
            </w:r>
          </w:p>
          <w:p w14:paraId="160FD884" w14:textId="764C906A" w:rsidR="0090071C" w:rsidRPr="00F269B6" w:rsidRDefault="004E02E2"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W ramach kryterium weryfikacji podlega zgodność projektu z zasadą równości szans kobiet i mężczyzn, na podstawie </w:t>
            </w:r>
            <w:r w:rsidRPr="00F269B6">
              <w:rPr>
                <w:rFonts w:eastAsia="Calibri" w:cs="Arial"/>
                <w:i/>
                <w:color w:val="000000"/>
                <w:sz w:val="20"/>
              </w:rPr>
              <w:t xml:space="preserve">Wytycznych </w:t>
            </w:r>
            <w:r w:rsidR="00846497">
              <w:rPr>
                <w:rFonts w:eastAsia="Calibri" w:cs="Arial"/>
                <w:i/>
                <w:color w:val="000000"/>
                <w:sz w:val="20"/>
              </w:rPr>
              <w:br/>
            </w:r>
            <w:r w:rsidRPr="00F269B6">
              <w:rPr>
                <w:rFonts w:eastAsia="Calibri" w:cs="Arial"/>
                <w:i/>
                <w:color w:val="000000"/>
                <w:sz w:val="20"/>
              </w:rPr>
              <w:t>w zakresie realizacji zasad</w:t>
            </w:r>
            <w:r w:rsidR="00B062F7" w:rsidRPr="00F269B6">
              <w:rPr>
                <w:rFonts w:eastAsia="Calibri" w:cs="Arial"/>
                <w:i/>
                <w:color w:val="000000"/>
                <w:sz w:val="20"/>
              </w:rPr>
              <w:t>y równości szans i </w:t>
            </w:r>
            <w:r w:rsidRPr="00F269B6">
              <w:rPr>
                <w:rFonts w:eastAsia="Calibri" w:cs="Arial"/>
                <w:i/>
                <w:color w:val="000000"/>
                <w:sz w:val="20"/>
              </w:rPr>
              <w:t>niedyskryminacj</w:t>
            </w:r>
            <w:r w:rsidR="00B062F7" w:rsidRPr="00F269B6">
              <w:rPr>
                <w:rFonts w:eastAsia="Calibri" w:cs="Arial"/>
                <w:i/>
                <w:color w:val="000000"/>
                <w:sz w:val="20"/>
              </w:rPr>
              <w:t>i, w tym dostępności dla osób z </w:t>
            </w:r>
            <w:r w:rsidRPr="00F269B6">
              <w:rPr>
                <w:rFonts w:eastAsia="Calibri" w:cs="Arial"/>
                <w:i/>
                <w:color w:val="000000"/>
                <w:sz w:val="20"/>
              </w:rPr>
              <w:t>niepełnosprawnościami oraz zasady równości szans kobiet i mężczyzn w ramach funduszy unijnych na lata 2014-2020</w:t>
            </w:r>
            <w:r w:rsidRPr="00F269B6">
              <w:rPr>
                <w:rFonts w:eastAsia="Calibri" w:cs="Arial"/>
                <w:color w:val="000000"/>
                <w:sz w:val="20"/>
              </w:rPr>
              <w:t xml:space="preserve"> – w oparciu </w:t>
            </w:r>
            <w:r w:rsidR="00846497">
              <w:rPr>
                <w:rFonts w:eastAsia="Calibri" w:cs="Arial"/>
                <w:color w:val="000000"/>
                <w:sz w:val="20"/>
              </w:rPr>
              <w:br/>
            </w:r>
            <w:r w:rsidRPr="00F269B6">
              <w:rPr>
                <w:rFonts w:eastAsia="Calibri" w:cs="Arial"/>
                <w:color w:val="000000"/>
                <w:sz w:val="20"/>
              </w:rPr>
              <w:t>o standard m</w:t>
            </w:r>
            <w:r w:rsidR="00B062F7" w:rsidRPr="00F269B6">
              <w:rPr>
                <w:rFonts w:eastAsia="Calibri" w:cs="Arial"/>
                <w:color w:val="000000"/>
                <w:sz w:val="20"/>
              </w:rPr>
              <w:t>inimum oraz zgodność projektu z </w:t>
            </w:r>
            <w:r w:rsidRPr="00F269B6">
              <w:rPr>
                <w:rFonts w:eastAsia="Calibri" w:cs="Arial"/>
                <w:color w:val="000000"/>
                <w:sz w:val="20"/>
              </w:rPr>
              <w:t xml:space="preserve">zasadą równości szans i niedyskryminacji, </w:t>
            </w:r>
            <w:r w:rsidR="00846497">
              <w:rPr>
                <w:rFonts w:eastAsia="Calibri" w:cs="Arial"/>
                <w:color w:val="000000"/>
                <w:sz w:val="20"/>
              </w:rPr>
              <w:br/>
            </w:r>
            <w:r w:rsidRPr="00F269B6">
              <w:rPr>
                <w:rFonts w:eastAsia="Calibri" w:cs="Arial"/>
                <w:color w:val="000000"/>
                <w:sz w:val="20"/>
              </w:rPr>
              <w:t>w tym dostępności dla osób z niepełnosprawnościami. W</w:t>
            </w:r>
            <w:r w:rsidR="00751B73" w:rsidRPr="00F269B6">
              <w:rPr>
                <w:rFonts w:eastAsia="Calibri" w:cs="Arial"/>
                <w:color w:val="000000"/>
                <w:sz w:val="20"/>
              </w:rPr>
              <w:t> </w:t>
            </w:r>
            <w:r w:rsidRPr="00F269B6">
              <w:rPr>
                <w:rFonts w:eastAsia="Calibri" w:cs="Arial"/>
                <w:color w:val="000000"/>
                <w:sz w:val="20"/>
              </w:rPr>
              <w:t>szczególności przedmiotem sprawdzenia jest, czy umożliwiono wszystkim osobom –</w:t>
            </w:r>
            <w:r w:rsidR="00751B73" w:rsidRPr="00F269B6">
              <w:rPr>
                <w:rFonts w:eastAsia="Calibri" w:cs="Arial"/>
                <w:color w:val="000000"/>
                <w:sz w:val="20"/>
              </w:rPr>
              <w:t xml:space="preserve"> </w:t>
            </w:r>
            <w:r w:rsidRPr="00F269B6">
              <w:rPr>
                <w:rFonts w:eastAsia="Calibri" w:cs="Arial"/>
                <w:color w:val="000000"/>
                <w:sz w:val="20"/>
              </w:rPr>
              <w:t>bez względu na płeć, wiek, niepełnosprawność, rasę lub pochodzenie etniczne, wyznawaną religię lub światopogląd, orientację seksualną – sprawiedliwe, pełne uczestnictwo w projekcie na jednakowych zasadach. W przypadku osób z</w:t>
            </w:r>
            <w:r w:rsidR="00751B73" w:rsidRPr="00F269B6">
              <w:rPr>
                <w:rFonts w:eastAsia="Calibri" w:cs="Arial"/>
                <w:color w:val="000000"/>
                <w:sz w:val="20"/>
              </w:rPr>
              <w:t> </w:t>
            </w:r>
            <w:r w:rsidRPr="00F269B6">
              <w:rPr>
                <w:rFonts w:eastAsia="Calibri" w:cs="Arial"/>
                <w:color w:val="000000"/>
                <w:sz w:val="20"/>
              </w:rPr>
              <w:t xml:space="preserve">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14:paraId="78F1F3F3" w14:textId="098CC1CF" w:rsidR="0090071C" w:rsidRPr="00F269B6" w:rsidRDefault="004E02E2"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Konieczność opisania sposobów zapewnienia dostępności dla osób z różnymi rodzajami niepełnosprawności wynika z</w:t>
            </w:r>
            <w:r w:rsidR="00751B73" w:rsidRPr="00F269B6">
              <w:rPr>
                <w:rFonts w:eastAsia="Calibri" w:cs="Arial"/>
                <w:color w:val="000000"/>
                <w:sz w:val="20"/>
              </w:rPr>
              <w:t> </w:t>
            </w:r>
            <w:r w:rsidRPr="00F269B6">
              <w:rPr>
                <w:rFonts w:eastAsia="Calibri" w:cs="Arial"/>
                <w:i/>
                <w:color w:val="000000"/>
                <w:sz w:val="20"/>
              </w:rPr>
              <w:t xml:space="preserve">Wytycznych </w:t>
            </w:r>
            <w:r w:rsidR="00846497">
              <w:rPr>
                <w:rFonts w:eastAsia="Calibri" w:cs="Arial"/>
                <w:i/>
                <w:color w:val="000000"/>
                <w:sz w:val="20"/>
              </w:rPr>
              <w:br/>
            </w:r>
            <w:r w:rsidRPr="00F269B6">
              <w:rPr>
                <w:rFonts w:eastAsia="Calibri" w:cs="Arial"/>
                <w:i/>
                <w:color w:val="000000"/>
                <w:sz w:val="20"/>
              </w:rPr>
              <w:t>w zakresie realizacji zasady równości szans i</w:t>
            </w:r>
            <w:r w:rsidR="00751B73" w:rsidRPr="00F269B6">
              <w:rPr>
                <w:rFonts w:eastAsia="Calibri" w:cs="Arial"/>
                <w:i/>
                <w:color w:val="000000"/>
                <w:sz w:val="20"/>
              </w:rPr>
              <w:t> </w:t>
            </w:r>
            <w:r w:rsidRPr="00F269B6">
              <w:rPr>
                <w:rFonts w:eastAsia="Calibri" w:cs="Arial"/>
                <w:i/>
                <w:color w:val="000000"/>
                <w:sz w:val="20"/>
              </w:rPr>
              <w:t>niedyskryminacji, w tym dostępności dla osób z</w:t>
            </w:r>
            <w:r w:rsidR="00751B73" w:rsidRPr="00F269B6">
              <w:rPr>
                <w:rFonts w:eastAsia="Calibri" w:cs="Arial"/>
                <w:i/>
                <w:color w:val="000000"/>
                <w:sz w:val="20"/>
              </w:rPr>
              <w:t> </w:t>
            </w:r>
            <w:r w:rsidRPr="00F269B6">
              <w:rPr>
                <w:rFonts w:eastAsia="Calibri" w:cs="Arial"/>
                <w:i/>
                <w:color w:val="000000"/>
                <w:sz w:val="20"/>
              </w:rPr>
              <w:t>niepełnosprawnościami oraz zasady równości szans kobiet i mężczyzn w ramach funduszy unijnych na lata 2014-2020</w:t>
            </w:r>
            <w:r w:rsidRPr="00F269B6">
              <w:rPr>
                <w:rFonts w:eastAsia="Calibri" w:cs="Arial"/>
                <w:color w:val="000000"/>
                <w:sz w:val="20"/>
              </w:rPr>
              <w:t xml:space="preserve">. </w:t>
            </w:r>
          </w:p>
          <w:p w14:paraId="7528B3B9" w14:textId="1402AAFE" w:rsidR="0090071C" w:rsidRPr="00F269B6" w:rsidRDefault="004E02E2"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t>
            </w:r>
            <w:r w:rsidRPr="00F269B6">
              <w:rPr>
                <w:rFonts w:eastAsia="Calibri" w:cs="Arial"/>
                <w:i/>
                <w:color w:val="000000"/>
                <w:sz w:val="20"/>
              </w:rPr>
              <w:t xml:space="preserve">Wytycznych </w:t>
            </w:r>
            <w:r w:rsidR="00846497">
              <w:rPr>
                <w:rFonts w:eastAsia="Calibri" w:cs="Arial"/>
                <w:i/>
                <w:color w:val="000000"/>
                <w:sz w:val="20"/>
              </w:rPr>
              <w:br/>
            </w:r>
            <w:r w:rsidRPr="00F269B6">
              <w:rPr>
                <w:rFonts w:eastAsia="Calibri" w:cs="Arial"/>
                <w:i/>
                <w:color w:val="000000"/>
                <w:sz w:val="20"/>
              </w:rPr>
              <w:t xml:space="preserve">w zakresie realizacji zasady równości szans </w:t>
            </w:r>
            <w:r w:rsidR="00846497">
              <w:rPr>
                <w:rFonts w:eastAsia="Calibri" w:cs="Arial"/>
                <w:i/>
                <w:color w:val="000000"/>
                <w:sz w:val="20"/>
              </w:rPr>
              <w:br/>
            </w:r>
            <w:r w:rsidRPr="00F269B6">
              <w:rPr>
                <w:rFonts w:eastAsia="Calibri" w:cs="Arial"/>
                <w:i/>
                <w:color w:val="000000"/>
                <w:sz w:val="20"/>
              </w:rPr>
              <w:t xml:space="preserve">i niedyskryminacji, w tym dostępności dla osób </w:t>
            </w:r>
            <w:r w:rsidR="00846497">
              <w:rPr>
                <w:rFonts w:eastAsia="Calibri" w:cs="Arial"/>
                <w:i/>
                <w:color w:val="000000"/>
                <w:sz w:val="20"/>
              </w:rPr>
              <w:br/>
            </w:r>
            <w:r w:rsidRPr="00F269B6">
              <w:rPr>
                <w:rFonts w:eastAsia="Calibri" w:cs="Arial"/>
                <w:i/>
                <w:color w:val="000000"/>
                <w:sz w:val="20"/>
              </w:rPr>
              <w:t>z niepełnosprawnościami oraz zasady równości szans kobiet i mężczyzn w ramach funduszy unijnych na lata 2014-2020</w:t>
            </w:r>
            <w:r w:rsidRPr="00F269B6">
              <w:rPr>
                <w:rFonts w:eastAsia="Calibri" w:cs="Arial"/>
                <w:color w:val="000000"/>
                <w:sz w:val="20"/>
              </w:rPr>
              <w:t xml:space="preserve">. </w:t>
            </w:r>
          </w:p>
          <w:p w14:paraId="3583C98D" w14:textId="77777777" w:rsidR="0090071C" w:rsidRPr="00F269B6" w:rsidRDefault="004E02E2"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lastRenderedPageBreak/>
              <w:t xml:space="preserve">W przypadku wskazania neutralnego wpływu produktu/produktów projektu na zasadę, należy przedstawić uzasadnienia dla braku możliwości zastosowania zasady. </w:t>
            </w:r>
          </w:p>
          <w:p w14:paraId="1BD7FE1E" w14:textId="77777777" w:rsidR="0090071C" w:rsidRPr="00F269B6" w:rsidRDefault="004E02E2"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W projekcie weryfikowane jest także, czy projekt obejmuje finansowanie przedsięwzięć minimalizujących oddziaływanie działalności człowieka na środowisko. Zasada </w:t>
            </w:r>
            <w:r w:rsidR="003D1033" w:rsidRPr="00F269B6">
              <w:rPr>
                <w:rFonts w:eastAsia="Calibri" w:cs="Arial"/>
                <w:color w:val="000000"/>
                <w:sz w:val="20"/>
              </w:rPr>
              <w:t xml:space="preserve">zrównoważonego rozwoju </w:t>
            </w:r>
            <w:r w:rsidRPr="00F269B6">
              <w:rPr>
                <w:rFonts w:eastAsia="Calibri" w:cs="Arial"/>
                <w:color w:val="000000"/>
                <w:sz w:val="20"/>
              </w:rPr>
              <w:t>jest zachowana, jeżeli w</w:t>
            </w:r>
            <w:r w:rsidR="00751B73" w:rsidRPr="00F269B6">
              <w:rPr>
                <w:rFonts w:eastAsia="Calibri" w:cs="Arial"/>
                <w:color w:val="000000"/>
                <w:sz w:val="20"/>
              </w:rPr>
              <w:t> </w:t>
            </w:r>
            <w:r w:rsidRPr="00F269B6">
              <w:rPr>
                <w:rFonts w:eastAsia="Calibri" w:cs="Arial"/>
                <w:color w:val="000000"/>
                <w:sz w:val="20"/>
              </w:rPr>
              <w:t>ramach projektu zakłada się podejmowanie</w:t>
            </w:r>
            <w:r w:rsidR="003D1033" w:rsidRPr="00F269B6">
              <w:rPr>
                <w:rFonts w:eastAsia="Calibri" w:cs="Arial"/>
                <w:color w:val="000000"/>
                <w:sz w:val="20"/>
              </w:rPr>
              <w:t xml:space="preserve"> działań ukierunkowanych na</w:t>
            </w:r>
            <w:r w:rsidRPr="00F269B6">
              <w:rPr>
                <w:rFonts w:eastAsia="Calibri" w:cs="Arial"/>
                <w:color w:val="000000"/>
                <w:sz w:val="20"/>
              </w:rPr>
              <w:t>:</w:t>
            </w:r>
            <w:r w:rsidR="003D1033" w:rsidRPr="00F269B6">
              <w:rPr>
                <w:rFonts w:eastAsia="Calibri" w:cs="Arial"/>
                <w:color w:val="000000"/>
                <w:sz w:val="20"/>
              </w:rPr>
              <w:t xml:space="preserve"> racjonalne gospodarowanie zasobami, ograniczenie presji na środowisko</w:t>
            </w:r>
            <w:r w:rsidRPr="00F269B6">
              <w:rPr>
                <w:rFonts w:eastAsia="Calibri" w:cs="Arial"/>
                <w:color w:val="000000"/>
                <w:sz w:val="20"/>
              </w:rPr>
              <w:t>, uwzględnianie</w:t>
            </w:r>
            <w:r w:rsidR="003D1033" w:rsidRPr="00F269B6">
              <w:rPr>
                <w:rFonts w:eastAsia="Calibri" w:cs="Arial"/>
                <w:color w:val="000000"/>
                <w:sz w:val="20"/>
              </w:rPr>
              <w:t xml:space="preserve"> efektów środowiskowych w</w:t>
            </w:r>
            <w:r w:rsidRPr="00F269B6">
              <w:rPr>
                <w:rFonts w:eastAsia="Calibri" w:cs="Arial"/>
                <w:color w:val="000000"/>
                <w:sz w:val="20"/>
              </w:rPr>
              <w:t xml:space="preserve"> </w:t>
            </w:r>
            <w:r w:rsidR="003D1033" w:rsidRPr="00F269B6">
              <w:rPr>
                <w:rFonts w:eastAsia="Calibri" w:cs="Arial"/>
                <w:color w:val="000000"/>
                <w:sz w:val="20"/>
              </w:rPr>
              <w:t>zarządzaniu, podnoszenie świadomości ekologicznej społeczeństwa.</w:t>
            </w:r>
            <w:r w:rsidRPr="00F269B6">
              <w:rPr>
                <w:rFonts w:eastAsia="Calibri" w:cs="Arial"/>
                <w:color w:val="000000"/>
                <w:sz w:val="20"/>
              </w:rPr>
              <w:t xml:space="preserve"> </w:t>
            </w:r>
          </w:p>
          <w:p w14:paraId="483C7AD9" w14:textId="77777777" w:rsidR="0090071C" w:rsidRPr="00F269B6" w:rsidRDefault="00F269B6" w:rsidP="00F269B6">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Niespełnienie kryterium skutkuje odrzuceniem wniosku o dofinansowanie. Kryterium weryfikowane jest na podstawie treści złożonego wniosku o dofinansowanie (wyjaśnień)</w:t>
            </w:r>
            <w:r w:rsidR="004E02E2" w:rsidRPr="00F269B6">
              <w:rPr>
                <w:rFonts w:eastAsia="Calibri" w:cs="Arial"/>
                <w:color w:val="000000"/>
                <w:sz w:val="20"/>
              </w:rPr>
              <w:t>. Istnieje możliwość poprawy/ uzupełnienia projektu w</w:t>
            </w:r>
            <w:r w:rsidR="00751B73" w:rsidRPr="00F269B6">
              <w:rPr>
                <w:rFonts w:eastAsia="Calibri" w:cs="Arial"/>
                <w:color w:val="000000"/>
                <w:sz w:val="20"/>
              </w:rPr>
              <w:t> </w:t>
            </w:r>
            <w:r w:rsidR="004E02E2" w:rsidRPr="00F269B6">
              <w:rPr>
                <w:rFonts w:eastAsia="Calibri" w:cs="Arial"/>
                <w:color w:val="000000"/>
                <w:sz w:val="20"/>
              </w:rPr>
              <w:t>zakresie niniejszego kryterium (zgodnie z art. 45 ust. 3</w:t>
            </w:r>
            <w:r w:rsidR="00751B73" w:rsidRPr="00F269B6">
              <w:rPr>
                <w:rFonts w:eastAsia="Calibri" w:cs="Arial"/>
                <w:color w:val="000000"/>
                <w:sz w:val="20"/>
              </w:rPr>
              <w:t> </w:t>
            </w:r>
            <w:r w:rsidR="004E02E2" w:rsidRPr="00F269B6">
              <w:rPr>
                <w:rFonts w:eastAsia="Calibri" w:cs="Arial"/>
                <w:color w:val="000000"/>
                <w:sz w:val="20"/>
              </w:rPr>
              <w:t xml:space="preserve">ustawy wdrożeniowej). </w:t>
            </w:r>
          </w:p>
        </w:tc>
        <w:tc>
          <w:tcPr>
            <w:tcW w:w="2315" w:type="dxa"/>
            <w:vAlign w:val="center"/>
          </w:tcPr>
          <w:p w14:paraId="5341A847" w14:textId="77777777" w:rsidR="0090071C" w:rsidRPr="00F269B6" w:rsidRDefault="004E02E2" w:rsidP="00417797">
            <w:pPr>
              <w:spacing w:before="0" w:line="240" w:lineRule="auto"/>
              <w:jc w:val="left"/>
              <w:rPr>
                <w:rFonts w:cs="Arial"/>
                <w:b/>
                <w:smallCaps/>
                <w:kern w:val="24"/>
                <w:sz w:val="20"/>
                <w:vertAlign w:val="superscript"/>
              </w:rPr>
            </w:pPr>
            <w:r w:rsidRPr="00F269B6">
              <w:rPr>
                <w:rFonts w:cs="Arial"/>
                <w:b/>
                <w:smallCaps/>
                <w:kern w:val="24"/>
                <w:sz w:val="20"/>
              </w:rPr>
              <w:lastRenderedPageBreak/>
              <w:t>TAK/NIE</w:t>
            </w:r>
          </w:p>
          <w:p w14:paraId="18E196A5" w14:textId="77777777" w:rsidR="0090071C" w:rsidRPr="00F269B6" w:rsidRDefault="004E02E2" w:rsidP="00417797">
            <w:pPr>
              <w:spacing w:before="0" w:line="240" w:lineRule="auto"/>
              <w:jc w:val="left"/>
              <w:rPr>
                <w:rFonts w:cs="Arial"/>
                <w:b/>
                <w:sz w:val="20"/>
              </w:rPr>
            </w:pPr>
            <w:r w:rsidRPr="00F269B6">
              <w:rPr>
                <w:rFonts w:cs="Arial"/>
                <w:b/>
                <w:sz w:val="20"/>
              </w:rPr>
              <w:t xml:space="preserve">Niespełnienie kryterium skutkuje </w:t>
            </w:r>
            <w:r w:rsidR="00D70715" w:rsidRPr="00F269B6">
              <w:rPr>
                <w:rFonts w:cs="Arial"/>
                <w:b/>
                <w:sz w:val="20"/>
              </w:rPr>
              <w:t>zwrotem wniosku do poprawy.</w:t>
            </w:r>
          </w:p>
          <w:p w14:paraId="215CEC2B" w14:textId="77777777" w:rsidR="0090071C" w:rsidRPr="00F269B6" w:rsidRDefault="0090071C" w:rsidP="00417797">
            <w:pPr>
              <w:widowControl/>
              <w:adjustRightInd/>
              <w:spacing w:before="0" w:line="240" w:lineRule="auto"/>
              <w:jc w:val="left"/>
              <w:textAlignment w:val="auto"/>
              <w:rPr>
                <w:rFonts w:cs="Arial"/>
                <w:b/>
                <w:sz w:val="20"/>
              </w:rPr>
            </w:pPr>
          </w:p>
        </w:tc>
      </w:tr>
      <w:tr w:rsidR="00D30FAE" w:rsidRPr="00977CC1" w14:paraId="0F0C34FE" w14:textId="77777777" w:rsidTr="003B62D2">
        <w:trPr>
          <w:trHeight w:val="1051"/>
          <w:jc w:val="center"/>
        </w:trPr>
        <w:tc>
          <w:tcPr>
            <w:tcW w:w="421" w:type="dxa"/>
            <w:vAlign w:val="center"/>
          </w:tcPr>
          <w:p w14:paraId="2C2C85CB" w14:textId="77777777" w:rsidR="00D30FAE" w:rsidRPr="00F269B6" w:rsidRDefault="00D30FAE" w:rsidP="00417797">
            <w:pPr>
              <w:widowControl/>
              <w:adjustRightInd/>
              <w:spacing w:before="0" w:line="240" w:lineRule="auto"/>
              <w:ind w:right="34"/>
              <w:jc w:val="left"/>
              <w:textAlignment w:val="auto"/>
              <w:rPr>
                <w:rFonts w:cs="Arial"/>
                <w:b/>
                <w:sz w:val="20"/>
              </w:rPr>
            </w:pPr>
            <w:r w:rsidRPr="00F269B6">
              <w:rPr>
                <w:rFonts w:cs="Arial"/>
                <w:b/>
                <w:sz w:val="20"/>
              </w:rPr>
              <w:t>2.</w:t>
            </w:r>
          </w:p>
        </w:tc>
        <w:tc>
          <w:tcPr>
            <w:tcW w:w="2959" w:type="dxa"/>
            <w:vAlign w:val="center"/>
          </w:tcPr>
          <w:p w14:paraId="43158EB8" w14:textId="77777777" w:rsidR="0090071C" w:rsidRPr="00F269B6" w:rsidRDefault="00480042" w:rsidP="00417797">
            <w:pPr>
              <w:widowControl/>
              <w:autoSpaceDE w:val="0"/>
              <w:autoSpaceDN w:val="0"/>
              <w:spacing w:before="0" w:line="240" w:lineRule="auto"/>
              <w:jc w:val="left"/>
              <w:textAlignment w:val="auto"/>
              <w:rPr>
                <w:rFonts w:eastAsia="Calibri" w:cs="Arial"/>
                <w:b/>
                <w:color w:val="000000"/>
                <w:sz w:val="20"/>
              </w:rPr>
            </w:pPr>
            <w:r w:rsidRPr="00F269B6">
              <w:rPr>
                <w:rFonts w:eastAsia="Calibri" w:cs="Arial"/>
                <w:b/>
                <w:color w:val="000000"/>
                <w:sz w:val="20"/>
              </w:rPr>
              <w:t>Nie stwierdzono w Projekcie niezgodności z prawodawstwem krajowym, w tym przepisami dotyczącymi pomocy publicznej</w:t>
            </w:r>
            <w:r w:rsidR="00D30FAE" w:rsidRPr="00F269B6">
              <w:rPr>
                <w:rFonts w:eastAsia="Calibri" w:cs="Arial"/>
                <w:b/>
                <w:color w:val="000000"/>
                <w:sz w:val="20"/>
              </w:rPr>
              <w:t>.</w:t>
            </w:r>
          </w:p>
        </w:tc>
        <w:tc>
          <w:tcPr>
            <w:tcW w:w="4652" w:type="dxa"/>
            <w:vAlign w:val="center"/>
          </w:tcPr>
          <w:p w14:paraId="2D10F7BF" w14:textId="77777777" w:rsidR="0090071C" w:rsidRPr="00F269B6" w:rsidRDefault="00D30FAE" w:rsidP="00417797">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 xml:space="preserve">Ocenie podlega </w:t>
            </w:r>
            <w:r w:rsidR="00A755E3" w:rsidRPr="00F269B6">
              <w:rPr>
                <w:rFonts w:eastAsia="Calibri" w:cs="Arial"/>
                <w:color w:val="000000"/>
                <w:sz w:val="20"/>
              </w:rPr>
              <w:t>zgodność</w:t>
            </w:r>
            <w:r w:rsidRPr="00F269B6">
              <w:rPr>
                <w:rFonts w:eastAsia="Calibri" w:cs="Arial"/>
                <w:color w:val="000000"/>
                <w:sz w:val="20"/>
              </w:rPr>
              <w:t xml:space="preserve"> z prawodawstwem krajowym, w tym z przepisami dotyczącymi pomocy publicznej.</w:t>
            </w:r>
          </w:p>
          <w:p w14:paraId="7EFD1820" w14:textId="77777777" w:rsidR="0090071C" w:rsidRPr="00F269B6" w:rsidRDefault="0090071C" w:rsidP="00417797">
            <w:pPr>
              <w:widowControl/>
              <w:autoSpaceDE w:val="0"/>
              <w:autoSpaceDN w:val="0"/>
              <w:spacing w:before="0" w:line="240" w:lineRule="auto"/>
              <w:jc w:val="left"/>
              <w:textAlignment w:val="auto"/>
              <w:rPr>
                <w:rFonts w:eastAsia="Calibri" w:cs="Arial"/>
                <w:color w:val="000000"/>
                <w:sz w:val="20"/>
              </w:rPr>
            </w:pPr>
          </w:p>
          <w:p w14:paraId="4E93773D" w14:textId="77777777" w:rsidR="0090071C" w:rsidRPr="00F269B6" w:rsidRDefault="00480042" w:rsidP="00417797">
            <w:pPr>
              <w:widowControl/>
              <w:autoSpaceDE w:val="0"/>
              <w:autoSpaceDN w:val="0"/>
              <w:spacing w:before="0" w:line="240" w:lineRule="auto"/>
              <w:jc w:val="left"/>
              <w:textAlignment w:val="auto"/>
              <w:rPr>
                <w:rFonts w:eastAsia="Calibri" w:cs="Arial"/>
                <w:color w:val="000000"/>
                <w:sz w:val="20"/>
              </w:rPr>
            </w:pPr>
            <w:r w:rsidRPr="00F269B6">
              <w:rPr>
                <w:rFonts w:eastAsia="Calibri" w:cs="Arial"/>
                <w:color w:val="000000"/>
                <w:sz w:val="20"/>
              </w:rPr>
              <w:t>(Weryfikacja w szczególności w oparciu o wniosek o</w:t>
            </w:r>
            <w:r w:rsidR="00B062F7" w:rsidRPr="00F269B6">
              <w:rPr>
                <w:rFonts w:eastAsia="Calibri" w:cs="Arial"/>
                <w:color w:val="000000"/>
                <w:sz w:val="20"/>
              </w:rPr>
              <w:t> </w:t>
            </w:r>
            <w:r w:rsidRPr="00F269B6">
              <w:rPr>
                <w:rFonts w:eastAsia="Calibri" w:cs="Arial"/>
                <w:color w:val="000000"/>
                <w:sz w:val="20"/>
              </w:rPr>
              <w:t>dofinansowanie oraz oświadczenie)</w:t>
            </w:r>
            <w:r w:rsidR="0072194F" w:rsidRPr="00F269B6">
              <w:rPr>
                <w:rFonts w:eastAsia="Calibri" w:cs="Arial"/>
                <w:color w:val="000000"/>
                <w:sz w:val="20"/>
              </w:rPr>
              <w:t>.</w:t>
            </w:r>
          </w:p>
        </w:tc>
        <w:tc>
          <w:tcPr>
            <w:tcW w:w="2315" w:type="dxa"/>
            <w:vAlign w:val="center"/>
          </w:tcPr>
          <w:p w14:paraId="0A52437E" w14:textId="77777777" w:rsidR="0090071C" w:rsidRPr="00F269B6" w:rsidRDefault="00DF6B19" w:rsidP="00417797">
            <w:pPr>
              <w:spacing w:before="0" w:line="240" w:lineRule="auto"/>
              <w:jc w:val="left"/>
              <w:rPr>
                <w:rFonts w:cs="Arial"/>
                <w:b/>
                <w:sz w:val="20"/>
              </w:rPr>
            </w:pPr>
            <w:r w:rsidRPr="00F269B6">
              <w:rPr>
                <w:rFonts w:cs="Arial"/>
                <w:b/>
                <w:sz w:val="20"/>
              </w:rPr>
              <w:t xml:space="preserve">TAK/NIE </w:t>
            </w:r>
          </w:p>
          <w:p w14:paraId="10F3F492" w14:textId="77777777" w:rsidR="0090071C" w:rsidRPr="00F269B6" w:rsidRDefault="0090071C" w:rsidP="00417797">
            <w:pPr>
              <w:spacing w:before="0" w:line="240" w:lineRule="auto"/>
              <w:jc w:val="left"/>
              <w:rPr>
                <w:rFonts w:cs="Arial"/>
                <w:b/>
                <w:sz w:val="20"/>
              </w:rPr>
            </w:pPr>
          </w:p>
          <w:p w14:paraId="79FA3690" w14:textId="77777777" w:rsidR="0090071C" w:rsidRPr="00F269B6" w:rsidRDefault="00D70715" w:rsidP="00417797">
            <w:pPr>
              <w:widowControl/>
              <w:adjustRightInd/>
              <w:spacing w:before="0" w:line="240" w:lineRule="auto"/>
              <w:jc w:val="left"/>
              <w:textAlignment w:val="auto"/>
              <w:rPr>
                <w:rFonts w:cs="Arial"/>
                <w:sz w:val="20"/>
              </w:rPr>
            </w:pPr>
            <w:r w:rsidRPr="00F269B6">
              <w:rPr>
                <w:rFonts w:cs="Arial"/>
                <w:b/>
                <w:sz w:val="20"/>
              </w:rPr>
              <w:t>Niespełnienie kryterium skutkuje zwrotem wniosku do poprawy.</w:t>
            </w:r>
          </w:p>
        </w:tc>
      </w:tr>
      <w:tr w:rsidR="00D30FAE" w:rsidRPr="00417797" w14:paraId="6C8C58D8" w14:textId="77777777" w:rsidTr="00F269B6">
        <w:trPr>
          <w:trHeight w:val="3703"/>
          <w:jc w:val="center"/>
        </w:trPr>
        <w:tc>
          <w:tcPr>
            <w:tcW w:w="421" w:type="dxa"/>
            <w:vAlign w:val="center"/>
          </w:tcPr>
          <w:p w14:paraId="62599F5B" w14:textId="77777777" w:rsidR="00D30FAE" w:rsidRPr="0040665D" w:rsidRDefault="00D30FAE" w:rsidP="00417797">
            <w:pPr>
              <w:widowControl/>
              <w:adjustRightInd/>
              <w:spacing w:before="0" w:line="240" w:lineRule="auto"/>
              <w:ind w:right="34"/>
              <w:jc w:val="left"/>
              <w:textAlignment w:val="auto"/>
              <w:rPr>
                <w:rFonts w:cs="Arial"/>
                <w:b/>
                <w:sz w:val="20"/>
              </w:rPr>
            </w:pPr>
            <w:r w:rsidRPr="0040665D">
              <w:rPr>
                <w:rFonts w:cs="Arial"/>
                <w:b/>
                <w:sz w:val="20"/>
              </w:rPr>
              <w:t>3.</w:t>
            </w:r>
          </w:p>
        </w:tc>
        <w:tc>
          <w:tcPr>
            <w:tcW w:w="2959" w:type="dxa"/>
            <w:vAlign w:val="center"/>
          </w:tcPr>
          <w:p w14:paraId="234350E9" w14:textId="77777777" w:rsidR="0090071C" w:rsidRPr="0040665D" w:rsidRDefault="00E81FE7" w:rsidP="00417797">
            <w:pPr>
              <w:widowControl/>
              <w:autoSpaceDE w:val="0"/>
              <w:autoSpaceDN w:val="0"/>
              <w:spacing w:before="0" w:line="240" w:lineRule="auto"/>
              <w:jc w:val="left"/>
              <w:textAlignment w:val="auto"/>
              <w:rPr>
                <w:rFonts w:eastAsia="Calibri" w:cs="Arial"/>
                <w:b/>
                <w:color w:val="000000"/>
                <w:sz w:val="20"/>
              </w:rPr>
            </w:pPr>
            <w:r w:rsidRPr="0040665D">
              <w:rPr>
                <w:rFonts w:eastAsia="Calibri" w:cs="Arial"/>
                <w:b/>
                <w:bCs/>
                <w:color w:val="000000"/>
                <w:sz w:val="20"/>
              </w:rPr>
              <w:t xml:space="preserve">Projekt jest zgodny z RPO WP 2014-2020, SZOOP RPO WP 2014-2020 i </w:t>
            </w:r>
            <w:r w:rsidR="00407C1A" w:rsidRPr="0040665D">
              <w:rPr>
                <w:rFonts w:eastAsia="Calibri" w:cs="Arial"/>
                <w:b/>
                <w:bCs/>
                <w:color w:val="000000"/>
                <w:sz w:val="20"/>
              </w:rPr>
              <w:t xml:space="preserve">wytycznymi </w:t>
            </w:r>
            <w:r w:rsidRPr="0040665D">
              <w:rPr>
                <w:rFonts w:eastAsia="Calibri" w:cs="Arial"/>
                <w:b/>
                <w:bCs/>
                <w:color w:val="000000"/>
                <w:sz w:val="20"/>
              </w:rPr>
              <w:t>ministra właściwego ds. rozwoju regionalnego.</w:t>
            </w:r>
          </w:p>
        </w:tc>
        <w:tc>
          <w:tcPr>
            <w:tcW w:w="4652" w:type="dxa"/>
            <w:vAlign w:val="center"/>
          </w:tcPr>
          <w:p w14:paraId="6883AEDE" w14:textId="4DA293FB" w:rsidR="0090071C" w:rsidRPr="0040665D" w:rsidRDefault="00606A82" w:rsidP="00F269B6">
            <w:pPr>
              <w:widowControl/>
              <w:adjustRightInd/>
              <w:spacing w:before="0" w:line="240" w:lineRule="auto"/>
              <w:jc w:val="left"/>
              <w:textAlignment w:val="auto"/>
              <w:rPr>
                <w:rFonts w:cs="Arial"/>
                <w:bCs/>
                <w:sz w:val="20"/>
              </w:rPr>
            </w:pPr>
            <w:r w:rsidRPr="0040665D">
              <w:rPr>
                <w:rFonts w:cs="Arial"/>
                <w:sz w:val="20"/>
              </w:rPr>
              <w:t xml:space="preserve">Ocenie podlega zgodność projektu z Regionalnym Programem Operacyjnym Województwa Podkarpackiego na lata 2014-2020, Szczegółowym Opisem Osi Priorytetowych RPO WP 2014-2020 </w:t>
            </w:r>
            <w:r w:rsidR="003D1033" w:rsidRPr="0040665D">
              <w:rPr>
                <w:rFonts w:cs="Arial"/>
                <w:sz w:val="20"/>
              </w:rPr>
              <w:t>(SZOOP RPO WP 2014-2020) obowiązującym na dzień ogłoszenia naboru wniosków oraz</w:t>
            </w:r>
            <w:r w:rsidR="003D1033" w:rsidRPr="0040665D">
              <w:rPr>
                <w:rFonts w:cs="Arial"/>
                <w:b/>
                <w:color w:val="000000"/>
                <w:sz w:val="20"/>
              </w:rPr>
              <w:t xml:space="preserve"> </w:t>
            </w:r>
            <w:r w:rsidR="003D1033" w:rsidRPr="0040665D">
              <w:rPr>
                <w:rFonts w:cs="Arial"/>
                <w:sz w:val="20"/>
              </w:rPr>
              <w:t xml:space="preserve">wytycznymi ministra właściwego ds. rozwoju regionalnego </w:t>
            </w:r>
            <w:r w:rsidRPr="0040665D">
              <w:rPr>
                <w:rFonts w:cs="Arial"/>
                <w:bCs/>
                <w:sz w:val="20"/>
              </w:rPr>
              <w:t xml:space="preserve">w zakresie wskazanej w regulaminie konkursu </w:t>
            </w:r>
            <w:r w:rsidRPr="0040665D">
              <w:rPr>
                <w:rFonts w:cs="Arial"/>
                <w:bCs/>
                <w:sz w:val="20"/>
                <w:u w:val="single"/>
              </w:rPr>
              <w:t>grupy docelowej</w:t>
            </w:r>
            <w:r w:rsidRPr="0040665D">
              <w:rPr>
                <w:rFonts w:cs="Arial"/>
                <w:bCs/>
                <w:sz w:val="20"/>
              </w:rPr>
              <w:t xml:space="preserve"> oraz czy projekt jest zgodny z</w:t>
            </w:r>
            <w:r w:rsidR="006072B5" w:rsidRPr="0040665D">
              <w:rPr>
                <w:rFonts w:cs="Arial"/>
                <w:bCs/>
                <w:sz w:val="20"/>
              </w:rPr>
              <w:t> </w:t>
            </w:r>
            <w:r w:rsidR="00D30FAE" w:rsidRPr="0040665D">
              <w:rPr>
                <w:rFonts w:cs="Arial"/>
                <w:bCs/>
                <w:sz w:val="20"/>
              </w:rPr>
              <w:t xml:space="preserve">RPO WP 2014-2020, SZOOP RPO WP 2014-2020 </w:t>
            </w:r>
            <w:r w:rsidR="003D1033" w:rsidRPr="0040665D">
              <w:rPr>
                <w:rFonts w:cs="Arial"/>
                <w:sz w:val="20"/>
              </w:rPr>
              <w:t>obowiązującym na dzień ogłoszenia naboru wniosków oraz</w:t>
            </w:r>
            <w:r w:rsidR="003D1033" w:rsidRPr="0040665D">
              <w:rPr>
                <w:rFonts w:cs="Arial"/>
                <w:b/>
                <w:color w:val="000000"/>
                <w:sz w:val="20"/>
              </w:rPr>
              <w:t xml:space="preserve"> </w:t>
            </w:r>
            <w:r w:rsidR="003D1033" w:rsidRPr="0040665D">
              <w:rPr>
                <w:rFonts w:cs="Arial"/>
                <w:sz w:val="20"/>
              </w:rPr>
              <w:t xml:space="preserve">wytycznymi ministra właściwego ds. rozwoju regionalnego </w:t>
            </w:r>
            <w:r w:rsidR="00D30FAE" w:rsidRPr="0040665D">
              <w:rPr>
                <w:rFonts w:cs="Arial"/>
                <w:bCs/>
                <w:sz w:val="20"/>
              </w:rPr>
              <w:t xml:space="preserve">w zakresie wskazanej </w:t>
            </w:r>
            <w:r w:rsidR="00846497">
              <w:rPr>
                <w:rFonts w:cs="Arial"/>
                <w:bCs/>
                <w:sz w:val="20"/>
              </w:rPr>
              <w:br/>
            </w:r>
            <w:r w:rsidR="00D30FAE" w:rsidRPr="0040665D">
              <w:rPr>
                <w:rFonts w:cs="Arial"/>
                <w:bCs/>
                <w:sz w:val="20"/>
              </w:rPr>
              <w:t>w</w:t>
            </w:r>
            <w:r w:rsidR="009C216F" w:rsidRPr="0040665D">
              <w:rPr>
                <w:rFonts w:cs="Arial"/>
                <w:bCs/>
                <w:sz w:val="20"/>
              </w:rPr>
              <w:t xml:space="preserve"> </w:t>
            </w:r>
            <w:r w:rsidR="006072B5" w:rsidRPr="0040665D">
              <w:rPr>
                <w:rFonts w:cs="Arial"/>
                <w:bCs/>
                <w:sz w:val="20"/>
              </w:rPr>
              <w:t>r</w:t>
            </w:r>
            <w:r w:rsidR="00D30FAE" w:rsidRPr="0040665D">
              <w:rPr>
                <w:rFonts w:cs="Arial"/>
                <w:bCs/>
                <w:sz w:val="20"/>
              </w:rPr>
              <w:t xml:space="preserve">egulaminie konkursu </w:t>
            </w:r>
            <w:r w:rsidR="00D30FAE" w:rsidRPr="0040665D">
              <w:rPr>
                <w:rFonts w:cs="Arial"/>
                <w:bCs/>
                <w:sz w:val="20"/>
                <w:u w:val="single"/>
              </w:rPr>
              <w:t>formy wsparcia</w:t>
            </w:r>
            <w:r w:rsidR="00D30FAE" w:rsidRPr="0040665D">
              <w:rPr>
                <w:rFonts w:cs="Arial"/>
                <w:bCs/>
                <w:sz w:val="20"/>
              </w:rPr>
              <w:t>.</w:t>
            </w:r>
          </w:p>
        </w:tc>
        <w:tc>
          <w:tcPr>
            <w:tcW w:w="2315" w:type="dxa"/>
            <w:vAlign w:val="center"/>
          </w:tcPr>
          <w:p w14:paraId="1ED86BA5" w14:textId="77777777" w:rsidR="0090071C" w:rsidRPr="0040665D" w:rsidRDefault="00DF6B19" w:rsidP="00417797">
            <w:pPr>
              <w:widowControl/>
              <w:adjustRightInd/>
              <w:spacing w:before="0" w:line="240" w:lineRule="auto"/>
              <w:jc w:val="left"/>
              <w:textAlignment w:val="auto"/>
              <w:rPr>
                <w:rFonts w:cs="Arial"/>
                <w:b/>
                <w:smallCaps/>
                <w:kern w:val="24"/>
                <w:sz w:val="20"/>
              </w:rPr>
            </w:pPr>
            <w:r w:rsidRPr="0040665D">
              <w:rPr>
                <w:rFonts w:cs="Arial"/>
                <w:b/>
                <w:smallCaps/>
                <w:kern w:val="24"/>
                <w:sz w:val="20"/>
              </w:rPr>
              <w:t>TAK/NIE</w:t>
            </w:r>
          </w:p>
          <w:p w14:paraId="6FA6491E" w14:textId="77777777" w:rsidR="0090071C" w:rsidRPr="0040665D" w:rsidRDefault="0090071C" w:rsidP="00417797">
            <w:pPr>
              <w:widowControl/>
              <w:adjustRightInd/>
              <w:spacing w:before="0" w:line="240" w:lineRule="auto"/>
              <w:jc w:val="left"/>
              <w:textAlignment w:val="auto"/>
              <w:rPr>
                <w:rFonts w:cs="Arial"/>
                <w:b/>
                <w:smallCaps/>
                <w:kern w:val="24"/>
                <w:sz w:val="20"/>
              </w:rPr>
            </w:pPr>
          </w:p>
          <w:p w14:paraId="594FFC3B" w14:textId="77777777" w:rsidR="0090071C" w:rsidRPr="0040665D" w:rsidRDefault="00D70715" w:rsidP="00F269B6">
            <w:pPr>
              <w:spacing w:before="0" w:line="240" w:lineRule="auto"/>
              <w:jc w:val="left"/>
              <w:rPr>
                <w:rFonts w:cs="Arial"/>
                <w:b/>
                <w:sz w:val="20"/>
              </w:rPr>
            </w:pPr>
            <w:r w:rsidRPr="0040665D">
              <w:rPr>
                <w:rFonts w:cs="Arial"/>
                <w:b/>
                <w:sz w:val="20"/>
              </w:rPr>
              <w:t>Niespełnienie kryterium skutkuje zwrotem wniosku do poprawy.</w:t>
            </w:r>
          </w:p>
        </w:tc>
      </w:tr>
      <w:tr w:rsidR="00843CA9" w:rsidRPr="00977CC1" w14:paraId="766B9C66" w14:textId="77777777" w:rsidTr="003B62D2">
        <w:tblPrEx>
          <w:tblCellMar>
            <w:left w:w="70" w:type="dxa"/>
            <w:right w:w="70" w:type="dxa"/>
          </w:tblCellMar>
        </w:tblPrEx>
        <w:trPr>
          <w:trHeight w:val="411"/>
          <w:jc w:val="center"/>
        </w:trPr>
        <w:tc>
          <w:tcPr>
            <w:tcW w:w="421" w:type="dxa"/>
            <w:shd w:val="clear" w:color="auto" w:fill="auto"/>
            <w:vAlign w:val="center"/>
          </w:tcPr>
          <w:p w14:paraId="5F394882" w14:textId="77777777" w:rsidR="00DC69B6" w:rsidRPr="00A46300" w:rsidRDefault="00843CA9" w:rsidP="00417797">
            <w:pPr>
              <w:spacing w:before="60" w:after="60" w:line="276" w:lineRule="auto"/>
              <w:jc w:val="left"/>
              <w:rPr>
                <w:rFonts w:eastAsia="Calibri" w:cs="Arial"/>
                <w:color w:val="000000"/>
                <w:sz w:val="20"/>
              </w:rPr>
            </w:pPr>
            <w:r w:rsidRPr="00A46300">
              <w:rPr>
                <w:rFonts w:cs="Arial"/>
                <w:b/>
                <w:sz w:val="20"/>
              </w:rPr>
              <w:t>4.</w:t>
            </w:r>
          </w:p>
        </w:tc>
        <w:tc>
          <w:tcPr>
            <w:tcW w:w="2959" w:type="dxa"/>
            <w:shd w:val="clear" w:color="auto" w:fill="auto"/>
            <w:vAlign w:val="center"/>
          </w:tcPr>
          <w:p w14:paraId="339F8EC0" w14:textId="77777777" w:rsidR="0090071C" w:rsidRPr="00A46300" w:rsidRDefault="00843CA9" w:rsidP="00417797">
            <w:pPr>
              <w:spacing w:before="0" w:line="240" w:lineRule="auto"/>
              <w:jc w:val="left"/>
              <w:rPr>
                <w:rFonts w:eastAsia="Calibri" w:cs="Arial"/>
                <w:color w:val="000000"/>
                <w:sz w:val="20"/>
              </w:rPr>
            </w:pPr>
            <w:r w:rsidRPr="00A46300">
              <w:rPr>
                <w:rFonts w:eastAsia="Calibri" w:cs="Arial"/>
                <w:b/>
                <w:bCs/>
                <w:color w:val="000000"/>
                <w:sz w:val="20"/>
              </w:rPr>
              <w:t>Projekt skierowany jest do grup docelowych pochodzących z obszaru województwa podkarpackiego.</w:t>
            </w:r>
          </w:p>
        </w:tc>
        <w:tc>
          <w:tcPr>
            <w:tcW w:w="4652" w:type="dxa"/>
            <w:vAlign w:val="center"/>
          </w:tcPr>
          <w:p w14:paraId="0B342855" w14:textId="0EE5C13D" w:rsidR="0090071C" w:rsidRPr="00A46300" w:rsidRDefault="00843CA9" w:rsidP="00417797">
            <w:pPr>
              <w:spacing w:before="0" w:line="240" w:lineRule="auto"/>
              <w:jc w:val="left"/>
              <w:rPr>
                <w:rFonts w:eastAsia="Calibri" w:cs="Arial"/>
                <w:color w:val="000000"/>
                <w:sz w:val="20"/>
              </w:rPr>
            </w:pPr>
            <w:r w:rsidRPr="00A46300">
              <w:rPr>
                <w:rFonts w:eastAsia="Calibri" w:cs="Arial"/>
                <w:color w:val="000000"/>
                <w:sz w:val="20"/>
              </w:rPr>
              <w:t xml:space="preserve">W ramach kryterium weryfikowane jest czy wsparcie zostanie skierowane do grup docelowych z obszaru województwa podkarpackiego </w:t>
            </w:r>
            <w:r w:rsidR="00846497">
              <w:rPr>
                <w:rFonts w:eastAsia="Calibri" w:cs="Arial"/>
                <w:color w:val="000000"/>
                <w:sz w:val="20"/>
              </w:rPr>
              <w:br/>
            </w:r>
            <w:r w:rsidRPr="00A46300">
              <w:rPr>
                <w:rFonts w:eastAsia="Calibri" w:cs="Arial"/>
                <w:color w:val="000000"/>
                <w:sz w:val="20"/>
              </w:rPr>
              <w:t>(w przypadku osób fizycznych uczą się, pracują lub zamieszkują one na obszarze woj. podkarpackiego w rozumieniu przepisów Kodeksu Cywilnego</w:t>
            </w:r>
            <w:r w:rsidR="00A46300" w:rsidRPr="00A46300">
              <w:rPr>
                <w:rFonts w:eastAsia="Calibri" w:cs="Arial"/>
                <w:color w:val="000000"/>
                <w:sz w:val="20"/>
              </w:rPr>
              <w:t>*</w:t>
            </w:r>
            <w:r w:rsidRPr="00A46300">
              <w:rPr>
                <w:rFonts w:eastAsia="Calibri" w:cs="Arial"/>
                <w:color w:val="000000"/>
                <w:sz w:val="20"/>
              </w:rPr>
              <w:t>, w przypadku innych podmiotów posiadają one jednostkę organizacyjną na obszarze woj. podkarpackiego).</w:t>
            </w:r>
          </w:p>
          <w:p w14:paraId="6AFBEA6A" w14:textId="77777777" w:rsidR="00A46300" w:rsidRPr="00A46300" w:rsidRDefault="00A46300" w:rsidP="00417797">
            <w:pPr>
              <w:spacing w:before="0" w:line="240" w:lineRule="auto"/>
              <w:jc w:val="left"/>
              <w:rPr>
                <w:rFonts w:eastAsia="Calibri" w:cs="Arial"/>
                <w:color w:val="000000"/>
                <w:sz w:val="20"/>
              </w:rPr>
            </w:pPr>
          </w:p>
          <w:p w14:paraId="5D5CE4C9" w14:textId="6521E16A" w:rsidR="00A46300" w:rsidRPr="00A46300" w:rsidRDefault="00A46300" w:rsidP="00417797">
            <w:pPr>
              <w:spacing w:before="0" w:line="240" w:lineRule="auto"/>
              <w:jc w:val="left"/>
              <w:rPr>
                <w:rFonts w:cs="Arial"/>
                <w:sz w:val="24"/>
              </w:rPr>
            </w:pPr>
            <w:r w:rsidRPr="00A46300">
              <w:rPr>
                <w:rFonts w:eastAsia="Calibri" w:cs="Arial"/>
                <w:color w:val="000000"/>
                <w:sz w:val="20"/>
              </w:rPr>
              <w:t xml:space="preserve">*W przypadku osób uciekających z Ukrainy </w:t>
            </w:r>
            <w:r w:rsidR="00846497">
              <w:rPr>
                <w:rFonts w:eastAsia="Calibri" w:cs="Arial"/>
                <w:color w:val="000000"/>
                <w:sz w:val="20"/>
              </w:rPr>
              <w:br/>
            </w:r>
            <w:r w:rsidRPr="00A46300">
              <w:rPr>
                <w:rFonts w:eastAsia="Calibri" w:cs="Arial"/>
                <w:color w:val="000000"/>
                <w:sz w:val="20"/>
              </w:rPr>
              <w:t xml:space="preserve">w związku z wystąpieniem kryzysu wywołanego konfliktem zbrojnym na terenie Ukrainy </w:t>
            </w:r>
            <w:r w:rsidRPr="00A46300">
              <w:rPr>
                <w:rFonts w:eastAsia="Calibri" w:cs="Arial"/>
                <w:color w:val="000000"/>
                <w:sz w:val="20"/>
              </w:rPr>
              <w:lastRenderedPageBreak/>
              <w:t>wystarczającym dla spełnienia kryterium będzie czasowy pobyt na terenie województwa podkarpackiego.</w:t>
            </w:r>
          </w:p>
        </w:tc>
        <w:tc>
          <w:tcPr>
            <w:tcW w:w="2315" w:type="dxa"/>
            <w:shd w:val="clear" w:color="auto" w:fill="auto"/>
            <w:vAlign w:val="center"/>
          </w:tcPr>
          <w:p w14:paraId="4FC1CBA9" w14:textId="77777777" w:rsidR="0090071C" w:rsidRPr="00F57EF0" w:rsidRDefault="00DF6B19" w:rsidP="00417797">
            <w:pPr>
              <w:spacing w:before="0" w:line="240" w:lineRule="auto"/>
              <w:jc w:val="left"/>
              <w:rPr>
                <w:rFonts w:cs="Arial"/>
                <w:b/>
                <w:sz w:val="20"/>
              </w:rPr>
            </w:pPr>
            <w:r w:rsidRPr="00F57EF0">
              <w:rPr>
                <w:rFonts w:cs="Arial"/>
                <w:b/>
                <w:sz w:val="20"/>
              </w:rPr>
              <w:lastRenderedPageBreak/>
              <w:t>TAK/NIE</w:t>
            </w:r>
          </w:p>
          <w:p w14:paraId="58AEE7A9" w14:textId="77777777" w:rsidR="0090071C" w:rsidRPr="00F57EF0" w:rsidRDefault="0090071C" w:rsidP="00417797">
            <w:pPr>
              <w:spacing w:before="0" w:line="240" w:lineRule="auto"/>
              <w:jc w:val="left"/>
              <w:rPr>
                <w:rFonts w:cs="Arial"/>
                <w:b/>
                <w:sz w:val="20"/>
              </w:rPr>
            </w:pPr>
          </w:p>
          <w:p w14:paraId="48FA335B" w14:textId="77777777" w:rsidR="0090071C" w:rsidRPr="00F57EF0" w:rsidRDefault="00D70715" w:rsidP="00417797">
            <w:pPr>
              <w:spacing w:before="0" w:line="240" w:lineRule="auto"/>
              <w:jc w:val="left"/>
              <w:rPr>
                <w:rFonts w:cs="Arial"/>
                <w:b/>
                <w:sz w:val="20"/>
              </w:rPr>
            </w:pPr>
            <w:r w:rsidRPr="00F57EF0">
              <w:rPr>
                <w:rFonts w:cs="Arial"/>
                <w:b/>
                <w:sz w:val="20"/>
              </w:rPr>
              <w:t>Niespełnienie kryterium skutkuje zwrotem wniosku do poprawy.</w:t>
            </w:r>
          </w:p>
          <w:p w14:paraId="419118A7" w14:textId="77777777" w:rsidR="0090071C" w:rsidRPr="00F57EF0" w:rsidRDefault="0090071C" w:rsidP="00417797">
            <w:pPr>
              <w:widowControl/>
              <w:adjustRightInd/>
              <w:spacing w:before="0" w:line="240" w:lineRule="auto"/>
              <w:jc w:val="left"/>
              <w:textAlignment w:val="auto"/>
              <w:rPr>
                <w:rFonts w:cs="Arial"/>
                <w:sz w:val="24"/>
              </w:rPr>
            </w:pPr>
          </w:p>
        </w:tc>
      </w:tr>
      <w:tr w:rsidR="00F637AD" w:rsidRPr="00417797" w14:paraId="3BA81641" w14:textId="77777777" w:rsidTr="003B62D2">
        <w:tblPrEx>
          <w:tblCellMar>
            <w:left w:w="70" w:type="dxa"/>
            <w:right w:w="70" w:type="dxa"/>
          </w:tblCellMar>
        </w:tblPrEx>
        <w:trPr>
          <w:trHeight w:val="411"/>
          <w:jc w:val="center"/>
        </w:trPr>
        <w:tc>
          <w:tcPr>
            <w:tcW w:w="421" w:type="dxa"/>
            <w:shd w:val="clear" w:color="auto" w:fill="auto"/>
            <w:vAlign w:val="center"/>
          </w:tcPr>
          <w:p w14:paraId="195BFE2D" w14:textId="77777777" w:rsidR="00F637AD" w:rsidRPr="00F57EF0" w:rsidRDefault="00E675D6" w:rsidP="00417797">
            <w:pPr>
              <w:spacing w:before="60" w:after="60" w:line="276" w:lineRule="auto"/>
              <w:jc w:val="left"/>
              <w:rPr>
                <w:rFonts w:eastAsia="Calibri" w:cs="Arial"/>
                <w:b/>
                <w:color w:val="000000"/>
                <w:sz w:val="20"/>
              </w:rPr>
            </w:pPr>
            <w:r w:rsidRPr="00F57EF0">
              <w:rPr>
                <w:rFonts w:eastAsia="Calibri" w:cs="Arial"/>
                <w:b/>
                <w:color w:val="000000"/>
                <w:sz w:val="20"/>
              </w:rPr>
              <w:t>5.</w:t>
            </w:r>
          </w:p>
        </w:tc>
        <w:tc>
          <w:tcPr>
            <w:tcW w:w="2959" w:type="dxa"/>
            <w:shd w:val="clear" w:color="auto" w:fill="auto"/>
            <w:vAlign w:val="center"/>
          </w:tcPr>
          <w:p w14:paraId="7932C768" w14:textId="77777777" w:rsidR="00F637AD" w:rsidRPr="00F57EF0" w:rsidRDefault="00F637AD" w:rsidP="00417797">
            <w:pPr>
              <w:spacing w:before="0" w:line="240" w:lineRule="auto"/>
              <w:jc w:val="left"/>
              <w:rPr>
                <w:rFonts w:eastAsia="Calibri" w:cs="Arial"/>
                <w:b/>
                <w:bCs/>
                <w:color w:val="000000"/>
                <w:sz w:val="20"/>
              </w:rPr>
            </w:pPr>
            <w:r w:rsidRPr="00F57EF0">
              <w:rPr>
                <w:rFonts w:eastAsia="Calibri" w:cs="Arial"/>
                <w:b/>
                <w:bCs/>
                <w:color w:val="000000"/>
                <w:sz w:val="20"/>
              </w:rPr>
              <w:t>Zakres finansowy projektu spełnia kryteria kwalifikowalności.</w:t>
            </w:r>
          </w:p>
        </w:tc>
        <w:tc>
          <w:tcPr>
            <w:tcW w:w="4652" w:type="dxa"/>
            <w:vAlign w:val="center"/>
          </w:tcPr>
          <w:p w14:paraId="2C18D06D" w14:textId="0EC7AC79" w:rsidR="005367AE"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t>Ocenie podlega zgodność zakresu finansowego projektu z</w:t>
            </w:r>
            <w:r w:rsidR="000222F0" w:rsidRPr="00F57EF0">
              <w:rPr>
                <w:rFonts w:eastAsia="Calibri" w:cs="Arial"/>
                <w:color w:val="000000"/>
                <w:sz w:val="20"/>
              </w:rPr>
              <w:t> </w:t>
            </w:r>
            <w:r w:rsidRPr="00F57EF0">
              <w:rPr>
                <w:rFonts w:eastAsia="Calibri" w:cs="Arial"/>
                <w:color w:val="000000"/>
                <w:sz w:val="20"/>
              </w:rPr>
              <w:t xml:space="preserve">kryteriami kwalifikowalności w tym </w:t>
            </w:r>
            <w:r w:rsidR="00846497">
              <w:rPr>
                <w:rFonts w:eastAsia="Calibri" w:cs="Arial"/>
                <w:color w:val="000000"/>
                <w:sz w:val="20"/>
              </w:rPr>
              <w:br/>
            </w:r>
            <w:r w:rsidRPr="00F57EF0">
              <w:rPr>
                <w:rFonts w:eastAsia="Calibri" w:cs="Arial"/>
                <w:color w:val="000000"/>
                <w:sz w:val="20"/>
              </w:rPr>
              <w:t xml:space="preserve">w szczególności czy: </w:t>
            </w:r>
          </w:p>
          <w:p w14:paraId="4F00B1F3" w14:textId="605CCDC1" w:rsidR="005367AE"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t>- zakres finansowy wniosku o dofinansowanie jest zgodny z</w:t>
            </w:r>
            <w:r w:rsidR="000222F0" w:rsidRPr="00F57EF0">
              <w:rPr>
                <w:rFonts w:eastAsia="Calibri" w:cs="Arial"/>
                <w:color w:val="000000"/>
                <w:sz w:val="20"/>
              </w:rPr>
              <w:t> </w:t>
            </w:r>
            <w:r w:rsidRPr="00F57EF0">
              <w:rPr>
                <w:rFonts w:eastAsia="Calibri" w:cs="Arial"/>
                <w:color w:val="000000"/>
                <w:sz w:val="20"/>
              </w:rPr>
              <w:t>kryteriami brzegowymi</w:t>
            </w:r>
            <w:r w:rsidR="00A70577">
              <w:rPr>
                <w:rFonts w:eastAsia="Calibri" w:cs="Arial"/>
                <w:color w:val="000000"/>
                <w:sz w:val="20"/>
              </w:rPr>
              <w:t xml:space="preserve"> </w:t>
            </w:r>
            <w:r w:rsidRPr="00F57EF0">
              <w:rPr>
                <w:rFonts w:eastAsia="Calibri" w:cs="Arial"/>
                <w:color w:val="000000"/>
                <w:sz w:val="20"/>
              </w:rPr>
              <w:t>dotyczącymi maksymalnej i</w:t>
            </w:r>
            <w:r w:rsidR="000222F0" w:rsidRPr="00F57EF0">
              <w:rPr>
                <w:rFonts w:eastAsia="Calibri" w:cs="Arial"/>
                <w:color w:val="000000"/>
                <w:sz w:val="20"/>
              </w:rPr>
              <w:t> </w:t>
            </w:r>
            <w:r w:rsidRPr="00F57EF0">
              <w:rPr>
                <w:rFonts w:eastAsia="Calibri" w:cs="Arial"/>
                <w:color w:val="000000"/>
                <w:sz w:val="20"/>
              </w:rPr>
              <w:t>minimalnej wartości projektu,</w:t>
            </w:r>
          </w:p>
          <w:p w14:paraId="68B794A3" w14:textId="77777777" w:rsidR="005367AE"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softHyphen/>
            </w:r>
            <w:r w:rsidR="00F57EF0" w:rsidRPr="00F57EF0">
              <w:rPr>
                <w:rFonts w:eastAsia="Calibri" w:cs="Arial"/>
                <w:color w:val="000000"/>
                <w:sz w:val="20"/>
              </w:rPr>
              <w:t xml:space="preserve">- </w:t>
            </w:r>
            <w:r w:rsidRPr="00F57EF0">
              <w:rPr>
                <w:rFonts w:eastAsia="Calibri" w:cs="Arial"/>
                <w:color w:val="000000"/>
                <w:sz w:val="20"/>
              </w:rPr>
              <w:t>zakres finansowy wniosku o dofinansowanie jest zgodny z</w:t>
            </w:r>
            <w:r w:rsidR="000222F0" w:rsidRPr="00F57EF0">
              <w:rPr>
                <w:rFonts w:eastAsia="Calibri" w:cs="Arial"/>
                <w:color w:val="000000"/>
                <w:sz w:val="20"/>
              </w:rPr>
              <w:t> </w:t>
            </w:r>
            <w:r w:rsidRPr="00F57EF0">
              <w:rPr>
                <w:rFonts w:eastAsia="Calibri" w:cs="Arial"/>
                <w:color w:val="000000"/>
                <w:sz w:val="20"/>
              </w:rPr>
              <w:t>kryteriami brzegowymi dotyczącymi wymaganego wkładu własnego beneficjenta,</w:t>
            </w:r>
          </w:p>
          <w:p w14:paraId="65CE177D" w14:textId="77777777" w:rsidR="005367AE"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softHyphen/>
            </w:r>
            <w:r w:rsidR="00F57EF0" w:rsidRPr="00F57EF0">
              <w:rPr>
                <w:rFonts w:eastAsia="Calibri" w:cs="Arial"/>
                <w:color w:val="000000"/>
                <w:sz w:val="20"/>
              </w:rPr>
              <w:t xml:space="preserve">- </w:t>
            </w:r>
            <w:r w:rsidRPr="00F57EF0">
              <w:rPr>
                <w:rFonts w:eastAsia="Calibri" w:cs="Arial"/>
                <w:color w:val="000000"/>
                <w:sz w:val="20"/>
              </w:rPr>
              <w:t>zakres finansowy wniosku o dofinansowanie jest zgodny z</w:t>
            </w:r>
            <w:r w:rsidR="000222F0" w:rsidRPr="00F57EF0">
              <w:rPr>
                <w:rFonts w:eastAsia="Calibri" w:cs="Arial"/>
                <w:color w:val="000000"/>
                <w:sz w:val="20"/>
              </w:rPr>
              <w:t> </w:t>
            </w:r>
            <w:r w:rsidRPr="00F57EF0">
              <w:rPr>
                <w:rFonts w:eastAsia="Calibri" w:cs="Arial"/>
                <w:color w:val="000000"/>
                <w:sz w:val="20"/>
              </w:rPr>
              <w:t>kryteriami brzegowymi dotyczącymi maksymalnej wartości zakupionych środków trwałych,</w:t>
            </w:r>
          </w:p>
          <w:p w14:paraId="2E68144B" w14:textId="77777777" w:rsidR="005367AE"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softHyphen/>
            </w:r>
            <w:r w:rsidR="00F57EF0" w:rsidRPr="00F57EF0">
              <w:rPr>
                <w:rFonts w:eastAsia="Calibri" w:cs="Arial"/>
                <w:color w:val="000000"/>
                <w:sz w:val="20"/>
              </w:rPr>
              <w:t xml:space="preserve">- </w:t>
            </w:r>
            <w:r w:rsidRPr="00F57EF0">
              <w:rPr>
                <w:rFonts w:eastAsia="Calibri" w:cs="Arial"/>
                <w:color w:val="000000"/>
                <w:sz w:val="20"/>
              </w:rPr>
              <w:t>zakres finansowy wniosku o dofinansowanie jest zgodny z</w:t>
            </w:r>
            <w:r w:rsidR="000222F0" w:rsidRPr="00F57EF0">
              <w:rPr>
                <w:rFonts w:eastAsia="Calibri" w:cs="Arial"/>
                <w:color w:val="000000"/>
                <w:sz w:val="20"/>
              </w:rPr>
              <w:t> </w:t>
            </w:r>
            <w:r w:rsidRPr="00F57EF0">
              <w:rPr>
                <w:rFonts w:eastAsia="Calibri" w:cs="Arial"/>
                <w:color w:val="000000"/>
                <w:sz w:val="20"/>
              </w:rPr>
              <w:t>kryteriami brzegowymi dotyczącymi maksymalnej wartości wydatków kwalifikowanych w zakresie cross-financingu,</w:t>
            </w:r>
          </w:p>
          <w:p w14:paraId="69DF3AB7" w14:textId="77777777" w:rsidR="005367AE"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softHyphen/>
            </w:r>
            <w:r w:rsidR="00F57EF0" w:rsidRPr="00F57EF0">
              <w:rPr>
                <w:rFonts w:eastAsia="Calibri" w:cs="Arial"/>
                <w:color w:val="000000"/>
                <w:sz w:val="20"/>
              </w:rPr>
              <w:t xml:space="preserve">- </w:t>
            </w:r>
            <w:r w:rsidRPr="00F57EF0">
              <w:rPr>
                <w:rFonts w:eastAsia="Calibri" w:cs="Arial"/>
                <w:color w:val="000000"/>
                <w:sz w:val="20"/>
              </w:rPr>
              <w:t>zakres finansowy wniosku o dofinansowanie jest zgodny  z</w:t>
            </w:r>
            <w:r w:rsidR="000222F0" w:rsidRPr="00F57EF0">
              <w:rPr>
                <w:rFonts w:eastAsia="Calibri" w:cs="Arial"/>
                <w:color w:val="000000"/>
                <w:sz w:val="20"/>
              </w:rPr>
              <w:t> </w:t>
            </w:r>
            <w:r w:rsidRPr="00F57EF0">
              <w:rPr>
                <w:rFonts w:eastAsia="Calibri" w:cs="Arial"/>
                <w:color w:val="000000"/>
                <w:sz w:val="20"/>
              </w:rPr>
              <w:t>kryteriami brzegowymi dotyczącymi maksymalnej wartości wydatków związanych z zakupem sprzętu/doposażenia (włączając cross-financing),</w:t>
            </w:r>
          </w:p>
          <w:p w14:paraId="33DC6489" w14:textId="77777777" w:rsidR="00F637AD"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softHyphen/>
            </w:r>
            <w:r w:rsidR="00F57EF0" w:rsidRPr="00F57EF0">
              <w:rPr>
                <w:rFonts w:eastAsia="Calibri" w:cs="Arial"/>
                <w:color w:val="000000"/>
                <w:sz w:val="20"/>
              </w:rPr>
              <w:t xml:space="preserve">- </w:t>
            </w:r>
            <w:r w:rsidRPr="00F57EF0">
              <w:rPr>
                <w:rFonts w:eastAsia="Calibri" w:cs="Arial"/>
                <w:color w:val="000000"/>
                <w:sz w:val="20"/>
              </w:rPr>
              <w:t>zakres finansowy wniosku o dofinansowanie jest zgodny z</w:t>
            </w:r>
            <w:r w:rsidR="000222F0" w:rsidRPr="00F57EF0">
              <w:rPr>
                <w:rFonts w:eastAsia="Calibri" w:cs="Arial"/>
                <w:color w:val="000000"/>
                <w:sz w:val="20"/>
              </w:rPr>
              <w:t> </w:t>
            </w:r>
            <w:r w:rsidRPr="00F57EF0">
              <w:rPr>
                <w:rFonts w:eastAsia="Calibri" w:cs="Arial"/>
                <w:color w:val="000000"/>
                <w:sz w:val="20"/>
              </w:rPr>
              <w:t>kryteriami brzegowymi dotyczącymi kwot ryczałtowych/stawek jednostkowych.</w:t>
            </w:r>
          </w:p>
        </w:tc>
        <w:tc>
          <w:tcPr>
            <w:tcW w:w="2315" w:type="dxa"/>
            <w:shd w:val="clear" w:color="auto" w:fill="auto"/>
            <w:vAlign w:val="center"/>
          </w:tcPr>
          <w:p w14:paraId="29099E62" w14:textId="77777777" w:rsidR="000222F0" w:rsidRPr="00F57EF0" w:rsidRDefault="005367AE" w:rsidP="00417797">
            <w:pPr>
              <w:spacing w:before="0" w:line="240" w:lineRule="auto"/>
              <w:jc w:val="left"/>
              <w:rPr>
                <w:rFonts w:cs="Arial"/>
                <w:b/>
                <w:sz w:val="20"/>
              </w:rPr>
            </w:pPr>
            <w:r w:rsidRPr="00F57EF0">
              <w:rPr>
                <w:rFonts w:cs="Arial"/>
                <w:b/>
                <w:sz w:val="20"/>
              </w:rPr>
              <w:t xml:space="preserve">TAK/NIE </w:t>
            </w:r>
          </w:p>
          <w:p w14:paraId="710DDB6F" w14:textId="77777777" w:rsidR="00F637AD" w:rsidRPr="00F57EF0" w:rsidRDefault="005367AE" w:rsidP="00417797">
            <w:pPr>
              <w:spacing w:before="0" w:line="240" w:lineRule="auto"/>
              <w:jc w:val="left"/>
              <w:rPr>
                <w:rFonts w:cs="Arial"/>
                <w:b/>
                <w:sz w:val="20"/>
              </w:rPr>
            </w:pPr>
            <w:r w:rsidRPr="00F57EF0">
              <w:rPr>
                <w:rFonts w:cs="Arial"/>
                <w:b/>
                <w:sz w:val="20"/>
              </w:rPr>
              <w:t>Niespełnienie kryterium skutkuje zwrotem wniosku do poprawy</w:t>
            </w:r>
          </w:p>
        </w:tc>
      </w:tr>
      <w:tr w:rsidR="00F637AD" w:rsidRPr="00417797" w14:paraId="3D85991D" w14:textId="77777777" w:rsidTr="003B62D2">
        <w:tblPrEx>
          <w:tblCellMar>
            <w:left w:w="70" w:type="dxa"/>
            <w:right w:w="70" w:type="dxa"/>
          </w:tblCellMar>
        </w:tblPrEx>
        <w:trPr>
          <w:trHeight w:val="411"/>
          <w:jc w:val="center"/>
        </w:trPr>
        <w:tc>
          <w:tcPr>
            <w:tcW w:w="421" w:type="dxa"/>
            <w:shd w:val="clear" w:color="auto" w:fill="auto"/>
            <w:vAlign w:val="center"/>
          </w:tcPr>
          <w:p w14:paraId="3A6A88DD" w14:textId="77777777" w:rsidR="00F637AD" w:rsidRPr="00F57EF0" w:rsidRDefault="00E675D6" w:rsidP="00417797">
            <w:pPr>
              <w:spacing w:before="60" w:after="60" w:line="276" w:lineRule="auto"/>
              <w:jc w:val="left"/>
              <w:rPr>
                <w:rFonts w:eastAsia="Calibri" w:cs="Arial"/>
                <w:b/>
                <w:color w:val="000000"/>
                <w:sz w:val="20"/>
              </w:rPr>
            </w:pPr>
            <w:r w:rsidRPr="00F57EF0">
              <w:rPr>
                <w:rFonts w:eastAsia="Calibri" w:cs="Arial"/>
                <w:b/>
                <w:color w:val="000000"/>
                <w:sz w:val="20"/>
              </w:rPr>
              <w:t>6.</w:t>
            </w:r>
          </w:p>
        </w:tc>
        <w:tc>
          <w:tcPr>
            <w:tcW w:w="2959" w:type="dxa"/>
            <w:shd w:val="clear" w:color="auto" w:fill="auto"/>
            <w:vAlign w:val="center"/>
          </w:tcPr>
          <w:p w14:paraId="24116A8B" w14:textId="77777777" w:rsidR="00F637AD" w:rsidRPr="00F57EF0" w:rsidRDefault="005367AE" w:rsidP="00417797">
            <w:pPr>
              <w:spacing w:before="0" w:line="240" w:lineRule="auto"/>
              <w:jc w:val="left"/>
              <w:rPr>
                <w:rFonts w:eastAsia="Calibri" w:cs="Arial"/>
                <w:b/>
                <w:bCs/>
                <w:color w:val="000000"/>
                <w:sz w:val="20"/>
              </w:rPr>
            </w:pPr>
            <w:r w:rsidRPr="00F57EF0">
              <w:rPr>
                <w:rFonts w:eastAsia="Calibri" w:cs="Arial"/>
                <w:b/>
                <w:bCs/>
                <w:color w:val="000000"/>
                <w:sz w:val="20"/>
              </w:rPr>
              <w:t>„Krótki opis projektu” (pkt. 3.4 wniosku) został sporządzony zgodnie z obowiązującą instrukcją wypełniania wniosku o</w:t>
            </w:r>
            <w:r w:rsidR="000222F0" w:rsidRPr="00F57EF0">
              <w:rPr>
                <w:rFonts w:eastAsia="Calibri" w:cs="Arial"/>
                <w:b/>
                <w:bCs/>
                <w:color w:val="000000"/>
                <w:sz w:val="20"/>
              </w:rPr>
              <w:t xml:space="preserve"> </w:t>
            </w:r>
            <w:r w:rsidRPr="00F57EF0">
              <w:rPr>
                <w:rFonts w:eastAsia="Calibri" w:cs="Arial"/>
                <w:b/>
                <w:bCs/>
                <w:color w:val="000000"/>
                <w:sz w:val="20"/>
              </w:rPr>
              <w:t>dofinansowanie</w:t>
            </w:r>
          </w:p>
        </w:tc>
        <w:tc>
          <w:tcPr>
            <w:tcW w:w="4652" w:type="dxa"/>
            <w:vAlign w:val="center"/>
          </w:tcPr>
          <w:p w14:paraId="4B310B52" w14:textId="77777777" w:rsidR="00F637AD" w:rsidRPr="00F57EF0" w:rsidRDefault="005367AE" w:rsidP="00417797">
            <w:pPr>
              <w:spacing w:before="0" w:line="240" w:lineRule="auto"/>
              <w:jc w:val="left"/>
              <w:rPr>
                <w:rFonts w:eastAsia="Calibri" w:cs="Arial"/>
                <w:color w:val="000000"/>
                <w:sz w:val="20"/>
              </w:rPr>
            </w:pPr>
            <w:r w:rsidRPr="00F57EF0">
              <w:rPr>
                <w:rFonts w:eastAsia="Calibri" w:cs="Arial"/>
                <w:color w:val="000000"/>
                <w:sz w:val="20"/>
              </w:rPr>
              <w:t>Ocenie podlega prawidłowość opisu sporządzonego w pkt. 3.4 wniosku o dofinansowania z obowiązującą instrukcją wypełniania wniosków o dofinansowanie.</w:t>
            </w:r>
          </w:p>
        </w:tc>
        <w:tc>
          <w:tcPr>
            <w:tcW w:w="2315" w:type="dxa"/>
            <w:shd w:val="clear" w:color="auto" w:fill="auto"/>
            <w:vAlign w:val="center"/>
          </w:tcPr>
          <w:p w14:paraId="338C24CD" w14:textId="77777777" w:rsidR="000222F0" w:rsidRPr="00F57EF0" w:rsidRDefault="005367AE" w:rsidP="00417797">
            <w:pPr>
              <w:spacing w:before="0" w:line="240" w:lineRule="auto"/>
              <w:jc w:val="left"/>
              <w:rPr>
                <w:rFonts w:cs="Arial"/>
                <w:b/>
                <w:sz w:val="20"/>
              </w:rPr>
            </w:pPr>
            <w:r w:rsidRPr="00F57EF0">
              <w:rPr>
                <w:rFonts w:cs="Arial"/>
                <w:b/>
                <w:sz w:val="20"/>
              </w:rPr>
              <w:t xml:space="preserve">TAK/NIE </w:t>
            </w:r>
          </w:p>
          <w:p w14:paraId="226CA869" w14:textId="77777777" w:rsidR="00F637AD" w:rsidRPr="00F57EF0" w:rsidRDefault="005367AE" w:rsidP="00417797">
            <w:pPr>
              <w:spacing w:before="0" w:line="240" w:lineRule="auto"/>
              <w:jc w:val="left"/>
              <w:rPr>
                <w:rFonts w:cs="Arial"/>
                <w:b/>
                <w:sz w:val="20"/>
              </w:rPr>
            </w:pPr>
            <w:r w:rsidRPr="00F57EF0">
              <w:rPr>
                <w:rFonts w:cs="Arial"/>
                <w:b/>
                <w:sz w:val="20"/>
              </w:rPr>
              <w:t>Niespełnienie kryterium skutkuje zwrotem wniosku do poprawy</w:t>
            </w:r>
          </w:p>
        </w:tc>
      </w:tr>
    </w:tbl>
    <w:p w14:paraId="494FC6A0" w14:textId="77777777" w:rsidR="0090071C" w:rsidRPr="00417797" w:rsidRDefault="0090071C" w:rsidP="00417797">
      <w:pPr>
        <w:jc w:val="left"/>
        <w:rPr>
          <w:rFonts w:cs="Arial"/>
          <w:highlight w:val="yellow"/>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51"/>
        <w:gridCol w:w="3352"/>
        <w:gridCol w:w="3976"/>
        <w:gridCol w:w="2354"/>
      </w:tblGrid>
      <w:tr w:rsidR="000A47FF" w:rsidRPr="00977CC1" w14:paraId="6D654A61" w14:textId="77777777" w:rsidTr="0022263A">
        <w:trPr>
          <w:cantSplit/>
          <w:tblHeader/>
          <w:jc w:val="center"/>
        </w:trPr>
        <w:tc>
          <w:tcPr>
            <w:tcW w:w="10233" w:type="dxa"/>
            <w:gridSpan w:val="4"/>
            <w:shd w:val="clear" w:color="auto" w:fill="D9D9D9"/>
            <w:vAlign w:val="center"/>
          </w:tcPr>
          <w:p w14:paraId="1483C0D8" w14:textId="77777777" w:rsidR="00B062F7" w:rsidRPr="00977CC1" w:rsidRDefault="00DF6B19" w:rsidP="00417797">
            <w:pPr>
              <w:spacing w:before="120" w:after="120" w:line="276" w:lineRule="auto"/>
              <w:jc w:val="left"/>
              <w:rPr>
                <w:rFonts w:cs="Arial"/>
                <w:b/>
                <w:sz w:val="24"/>
                <w:szCs w:val="24"/>
                <w:highlight w:val="lightGray"/>
              </w:rPr>
            </w:pPr>
            <w:r w:rsidRPr="00977CC1">
              <w:rPr>
                <w:rFonts w:cs="Arial"/>
                <w:b/>
                <w:sz w:val="24"/>
                <w:highlight w:val="lightGray"/>
              </w:rPr>
              <w:lastRenderedPageBreak/>
              <w:t>KRYTERIA OGÓLNE MERYTORYCZNE</w:t>
            </w:r>
            <w:r w:rsidR="006072B5" w:rsidRPr="00977CC1">
              <w:rPr>
                <w:rFonts w:cs="Arial"/>
                <w:b/>
                <w:sz w:val="24"/>
                <w:szCs w:val="24"/>
                <w:highlight w:val="lightGray"/>
              </w:rPr>
              <w:t xml:space="preserve"> </w:t>
            </w:r>
          </w:p>
          <w:p w14:paraId="4BA3FE72" w14:textId="22F18245" w:rsidR="00821B0B" w:rsidRPr="0022263A" w:rsidRDefault="004C70BF" w:rsidP="0022263A">
            <w:pPr>
              <w:pBdr>
                <w:top w:val="single" w:sz="4" w:space="1" w:color="auto"/>
                <w:left w:val="single" w:sz="4" w:space="4" w:color="auto"/>
                <w:bottom w:val="single" w:sz="4" w:space="7" w:color="auto"/>
                <w:right w:val="single" w:sz="4" w:space="4" w:color="auto"/>
              </w:pBdr>
              <w:jc w:val="left"/>
              <w:rPr>
                <w:rFonts w:cs="Arial"/>
                <w:b/>
                <w:sz w:val="24"/>
                <w:szCs w:val="24"/>
                <w:highlight w:val="lightGray"/>
              </w:rPr>
            </w:pPr>
            <w:r w:rsidRPr="00977CC1">
              <w:rPr>
                <w:rFonts w:cs="Arial"/>
                <w:b/>
                <w:sz w:val="24"/>
                <w:szCs w:val="24"/>
                <w:highlight w:val="lightGray"/>
              </w:rPr>
              <w:t>Kryteria ogólne merytoryczne – zerojedynkowe – Weryfikacja „0-1” (spełnia – nie spełnia)</w:t>
            </w:r>
          </w:p>
        </w:tc>
      </w:tr>
      <w:tr w:rsidR="00600E64" w:rsidRPr="00977CC1" w14:paraId="6B037189" w14:textId="77777777" w:rsidTr="0022263A">
        <w:trPr>
          <w:cantSplit/>
          <w:tblHeader/>
          <w:jc w:val="center"/>
        </w:trPr>
        <w:tc>
          <w:tcPr>
            <w:tcW w:w="551" w:type="dxa"/>
            <w:shd w:val="clear" w:color="auto" w:fill="auto"/>
            <w:vAlign w:val="center"/>
          </w:tcPr>
          <w:p w14:paraId="61E36BD0" w14:textId="77777777" w:rsidR="00600E64" w:rsidRPr="00073D78" w:rsidRDefault="00DF6B19" w:rsidP="00417797">
            <w:pPr>
              <w:widowControl/>
              <w:adjustRightInd/>
              <w:spacing w:before="0" w:line="240" w:lineRule="auto"/>
              <w:ind w:right="34"/>
              <w:jc w:val="left"/>
              <w:textAlignment w:val="auto"/>
              <w:rPr>
                <w:rFonts w:cs="Arial"/>
                <w:b/>
                <w:sz w:val="20"/>
              </w:rPr>
            </w:pPr>
            <w:r w:rsidRPr="00073D78">
              <w:rPr>
                <w:rFonts w:cs="Arial"/>
                <w:b/>
                <w:sz w:val="20"/>
              </w:rPr>
              <w:t>Lp.</w:t>
            </w:r>
          </w:p>
        </w:tc>
        <w:tc>
          <w:tcPr>
            <w:tcW w:w="3352" w:type="dxa"/>
            <w:shd w:val="clear" w:color="auto" w:fill="auto"/>
            <w:vAlign w:val="center"/>
          </w:tcPr>
          <w:p w14:paraId="6CABFF13" w14:textId="77777777" w:rsidR="00600E64" w:rsidRPr="00073D78" w:rsidRDefault="00DF6B19" w:rsidP="00417797">
            <w:pPr>
              <w:widowControl/>
              <w:autoSpaceDE w:val="0"/>
              <w:autoSpaceDN w:val="0"/>
              <w:spacing w:before="0" w:line="240" w:lineRule="auto"/>
              <w:jc w:val="left"/>
              <w:textAlignment w:val="auto"/>
              <w:rPr>
                <w:rFonts w:eastAsia="Calibri" w:cs="Arial"/>
                <w:b/>
                <w:color w:val="000000"/>
                <w:sz w:val="20"/>
              </w:rPr>
            </w:pPr>
            <w:r w:rsidRPr="00073D78">
              <w:rPr>
                <w:rFonts w:eastAsia="Calibri" w:cs="Arial"/>
                <w:b/>
                <w:color w:val="000000"/>
                <w:sz w:val="20"/>
              </w:rPr>
              <w:t>Nazwa kryterium</w:t>
            </w:r>
          </w:p>
        </w:tc>
        <w:tc>
          <w:tcPr>
            <w:tcW w:w="3976" w:type="dxa"/>
            <w:shd w:val="clear" w:color="auto" w:fill="auto"/>
            <w:vAlign w:val="center"/>
          </w:tcPr>
          <w:p w14:paraId="1D65670D" w14:textId="77777777" w:rsidR="00600E64" w:rsidRPr="00073D78" w:rsidRDefault="00DF6B19" w:rsidP="00417797">
            <w:pPr>
              <w:widowControl/>
              <w:autoSpaceDE w:val="0"/>
              <w:autoSpaceDN w:val="0"/>
              <w:spacing w:before="60" w:after="60" w:line="240" w:lineRule="auto"/>
              <w:jc w:val="left"/>
              <w:textAlignment w:val="auto"/>
              <w:rPr>
                <w:rFonts w:eastAsia="Calibri" w:cs="Arial"/>
                <w:b/>
                <w:color w:val="000000"/>
                <w:sz w:val="20"/>
              </w:rPr>
            </w:pPr>
            <w:r w:rsidRPr="00073D78">
              <w:rPr>
                <w:rFonts w:eastAsia="Calibri" w:cs="Arial"/>
                <w:b/>
                <w:color w:val="000000"/>
                <w:sz w:val="20"/>
              </w:rPr>
              <w:t>Definicja/wyjaśnienie</w:t>
            </w:r>
          </w:p>
        </w:tc>
        <w:tc>
          <w:tcPr>
            <w:tcW w:w="2354" w:type="dxa"/>
            <w:shd w:val="clear" w:color="auto" w:fill="auto"/>
            <w:vAlign w:val="center"/>
          </w:tcPr>
          <w:p w14:paraId="562F2DF8" w14:textId="77777777" w:rsidR="00600E64" w:rsidRPr="00073D78" w:rsidRDefault="00F961DF" w:rsidP="00417797">
            <w:pPr>
              <w:widowControl/>
              <w:adjustRightInd/>
              <w:spacing w:before="0" w:line="240" w:lineRule="auto"/>
              <w:jc w:val="left"/>
              <w:textAlignment w:val="auto"/>
              <w:rPr>
                <w:rFonts w:cs="Arial"/>
                <w:b/>
                <w:sz w:val="20"/>
              </w:rPr>
            </w:pPr>
            <w:r w:rsidRPr="00073D78">
              <w:rPr>
                <w:rFonts w:cs="Arial"/>
                <w:b/>
                <w:sz w:val="20"/>
              </w:rPr>
              <w:t>TAK/NIE</w:t>
            </w:r>
          </w:p>
        </w:tc>
      </w:tr>
      <w:tr w:rsidR="00600E64" w:rsidRPr="00977CC1" w14:paraId="38444934" w14:textId="77777777" w:rsidTr="00F57EF0">
        <w:trPr>
          <w:cantSplit/>
          <w:jc w:val="center"/>
        </w:trPr>
        <w:tc>
          <w:tcPr>
            <w:tcW w:w="551" w:type="dxa"/>
            <w:shd w:val="clear" w:color="auto" w:fill="auto"/>
            <w:vAlign w:val="center"/>
          </w:tcPr>
          <w:p w14:paraId="7E278AEE" w14:textId="77777777" w:rsidR="00600E64" w:rsidRPr="00073D78" w:rsidRDefault="00DF6B19" w:rsidP="00417797">
            <w:pPr>
              <w:widowControl/>
              <w:adjustRightInd/>
              <w:spacing w:before="0" w:line="276" w:lineRule="auto"/>
              <w:ind w:right="34"/>
              <w:jc w:val="left"/>
              <w:textAlignment w:val="auto"/>
              <w:rPr>
                <w:rFonts w:cs="Arial"/>
                <w:sz w:val="20"/>
              </w:rPr>
            </w:pPr>
            <w:r w:rsidRPr="00073D78">
              <w:rPr>
                <w:rFonts w:cs="Arial"/>
                <w:sz w:val="20"/>
              </w:rPr>
              <w:t>1.</w:t>
            </w:r>
          </w:p>
        </w:tc>
        <w:tc>
          <w:tcPr>
            <w:tcW w:w="3352" w:type="dxa"/>
            <w:shd w:val="clear" w:color="auto" w:fill="auto"/>
            <w:vAlign w:val="center"/>
          </w:tcPr>
          <w:p w14:paraId="4E09B788" w14:textId="77777777" w:rsidR="0090071C" w:rsidRPr="00073D78" w:rsidRDefault="00073D78" w:rsidP="00417797">
            <w:pPr>
              <w:pStyle w:val="Default"/>
              <w:spacing w:line="240" w:lineRule="auto"/>
              <w:ind w:left="113" w:right="113"/>
              <w:jc w:val="left"/>
              <w:rPr>
                <w:rFonts w:ascii="Arial" w:hAnsi="Arial" w:cs="Arial"/>
              </w:rPr>
            </w:pPr>
            <w:r w:rsidRPr="00073D78">
              <w:rPr>
                <w:rFonts w:ascii="Arial" w:hAnsi="Arial" w:cs="Arial"/>
              </w:rPr>
              <w:t>Adekwatność doboru, z</w:t>
            </w:r>
            <w:r w:rsidR="004C70BF" w:rsidRPr="00073D78">
              <w:rPr>
                <w:rFonts w:ascii="Arial" w:hAnsi="Arial" w:cs="Arial"/>
              </w:rPr>
              <w:t>ałożona wartość docelowa oraz rzetelność sposobu pomiaru wskaźników w odniesieniu do celu szczegółowego/celów szczegółowych RPO WP 2014-2020.</w:t>
            </w:r>
          </w:p>
          <w:p w14:paraId="65D2CBF9" w14:textId="77777777" w:rsidR="0090071C" w:rsidRPr="00073D78" w:rsidRDefault="0090071C" w:rsidP="00417797">
            <w:pPr>
              <w:widowControl/>
              <w:autoSpaceDE w:val="0"/>
              <w:autoSpaceDN w:val="0"/>
              <w:spacing w:before="0" w:line="240" w:lineRule="auto"/>
              <w:jc w:val="left"/>
              <w:textAlignment w:val="auto"/>
              <w:rPr>
                <w:rFonts w:eastAsia="Calibri" w:cs="Arial"/>
                <w:color w:val="000000"/>
                <w:sz w:val="20"/>
              </w:rPr>
            </w:pPr>
          </w:p>
        </w:tc>
        <w:tc>
          <w:tcPr>
            <w:tcW w:w="3976" w:type="dxa"/>
            <w:shd w:val="clear" w:color="auto" w:fill="auto"/>
          </w:tcPr>
          <w:p w14:paraId="62E7FB0D" w14:textId="77777777" w:rsidR="0090071C" w:rsidRPr="00073D78" w:rsidRDefault="004C70BF" w:rsidP="00417797">
            <w:pPr>
              <w:spacing w:before="0" w:line="240" w:lineRule="auto"/>
              <w:ind w:left="113" w:right="113"/>
              <w:jc w:val="left"/>
              <w:rPr>
                <w:rFonts w:cs="Arial"/>
                <w:sz w:val="20"/>
              </w:rPr>
            </w:pPr>
            <w:r w:rsidRPr="00073D78">
              <w:rPr>
                <w:rFonts w:cs="Arial"/>
                <w:sz w:val="20"/>
              </w:rPr>
              <w:t>Wskazanie zgodności projektu z właściwym celem szczegółowym /celami szczegółowymi RPO WP 2014-2020 oraz adekwatność doboru, wskazanej wartości docelowej oraz rzetelności sposobu pomiaru wskaźników.</w:t>
            </w:r>
          </w:p>
          <w:p w14:paraId="78971BA1" w14:textId="77777777" w:rsidR="0090071C" w:rsidRPr="00073D78" w:rsidRDefault="004C70BF" w:rsidP="00417797">
            <w:pPr>
              <w:spacing w:before="0" w:line="240" w:lineRule="auto"/>
              <w:ind w:left="113" w:right="113"/>
              <w:jc w:val="left"/>
              <w:rPr>
                <w:rFonts w:cs="Arial"/>
                <w:sz w:val="20"/>
              </w:rPr>
            </w:pPr>
            <w:r w:rsidRPr="00073D78">
              <w:rPr>
                <w:rFonts w:cs="Arial"/>
                <w:sz w:val="20"/>
              </w:rPr>
              <w:t>W ramach kryterium weryfikowana będzie:</w:t>
            </w:r>
          </w:p>
          <w:p w14:paraId="580BDDA2" w14:textId="77777777" w:rsidR="0090071C" w:rsidRPr="00073D78" w:rsidRDefault="004C70BF" w:rsidP="00417797">
            <w:pPr>
              <w:widowControl/>
              <w:numPr>
                <w:ilvl w:val="0"/>
                <w:numId w:val="28"/>
              </w:numPr>
              <w:adjustRightInd/>
              <w:spacing w:before="0" w:line="240" w:lineRule="auto"/>
              <w:ind w:left="430" w:hanging="283"/>
              <w:jc w:val="left"/>
              <w:textAlignment w:val="auto"/>
              <w:rPr>
                <w:rFonts w:cs="Arial"/>
                <w:sz w:val="20"/>
              </w:rPr>
            </w:pPr>
            <w:r w:rsidRPr="00073D78">
              <w:rPr>
                <w:rFonts w:cs="Arial"/>
                <w:sz w:val="20"/>
              </w:rPr>
              <w:t>trafność doboru celu głównego projektu i ocena jego wpływu na osiągnięcie celu szczegółowego RPO WP,</w:t>
            </w:r>
          </w:p>
          <w:p w14:paraId="5A426A4A" w14:textId="77777777" w:rsidR="0090071C" w:rsidRPr="00073D78" w:rsidRDefault="004C70B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adekwatność doboru wskaźników realizacji właściwego celu szczegółowego RPO WP,</w:t>
            </w:r>
          </w:p>
          <w:p w14:paraId="40F47BF0" w14:textId="77777777" w:rsidR="0090071C" w:rsidRPr="00073D78" w:rsidRDefault="004C70B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rzetelność sposobu ich pomiaru,</w:t>
            </w:r>
          </w:p>
          <w:p w14:paraId="7E4384F8" w14:textId="77777777" w:rsidR="0090071C" w:rsidRPr="00073D78" w:rsidRDefault="004C70B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założona wartość docelowa wskaźników,</w:t>
            </w:r>
          </w:p>
          <w:p w14:paraId="7F5115AD" w14:textId="77777777" w:rsidR="0090071C" w:rsidRPr="00073D78" w:rsidRDefault="004C70B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ryzyko nieosiągnięcia założeń projektu (punkt weryfikowany w przypadku projektów, których wartość jest większa lub równa 2 mln PLN).</w:t>
            </w:r>
          </w:p>
        </w:tc>
        <w:tc>
          <w:tcPr>
            <w:tcW w:w="2354" w:type="dxa"/>
            <w:shd w:val="clear" w:color="auto" w:fill="auto"/>
            <w:vAlign w:val="center"/>
          </w:tcPr>
          <w:p w14:paraId="64B98A27" w14:textId="77777777" w:rsidR="0090071C" w:rsidRPr="00073D78" w:rsidRDefault="004C70BF"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TAK/NIE</w:t>
            </w:r>
          </w:p>
          <w:p w14:paraId="3CF5E132" w14:textId="77777777" w:rsidR="0090071C" w:rsidRPr="00073D78" w:rsidRDefault="00F961DF"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Niespełnienie kryterium skutkuje zwrotem wniosku do poprawy</w:t>
            </w:r>
          </w:p>
          <w:p w14:paraId="3FCD0BA3" w14:textId="77777777" w:rsidR="0090071C" w:rsidRPr="00977CC1" w:rsidRDefault="0090071C" w:rsidP="00417797">
            <w:pPr>
              <w:widowControl/>
              <w:adjustRightInd/>
              <w:spacing w:before="0" w:line="240" w:lineRule="auto"/>
              <w:ind w:left="357"/>
              <w:contextualSpacing/>
              <w:jc w:val="left"/>
              <w:textAlignment w:val="auto"/>
              <w:rPr>
                <w:rFonts w:cs="Arial"/>
                <w:sz w:val="18"/>
                <w:szCs w:val="18"/>
                <w:highlight w:val="lightGray"/>
              </w:rPr>
            </w:pPr>
          </w:p>
        </w:tc>
      </w:tr>
      <w:tr w:rsidR="00600E64" w:rsidRPr="00977CC1" w14:paraId="7AF85283" w14:textId="77777777" w:rsidTr="00F57EF0">
        <w:trPr>
          <w:cantSplit/>
          <w:jc w:val="center"/>
        </w:trPr>
        <w:tc>
          <w:tcPr>
            <w:tcW w:w="551" w:type="dxa"/>
            <w:shd w:val="clear" w:color="auto" w:fill="auto"/>
            <w:vAlign w:val="center"/>
          </w:tcPr>
          <w:p w14:paraId="2EB91354" w14:textId="77777777" w:rsidR="00600E64" w:rsidRPr="00073D78" w:rsidRDefault="00DF6B19" w:rsidP="00417797">
            <w:pPr>
              <w:widowControl/>
              <w:adjustRightInd/>
              <w:spacing w:before="0" w:line="276" w:lineRule="auto"/>
              <w:ind w:right="34"/>
              <w:jc w:val="left"/>
              <w:textAlignment w:val="auto"/>
              <w:rPr>
                <w:rFonts w:cs="Arial"/>
                <w:sz w:val="20"/>
              </w:rPr>
            </w:pPr>
            <w:r w:rsidRPr="00073D78">
              <w:rPr>
                <w:rFonts w:cs="Arial"/>
                <w:sz w:val="20"/>
              </w:rPr>
              <w:t>2.</w:t>
            </w:r>
          </w:p>
        </w:tc>
        <w:tc>
          <w:tcPr>
            <w:tcW w:w="3352" w:type="dxa"/>
            <w:shd w:val="clear" w:color="auto" w:fill="auto"/>
            <w:vAlign w:val="center"/>
          </w:tcPr>
          <w:p w14:paraId="0D274347" w14:textId="77777777" w:rsidR="0090071C" w:rsidRPr="00073D78" w:rsidRDefault="00073D78" w:rsidP="00417797">
            <w:pPr>
              <w:spacing w:before="0" w:line="240" w:lineRule="auto"/>
              <w:ind w:left="113" w:right="113"/>
              <w:jc w:val="left"/>
              <w:rPr>
                <w:rFonts w:eastAsia="Calibri" w:cs="Arial"/>
                <w:sz w:val="20"/>
                <w:lang w:eastAsia="en-US"/>
              </w:rPr>
            </w:pPr>
            <w:r w:rsidRPr="00073D78">
              <w:rPr>
                <w:rFonts w:eastAsia="Calibri" w:cs="Arial"/>
                <w:sz w:val="20"/>
                <w:lang w:eastAsia="en-US"/>
              </w:rPr>
              <w:t>Zasadność realizacji projektu</w:t>
            </w:r>
            <w:r w:rsidR="006229BC" w:rsidRPr="00073D78">
              <w:rPr>
                <w:rFonts w:eastAsia="Calibri" w:cs="Arial"/>
                <w:sz w:val="20"/>
                <w:lang w:eastAsia="en-US"/>
              </w:rPr>
              <w:t xml:space="preserve"> w kontekście problemów grupy docelowej, które ma rozwiązać lub </w:t>
            </w:r>
            <w:r w:rsidRPr="00073D78">
              <w:rPr>
                <w:rFonts w:eastAsia="Calibri" w:cs="Arial"/>
                <w:sz w:val="20"/>
                <w:lang w:eastAsia="en-US"/>
              </w:rPr>
              <w:t>złagodzić jego realizacja.</w:t>
            </w:r>
          </w:p>
          <w:p w14:paraId="364CB264" w14:textId="77777777" w:rsidR="0090071C" w:rsidRPr="00073D78" w:rsidRDefault="0090071C" w:rsidP="00417797">
            <w:pPr>
              <w:widowControl/>
              <w:autoSpaceDE w:val="0"/>
              <w:autoSpaceDN w:val="0"/>
              <w:spacing w:before="0" w:line="240" w:lineRule="auto"/>
              <w:jc w:val="left"/>
              <w:textAlignment w:val="auto"/>
              <w:rPr>
                <w:rFonts w:eastAsia="Calibri" w:cs="Arial"/>
                <w:color w:val="000000"/>
                <w:sz w:val="20"/>
              </w:rPr>
            </w:pPr>
          </w:p>
        </w:tc>
        <w:tc>
          <w:tcPr>
            <w:tcW w:w="3976" w:type="dxa"/>
            <w:shd w:val="clear" w:color="auto" w:fill="auto"/>
          </w:tcPr>
          <w:p w14:paraId="376477A0" w14:textId="77777777" w:rsidR="0090071C" w:rsidRPr="00073D78" w:rsidRDefault="00F961DF" w:rsidP="00417797">
            <w:pPr>
              <w:autoSpaceDE w:val="0"/>
              <w:autoSpaceDN w:val="0"/>
              <w:spacing w:before="0" w:line="240" w:lineRule="auto"/>
              <w:ind w:left="113" w:right="113"/>
              <w:jc w:val="left"/>
              <w:rPr>
                <w:rFonts w:eastAsia="Calibri" w:cs="Arial"/>
                <w:color w:val="000000"/>
                <w:sz w:val="20"/>
              </w:rPr>
            </w:pPr>
            <w:r w:rsidRPr="00073D78">
              <w:rPr>
                <w:rFonts w:eastAsia="Calibri" w:cs="Arial"/>
                <w:color w:val="000000"/>
                <w:sz w:val="20"/>
              </w:rPr>
              <w:t>Wskazanie zasadności realizacji projektu, w kontekście problemów grupy docelowej, które ma rozwiązać lub złagodzić realizacja projektu, w tym:</w:t>
            </w:r>
          </w:p>
          <w:p w14:paraId="244E120A" w14:textId="77777777" w:rsidR="0090071C" w:rsidRPr="00073D78" w:rsidRDefault="00F961D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 xml:space="preserve">zasadność obejmowania grupy docelowej wsparciem, </w:t>
            </w:r>
          </w:p>
          <w:p w14:paraId="6216C619" w14:textId="77777777" w:rsidR="0090071C" w:rsidRPr="00073D78" w:rsidRDefault="00F961D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ocena faktycznych potrzeb, problemów i barier, na które napotyka grupa docelowa projektu,</w:t>
            </w:r>
          </w:p>
          <w:p w14:paraId="1EBA9D54" w14:textId="377CE336" w:rsidR="0090071C" w:rsidRPr="00073D78" w:rsidRDefault="00F961DF" w:rsidP="00417797">
            <w:pPr>
              <w:widowControl/>
              <w:numPr>
                <w:ilvl w:val="0"/>
                <w:numId w:val="27"/>
              </w:numPr>
              <w:adjustRightInd/>
              <w:spacing w:before="0" w:line="240" w:lineRule="auto"/>
              <w:ind w:left="430" w:hanging="283"/>
              <w:contextualSpacing/>
              <w:jc w:val="left"/>
              <w:textAlignment w:val="auto"/>
              <w:rPr>
                <w:rFonts w:cs="Arial"/>
                <w:sz w:val="20"/>
              </w:rPr>
            </w:pPr>
            <w:r w:rsidRPr="00073D78">
              <w:rPr>
                <w:rFonts w:cs="Arial"/>
                <w:sz w:val="20"/>
              </w:rPr>
              <w:t xml:space="preserve">sposób rekrutacji uczestników projektu, w tym kryteriów rekrutacji </w:t>
            </w:r>
            <w:r w:rsidR="00846497">
              <w:rPr>
                <w:rFonts w:cs="Arial"/>
                <w:sz w:val="20"/>
              </w:rPr>
              <w:br/>
            </w:r>
            <w:r w:rsidRPr="00073D78">
              <w:rPr>
                <w:rFonts w:cs="Arial"/>
                <w:sz w:val="20"/>
              </w:rPr>
              <w:t>i kwestii zapewnienia dostępności dla</w:t>
            </w:r>
            <w:r w:rsidRPr="00073D78">
              <w:rPr>
                <w:rFonts w:eastAsia="Calibri" w:cs="Arial"/>
                <w:sz w:val="20"/>
                <w:lang w:eastAsia="en-US"/>
              </w:rPr>
              <w:t xml:space="preserve"> osób z niepełnosprawnościami</w:t>
            </w:r>
            <w:r w:rsidR="00DF6B19" w:rsidRPr="00073D78">
              <w:rPr>
                <w:rFonts w:cs="Arial"/>
                <w:sz w:val="20"/>
              </w:rPr>
              <w:t>.</w:t>
            </w:r>
          </w:p>
        </w:tc>
        <w:tc>
          <w:tcPr>
            <w:tcW w:w="2354" w:type="dxa"/>
            <w:shd w:val="clear" w:color="auto" w:fill="auto"/>
            <w:vAlign w:val="center"/>
          </w:tcPr>
          <w:p w14:paraId="783256BC" w14:textId="77777777" w:rsidR="0090071C" w:rsidRPr="00073D78" w:rsidRDefault="0090071C" w:rsidP="00417797">
            <w:pPr>
              <w:widowControl/>
              <w:adjustRightInd/>
              <w:spacing w:before="0" w:line="240" w:lineRule="auto"/>
              <w:jc w:val="left"/>
              <w:textAlignment w:val="auto"/>
              <w:rPr>
                <w:rFonts w:cs="Arial"/>
                <w:sz w:val="18"/>
                <w:szCs w:val="18"/>
              </w:rPr>
            </w:pPr>
          </w:p>
          <w:p w14:paraId="3E36657B" w14:textId="77777777" w:rsidR="0090071C" w:rsidRPr="00073D78" w:rsidRDefault="006229BC"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TAK/NIE</w:t>
            </w:r>
          </w:p>
          <w:p w14:paraId="47DFEAD6" w14:textId="77777777" w:rsidR="0090071C" w:rsidRPr="00073D78" w:rsidRDefault="006229BC"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Niespełnienie kryterium skutkuje zwrotem wniosku do poprawy</w:t>
            </w:r>
          </w:p>
          <w:p w14:paraId="7440F4B2" w14:textId="77777777" w:rsidR="0090071C" w:rsidRPr="00073D78" w:rsidRDefault="0090071C" w:rsidP="00417797">
            <w:pPr>
              <w:spacing w:before="0" w:line="240" w:lineRule="auto"/>
              <w:jc w:val="left"/>
              <w:rPr>
                <w:rFonts w:cs="Arial"/>
                <w:sz w:val="18"/>
                <w:szCs w:val="18"/>
              </w:rPr>
            </w:pPr>
          </w:p>
        </w:tc>
      </w:tr>
      <w:tr w:rsidR="008365FD" w:rsidRPr="00977CC1" w14:paraId="243FF481" w14:textId="77777777" w:rsidTr="00F57EF0">
        <w:trPr>
          <w:cantSplit/>
          <w:jc w:val="center"/>
        </w:trPr>
        <w:tc>
          <w:tcPr>
            <w:tcW w:w="551" w:type="dxa"/>
            <w:shd w:val="clear" w:color="auto" w:fill="auto"/>
            <w:vAlign w:val="center"/>
          </w:tcPr>
          <w:p w14:paraId="2382638D" w14:textId="77777777" w:rsidR="008365FD" w:rsidRPr="00073D78" w:rsidRDefault="00DF6B19" w:rsidP="00417797">
            <w:pPr>
              <w:widowControl/>
              <w:adjustRightInd/>
              <w:spacing w:before="0" w:line="276" w:lineRule="auto"/>
              <w:ind w:right="34"/>
              <w:jc w:val="left"/>
              <w:textAlignment w:val="auto"/>
              <w:rPr>
                <w:rFonts w:cs="Arial"/>
                <w:sz w:val="20"/>
              </w:rPr>
            </w:pPr>
            <w:r w:rsidRPr="00073D78">
              <w:rPr>
                <w:rFonts w:cs="Arial"/>
                <w:sz w:val="20"/>
              </w:rPr>
              <w:t>3.</w:t>
            </w:r>
          </w:p>
        </w:tc>
        <w:tc>
          <w:tcPr>
            <w:tcW w:w="3352" w:type="dxa"/>
            <w:shd w:val="clear" w:color="auto" w:fill="auto"/>
            <w:vAlign w:val="center"/>
          </w:tcPr>
          <w:p w14:paraId="5C31EAB8" w14:textId="77777777" w:rsidR="0090071C" w:rsidRPr="00073D78" w:rsidRDefault="00073D78" w:rsidP="00073D78">
            <w:pPr>
              <w:widowControl/>
              <w:autoSpaceDE w:val="0"/>
              <w:autoSpaceDN w:val="0"/>
              <w:spacing w:before="0" w:line="240" w:lineRule="auto"/>
              <w:jc w:val="left"/>
              <w:textAlignment w:val="auto"/>
              <w:rPr>
                <w:rFonts w:eastAsia="Calibri" w:cs="Arial"/>
                <w:color w:val="000000"/>
                <w:sz w:val="20"/>
              </w:rPr>
            </w:pPr>
            <w:r w:rsidRPr="00073D78">
              <w:rPr>
                <w:rFonts w:eastAsia="Calibri" w:cs="Arial"/>
                <w:color w:val="000000"/>
                <w:sz w:val="20"/>
              </w:rPr>
              <w:t xml:space="preserve">Trafność </w:t>
            </w:r>
            <w:r w:rsidR="006229BC" w:rsidRPr="00073D78">
              <w:rPr>
                <w:rFonts w:eastAsia="Calibri" w:cs="Arial"/>
                <w:color w:val="000000"/>
                <w:sz w:val="20"/>
              </w:rPr>
              <w:t>dob</w:t>
            </w:r>
            <w:r w:rsidRPr="00073D78">
              <w:rPr>
                <w:rFonts w:eastAsia="Calibri" w:cs="Arial"/>
                <w:color w:val="000000"/>
                <w:sz w:val="20"/>
              </w:rPr>
              <w:t>oru</w:t>
            </w:r>
            <w:r w:rsidR="006229BC" w:rsidRPr="00073D78">
              <w:rPr>
                <w:rFonts w:eastAsia="Calibri" w:cs="Arial"/>
                <w:color w:val="000000"/>
                <w:sz w:val="20"/>
              </w:rPr>
              <w:t xml:space="preserve"> instrumentów realizacji projektu w kontekście wskazanych problemów grupy docelowej oraz zaplanowanych do osiągnięcia rezultatów projektu</w:t>
            </w:r>
          </w:p>
        </w:tc>
        <w:tc>
          <w:tcPr>
            <w:tcW w:w="3976" w:type="dxa"/>
            <w:shd w:val="clear" w:color="auto" w:fill="auto"/>
          </w:tcPr>
          <w:p w14:paraId="02066E2A" w14:textId="77777777" w:rsidR="0090071C" w:rsidRPr="00073D78" w:rsidRDefault="006229BC" w:rsidP="00417797">
            <w:pPr>
              <w:autoSpaceDE w:val="0"/>
              <w:autoSpaceDN w:val="0"/>
              <w:spacing w:before="0" w:line="240" w:lineRule="auto"/>
              <w:ind w:left="113" w:right="113"/>
              <w:jc w:val="left"/>
              <w:rPr>
                <w:rFonts w:eastAsia="Calibri" w:cs="Arial"/>
                <w:color w:val="000000"/>
                <w:sz w:val="20"/>
              </w:rPr>
            </w:pPr>
            <w:r w:rsidRPr="00073D78">
              <w:rPr>
                <w:rFonts w:eastAsia="Calibri" w:cs="Arial"/>
                <w:color w:val="000000"/>
                <w:sz w:val="20"/>
              </w:rPr>
              <w:t xml:space="preserve">Trafność doboru instrumentów realizacji projektu w kontekście wskazanych przez Wnioskodawcę problemów grupy docelowej oraz zaplanowanych do osiągnięcia rezultatów projektu, w tym w szczególności: </w:t>
            </w:r>
          </w:p>
          <w:p w14:paraId="4BBCE227" w14:textId="3C03EEEF" w:rsidR="0090071C" w:rsidRPr="00073D78" w:rsidRDefault="006229BC" w:rsidP="00417797">
            <w:pPr>
              <w:widowControl/>
              <w:numPr>
                <w:ilvl w:val="0"/>
                <w:numId w:val="27"/>
              </w:numPr>
              <w:adjustRightInd/>
              <w:spacing w:before="0" w:line="240" w:lineRule="auto"/>
              <w:ind w:left="430" w:hanging="283"/>
              <w:contextualSpacing/>
              <w:jc w:val="left"/>
              <w:textAlignment w:val="auto"/>
              <w:rPr>
                <w:rFonts w:eastAsia="Calibri" w:cs="Arial"/>
                <w:sz w:val="20"/>
                <w:lang w:eastAsia="en-US"/>
              </w:rPr>
            </w:pPr>
            <w:r w:rsidRPr="00073D78">
              <w:rPr>
                <w:rFonts w:cs="Arial"/>
                <w:sz w:val="20"/>
              </w:rPr>
              <w:t>trafność</w:t>
            </w:r>
            <w:r w:rsidRPr="00073D78">
              <w:rPr>
                <w:rFonts w:eastAsia="Calibri" w:cs="Arial"/>
                <w:sz w:val="20"/>
                <w:lang w:eastAsia="en-US"/>
              </w:rPr>
              <w:t xml:space="preserve"> doboru instrumentów </w:t>
            </w:r>
            <w:r w:rsidR="00846497">
              <w:rPr>
                <w:rFonts w:eastAsia="Calibri" w:cs="Arial"/>
                <w:sz w:val="20"/>
                <w:lang w:eastAsia="en-US"/>
              </w:rPr>
              <w:br/>
            </w:r>
            <w:r w:rsidRPr="00073D78">
              <w:rPr>
                <w:rFonts w:eastAsia="Calibri" w:cs="Arial"/>
                <w:sz w:val="20"/>
                <w:lang w:eastAsia="en-US"/>
              </w:rPr>
              <w:t xml:space="preserve">i planowanych zadań do zidentyfikowanych problemów </w:t>
            </w:r>
            <w:r w:rsidR="00846497">
              <w:rPr>
                <w:rFonts w:eastAsia="Calibri" w:cs="Arial"/>
                <w:sz w:val="20"/>
                <w:lang w:eastAsia="en-US"/>
              </w:rPr>
              <w:br/>
            </w:r>
            <w:r w:rsidRPr="00073D78">
              <w:rPr>
                <w:rFonts w:eastAsia="Calibri" w:cs="Arial"/>
                <w:sz w:val="20"/>
                <w:lang w:eastAsia="en-US"/>
              </w:rPr>
              <w:t>(w kontekście grupy docelowej, obszaru oraz innych warunków i ograniczeń),</w:t>
            </w:r>
          </w:p>
          <w:p w14:paraId="283CC20C" w14:textId="77777777" w:rsidR="0090071C" w:rsidRPr="00073D78" w:rsidRDefault="006229BC" w:rsidP="00417797">
            <w:pPr>
              <w:widowControl/>
              <w:numPr>
                <w:ilvl w:val="0"/>
                <w:numId w:val="27"/>
              </w:numPr>
              <w:adjustRightInd/>
              <w:spacing w:before="0" w:line="240" w:lineRule="auto"/>
              <w:ind w:left="430" w:hanging="283"/>
              <w:contextualSpacing/>
              <w:jc w:val="left"/>
              <w:textAlignment w:val="auto"/>
              <w:rPr>
                <w:rFonts w:cs="Arial"/>
                <w:color w:val="000000"/>
                <w:sz w:val="20"/>
              </w:rPr>
            </w:pPr>
            <w:r w:rsidRPr="00073D78">
              <w:rPr>
                <w:rFonts w:eastAsia="Calibri" w:cs="Arial"/>
                <w:sz w:val="20"/>
                <w:lang w:eastAsia="en-US"/>
              </w:rPr>
              <w:t>adekwatność projektu do problemów, które ma rozwiązać albo złagodzić jego realizacja.</w:t>
            </w:r>
          </w:p>
        </w:tc>
        <w:tc>
          <w:tcPr>
            <w:tcW w:w="2354" w:type="dxa"/>
            <w:shd w:val="clear" w:color="auto" w:fill="auto"/>
            <w:vAlign w:val="center"/>
          </w:tcPr>
          <w:p w14:paraId="3DED029A" w14:textId="77777777" w:rsidR="0090071C" w:rsidRPr="00073D78" w:rsidRDefault="006229BC"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TAK/NIE</w:t>
            </w:r>
          </w:p>
          <w:p w14:paraId="4889A948" w14:textId="77777777" w:rsidR="0090071C" w:rsidRPr="00073D78" w:rsidRDefault="006229BC"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Niespełnienie kryterium skutkuje zwrotem wniosku do poprawy</w:t>
            </w:r>
          </w:p>
          <w:p w14:paraId="6430191A" w14:textId="77777777" w:rsidR="0090071C" w:rsidRPr="00073D78" w:rsidRDefault="0090071C" w:rsidP="00417797">
            <w:pPr>
              <w:widowControl/>
              <w:adjustRightInd/>
              <w:spacing w:before="0" w:line="240" w:lineRule="auto"/>
              <w:jc w:val="left"/>
              <w:textAlignment w:val="auto"/>
              <w:rPr>
                <w:rFonts w:cs="Arial"/>
                <w:sz w:val="18"/>
                <w:szCs w:val="18"/>
              </w:rPr>
            </w:pPr>
          </w:p>
        </w:tc>
      </w:tr>
      <w:tr w:rsidR="008365FD" w:rsidRPr="00417797" w14:paraId="5A168899" w14:textId="77777777" w:rsidTr="00F57EF0">
        <w:trPr>
          <w:cantSplit/>
          <w:trHeight w:val="1691"/>
          <w:jc w:val="center"/>
        </w:trPr>
        <w:tc>
          <w:tcPr>
            <w:tcW w:w="551" w:type="dxa"/>
            <w:shd w:val="clear" w:color="auto" w:fill="auto"/>
            <w:vAlign w:val="center"/>
          </w:tcPr>
          <w:p w14:paraId="4493CE95" w14:textId="77777777" w:rsidR="008365FD" w:rsidRPr="00073D78" w:rsidRDefault="00DF6B19" w:rsidP="00417797">
            <w:pPr>
              <w:widowControl/>
              <w:adjustRightInd/>
              <w:spacing w:before="0" w:line="276" w:lineRule="auto"/>
              <w:ind w:right="34"/>
              <w:jc w:val="left"/>
              <w:textAlignment w:val="auto"/>
              <w:rPr>
                <w:rFonts w:cs="Arial"/>
                <w:sz w:val="20"/>
              </w:rPr>
            </w:pPr>
            <w:r w:rsidRPr="00073D78">
              <w:rPr>
                <w:rFonts w:cs="Arial"/>
                <w:sz w:val="20"/>
              </w:rPr>
              <w:lastRenderedPageBreak/>
              <w:t>4.</w:t>
            </w:r>
          </w:p>
        </w:tc>
        <w:tc>
          <w:tcPr>
            <w:tcW w:w="3352" w:type="dxa"/>
            <w:shd w:val="clear" w:color="auto" w:fill="auto"/>
            <w:vAlign w:val="center"/>
          </w:tcPr>
          <w:p w14:paraId="7568FC2C" w14:textId="77777777" w:rsidR="0090071C" w:rsidRPr="00073D78" w:rsidRDefault="00073D78" w:rsidP="00073D78">
            <w:pPr>
              <w:spacing w:before="0" w:line="240" w:lineRule="auto"/>
              <w:ind w:left="113" w:right="113"/>
              <w:jc w:val="left"/>
              <w:rPr>
                <w:rFonts w:cs="Arial"/>
                <w:sz w:val="20"/>
              </w:rPr>
            </w:pPr>
            <w:r w:rsidRPr="00073D78">
              <w:rPr>
                <w:rFonts w:cs="Arial"/>
                <w:sz w:val="20"/>
              </w:rPr>
              <w:t>Adekwatność potencjału i</w:t>
            </w:r>
            <w:r w:rsidR="006229BC" w:rsidRPr="00073D78">
              <w:rPr>
                <w:rFonts w:cs="Arial"/>
                <w:sz w:val="20"/>
              </w:rPr>
              <w:t xml:space="preserve"> doświadczeni</w:t>
            </w:r>
            <w:r w:rsidRPr="00073D78">
              <w:rPr>
                <w:rFonts w:cs="Arial"/>
                <w:sz w:val="20"/>
              </w:rPr>
              <w:t>a</w:t>
            </w:r>
            <w:r w:rsidR="006229BC" w:rsidRPr="00073D78">
              <w:rPr>
                <w:rFonts w:cs="Arial"/>
                <w:sz w:val="20"/>
              </w:rPr>
              <w:t xml:space="preserve"> wnioskodawcy i ew. partnerów  do skali i zakresu zaplanowanych w projekcie działań w tym również potencjału do zarządzania projektem oraz doświadczenie wnioskodawcy i ew. partnerów są adekwatne do realizacji przedsięwzięć w obszarze, w którym udzielane będzie wsparcie</w:t>
            </w:r>
            <w:r w:rsidRPr="00073D78">
              <w:rPr>
                <w:rFonts w:cs="Arial"/>
                <w:sz w:val="20"/>
              </w:rPr>
              <w:t xml:space="preserve"> przewidziane w ramach projektu.</w:t>
            </w:r>
          </w:p>
        </w:tc>
        <w:tc>
          <w:tcPr>
            <w:tcW w:w="3976" w:type="dxa"/>
            <w:shd w:val="clear" w:color="auto" w:fill="auto"/>
          </w:tcPr>
          <w:p w14:paraId="579F2037" w14:textId="0CADD644" w:rsidR="0090071C" w:rsidRPr="00073D78" w:rsidRDefault="006229BC" w:rsidP="00417797">
            <w:pPr>
              <w:autoSpaceDE w:val="0"/>
              <w:autoSpaceDN w:val="0"/>
              <w:spacing w:before="0" w:line="240" w:lineRule="auto"/>
              <w:ind w:left="113" w:right="113"/>
              <w:jc w:val="left"/>
              <w:rPr>
                <w:rFonts w:cs="Arial"/>
                <w:color w:val="000000"/>
                <w:sz w:val="20"/>
              </w:rPr>
            </w:pPr>
            <w:r w:rsidRPr="00073D78">
              <w:rPr>
                <w:rFonts w:cs="Arial"/>
                <w:color w:val="000000"/>
                <w:sz w:val="20"/>
              </w:rPr>
              <w:t xml:space="preserve">Oceniana będzie adekwatność potencjału i doświadczenia wnioskodawcy i partnerów (jeśli dotyczy) do skali i zakresu zaplanowanych w projekcie działań, </w:t>
            </w:r>
            <w:r w:rsidR="00846497">
              <w:rPr>
                <w:rFonts w:cs="Arial"/>
                <w:color w:val="000000"/>
                <w:sz w:val="20"/>
              </w:rPr>
              <w:br/>
            </w:r>
            <w:r w:rsidRPr="00073D78">
              <w:rPr>
                <w:rFonts w:cs="Arial"/>
                <w:color w:val="000000"/>
                <w:sz w:val="20"/>
              </w:rPr>
              <w:t>w tym:</w:t>
            </w:r>
          </w:p>
          <w:p w14:paraId="0EA3BE1E" w14:textId="55870B3A" w:rsidR="0090071C" w:rsidRPr="00073D78" w:rsidRDefault="006229BC" w:rsidP="00417797">
            <w:pPr>
              <w:widowControl/>
              <w:numPr>
                <w:ilvl w:val="0"/>
                <w:numId w:val="27"/>
              </w:numPr>
              <w:adjustRightInd/>
              <w:spacing w:before="0" w:line="240" w:lineRule="auto"/>
              <w:ind w:left="430" w:hanging="283"/>
              <w:contextualSpacing/>
              <w:jc w:val="left"/>
              <w:textAlignment w:val="auto"/>
              <w:rPr>
                <w:rFonts w:eastAsia="Calibri" w:cs="Arial"/>
                <w:sz w:val="20"/>
                <w:lang w:eastAsia="en-US"/>
              </w:rPr>
            </w:pPr>
            <w:r w:rsidRPr="00073D78">
              <w:rPr>
                <w:rFonts w:eastAsia="Calibri" w:cs="Arial"/>
                <w:sz w:val="20"/>
                <w:lang w:eastAsia="en-US"/>
              </w:rPr>
              <w:t xml:space="preserve">adekwatność potencjału wnioskodawcy i partnerów do skali </w:t>
            </w:r>
            <w:r w:rsidR="00846497">
              <w:rPr>
                <w:rFonts w:eastAsia="Calibri" w:cs="Arial"/>
                <w:sz w:val="20"/>
                <w:lang w:eastAsia="en-US"/>
              </w:rPr>
              <w:br/>
            </w:r>
            <w:r w:rsidRPr="00073D78">
              <w:rPr>
                <w:rFonts w:eastAsia="Calibri" w:cs="Arial"/>
                <w:sz w:val="20"/>
                <w:lang w:eastAsia="en-US"/>
              </w:rPr>
              <w:t>i zakresu planowanych w projekcie działań,</w:t>
            </w:r>
          </w:p>
          <w:p w14:paraId="3AC13A19" w14:textId="77777777" w:rsidR="0090071C" w:rsidRPr="00073D78" w:rsidRDefault="006229BC" w:rsidP="00417797">
            <w:pPr>
              <w:widowControl/>
              <w:numPr>
                <w:ilvl w:val="0"/>
                <w:numId w:val="27"/>
              </w:numPr>
              <w:adjustRightInd/>
              <w:spacing w:before="0" w:line="240" w:lineRule="auto"/>
              <w:ind w:left="430" w:hanging="283"/>
              <w:contextualSpacing/>
              <w:jc w:val="left"/>
              <w:textAlignment w:val="auto"/>
              <w:rPr>
                <w:rFonts w:cs="Arial"/>
                <w:color w:val="000000"/>
                <w:sz w:val="20"/>
              </w:rPr>
            </w:pPr>
            <w:r w:rsidRPr="00073D78">
              <w:rPr>
                <w:rFonts w:eastAsia="Calibri" w:cs="Arial"/>
                <w:sz w:val="20"/>
                <w:lang w:eastAsia="en-US"/>
              </w:rPr>
              <w:t>adekwatność</w:t>
            </w:r>
            <w:r w:rsidRPr="00073D78">
              <w:rPr>
                <w:rFonts w:cs="Arial"/>
                <w:color w:val="000000"/>
                <w:sz w:val="20"/>
              </w:rPr>
              <w:t xml:space="preserve"> zaplanowanego systemu zarządzania do założeń projektu,</w:t>
            </w:r>
          </w:p>
          <w:p w14:paraId="21DEA993" w14:textId="75B47953" w:rsidR="0090071C" w:rsidRPr="00073D78" w:rsidRDefault="006229BC" w:rsidP="00417797">
            <w:pPr>
              <w:widowControl/>
              <w:numPr>
                <w:ilvl w:val="0"/>
                <w:numId w:val="27"/>
              </w:numPr>
              <w:adjustRightInd/>
              <w:spacing w:before="0" w:line="240" w:lineRule="auto"/>
              <w:ind w:left="430" w:hanging="283"/>
              <w:contextualSpacing/>
              <w:jc w:val="left"/>
              <w:textAlignment w:val="auto"/>
              <w:rPr>
                <w:rFonts w:eastAsia="Calibri" w:cs="Arial"/>
                <w:color w:val="000000"/>
                <w:sz w:val="20"/>
              </w:rPr>
            </w:pPr>
            <w:r w:rsidRPr="00073D78">
              <w:rPr>
                <w:rFonts w:eastAsia="Calibri" w:cs="Arial"/>
                <w:sz w:val="20"/>
                <w:lang w:eastAsia="en-US"/>
              </w:rPr>
              <w:t>doświadczenie</w:t>
            </w:r>
            <w:r w:rsidRPr="00073D78">
              <w:rPr>
                <w:rFonts w:cs="Arial"/>
                <w:color w:val="000000"/>
                <w:sz w:val="20"/>
              </w:rPr>
              <w:t xml:space="preserve"> wnioskodawcy i ew. partnerów do realizacji przedsięwzięć w obszarze, w którym udzielane będzie wsparcie przewidziane </w:t>
            </w:r>
            <w:r w:rsidR="00846497">
              <w:rPr>
                <w:rFonts w:cs="Arial"/>
                <w:color w:val="000000"/>
                <w:sz w:val="20"/>
              </w:rPr>
              <w:br/>
            </w:r>
            <w:r w:rsidRPr="00073D78">
              <w:rPr>
                <w:rFonts w:cs="Arial"/>
                <w:color w:val="000000"/>
                <w:sz w:val="20"/>
              </w:rPr>
              <w:t>w ramach projektu.</w:t>
            </w:r>
          </w:p>
        </w:tc>
        <w:tc>
          <w:tcPr>
            <w:tcW w:w="2354" w:type="dxa"/>
            <w:shd w:val="clear" w:color="auto" w:fill="auto"/>
            <w:vAlign w:val="center"/>
          </w:tcPr>
          <w:p w14:paraId="761C33BB" w14:textId="77777777" w:rsidR="0090071C" w:rsidRPr="00073D78" w:rsidRDefault="006229BC"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TAK/NIE</w:t>
            </w:r>
          </w:p>
          <w:p w14:paraId="32F98A24" w14:textId="77777777" w:rsidR="0090071C" w:rsidRPr="00073D78" w:rsidRDefault="006229BC" w:rsidP="00417797">
            <w:pPr>
              <w:widowControl/>
              <w:adjustRightInd/>
              <w:spacing w:before="0" w:line="240" w:lineRule="auto"/>
              <w:ind w:left="-124"/>
              <w:contextualSpacing/>
              <w:jc w:val="left"/>
              <w:textAlignment w:val="auto"/>
              <w:rPr>
                <w:rFonts w:cs="Arial"/>
                <w:sz w:val="20"/>
                <w:szCs w:val="22"/>
                <w:lang w:eastAsia="en-US"/>
              </w:rPr>
            </w:pPr>
            <w:r w:rsidRPr="00073D78">
              <w:rPr>
                <w:rFonts w:cs="Arial"/>
                <w:sz w:val="20"/>
                <w:szCs w:val="22"/>
                <w:lang w:eastAsia="en-US"/>
              </w:rPr>
              <w:t>Niespełnienie kryterium skutkuje zwrotem wniosku do poprawy</w:t>
            </w:r>
          </w:p>
          <w:p w14:paraId="2A354EA3" w14:textId="77777777" w:rsidR="0090071C" w:rsidRPr="00073D78" w:rsidRDefault="0090071C" w:rsidP="00417797">
            <w:pPr>
              <w:widowControl/>
              <w:adjustRightInd/>
              <w:spacing w:before="0" w:line="240" w:lineRule="auto"/>
              <w:jc w:val="left"/>
              <w:textAlignment w:val="auto"/>
              <w:rPr>
                <w:rFonts w:cs="Arial"/>
                <w:sz w:val="18"/>
                <w:szCs w:val="18"/>
              </w:rPr>
            </w:pPr>
          </w:p>
        </w:tc>
      </w:tr>
      <w:tr w:rsidR="006229BC" w:rsidRPr="00417797" w14:paraId="649A6C6A" w14:textId="77777777" w:rsidTr="00F57EF0">
        <w:trPr>
          <w:cantSplit/>
          <w:trHeight w:val="1691"/>
          <w:jc w:val="center"/>
        </w:trPr>
        <w:tc>
          <w:tcPr>
            <w:tcW w:w="551" w:type="dxa"/>
            <w:shd w:val="clear" w:color="auto" w:fill="auto"/>
            <w:vAlign w:val="center"/>
          </w:tcPr>
          <w:p w14:paraId="2D833711" w14:textId="77777777" w:rsidR="006229BC" w:rsidRPr="00716662" w:rsidRDefault="006229BC" w:rsidP="00417797">
            <w:pPr>
              <w:widowControl/>
              <w:adjustRightInd/>
              <w:spacing w:before="0" w:line="276" w:lineRule="auto"/>
              <w:ind w:right="34"/>
              <w:jc w:val="left"/>
              <w:textAlignment w:val="auto"/>
              <w:rPr>
                <w:rFonts w:cs="Arial"/>
                <w:sz w:val="20"/>
              </w:rPr>
            </w:pPr>
            <w:r w:rsidRPr="00716662">
              <w:rPr>
                <w:rFonts w:cs="Arial"/>
                <w:sz w:val="20"/>
              </w:rPr>
              <w:t>5.</w:t>
            </w:r>
          </w:p>
        </w:tc>
        <w:tc>
          <w:tcPr>
            <w:tcW w:w="3352" w:type="dxa"/>
            <w:shd w:val="clear" w:color="auto" w:fill="auto"/>
            <w:vAlign w:val="center"/>
          </w:tcPr>
          <w:p w14:paraId="1DE446B8" w14:textId="77777777" w:rsidR="0090071C" w:rsidRPr="00716662" w:rsidRDefault="00716662" w:rsidP="00417797">
            <w:pPr>
              <w:autoSpaceDE w:val="0"/>
              <w:autoSpaceDN w:val="0"/>
              <w:spacing w:before="0" w:line="240" w:lineRule="auto"/>
              <w:ind w:left="113" w:right="113"/>
              <w:jc w:val="left"/>
              <w:rPr>
                <w:rFonts w:eastAsia="Calibri" w:cs="Arial"/>
                <w:color w:val="000000"/>
                <w:sz w:val="20"/>
              </w:rPr>
            </w:pPr>
            <w:r w:rsidRPr="00716662">
              <w:rPr>
                <w:rFonts w:eastAsia="Calibri" w:cs="Arial"/>
                <w:color w:val="000000"/>
                <w:sz w:val="20"/>
              </w:rPr>
              <w:t>Efektywność kosztowa projektu w kontekście zasadności zaplanowanych w projekcie zadań i niezbędności planowanych wydatków oraz ich kwalifikowalności.</w:t>
            </w:r>
          </w:p>
          <w:p w14:paraId="5979B584" w14:textId="77777777" w:rsidR="0090071C" w:rsidRPr="00716662" w:rsidRDefault="0090071C" w:rsidP="00417797">
            <w:pPr>
              <w:spacing w:before="0" w:line="240" w:lineRule="auto"/>
              <w:ind w:left="113" w:right="113" w:firstLine="113"/>
              <w:jc w:val="left"/>
              <w:rPr>
                <w:rFonts w:cs="Arial"/>
                <w:sz w:val="20"/>
              </w:rPr>
            </w:pPr>
          </w:p>
        </w:tc>
        <w:tc>
          <w:tcPr>
            <w:tcW w:w="3976" w:type="dxa"/>
            <w:shd w:val="clear" w:color="auto" w:fill="auto"/>
          </w:tcPr>
          <w:p w14:paraId="2D357D65" w14:textId="3A5BB288" w:rsidR="0090071C" w:rsidRPr="00716662" w:rsidRDefault="006229BC" w:rsidP="00417797">
            <w:pPr>
              <w:autoSpaceDE w:val="0"/>
              <w:autoSpaceDN w:val="0"/>
              <w:spacing w:before="0" w:line="240" w:lineRule="auto"/>
              <w:ind w:left="113" w:right="113"/>
              <w:jc w:val="left"/>
              <w:rPr>
                <w:rFonts w:eastAsia="Calibri" w:cs="Arial"/>
                <w:color w:val="000000"/>
                <w:sz w:val="20"/>
              </w:rPr>
            </w:pPr>
            <w:r w:rsidRPr="00716662">
              <w:rPr>
                <w:rFonts w:eastAsia="Calibri" w:cs="Arial"/>
                <w:color w:val="000000"/>
                <w:sz w:val="20"/>
              </w:rPr>
              <w:t xml:space="preserve">Oceniana będzie efektywność kosztowa projektu, w kontekście zasadności zaplanowanych w projekcie zadań i niezbędności planowanych wydatków oraz ich kwalifikowalności, </w:t>
            </w:r>
            <w:r w:rsidR="00846497">
              <w:rPr>
                <w:rFonts w:eastAsia="Calibri" w:cs="Arial"/>
                <w:color w:val="000000"/>
                <w:sz w:val="20"/>
              </w:rPr>
              <w:br/>
            </w:r>
            <w:r w:rsidRPr="00716662">
              <w:rPr>
                <w:rFonts w:eastAsia="Calibri" w:cs="Arial"/>
                <w:color w:val="000000"/>
                <w:sz w:val="20"/>
              </w:rPr>
              <w:t>w tym:</w:t>
            </w:r>
          </w:p>
          <w:p w14:paraId="78184981" w14:textId="0402245F" w:rsidR="0090071C" w:rsidRPr="00716662" w:rsidRDefault="006229BC" w:rsidP="00417797">
            <w:pPr>
              <w:widowControl/>
              <w:numPr>
                <w:ilvl w:val="0"/>
                <w:numId w:val="27"/>
              </w:numPr>
              <w:adjustRightInd/>
              <w:spacing w:before="0" w:line="240" w:lineRule="auto"/>
              <w:ind w:left="430" w:hanging="283"/>
              <w:contextualSpacing/>
              <w:jc w:val="left"/>
              <w:textAlignment w:val="auto"/>
              <w:rPr>
                <w:rFonts w:eastAsia="Calibri" w:cs="Arial"/>
                <w:sz w:val="20"/>
                <w:lang w:eastAsia="en-US"/>
              </w:rPr>
            </w:pPr>
            <w:r w:rsidRPr="00716662">
              <w:rPr>
                <w:rFonts w:eastAsia="Calibri" w:cs="Arial"/>
                <w:sz w:val="20"/>
                <w:lang w:eastAsia="en-US"/>
              </w:rPr>
              <w:t xml:space="preserve">efektywność kosztowa projektu </w:t>
            </w:r>
            <w:r w:rsidR="00846497">
              <w:rPr>
                <w:rFonts w:eastAsia="Calibri" w:cs="Arial"/>
                <w:sz w:val="20"/>
                <w:lang w:eastAsia="en-US"/>
              </w:rPr>
              <w:br/>
            </w:r>
            <w:r w:rsidRPr="00716662">
              <w:rPr>
                <w:rFonts w:eastAsia="Calibri" w:cs="Arial"/>
                <w:sz w:val="20"/>
                <w:lang w:eastAsia="en-US"/>
              </w:rPr>
              <w:t>w odniesieniu do zaplanowanych w  projekcie rezultatów,</w:t>
            </w:r>
          </w:p>
          <w:p w14:paraId="56C8D472" w14:textId="616E6975" w:rsidR="0090071C" w:rsidRPr="00716662" w:rsidRDefault="006229BC" w:rsidP="00417797">
            <w:pPr>
              <w:widowControl/>
              <w:numPr>
                <w:ilvl w:val="0"/>
                <w:numId w:val="27"/>
              </w:numPr>
              <w:adjustRightInd/>
              <w:spacing w:before="0" w:line="240" w:lineRule="auto"/>
              <w:ind w:left="430" w:hanging="283"/>
              <w:contextualSpacing/>
              <w:jc w:val="left"/>
              <w:textAlignment w:val="auto"/>
              <w:rPr>
                <w:rFonts w:eastAsia="Calibri" w:cs="Arial"/>
                <w:bCs/>
                <w:sz w:val="20"/>
                <w:lang w:eastAsia="en-US"/>
              </w:rPr>
            </w:pPr>
            <w:r w:rsidRPr="00716662">
              <w:rPr>
                <w:rFonts w:eastAsia="Calibri" w:cs="Arial"/>
                <w:sz w:val="20"/>
                <w:lang w:eastAsia="en-US"/>
              </w:rPr>
              <w:t xml:space="preserve">zasadność zaplanowanych </w:t>
            </w:r>
            <w:r w:rsidR="00846497">
              <w:rPr>
                <w:rFonts w:eastAsia="Calibri" w:cs="Arial"/>
                <w:sz w:val="20"/>
                <w:lang w:eastAsia="en-US"/>
              </w:rPr>
              <w:br/>
            </w:r>
            <w:r w:rsidRPr="00716662">
              <w:rPr>
                <w:rFonts w:eastAsia="Calibri" w:cs="Arial"/>
                <w:sz w:val="20"/>
                <w:lang w:eastAsia="en-US"/>
              </w:rPr>
              <w:t xml:space="preserve">w projekcie wydatków, </w:t>
            </w:r>
          </w:p>
          <w:p w14:paraId="718AF98B" w14:textId="77777777" w:rsidR="0090071C" w:rsidRPr="00716662" w:rsidRDefault="006229BC" w:rsidP="00417797">
            <w:pPr>
              <w:widowControl/>
              <w:numPr>
                <w:ilvl w:val="0"/>
                <w:numId w:val="27"/>
              </w:numPr>
              <w:adjustRightInd/>
              <w:spacing w:before="0" w:line="240" w:lineRule="auto"/>
              <w:ind w:left="430" w:hanging="283"/>
              <w:contextualSpacing/>
              <w:jc w:val="left"/>
              <w:textAlignment w:val="auto"/>
              <w:rPr>
                <w:rFonts w:cs="Arial"/>
                <w:color w:val="000000"/>
                <w:sz w:val="20"/>
              </w:rPr>
            </w:pPr>
            <w:r w:rsidRPr="00716662">
              <w:rPr>
                <w:rFonts w:eastAsia="Calibri" w:cs="Arial"/>
                <w:sz w:val="20"/>
                <w:lang w:eastAsia="en-US"/>
              </w:rPr>
              <w:t>prawidłowość sporządzenia budżetu (niezbędność wydatków do realizacji projektu i osiągnięcia jego celów, racjonalność i efektywność wydatków projektu, poprawność uzasadnienia wydatków w ramach kwot ryczałtowych  - jeśli dotyczy).</w:t>
            </w:r>
          </w:p>
        </w:tc>
        <w:tc>
          <w:tcPr>
            <w:tcW w:w="2354" w:type="dxa"/>
            <w:shd w:val="clear" w:color="auto" w:fill="auto"/>
            <w:vAlign w:val="center"/>
          </w:tcPr>
          <w:p w14:paraId="7B944B6B" w14:textId="77777777" w:rsidR="0090071C" w:rsidRPr="00716662" w:rsidRDefault="006229BC" w:rsidP="00417797">
            <w:pPr>
              <w:widowControl/>
              <w:adjustRightInd/>
              <w:spacing w:before="0" w:line="240" w:lineRule="auto"/>
              <w:ind w:left="-124"/>
              <w:contextualSpacing/>
              <w:jc w:val="left"/>
              <w:textAlignment w:val="auto"/>
              <w:rPr>
                <w:rFonts w:cs="Arial"/>
                <w:sz w:val="20"/>
                <w:szCs w:val="22"/>
                <w:lang w:eastAsia="en-US"/>
              </w:rPr>
            </w:pPr>
            <w:r w:rsidRPr="00716662">
              <w:rPr>
                <w:rFonts w:cs="Arial"/>
                <w:sz w:val="20"/>
                <w:szCs w:val="22"/>
                <w:lang w:eastAsia="en-US"/>
              </w:rPr>
              <w:t>TAK/NIE</w:t>
            </w:r>
          </w:p>
          <w:p w14:paraId="031E46E1" w14:textId="77777777" w:rsidR="0090071C" w:rsidRPr="00716662" w:rsidRDefault="006229BC" w:rsidP="00417797">
            <w:pPr>
              <w:widowControl/>
              <w:adjustRightInd/>
              <w:spacing w:before="0" w:line="240" w:lineRule="auto"/>
              <w:ind w:left="-124"/>
              <w:contextualSpacing/>
              <w:jc w:val="left"/>
              <w:textAlignment w:val="auto"/>
              <w:rPr>
                <w:rFonts w:cs="Arial"/>
                <w:sz w:val="20"/>
                <w:szCs w:val="22"/>
                <w:lang w:eastAsia="en-US"/>
              </w:rPr>
            </w:pPr>
            <w:r w:rsidRPr="00716662">
              <w:rPr>
                <w:rFonts w:cs="Arial"/>
                <w:sz w:val="20"/>
                <w:szCs w:val="22"/>
                <w:lang w:eastAsia="en-US"/>
              </w:rPr>
              <w:t>Niespełnienie kryterium skutkuje zwrotem wniosku do poprawy</w:t>
            </w:r>
          </w:p>
          <w:p w14:paraId="3B91D4B8" w14:textId="77777777" w:rsidR="0090071C" w:rsidRPr="00716662" w:rsidRDefault="0090071C" w:rsidP="00417797">
            <w:pPr>
              <w:widowControl/>
              <w:adjustRightInd/>
              <w:spacing w:before="0" w:line="240" w:lineRule="auto"/>
              <w:jc w:val="left"/>
              <w:textAlignment w:val="auto"/>
              <w:rPr>
                <w:rFonts w:cs="Arial"/>
                <w:sz w:val="20"/>
                <w:lang w:eastAsia="en-US"/>
              </w:rPr>
            </w:pPr>
          </w:p>
        </w:tc>
      </w:tr>
    </w:tbl>
    <w:p w14:paraId="133DF9A0" w14:textId="77777777" w:rsidR="00630C91" w:rsidRPr="00417797" w:rsidRDefault="00630C91" w:rsidP="00417797">
      <w:pPr>
        <w:pStyle w:val="Nagwek3"/>
        <w:numPr>
          <w:ilvl w:val="0"/>
          <w:numId w:val="0"/>
        </w:numPr>
        <w:spacing w:line="276" w:lineRule="auto"/>
        <w:ind w:left="709"/>
        <w:jc w:val="left"/>
        <w:rPr>
          <w:rFonts w:ascii="Arial" w:hAnsi="Arial" w:cs="Arial"/>
          <w:highlight w:val="yellow"/>
        </w:rPr>
      </w:pPr>
    </w:p>
    <w:p w14:paraId="4B9E1DCE" w14:textId="77777777" w:rsidR="00011A74" w:rsidRPr="00430FFA" w:rsidRDefault="00011A74" w:rsidP="00417797">
      <w:pPr>
        <w:pStyle w:val="Nagwek3"/>
        <w:numPr>
          <w:ilvl w:val="0"/>
          <w:numId w:val="0"/>
        </w:numPr>
        <w:spacing w:line="276" w:lineRule="auto"/>
        <w:jc w:val="left"/>
        <w:rPr>
          <w:rFonts w:ascii="Arial" w:hAnsi="Arial" w:cs="Arial"/>
        </w:rPr>
      </w:pPr>
      <w:r w:rsidRPr="009344DB">
        <w:rPr>
          <w:rFonts w:ascii="Arial" w:hAnsi="Arial" w:cs="Arial"/>
        </w:rPr>
        <w:t xml:space="preserve">W przypadku negatywnej oceny kryteriów Wnioskodawcy przekazywana jest pisemna informacja o tym fakcie wraz z uzasadnieniem wyniku oceny każdego niespełnionego kryterium formalnego i/lub merytorycznego oraz wskazaniem terminu złożenia </w:t>
      </w:r>
      <w:r w:rsidRPr="00430FFA">
        <w:rPr>
          <w:rFonts w:ascii="Arial" w:hAnsi="Arial" w:cs="Arial"/>
        </w:rPr>
        <w:t>skorygowanego i/lub uzupełnionego wniosku.</w:t>
      </w:r>
      <w:r w:rsidR="00696219" w:rsidRPr="00430FFA">
        <w:rPr>
          <w:rFonts w:ascii="Arial" w:hAnsi="Arial" w:cs="Arial"/>
        </w:rPr>
        <w:t xml:space="preserve"> IP dokonuje weryfikacji skorygowanego wniosku w terminie </w:t>
      </w:r>
      <w:r w:rsidR="00430FFA" w:rsidRPr="00430FFA">
        <w:rPr>
          <w:rFonts w:ascii="Arial" w:hAnsi="Arial" w:cs="Arial"/>
        </w:rPr>
        <w:t xml:space="preserve">10 </w:t>
      </w:r>
      <w:r w:rsidR="00696219" w:rsidRPr="00430FFA">
        <w:rPr>
          <w:rFonts w:ascii="Arial" w:hAnsi="Arial" w:cs="Arial"/>
        </w:rPr>
        <w:t>dni</w:t>
      </w:r>
      <w:r w:rsidR="00430FFA" w:rsidRPr="00430FFA">
        <w:rPr>
          <w:rFonts w:ascii="Arial" w:hAnsi="Arial" w:cs="Arial"/>
        </w:rPr>
        <w:t xml:space="preserve"> robocz</w:t>
      </w:r>
      <w:r w:rsidR="00696219" w:rsidRPr="00430FFA">
        <w:rPr>
          <w:rFonts w:ascii="Arial" w:hAnsi="Arial" w:cs="Arial"/>
        </w:rPr>
        <w:t xml:space="preserve">ych </w:t>
      </w:r>
      <w:r w:rsidR="00430FFA" w:rsidRPr="00430FFA">
        <w:rPr>
          <w:rFonts w:ascii="Arial" w:hAnsi="Arial" w:cs="Arial"/>
        </w:rPr>
        <w:t xml:space="preserve">(15 dni roboczych w przypadku oceny dokonywanej przez eksperta) </w:t>
      </w:r>
      <w:r w:rsidR="00696219" w:rsidRPr="00430FFA">
        <w:rPr>
          <w:rFonts w:ascii="Arial" w:hAnsi="Arial" w:cs="Arial"/>
        </w:rPr>
        <w:t>od dnia wpłynięcia uzupełnionego wniosku.</w:t>
      </w:r>
    </w:p>
    <w:p w14:paraId="0BEA47E6" w14:textId="77777777" w:rsidR="00696219" w:rsidRPr="00417797" w:rsidRDefault="00B41046" w:rsidP="00417797">
      <w:pPr>
        <w:pStyle w:val="Nagwek3"/>
        <w:numPr>
          <w:ilvl w:val="0"/>
          <w:numId w:val="0"/>
        </w:numPr>
        <w:spacing w:line="276" w:lineRule="auto"/>
        <w:jc w:val="left"/>
        <w:rPr>
          <w:rFonts w:ascii="Arial" w:hAnsi="Arial" w:cs="Arial"/>
          <w:highlight w:val="yellow"/>
        </w:rPr>
      </w:pPr>
      <w:r w:rsidRPr="009344DB">
        <w:rPr>
          <w:rFonts w:ascii="Arial" w:hAnsi="Arial" w:cs="Arial"/>
        </w:rPr>
        <w:t xml:space="preserve">W przypadku pozytywnej oceny wniosku o </w:t>
      </w:r>
      <w:r w:rsidR="00DC4505" w:rsidRPr="009344DB">
        <w:rPr>
          <w:rFonts w:ascii="Arial" w:hAnsi="Arial" w:cs="Arial"/>
        </w:rPr>
        <w:t>dofinansowanie</w:t>
      </w:r>
      <w:r w:rsidRPr="009344DB">
        <w:rPr>
          <w:rFonts w:ascii="Arial" w:hAnsi="Arial" w:cs="Arial"/>
        </w:rPr>
        <w:t xml:space="preserve"> wnioskodawcy zostanie przekazana informacja o wyniku oceny oraz przyjęciu wniosku o </w:t>
      </w:r>
      <w:r w:rsidR="00DC4505" w:rsidRPr="009344DB">
        <w:rPr>
          <w:rFonts w:ascii="Arial" w:hAnsi="Arial" w:cs="Arial"/>
        </w:rPr>
        <w:t>dofinansowania</w:t>
      </w:r>
      <w:r w:rsidR="008178FA" w:rsidRPr="009344DB">
        <w:rPr>
          <w:rFonts w:ascii="Arial" w:hAnsi="Arial" w:cs="Arial"/>
        </w:rPr>
        <w:t xml:space="preserve"> (</w:t>
      </w:r>
      <w:r w:rsidR="009344DB" w:rsidRPr="009344DB">
        <w:rPr>
          <w:rFonts w:ascii="Arial" w:hAnsi="Arial" w:cs="Arial"/>
        </w:rPr>
        <w:t>podjęcie</w:t>
      </w:r>
      <w:r w:rsidR="008178FA" w:rsidRPr="009344DB">
        <w:rPr>
          <w:rFonts w:ascii="Arial" w:hAnsi="Arial" w:cs="Arial"/>
        </w:rPr>
        <w:t xml:space="preserve"> decyzji o </w:t>
      </w:r>
      <w:r w:rsidRPr="009344DB">
        <w:rPr>
          <w:rFonts w:ascii="Arial" w:hAnsi="Arial" w:cs="Arial"/>
        </w:rPr>
        <w:t xml:space="preserve">dofinansowaniu) z informacją o </w:t>
      </w:r>
      <w:r w:rsidR="00DC4505" w:rsidRPr="009344DB">
        <w:rPr>
          <w:rFonts w:ascii="Arial" w:hAnsi="Arial" w:cs="Arial"/>
        </w:rPr>
        <w:t>terminie</w:t>
      </w:r>
      <w:r w:rsidRPr="009344DB">
        <w:rPr>
          <w:rFonts w:ascii="Arial" w:hAnsi="Arial" w:cs="Arial"/>
        </w:rPr>
        <w:t xml:space="preserve"> dostarczenia wymaganych dokumentów (załączników)</w:t>
      </w:r>
      <w:r w:rsidR="00DC4505" w:rsidRPr="009344DB">
        <w:rPr>
          <w:rFonts w:ascii="Arial" w:hAnsi="Arial" w:cs="Arial"/>
        </w:rPr>
        <w:t xml:space="preserve"> niezbędnych do podpisania decyzji w sprawie dofinansowania projektu.</w:t>
      </w:r>
      <w:r w:rsidR="00696219" w:rsidRPr="009344DB">
        <w:rPr>
          <w:rFonts w:ascii="Arial" w:hAnsi="Arial" w:cs="Arial"/>
        </w:rPr>
        <w:t xml:space="preserve"> </w:t>
      </w:r>
    </w:p>
    <w:p w14:paraId="35D4F0C9" w14:textId="51599738" w:rsidR="00821B0B" w:rsidRPr="009344DB" w:rsidRDefault="00696219" w:rsidP="00417797">
      <w:pPr>
        <w:pStyle w:val="Nagwek3"/>
        <w:numPr>
          <w:ilvl w:val="0"/>
          <w:numId w:val="0"/>
        </w:numPr>
        <w:spacing w:line="276" w:lineRule="auto"/>
        <w:jc w:val="left"/>
        <w:rPr>
          <w:rFonts w:ascii="Arial" w:eastAsia="Calibri" w:hAnsi="Arial" w:cs="Arial"/>
          <w:szCs w:val="24"/>
        </w:rPr>
      </w:pPr>
      <w:r w:rsidRPr="009344DB">
        <w:rPr>
          <w:rFonts w:ascii="Arial" w:hAnsi="Arial" w:cs="Arial"/>
        </w:rPr>
        <w:t xml:space="preserve">Do doręczenia informacji o zakończeniu oceny projektu i jej wyniku stosuje się przepisy </w:t>
      </w:r>
      <w:r w:rsidRPr="009344DB">
        <w:rPr>
          <w:rFonts w:ascii="Arial" w:hAnsi="Arial" w:cs="Arial"/>
        </w:rPr>
        <w:lastRenderedPageBreak/>
        <w:t>działu I rozdziału 8 ustawy z dnia 14 czerwca 1960 r. – Kodeks postępowania administracyjnego.</w:t>
      </w:r>
      <w:r w:rsidRPr="009344DB">
        <w:rPr>
          <w:rFonts w:ascii="Arial" w:hAnsi="Arial" w:cs="Arial"/>
          <w:szCs w:val="24"/>
        </w:rPr>
        <w:t xml:space="preserve"> Korespondencja związana z rozstrzygnięciem konkursu prowadzona będzie w formie pisemnej (papierowej) zgodnie z Działem I,</w:t>
      </w:r>
      <w:r w:rsidRPr="009344DB">
        <w:rPr>
          <w:rFonts w:ascii="Arial" w:hAnsi="Arial" w:cs="Arial"/>
          <w:color w:val="1F497D"/>
          <w:szCs w:val="24"/>
        </w:rPr>
        <w:t xml:space="preserve"> </w:t>
      </w:r>
      <w:r w:rsidRPr="009344DB">
        <w:rPr>
          <w:rFonts w:ascii="Arial" w:hAnsi="Arial" w:cs="Arial"/>
          <w:szCs w:val="24"/>
        </w:rPr>
        <w:t xml:space="preserve">Rozdziału </w:t>
      </w:r>
      <w:r w:rsidR="00846497">
        <w:rPr>
          <w:rFonts w:ascii="Arial" w:hAnsi="Arial" w:cs="Arial"/>
          <w:szCs w:val="24"/>
        </w:rPr>
        <w:br/>
      </w:r>
      <w:r w:rsidRPr="009344DB">
        <w:rPr>
          <w:rFonts w:ascii="Arial" w:hAnsi="Arial" w:cs="Arial"/>
          <w:szCs w:val="24"/>
        </w:rPr>
        <w:t xml:space="preserve">8 </w:t>
      </w:r>
      <w:r w:rsidRPr="009344DB">
        <w:rPr>
          <w:rFonts w:ascii="Arial" w:eastAsia="Calibri" w:hAnsi="Arial" w:cs="Arial"/>
          <w:szCs w:val="24"/>
        </w:rPr>
        <w:t>ustawy z dnia 14 czerwca 1960 r. – Kodeks postępowania administracyjnego</w:t>
      </w:r>
      <w:r w:rsidR="002A32F9" w:rsidRPr="009344DB">
        <w:rPr>
          <w:rFonts w:ascii="Arial" w:eastAsia="Calibri" w:hAnsi="Arial" w:cs="Arial"/>
          <w:szCs w:val="24"/>
        </w:rPr>
        <w:t>.</w:t>
      </w:r>
    </w:p>
    <w:p w14:paraId="45262BA2" w14:textId="77777777" w:rsidR="009344DB" w:rsidRDefault="009344DB" w:rsidP="00417797">
      <w:pPr>
        <w:pStyle w:val="Nagwek3"/>
        <w:numPr>
          <w:ilvl w:val="0"/>
          <w:numId w:val="0"/>
        </w:numPr>
        <w:spacing w:line="276" w:lineRule="auto"/>
        <w:jc w:val="left"/>
        <w:rPr>
          <w:rFonts w:ascii="Arial" w:hAnsi="Arial" w:cs="Arial"/>
          <w:b/>
          <w:u w:val="single"/>
        </w:rPr>
      </w:pPr>
    </w:p>
    <w:p w14:paraId="6464ACCF" w14:textId="77777777" w:rsidR="009344DB" w:rsidRPr="009344DB" w:rsidRDefault="009344DB" w:rsidP="00417797">
      <w:pPr>
        <w:pStyle w:val="Nagwek3"/>
        <w:numPr>
          <w:ilvl w:val="0"/>
          <w:numId w:val="0"/>
        </w:numPr>
        <w:spacing w:line="276" w:lineRule="auto"/>
        <w:jc w:val="left"/>
        <w:rPr>
          <w:rFonts w:ascii="Arial" w:eastAsia="Calibri" w:hAnsi="Arial" w:cs="Arial"/>
          <w:b/>
          <w:szCs w:val="24"/>
          <w:u w:val="single"/>
        </w:rPr>
      </w:pPr>
      <w:r w:rsidRPr="009344DB">
        <w:rPr>
          <w:rFonts w:ascii="Arial" w:hAnsi="Arial" w:cs="Arial"/>
          <w:b/>
          <w:u w:val="single"/>
        </w:rPr>
        <w:t>DODATKOWE INFORMACJE</w:t>
      </w:r>
    </w:p>
    <w:p w14:paraId="05465B91" w14:textId="627EBF99" w:rsidR="00123EA2" w:rsidRPr="009344DB" w:rsidRDefault="00D26E40" w:rsidP="00417797">
      <w:pPr>
        <w:pStyle w:val="Nagwek3"/>
        <w:numPr>
          <w:ilvl w:val="0"/>
          <w:numId w:val="0"/>
        </w:numPr>
        <w:spacing w:line="276" w:lineRule="auto"/>
        <w:jc w:val="left"/>
        <w:rPr>
          <w:rFonts w:ascii="Arial" w:hAnsi="Arial" w:cs="Arial"/>
        </w:rPr>
      </w:pPr>
      <w:r w:rsidRPr="009344DB">
        <w:rPr>
          <w:rFonts w:ascii="Arial" w:eastAsia="Calibri" w:hAnsi="Arial" w:cs="Arial"/>
          <w:szCs w:val="24"/>
        </w:rPr>
        <w:t xml:space="preserve">Projekt ma być zgodny z </w:t>
      </w:r>
      <w:r w:rsidR="009344DB" w:rsidRPr="009344DB">
        <w:rPr>
          <w:rFonts w:ascii="Arial" w:eastAsia="Calibri" w:hAnsi="Arial" w:cs="Arial"/>
          <w:szCs w:val="24"/>
        </w:rPr>
        <w:t xml:space="preserve">zapisami RPO WP 2014-2020 oraz </w:t>
      </w:r>
      <w:r w:rsidR="004E1469">
        <w:rPr>
          <w:rFonts w:ascii="Arial" w:eastAsia="Calibri" w:hAnsi="Arial" w:cs="Arial"/>
          <w:szCs w:val="24"/>
        </w:rPr>
        <w:t>SZ</w:t>
      </w:r>
      <w:r w:rsidR="004E1469" w:rsidRPr="009344DB">
        <w:rPr>
          <w:rFonts w:ascii="Arial" w:eastAsia="Calibri" w:hAnsi="Arial" w:cs="Arial"/>
          <w:szCs w:val="24"/>
        </w:rPr>
        <w:t>OOP</w:t>
      </w:r>
      <w:r w:rsidR="009344DB" w:rsidRPr="009344DB">
        <w:rPr>
          <w:rFonts w:ascii="Arial" w:eastAsia="Calibri" w:hAnsi="Arial" w:cs="Arial"/>
          <w:szCs w:val="24"/>
        </w:rPr>
        <w:t xml:space="preserve"> RPO WP 2014-2020</w:t>
      </w:r>
      <w:r w:rsidRPr="009344DB">
        <w:rPr>
          <w:rFonts w:ascii="Arial" w:eastAsia="Calibri" w:hAnsi="Arial" w:cs="Arial"/>
          <w:szCs w:val="24"/>
        </w:rPr>
        <w:t>.</w:t>
      </w:r>
    </w:p>
    <w:p w14:paraId="77337F65" w14:textId="77777777" w:rsidR="009344DB" w:rsidRDefault="009344DB" w:rsidP="00417797">
      <w:pPr>
        <w:pStyle w:val="Nagwek3"/>
        <w:numPr>
          <w:ilvl w:val="0"/>
          <w:numId w:val="0"/>
        </w:numPr>
        <w:spacing w:line="276" w:lineRule="auto"/>
        <w:jc w:val="left"/>
        <w:rPr>
          <w:rFonts w:ascii="Arial" w:hAnsi="Arial" w:cs="Arial"/>
          <w:b/>
          <w:highlight w:val="yellow"/>
          <w:u w:val="single"/>
        </w:rPr>
      </w:pPr>
      <w:bookmarkStart w:id="1169" w:name="_Toc515970539"/>
      <w:bookmarkStart w:id="1170" w:name="_Toc515970831"/>
      <w:bookmarkStart w:id="1171" w:name="_Toc515971124"/>
      <w:bookmarkStart w:id="1172" w:name="_Toc515970540"/>
      <w:bookmarkStart w:id="1173" w:name="_Toc515970832"/>
      <w:bookmarkStart w:id="1174" w:name="_Toc515971125"/>
      <w:bookmarkStart w:id="1175" w:name="_Toc515970541"/>
      <w:bookmarkStart w:id="1176" w:name="_Toc515970833"/>
      <w:bookmarkStart w:id="1177" w:name="_Toc515971126"/>
      <w:bookmarkStart w:id="1178" w:name="_Toc515970542"/>
      <w:bookmarkStart w:id="1179" w:name="_Toc515970834"/>
      <w:bookmarkStart w:id="1180" w:name="_Toc515971127"/>
      <w:bookmarkStart w:id="1181" w:name="_Toc515970543"/>
      <w:bookmarkStart w:id="1182" w:name="_Toc515970835"/>
      <w:bookmarkStart w:id="1183" w:name="_Toc515971128"/>
      <w:bookmarkStart w:id="1184" w:name="_Toc515970544"/>
      <w:bookmarkStart w:id="1185" w:name="_Toc515970836"/>
      <w:bookmarkStart w:id="1186" w:name="_Toc515971129"/>
      <w:bookmarkStart w:id="1187" w:name="_Toc515970545"/>
      <w:bookmarkStart w:id="1188" w:name="_Toc515970837"/>
      <w:bookmarkStart w:id="1189" w:name="_Toc515971130"/>
      <w:bookmarkStart w:id="1190" w:name="_Toc510003608"/>
      <w:bookmarkStart w:id="1191" w:name="_Toc510691190"/>
      <w:bookmarkStart w:id="1192" w:name="_Toc510692441"/>
      <w:bookmarkStart w:id="1193" w:name="_Toc510764960"/>
      <w:bookmarkStart w:id="1194" w:name="_Toc510766283"/>
      <w:bookmarkStart w:id="1195" w:name="_Toc510776812"/>
      <w:bookmarkStart w:id="1196" w:name="_Toc511037385"/>
      <w:bookmarkStart w:id="1197" w:name="_Toc511393308"/>
      <w:bookmarkStart w:id="1198" w:name="_Toc511393644"/>
      <w:bookmarkStart w:id="1199" w:name="_Toc511734494"/>
      <w:bookmarkStart w:id="1200" w:name="_Toc515970546"/>
      <w:bookmarkStart w:id="1201" w:name="_Toc515970838"/>
      <w:bookmarkStart w:id="1202" w:name="_Toc515971131"/>
      <w:bookmarkStart w:id="1203" w:name="_Toc226300249"/>
      <w:bookmarkStart w:id="1204" w:name="_Toc226301314"/>
      <w:bookmarkStart w:id="1205" w:name="_Toc226301452"/>
      <w:bookmarkStart w:id="1206" w:name="_Toc226302046"/>
      <w:bookmarkStart w:id="1207" w:name="_Toc226302183"/>
      <w:bookmarkStart w:id="1208" w:name="_Toc226302320"/>
      <w:bookmarkStart w:id="1209" w:name="_Toc226300250"/>
      <w:bookmarkStart w:id="1210" w:name="_Toc226301315"/>
      <w:bookmarkStart w:id="1211" w:name="_Toc226301453"/>
      <w:bookmarkStart w:id="1212" w:name="_Toc226302047"/>
      <w:bookmarkStart w:id="1213" w:name="_Toc226302184"/>
      <w:bookmarkStart w:id="1214" w:name="_Toc226302321"/>
      <w:bookmarkStart w:id="1215" w:name="_Toc226300251"/>
      <w:bookmarkStart w:id="1216" w:name="_Toc226301316"/>
      <w:bookmarkStart w:id="1217" w:name="_Toc226301454"/>
      <w:bookmarkStart w:id="1218" w:name="_Toc226302048"/>
      <w:bookmarkStart w:id="1219" w:name="_Toc226302185"/>
      <w:bookmarkStart w:id="1220" w:name="_Toc226302322"/>
      <w:bookmarkStart w:id="1221" w:name="_Toc452457830"/>
      <w:bookmarkStart w:id="1222" w:name="_Toc430178316"/>
      <w:bookmarkStart w:id="1223" w:name="_Toc488040887"/>
      <w:bookmarkStart w:id="1224" w:name="_Toc498071216"/>
      <w:bookmarkStart w:id="1225" w:name="_Toc535222826"/>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0DAB4EF7" w14:textId="77777777" w:rsidR="009344DB" w:rsidRPr="009344DB" w:rsidRDefault="009344DB" w:rsidP="00417797">
      <w:pPr>
        <w:pStyle w:val="Nagwek3"/>
        <w:numPr>
          <w:ilvl w:val="0"/>
          <w:numId w:val="0"/>
        </w:numPr>
        <w:spacing w:line="276" w:lineRule="auto"/>
        <w:jc w:val="left"/>
        <w:rPr>
          <w:rFonts w:ascii="Arial" w:eastAsia="Calibri" w:hAnsi="Arial" w:cs="Arial"/>
          <w:b/>
          <w:u w:val="single"/>
        </w:rPr>
      </w:pPr>
      <w:r w:rsidRPr="009344DB">
        <w:rPr>
          <w:rFonts w:ascii="Arial" w:hAnsi="Arial" w:cs="Arial"/>
          <w:b/>
          <w:u w:val="single"/>
        </w:rPr>
        <w:t>ROZSTRZYGNIĘCIE KONKURSU</w:t>
      </w:r>
      <w:bookmarkEnd w:id="1222"/>
      <w:bookmarkEnd w:id="1223"/>
      <w:bookmarkEnd w:id="1224"/>
      <w:bookmarkEnd w:id="1225"/>
    </w:p>
    <w:p w14:paraId="00010438" w14:textId="77777777" w:rsidR="00E353EC" w:rsidRPr="00870B69" w:rsidRDefault="00E42789" w:rsidP="00417797">
      <w:pPr>
        <w:pStyle w:val="Nagwek3"/>
        <w:numPr>
          <w:ilvl w:val="0"/>
          <w:numId w:val="0"/>
        </w:numPr>
        <w:spacing w:line="276" w:lineRule="auto"/>
        <w:jc w:val="left"/>
        <w:rPr>
          <w:rFonts w:ascii="Arial" w:eastAsia="Calibri" w:hAnsi="Arial" w:cs="Arial"/>
        </w:rPr>
      </w:pPr>
      <w:r w:rsidRPr="00870B69">
        <w:rPr>
          <w:rFonts w:ascii="Arial" w:eastAsia="Calibri" w:hAnsi="Arial" w:cs="Arial"/>
        </w:rPr>
        <w:t xml:space="preserve">Rozstrzygnięcie </w:t>
      </w:r>
      <w:r w:rsidR="00FE6C09" w:rsidRPr="00870B69">
        <w:rPr>
          <w:rFonts w:ascii="Arial" w:eastAsia="Calibri" w:hAnsi="Arial" w:cs="Arial"/>
        </w:rPr>
        <w:t>naboru</w:t>
      </w:r>
      <w:r w:rsidRPr="00870B69">
        <w:rPr>
          <w:rFonts w:ascii="Arial" w:eastAsia="Calibri" w:hAnsi="Arial" w:cs="Arial"/>
        </w:rPr>
        <w:t xml:space="preserve"> następuje poprzez zatwierdzenie przez I</w:t>
      </w:r>
      <w:r w:rsidR="00E12DFC" w:rsidRPr="00870B69">
        <w:rPr>
          <w:rFonts w:ascii="Arial" w:eastAsia="Calibri" w:hAnsi="Arial" w:cs="Arial"/>
        </w:rPr>
        <w:t>P</w:t>
      </w:r>
      <w:r w:rsidRPr="00870B69">
        <w:rPr>
          <w:rFonts w:ascii="Arial" w:eastAsia="Calibri" w:hAnsi="Arial" w:cs="Arial"/>
        </w:rPr>
        <w:t xml:space="preserve"> </w:t>
      </w:r>
      <w:r w:rsidR="00E12DFC" w:rsidRPr="00870B69">
        <w:rPr>
          <w:rFonts w:ascii="Arial" w:eastAsia="Calibri" w:hAnsi="Arial" w:cs="Arial"/>
          <w:i/>
        </w:rPr>
        <w:t>Informacji o projektach pozakonkursowych PUP/ROPS, projekty stypendialne Urzędu Marszałkowskiego</w:t>
      </w:r>
      <w:r w:rsidR="00870B69" w:rsidRPr="00870B69">
        <w:rPr>
          <w:rFonts w:ascii="Arial" w:eastAsia="Calibri" w:hAnsi="Arial" w:cs="Arial"/>
          <w:i/>
        </w:rPr>
        <w:t>/projekty własne WUP</w:t>
      </w:r>
      <w:r w:rsidR="00E12DFC" w:rsidRPr="00870B69">
        <w:rPr>
          <w:rFonts w:ascii="Arial" w:eastAsia="Calibri" w:hAnsi="Arial" w:cs="Arial"/>
          <w:i/>
        </w:rPr>
        <w:t>, które zostały wybrane do dofinansowania</w:t>
      </w:r>
      <w:r w:rsidR="00696219" w:rsidRPr="00430FFA">
        <w:rPr>
          <w:rFonts w:ascii="Arial" w:eastAsia="Calibri" w:hAnsi="Arial" w:cs="Arial"/>
        </w:rPr>
        <w:t>.</w:t>
      </w:r>
      <w:r w:rsidR="00696219" w:rsidRPr="00BE7F6E">
        <w:rPr>
          <w:rFonts w:ascii="Arial" w:eastAsia="Calibri" w:hAnsi="Arial" w:cs="Arial"/>
          <w:highlight w:val="cyan"/>
        </w:rPr>
        <w:t xml:space="preserve"> </w:t>
      </w:r>
      <w:r w:rsidR="00075D5E" w:rsidRPr="00870B69">
        <w:rPr>
          <w:rFonts w:ascii="Arial" w:eastAsia="Calibri" w:hAnsi="Arial" w:cs="Arial"/>
        </w:rPr>
        <w:t>Informacja o projek</w:t>
      </w:r>
      <w:r w:rsidR="00E12DFC" w:rsidRPr="00870B69">
        <w:rPr>
          <w:rFonts w:ascii="Arial" w:eastAsia="Calibri" w:hAnsi="Arial" w:cs="Arial"/>
        </w:rPr>
        <w:t>cie</w:t>
      </w:r>
      <w:r w:rsidR="00075D5E" w:rsidRPr="00870B69">
        <w:rPr>
          <w:rFonts w:ascii="Arial" w:eastAsia="Calibri" w:hAnsi="Arial" w:cs="Arial"/>
        </w:rPr>
        <w:t xml:space="preserve"> wybrany</w:t>
      </w:r>
      <w:r w:rsidR="00E12DFC" w:rsidRPr="00870B69">
        <w:rPr>
          <w:rFonts w:ascii="Arial" w:eastAsia="Calibri" w:hAnsi="Arial" w:cs="Arial"/>
        </w:rPr>
        <w:t>m</w:t>
      </w:r>
      <w:r w:rsidR="00075D5E" w:rsidRPr="00870B69">
        <w:rPr>
          <w:rFonts w:ascii="Arial" w:eastAsia="Calibri" w:hAnsi="Arial" w:cs="Arial"/>
        </w:rPr>
        <w:t xml:space="preserve"> do dofinansowania </w:t>
      </w:r>
      <w:r w:rsidRPr="00870B69">
        <w:rPr>
          <w:rFonts w:ascii="Arial" w:eastAsia="Calibri" w:hAnsi="Arial" w:cs="Arial"/>
        </w:rPr>
        <w:t xml:space="preserve">upubliczniana </w:t>
      </w:r>
      <w:r w:rsidR="00075D5E" w:rsidRPr="00870B69">
        <w:rPr>
          <w:rFonts w:ascii="Arial" w:eastAsia="Calibri" w:hAnsi="Arial" w:cs="Arial"/>
        </w:rPr>
        <w:t xml:space="preserve">jest </w:t>
      </w:r>
      <w:r w:rsidR="00E12DFC" w:rsidRPr="00870B69">
        <w:rPr>
          <w:rFonts w:ascii="Arial" w:eastAsia="Calibri" w:hAnsi="Arial" w:cs="Arial"/>
        </w:rPr>
        <w:t>na Portalu Funduszy Europejskich</w:t>
      </w:r>
      <w:r w:rsidR="001F5DD9" w:rsidRPr="00870B69">
        <w:rPr>
          <w:rFonts w:ascii="Arial" w:eastAsia="Calibri" w:hAnsi="Arial" w:cs="Arial"/>
        </w:rPr>
        <w:t xml:space="preserve"> </w:t>
      </w:r>
      <w:r w:rsidR="00696219" w:rsidRPr="00870B69">
        <w:rPr>
          <w:rFonts w:ascii="Arial" w:eastAsia="Calibri" w:hAnsi="Arial" w:cs="Arial"/>
        </w:rPr>
        <w:t>oraz na stronie RPO WP 2014-2020.</w:t>
      </w:r>
    </w:p>
    <w:p w14:paraId="420B8B72" w14:textId="77777777" w:rsidR="00870B69" w:rsidRDefault="00870B69" w:rsidP="00417797">
      <w:pPr>
        <w:pStyle w:val="Nagwek3"/>
        <w:numPr>
          <w:ilvl w:val="0"/>
          <w:numId w:val="0"/>
        </w:numPr>
        <w:spacing w:line="276" w:lineRule="auto"/>
        <w:jc w:val="left"/>
        <w:rPr>
          <w:rFonts w:ascii="Arial" w:hAnsi="Arial" w:cs="Arial"/>
          <w:b/>
          <w:highlight w:val="yellow"/>
          <w:u w:val="single"/>
        </w:rPr>
      </w:pPr>
      <w:bookmarkStart w:id="1226" w:name="_Toc510003611"/>
      <w:bookmarkStart w:id="1227" w:name="_Toc510691193"/>
      <w:bookmarkStart w:id="1228" w:name="_Toc510692444"/>
      <w:bookmarkStart w:id="1229" w:name="_Toc510764963"/>
      <w:bookmarkStart w:id="1230" w:name="_Toc510766286"/>
      <w:bookmarkStart w:id="1231" w:name="_Toc510776815"/>
      <w:bookmarkStart w:id="1232" w:name="_Toc511037388"/>
      <w:bookmarkStart w:id="1233" w:name="_Toc511393311"/>
      <w:bookmarkStart w:id="1234" w:name="_Toc511393647"/>
      <w:bookmarkStart w:id="1235" w:name="_Toc511734497"/>
      <w:bookmarkStart w:id="1236" w:name="_Toc515970550"/>
      <w:bookmarkStart w:id="1237" w:name="_Toc515970842"/>
      <w:bookmarkStart w:id="1238" w:name="_Toc515971135"/>
      <w:bookmarkStart w:id="1239" w:name="_Toc226533336"/>
      <w:bookmarkStart w:id="1240" w:name="_Toc226778221"/>
      <w:bookmarkStart w:id="1241" w:name="_Toc226778491"/>
      <w:bookmarkStart w:id="1242" w:name="_Toc226533337"/>
      <w:bookmarkStart w:id="1243" w:name="_Toc226778222"/>
      <w:bookmarkStart w:id="1244" w:name="_Toc226778492"/>
      <w:bookmarkStart w:id="1245" w:name="_Toc226533341"/>
      <w:bookmarkStart w:id="1246" w:name="_Toc226778226"/>
      <w:bookmarkStart w:id="1247" w:name="_Toc226778496"/>
      <w:bookmarkStart w:id="1248" w:name="_Toc430178319"/>
      <w:bookmarkStart w:id="1249" w:name="_Toc488040890"/>
      <w:bookmarkStart w:id="1250" w:name="_Toc498071219"/>
      <w:bookmarkStart w:id="1251" w:name="_Toc535222829"/>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14:paraId="4FF1699C" w14:textId="77777777" w:rsidR="00870B69" w:rsidRPr="00870B69" w:rsidRDefault="00870B69" w:rsidP="00417797">
      <w:pPr>
        <w:pStyle w:val="Nagwek3"/>
        <w:numPr>
          <w:ilvl w:val="0"/>
          <w:numId w:val="0"/>
        </w:numPr>
        <w:spacing w:line="276" w:lineRule="auto"/>
        <w:jc w:val="left"/>
        <w:rPr>
          <w:rFonts w:ascii="Arial" w:eastAsia="Calibri" w:hAnsi="Arial" w:cs="Arial"/>
          <w:b/>
          <w:color w:val="000000"/>
          <w:szCs w:val="24"/>
          <w:u w:val="single"/>
        </w:rPr>
      </w:pPr>
      <w:r w:rsidRPr="00870B69">
        <w:rPr>
          <w:rFonts w:ascii="Arial" w:hAnsi="Arial" w:cs="Arial"/>
          <w:b/>
          <w:u w:val="single"/>
        </w:rPr>
        <w:t>DECYZJA O DOFINANSOWANIE PROJEKTU I WYMAGANE DOKUMENTY/ZAŁĄCZNIKI</w:t>
      </w:r>
      <w:bookmarkEnd w:id="1248"/>
      <w:bookmarkEnd w:id="1249"/>
      <w:bookmarkEnd w:id="1250"/>
      <w:bookmarkEnd w:id="1251"/>
    </w:p>
    <w:p w14:paraId="7B6D5B29" w14:textId="77777777" w:rsidR="00354A4C" w:rsidRPr="00870B69" w:rsidRDefault="00CD082E" w:rsidP="00417797">
      <w:pPr>
        <w:pStyle w:val="Nagwek3"/>
        <w:numPr>
          <w:ilvl w:val="0"/>
          <w:numId w:val="0"/>
        </w:numPr>
        <w:spacing w:line="276" w:lineRule="auto"/>
        <w:jc w:val="left"/>
        <w:rPr>
          <w:rFonts w:ascii="Arial" w:eastAsia="Calibri" w:hAnsi="Arial" w:cs="Arial"/>
          <w:color w:val="000000"/>
          <w:szCs w:val="24"/>
        </w:rPr>
      </w:pPr>
      <w:r w:rsidRPr="00870B69">
        <w:rPr>
          <w:rFonts w:ascii="Arial" w:eastAsia="Calibri" w:hAnsi="Arial" w:cs="Arial"/>
          <w:color w:val="000000"/>
          <w:szCs w:val="24"/>
        </w:rPr>
        <w:t>Wnioskodawca</w:t>
      </w:r>
      <w:r w:rsidR="00847BD4" w:rsidRPr="00870B69">
        <w:rPr>
          <w:rFonts w:ascii="Arial" w:eastAsia="Calibri" w:hAnsi="Arial" w:cs="Arial"/>
          <w:color w:val="000000"/>
          <w:szCs w:val="24"/>
        </w:rPr>
        <w:t xml:space="preserve">, którego wniosek </w:t>
      </w:r>
      <w:r w:rsidR="00354A4C" w:rsidRPr="00870B69">
        <w:rPr>
          <w:rFonts w:ascii="Arial" w:eastAsia="Calibri" w:hAnsi="Arial" w:cs="Arial"/>
          <w:color w:val="000000"/>
          <w:szCs w:val="24"/>
        </w:rPr>
        <w:t xml:space="preserve">został wybrany do dofinansowania, podpisuje z </w:t>
      </w:r>
      <w:r w:rsidR="00785A3F" w:rsidRPr="00870B69">
        <w:rPr>
          <w:rFonts w:ascii="Arial" w:eastAsia="Calibri" w:hAnsi="Arial" w:cs="Arial"/>
          <w:color w:val="000000"/>
          <w:szCs w:val="24"/>
        </w:rPr>
        <w:t>WUP</w:t>
      </w:r>
      <w:r w:rsidR="00354A4C" w:rsidRPr="00870B69">
        <w:rPr>
          <w:rFonts w:ascii="Arial" w:eastAsia="Calibri" w:hAnsi="Arial" w:cs="Arial"/>
          <w:color w:val="000000"/>
          <w:szCs w:val="24"/>
        </w:rPr>
        <w:t xml:space="preserve"> </w:t>
      </w:r>
      <w:r w:rsidR="00472872" w:rsidRPr="00870B69">
        <w:rPr>
          <w:rFonts w:ascii="Arial" w:eastAsia="Calibri" w:hAnsi="Arial" w:cs="Arial"/>
          <w:color w:val="000000"/>
          <w:szCs w:val="24"/>
        </w:rPr>
        <w:t>decyzję w sprawie dofinansowania</w:t>
      </w:r>
      <w:r w:rsidR="00354A4C" w:rsidRPr="00870B69">
        <w:rPr>
          <w:rFonts w:ascii="Arial" w:eastAsia="Calibri" w:hAnsi="Arial" w:cs="Arial"/>
          <w:color w:val="000000"/>
          <w:szCs w:val="24"/>
        </w:rPr>
        <w:t xml:space="preserve"> projektu.</w:t>
      </w:r>
    </w:p>
    <w:p w14:paraId="2D4F3DC4" w14:textId="77777777" w:rsidR="00847BD4" w:rsidRPr="00870B69" w:rsidRDefault="00CD082E" w:rsidP="00417797">
      <w:pPr>
        <w:pStyle w:val="Nagwek3"/>
        <w:numPr>
          <w:ilvl w:val="0"/>
          <w:numId w:val="0"/>
        </w:numPr>
        <w:spacing w:line="276" w:lineRule="auto"/>
        <w:jc w:val="left"/>
        <w:rPr>
          <w:rFonts w:ascii="Arial" w:eastAsia="Calibri" w:hAnsi="Arial" w:cs="Arial"/>
          <w:color w:val="000000"/>
        </w:rPr>
      </w:pPr>
      <w:r w:rsidRPr="00870B69">
        <w:rPr>
          <w:rFonts w:ascii="Arial" w:eastAsia="Calibri" w:hAnsi="Arial" w:cs="Arial"/>
          <w:color w:val="000000"/>
          <w:szCs w:val="24"/>
        </w:rPr>
        <w:t>Wnioskodawca</w:t>
      </w:r>
      <w:r w:rsidR="00354A4C" w:rsidRPr="00870B69">
        <w:rPr>
          <w:rFonts w:ascii="Arial" w:eastAsia="Calibri" w:hAnsi="Arial" w:cs="Arial"/>
          <w:color w:val="000000"/>
          <w:szCs w:val="24"/>
        </w:rPr>
        <w:t xml:space="preserve"> </w:t>
      </w:r>
      <w:r w:rsidR="00847BD4" w:rsidRPr="00870B69">
        <w:rPr>
          <w:rFonts w:ascii="Arial" w:eastAsia="Calibri" w:hAnsi="Arial" w:cs="Arial"/>
          <w:color w:val="000000"/>
          <w:szCs w:val="24"/>
        </w:rPr>
        <w:t xml:space="preserve">na wezwanie </w:t>
      </w:r>
      <w:r w:rsidR="00354A4C" w:rsidRPr="00870B69">
        <w:rPr>
          <w:rFonts w:ascii="Arial" w:eastAsia="Calibri" w:hAnsi="Arial" w:cs="Arial"/>
          <w:color w:val="000000"/>
          <w:szCs w:val="24"/>
        </w:rPr>
        <w:t>WUP</w:t>
      </w:r>
      <w:r w:rsidR="00847BD4" w:rsidRPr="00870B69">
        <w:rPr>
          <w:rFonts w:ascii="Arial" w:eastAsia="Calibri" w:hAnsi="Arial" w:cs="Arial"/>
          <w:color w:val="000000"/>
          <w:szCs w:val="24"/>
        </w:rPr>
        <w:t xml:space="preserve"> </w:t>
      </w:r>
      <w:r w:rsidR="00354A4C" w:rsidRPr="00870B69">
        <w:rPr>
          <w:rFonts w:ascii="Arial" w:eastAsia="Calibri" w:hAnsi="Arial" w:cs="Arial"/>
          <w:color w:val="000000"/>
          <w:szCs w:val="24"/>
        </w:rPr>
        <w:t xml:space="preserve">zobowiązany jest do złożenia w terminie </w:t>
      </w:r>
      <w:r w:rsidR="008178FA" w:rsidRPr="00870B69">
        <w:rPr>
          <w:rFonts w:ascii="Arial" w:eastAsia="Calibri" w:hAnsi="Arial" w:cs="Arial"/>
          <w:color w:val="000000"/>
          <w:szCs w:val="24"/>
        </w:rPr>
        <w:t>wskazanym w </w:t>
      </w:r>
      <w:r w:rsidR="00E87C3F" w:rsidRPr="00870B69">
        <w:rPr>
          <w:rFonts w:ascii="Arial" w:eastAsia="Calibri" w:hAnsi="Arial" w:cs="Arial"/>
          <w:color w:val="000000"/>
          <w:szCs w:val="24"/>
        </w:rPr>
        <w:t>piśmie</w:t>
      </w:r>
      <w:r w:rsidR="00847BD4" w:rsidRPr="00870B69">
        <w:rPr>
          <w:rFonts w:ascii="Arial" w:eastAsia="Calibri" w:hAnsi="Arial" w:cs="Arial"/>
          <w:color w:val="000000"/>
          <w:szCs w:val="24"/>
        </w:rPr>
        <w:t xml:space="preserve"> dokument</w:t>
      </w:r>
      <w:r w:rsidR="00354A4C" w:rsidRPr="00870B69">
        <w:rPr>
          <w:rFonts w:ascii="Arial" w:eastAsia="Calibri" w:hAnsi="Arial" w:cs="Arial"/>
          <w:color w:val="000000"/>
          <w:szCs w:val="24"/>
        </w:rPr>
        <w:t>ów (załączników)</w:t>
      </w:r>
      <w:r w:rsidR="00847BD4" w:rsidRPr="00870B69">
        <w:rPr>
          <w:rFonts w:ascii="Arial" w:eastAsia="Calibri" w:hAnsi="Arial" w:cs="Arial"/>
          <w:color w:val="000000"/>
          <w:szCs w:val="24"/>
        </w:rPr>
        <w:t xml:space="preserve"> wskazan</w:t>
      </w:r>
      <w:r w:rsidR="00354A4C" w:rsidRPr="00870B69">
        <w:rPr>
          <w:rFonts w:ascii="Arial" w:eastAsia="Calibri" w:hAnsi="Arial" w:cs="Arial"/>
          <w:color w:val="000000"/>
          <w:szCs w:val="24"/>
        </w:rPr>
        <w:t>ych</w:t>
      </w:r>
      <w:r w:rsidR="00847BD4" w:rsidRPr="00870B69">
        <w:rPr>
          <w:rFonts w:ascii="Arial" w:eastAsia="Calibri" w:hAnsi="Arial" w:cs="Arial"/>
          <w:color w:val="000000"/>
          <w:szCs w:val="24"/>
        </w:rPr>
        <w:t xml:space="preserve"> w </w:t>
      </w:r>
      <w:r w:rsidR="00472872" w:rsidRPr="00870B69">
        <w:rPr>
          <w:rFonts w:ascii="Arial" w:eastAsia="Calibri" w:hAnsi="Arial" w:cs="Arial"/>
          <w:color w:val="000000"/>
          <w:szCs w:val="24"/>
        </w:rPr>
        <w:t>dokumentacji naboru.</w:t>
      </w:r>
    </w:p>
    <w:p w14:paraId="54014412" w14:textId="77777777" w:rsidR="000D47D6" w:rsidRPr="00870B69" w:rsidRDefault="0024411F" w:rsidP="00417797">
      <w:pPr>
        <w:pStyle w:val="Nagwek3"/>
        <w:numPr>
          <w:ilvl w:val="0"/>
          <w:numId w:val="0"/>
        </w:numPr>
        <w:spacing w:line="276" w:lineRule="auto"/>
        <w:jc w:val="left"/>
        <w:rPr>
          <w:rFonts w:ascii="Arial" w:eastAsia="Calibri" w:hAnsi="Arial" w:cs="Arial"/>
          <w:color w:val="000000"/>
          <w:szCs w:val="24"/>
        </w:rPr>
      </w:pPr>
      <w:r w:rsidRPr="00870B69">
        <w:rPr>
          <w:rFonts w:ascii="Arial" w:eastAsia="Calibri" w:hAnsi="Arial" w:cs="Arial"/>
          <w:color w:val="000000"/>
          <w:szCs w:val="24"/>
        </w:rPr>
        <w:t>Po przekazaniu dokumentów</w:t>
      </w:r>
      <w:r w:rsidR="00931A73" w:rsidRPr="00870B69">
        <w:rPr>
          <w:rFonts w:ascii="Arial" w:eastAsia="Calibri" w:hAnsi="Arial" w:cs="Arial"/>
          <w:color w:val="000000"/>
          <w:szCs w:val="24"/>
        </w:rPr>
        <w:t xml:space="preserve"> (załączników)</w:t>
      </w:r>
      <w:r w:rsidR="00C71D92" w:rsidRPr="00870B69">
        <w:rPr>
          <w:rFonts w:ascii="Arial" w:eastAsia="Calibri" w:hAnsi="Arial" w:cs="Arial"/>
          <w:color w:val="000000"/>
          <w:szCs w:val="24"/>
        </w:rPr>
        <w:t xml:space="preserve">, o których mowa </w:t>
      </w:r>
      <w:r w:rsidR="00472872" w:rsidRPr="00870B69">
        <w:rPr>
          <w:rFonts w:ascii="Arial" w:eastAsia="Calibri" w:hAnsi="Arial" w:cs="Arial"/>
          <w:color w:val="000000"/>
          <w:szCs w:val="24"/>
        </w:rPr>
        <w:t>powyżej IP</w:t>
      </w:r>
      <w:r w:rsidR="00C335D4" w:rsidRPr="00870B69">
        <w:rPr>
          <w:rFonts w:ascii="Arial" w:eastAsia="Calibri" w:hAnsi="Arial" w:cs="Arial"/>
          <w:szCs w:val="24"/>
        </w:rPr>
        <w:t xml:space="preserve"> </w:t>
      </w:r>
      <w:r w:rsidR="006133AB" w:rsidRPr="00870B69">
        <w:rPr>
          <w:rFonts w:ascii="Arial" w:eastAsia="Calibri" w:hAnsi="Arial" w:cs="Arial"/>
          <w:szCs w:val="24"/>
        </w:rPr>
        <w:t xml:space="preserve">dokonuje </w:t>
      </w:r>
      <w:r w:rsidR="00E0487B" w:rsidRPr="00870B69">
        <w:rPr>
          <w:rFonts w:ascii="Arial" w:eastAsia="Calibri" w:hAnsi="Arial" w:cs="Arial"/>
          <w:szCs w:val="24"/>
        </w:rPr>
        <w:t xml:space="preserve">ich </w:t>
      </w:r>
      <w:r w:rsidR="006133AB" w:rsidRPr="00870B69">
        <w:rPr>
          <w:rFonts w:ascii="Arial" w:eastAsia="Calibri" w:hAnsi="Arial" w:cs="Arial"/>
          <w:szCs w:val="24"/>
        </w:rPr>
        <w:t>weryfikacji</w:t>
      </w:r>
      <w:r w:rsidRPr="00870B69">
        <w:rPr>
          <w:rFonts w:ascii="Arial" w:eastAsia="Calibri" w:hAnsi="Arial" w:cs="Arial"/>
          <w:color w:val="000000"/>
          <w:szCs w:val="24"/>
        </w:rPr>
        <w:t xml:space="preserve">. W przypadku uwag/zastrzeżeń </w:t>
      </w:r>
      <w:r w:rsidR="00CD082E" w:rsidRPr="00870B69">
        <w:rPr>
          <w:rFonts w:ascii="Arial" w:eastAsia="Calibri" w:hAnsi="Arial" w:cs="Arial"/>
          <w:color w:val="000000"/>
          <w:szCs w:val="24"/>
        </w:rPr>
        <w:t>Wnioskodawcy</w:t>
      </w:r>
      <w:r w:rsidR="000D47D6" w:rsidRPr="00870B69">
        <w:rPr>
          <w:rFonts w:ascii="Arial" w:eastAsia="Calibri" w:hAnsi="Arial" w:cs="Arial"/>
          <w:color w:val="000000"/>
          <w:szCs w:val="24"/>
        </w:rPr>
        <w:t xml:space="preserve"> przekazywane jest pismo </w:t>
      </w:r>
      <w:r w:rsidR="006072B5" w:rsidRPr="00870B69">
        <w:rPr>
          <w:rFonts w:ascii="Arial" w:eastAsia="Calibri" w:hAnsi="Arial" w:cs="Arial"/>
          <w:b/>
          <w:color w:val="000000"/>
          <w:szCs w:val="24"/>
        </w:rPr>
        <w:t>wskazujące błędy i termin do ich uzupełnienia</w:t>
      </w:r>
      <w:r w:rsidR="000D47D6" w:rsidRPr="00870B69">
        <w:rPr>
          <w:rFonts w:ascii="Arial" w:eastAsia="Calibri" w:hAnsi="Arial" w:cs="Arial"/>
          <w:color w:val="000000"/>
          <w:szCs w:val="24"/>
        </w:rPr>
        <w:t>.</w:t>
      </w:r>
    </w:p>
    <w:p w14:paraId="4F9D4566" w14:textId="77777777" w:rsidR="0024411F" w:rsidRPr="00870B69" w:rsidRDefault="005E2E7A" w:rsidP="00417797">
      <w:pPr>
        <w:pStyle w:val="Nagwek3"/>
        <w:numPr>
          <w:ilvl w:val="0"/>
          <w:numId w:val="0"/>
        </w:numPr>
        <w:spacing w:line="276" w:lineRule="auto"/>
        <w:jc w:val="left"/>
        <w:rPr>
          <w:rFonts w:ascii="Arial" w:eastAsia="Calibri" w:hAnsi="Arial" w:cs="Arial"/>
          <w:color w:val="000000"/>
          <w:szCs w:val="24"/>
        </w:rPr>
      </w:pPr>
      <w:r w:rsidRPr="00870B69">
        <w:rPr>
          <w:rFonts w:ascii="Arial" w:eastAsia="Calibri" w:hAnsi="Arial" w:cs="Arial"/>
          <w:color w:val="000000"/>
          <w:szCs w:val="24"/>
        </w:rPr>
        <w:t>W sytuacji, g</w:t>
      </w:r>
      <w:r w:rsidR="00C71D92" w:rsidRPr="00870B69">
        <w:rPr>
          <w:rFonts w:ascii="Arial" w:eastAsia="Calibri" w:hAnsi="Arial" w:cs="Arial"/>
          <w:color w:val="000000"/>
          <w:szCs w:val="24"/>
        </w:rPr>
        <w:t xml:space="preserve">dy </w:t>
      </w:r>
      <w:r w:rsidR="001E0848" w:rsidRPr="00870B69">
        <w:rPr>
          <w:rFonts w:ascii="Arial" w:eastAsia="Calibri" w:hAnsi="Arial" w:cs="Arial"/>
          <w:color w:val="000000"/>
          <w:szCs w:val="24"/>
        </w:rPr>
        <w:t>weryfikacja</w:t>
      </w:r>
      <w:r w:rsidR="00425CB2" w:rsidRPr="00870B69">
        <w:rPr>
          <w:rFonts w:ascii="Arial" w:eastAsia="Calibri" w:hAnsi="Arial" w:cs="Arial"/>
          <w:color w:val="000000"/>
          <w:szCs w:val="24"/>
        </w:rPr>
        <w:t>,</w:t>
      </w:r>
      <w:r w:rsidR="00C71D92" w:rsidRPr="00870B69">
        <w:rPr>
          <w:rFonts w:ascii="Arial" w:eastAsia="Calibri" w:hAnsi="Arial" w:cs="Arial"/>
          <w:color w:val="000000"/>
          <w:szCs w:val="24"/>
        </w:rPr>
        <w:t xml:space="preserve"> o której</w:t>
      </w:r>
      <w:r w:rsidR="00FE6C09" w:rsidRPr="00870B69">
        <w:rPr>
          <w:rFonts w:ascii="Arial" w:eastAsia="Calibri" w:hAnsi="Arial" w:cs="Arial"/>
          <w:color w:val="000000"/>
          <w:szCs w:val="24"/>
        </w:rPr>
        <w:t xml:space="preserve"> mowa </w:t>
      </w:r>
      <w:r w:rsidR="000D47D6" w:rsidRPr="00870B69">
        <w:rPr>
          <w:rFonts w:ascii="Arial" w:eastAsia="Calibri" w:hAnsi="Arial" w:cs="Arial"/>
          <w:color w:val="000000"/>
          <w:szCs w:val="24"/>
        </w:rPr>
        <w:t>powyżej</w:t>
      </w:r>
      <w:r w:rsidR="00543F6B" w:rsidRPr="00870B69">
        <w:rPr>
          <w:rFonts w:ascii="Arial" w:eastAsia="Calibri" w:hAnsi="Arial" w:cs="Arial"/>
          <w:color w:val="000000"/>
          <w:szCs w:val="24"/>
        </w:rPr>
        <w:t xml:space="preserve"> </w:t>
      </w:r>
      <w:r w:rsidR="001E0848" w:rsidRPr="00870B69">
        <w:rPr>
          <w:rFonts w:ascii="Arial" w:eastAsia="Calibri" w:hAnsi="Arial" w:cs="Arial"/>
          <w:color w:val="000000"/>
          <w:szCs w:val="24"/>
        </w:rPr>
        <w:t>zakończyła się pozytywnie lub uzyska</w:t>
      </w:r>
      <w:r w:rsidRPr="00870B69">
        <w:rPr>
          <w:rFonts w:ascii="Arial" w:eastAsia="Calibri" w:hAnsi="Arial" w:cs="Arial"/>
          <w:color w:val="000000"/>
          <w:szCs w:val="24"/>
        </w:rPr>
        <w:t>no</w:t>
      </w:r>
      <w:r w:rsidR="001E0848" w:rsidRPr="00870B69">
        <w:rPr>
          <w:rFonts w:ascii="Arial" w:eastAsia="Calibri" w:hAnsi="Arial" w:cs="Arial"/>
          <w:color w:val="000000"/>
          <w:szCs w:val="24"/>
        </w:rPr>
        <w:t xml:space="preserve"> od </w:t>
      </w:r>
      <w:r w:rsidR="00CD082E" w:rsidRPr="00870B69">
        <w:rPr>
          <w:rFonts w:ascii="Arial" w:eastAsia="Calibri" w:hAnsi="Arial" w:cs="Arial"/>
          <w:color w:val="000000"/>
          <w:szCs w:val="24"/>
        </w:rPr>
        <w:t>Wnioskodawcy</w:t>
      </w:r>
      <w:r w:rsidR="001E0848" w:rsidRPr="00870B69">
        <w:rPr>
          <w:rFonts w:ascii="Arial" w:eastAsia="Calibri" w:hAnsi="Arial" w:cs="Arial"/>
          <w:color w:val="000000"/>
          <w:szCs w:val="24"/>
        </w:rPr>
        <w:t xml:space="preserve"> poprawnie sporządzone dokumenty i/lub </w:t>
      </w:r>
      <w:r w:rsidR="00C71D92" w:rsidRPr="00870B69">
        <w:rPr>
          <w:rFonts w:ascii="Arial" w:eastAsia="Calibri" w:hAnsi="Arial" w:cs="Arial"/>
          <w:color w:val="000000"/>
          <w:szCs w:val="24"/>
        </w:rPr>
        <w:t xml:space="preserve">zgodę na podpisanie </w:t>
      </w:r>
      <w:r w:rsidR="000D47D6" w:rsidRPr="00870B69">
        <w:rPr>
          <w:rFonts w:ascii="Arial" w:eastAsia="Calibri" w:hAnsi="Arial" w:cs="Arial"/>
          <w:color w:val="000000"/>
          <w:szCs w:val="24"/>
        </w:rPr>
        <w:t>decyzji</w:t>
      </w:r>
      <w:r w:rsidR="00C71D92" w:rsidRPr="00870B69">
        <w:rPr>
          <w:rFonts w:ascii="Arial" w:eastAsia="Calibri" w:hAnsi="Arial" w:cs="Arial"/>
          <w:color w:val="000000"/>
          <w:szCs w:val="24"/>
        </w:rPr>
        <w:t xml:space="preserve"> na uaktualnionym dokumencie </w:t>
      </w:r>
      <w:r w:rsidR="006072B5" w:rsidRPr="00870B69">
        <w:rPr>
          <w:rFonts w:ascii="Arial" w:eastAsia="Calibri" w:hAnsi="Arial" w:cs="Arial"/>
          <w:color w:val="000000"/>
          <w:szCs w:val="24"/>
        </w:rPr>
        <w:t>I</w:t>
      </w:r>
      <w:r w:rsidR="000D47D6" w:rsidRPr="00870B69">
        <w:rPr>
          <w:rFonts w:ascii="Arial" w:eastAsia="Calibri" w:hAnsi="Arial" w:cs="Arial"/>
          <w:color w:val="000000"/>
          <w:szCs w:val="24"/>
        </w:rPr>
        <w:t>P</w:t>
      </w:r>
      <w:r w:rsidR="006072B5" w:rsidRPr="00870B69">
        <w:rPr>
          <w:rFonts w:ascii="Arial" w:eastAsia="Calibri" w:hAnsi="Arial" w:cs="Arial"/>
          <w:color w:val="000000"/>
          <w:szCs w:val="24"/>
        </w:rPr>
        <w:t xml:space="preserve"> przygotowuje 2 egzemplarze </w:t>
      </w:r>
      <w:r w:rsidR="000D47D6" w:rsidRPr="00870B69">
        <w:rPr>
          <w:rFonts w:ascii="Arial" w:eastAsia="Calibri" w:hAnsi="Arial" w:cs="Arial"/>
          <w:color w:val="000000"/>
          <w:szCs w:val="24"/>
        </w:rPr>
        <w:t>decyzji</w:t>
      </w:r>
      <w:r w:rsidR="001E0848" w:rsidRPr="00870B69">
        <w:rPr>
          <w:rFonts w:ascii="Arial" w:eastAsia="Calibri" w:hAnsi="Arial" w:cs="Arial"/>
          <w:color w:val="000000"/>
          <w:szCs w:val="24"/>
        </w:rPr>
        <w:t>.</w:t>
      </w:r>
    </w:p>
    <w:p w14:paraId="5F7C323E" w14:textId="77777777" w:rsidR="006072B5" w:rsidRPr="00870B69" w:rsidRDefault="001E0848" w:rsidP="00417797">
      <w:pPr>
        <w:pStyle w:val="Nagwek3"/>
        <w:numPr>
          <w:ilvl w:val="0"/>
          <w:numId w:val="0"/>
        </w:numPr>
        <w:spacing w:line="276" w:lineRule="auto"/>
        <w:jc w:val="left"/>
        <w:rPr>
          <w:rFonts w:ascii="Arial" w:eastAsia="Calibri" w:hAnsi="Arial" w:cs="Arial"/>
          <w:color w:val="000000"/>
          <w:szCs w:val="24"/>
        </w:rPr>
      </w:pPr>
      <w:r w:rsidRPr="00870B69">
        <w:rPr>
          <w:rFonts w:ascii="Arial" w:eastAsia="Calibri" w:hAnsi="Arial" w:cs="Arial"/>
          <w:color w:val="000000"/>
          <w:szCs w:val="24"/>
        </w:rPr>
        <w:t>I</w:t>
      </w:r>
      <w:r w:rsidR="000D47D6" w:rsidRPr="00870B69">
        <w:rPr>
          <w:rFonts w:ascii="Arial" w:eastAsia="Calibri" w:hAnsi="Arial" w:cs="Arial"/>
          <w:color w:val="000000"/>
          <w:szCs w:val="24"/>
        </w:rPr>
        <w:t>P</w:t>
      </w:r>
      <w:r w:rsidRPr="00870B69">
        <w:rPr>
          <w:rFonts w:ascii="Arial" w:eastAsia="Calibri" w:hAnsi="Arial" w:cs="Arial"/>
          <w:color w:val="000000"/>
          <w:szCs w:val="24"/>
        </w:rPr>
        <w:t xml:space="preserve"> uzgadnia z Wnioskodawcą sposób podpisania </w:t>
      </w:r>
      <w:r w:rsidR="005A4BF1" w:rsidRPr="00870B69">
        <w:rPr>
          <w:rFonts w:ascii="Arial" w:eastAsia="Calibri" w:hAnsi="Arial" w:cs="Arial"/>
          <w:color w:val="000000"/>
          <w:szCs w:val="24"/>
        </w:rPr>
        <w:t>decyzji</w:t>
      </w:r>
      <w:r w:rsidR="006072B5" w:rsidRPr="00870B69">
        <w:rPr>
          <w:rFonts w:ascii="Arial" w:eastAsia="Calibri" w:hAnsi="Arial" w:cs="Arial"/>
          <w:color w:val="000000"/>
          <w:szCs w:val="24"/>
        </w:rPr>
        <w:t xml:space="preserve"> - na miejscu w siedzibie WUP lub poprzez wysłanie do </w:t>
      </w:r>
      <w:r w:rsidR="00CD082E" w:rsidRPr="00870B69">
        <w:rPr>
          <w:rFonts w:ascii="Arial" w:eastAsia="Calibri" w:hAnsi="Arial" w:cs="Arial"/>
          <w:color w:val="000000"/>
          <w:szCs w:val="24"/>
        </w:rPr>
        <w:t>Wnioskodawcy</w:t>
      </w:r>
      <w:r w:rsidR="006072B5" w:rsidRPr="00870B69">
        <w:rPr>
          <w:rFonts w:ascii="Arial" w:eastAsia="Calibri" w:hAnsi="Arial" w:cs="Arial"/>
          <w:color w:val="000000"/>
          <w:szCs w:val="24"/>
        </w:rPr>
        <w:t>.</w:t>
      </w:r>
      <w:r w:rsidR="00425CB2" w:rsidRPr="00870B69">
        <w:rPr>
          <w:rFonts w:ascii="Arial" w:eastAsia="Calibri" w:hAnsi="Arial" w:cs="Arial"/>
          <w:color w:val="000000"/>
          <w:szCs w:val="24"/>
        </w:rPr>
        <w:t xml:space="preserve"> </w:t>
      </w:r>
    </w:p>
    <w:p w14:paraId="3AA06CB6" w14:textId="77777777" w:rsidR="006072B5" w:rsidRPr="00870B69" w:rsidRDefault="001E0848" w:rsidP="00417797">
      <w:pPr>
        <w:pStyle w:val="Nagwek3"/>
        <w:numPr>
          <w:ilvl w:val="0"/>
          <w:numId w:val="0"/>
        </w:numPr>
        <w:spacing w:line="276" w:lineRule="auto"/>
        <w:jc w:val="left"/>
        <w:rPr>
          <w:rFonts w:ascii="Arial" w:eastAsia="Calibri" w:hAnsi="Arial" w:cs="Arial"/>
          <w:color w:val="000000"/>
          <w:szCs w:val="24"/>
        </w:rPr>
      </w:pPr>
      <w:r w:rsidRPr="00870B69">
        <w:rPr>
          <w:rFonts w:ascii="Arial" w:eastAsia="Calibri" w:hAnsi="Arial" w:cs="Arial"/>
          <w:color w:val="000000"/>
          <w:szCs w:val="24"/>
        </w:rPr>
        <w:t xml:space="preserve">W przypadku </w:t>
      </w:r>
      <w:r w:rsidR="006072B5" w:rsidRPr="00870B69">
        <w:rPr>
          <w:rFonts w:ascii="Arial" w:eastAsia="Calibri" w:hAnsi="Arial" w:cs="Arial"/>
          <w:color w:val="000000"/>
          <w:szCs w:val="24"/>
          <w:u w:val="single"/>
        </w:rPr>
        <w:t xml:space="preserve">podpisywania </w:t>
      </w:r>
      <w:r w:rsidR="005A4BF1" w:rsidRPr="00870B69">
        <w:rPr>
          <w:rFonts w:ascii="Arial" w:eastAsia="Calibri" w:hAnsi="Arial" w:cs="Arial"/>
          <w:color w:val="000000"/>
          <w:szCs w:val="24"/>
          <w:u w:val="single"/>
        </w:rPr>
        <w:t>decyzji</w:t>
      </w:r>
      <w:r w:rsidR="006072B5" w:rsidRPr="00870B69">
        <w:rPr>
          <w:rFonts w:ascii="Arial" w:eastAsia="Calibri" w:hAnsi="Arial" w:cs="Arial"/>
          <w:color w:val="000000"/>
          <w:szCs w:val="24"/>
          <w:u w:val="single"/>
        </w:rPr>
        <w:t xml:space="preserve"> na miejscu</w:t>
      </w:r>
      <w:r w:rsidRPr="00870B69">
        <w:rPr>
          <w:rFonts w:ascii="Arial" w:eastAsia="Calibri" w:hAnsi="Arial" w:cs="Arial"/>
          <w:color w:val="000000"/>
          <w:szCs w:val="24"/>
        </w:rPr>
        <w:t xml:space="preserve"> I</w:t>
      </w:r>
      <w:r w:rsidR="000D47D6" w:rsidRPr="00870B69">
        <w:rPr>
          <w:rFonts w:ascii="Arial" w:eastAsia="Calibri" w:hAnsi="Arial" w:cs="Arial"/>
          <w:color w:val="000000"/>
          <w:szCs w:val="24"/>
        </w:rPr>
        <w:t>P</w:t>
      </w:r>
      <w:r w:rsidRPr="00870B69">
        <w:rPr>
          <w:rFonts w:ascii="Arial" w:eastAsia="Calibri" w:hAnsi="Arial" w:cs="Arial"/>
          <w:color w:val="000000"/>
          <w:szCs w:val="24"/>
        </w:rPr>
        <w:t xml:space="preserve"> zawiadamia e-mail</w:t>
      </w:r>
      <w:r w:rsidR="00865E57" w:rsidRPr="00870B69">
        <w:rPr>
          <w:rFonts w:ascii="Arial" w:eastAsia="Calibri" w:hAnsi="Arial" w:cs="Arial"/>
          <w:color w:val="000000"/>
          <w:szCs w:val="24"/>
        </w:rPr>
        <w:t xml:space="preserve">em </w:t>
      </w:r>
      <w:r w:rsidR="00870B69">
        <w:rPr>
          <w:rFonts w:ascii="Arial" w:eastAsia="Calibri" w:hAnsi="Arial" w:cs="Arial"/>
          <w:color w:val="000000"/>
          <w:szCs w:val="24"/>
        </w:rPr>
        <w:t>i/lub</w:t>
      </w:r>
      <w:r w:rsidR="00865E57" w:rsidRPr="00870B69">
        <w:rPr>
          <w:rFonts w:ascii="Arial" w:eastAsia="Calibri" w:hAnsi="Arial" w:cs="Arial"/>
          <w:color w:val="000000"/>
          <w:szCs w:val="24"/>
        </w:rPr>
        <w:t xml:space="preserve"> telefonicznie</w:t>
      </w:r>
      <w:r w:rsidRPr="00870B69">
        <w:rPr>
          <w:rFonts w:ascii="Arial" w:eastAsia="Calibri" w:hAnsi="Arial" w:cs="Arial"/>
          <w:color w:val="000000"/>
          <w:szCs w:val="24"/>
        </w:rPr>
        <w:t xml:space="preserve"> </w:t>
      </w:r>
      <w:r w:rsidR="00CD082E" w:rsidRPr="00870B69">
        <w:rPr>
          <w:rFonts w:ascii="Arial" w:eastAsia="Calibri" w:hAnsi="Arial" w:cs="Arial"/>
          <w:color w:val="000000"/>
          <w:szCs w:val="24"/>
        </w:rPr>
        <w:t>Wnioskodawcę</w:t>
      </w:r>
      <w:r w:rsidR="006072B5" w:rsidRPr="00870B69">
        <w:rPr>
          <w:rFonts w:ascii="Arial" w:eastAsia="Calibri" w:hAnsi="Arial" w:cs="Arial"/>
          <w:color w:val="000000"/>
          <w:szCs w:val="24"/>
        </w:rPr>
        <w:t xml:space="preserve"> o wyznac</w:t>
      </w:r>
      <w:r w:rsidR="005E2E7A" w:rsidRPr="00870B69">
        <w:rPr>
          <w:rFonts w:ascii="Arial" w:eastAsia="Calibri" w:hAnsi="Arial" w:cs="Arial"/>
          <w:color w:val="000000"/>
          <w:szCs w:val="24"/>
        </w:rPr>
        <w:t xml:space="preserve">zonym terminie podpisania </w:t>
      </w:r>
      <w:r w:rsidR="005A4BF1" w:rsidRPr="00870B69">
        <w:rPr>
          <w:rFonts w:ascii="Arial" w:eastAsia="Calibri" w:hAnsi="Arial" w:cs="Arial"/>
          <w:color w:val="000000"/>
          <w:szCs w:val="24"/>
        </w:rPr>
        <w:t>decyzji</w:t>
      </w:r>
      <w:r w:rsidR="0095542A" w:rsidRPr="00870B69">
        <w:rPr>
          <w:rFonts w:ascii="Arial" w:eastAsia="Calibri" w:hAnsi="Arial" w:cs="Arial"/>
          <w:color w:val="000000"/>
          <w:szCs w:val="24"/>
        </w:rPr>
        <w:t xml:space="preserve"> o </w:t>
      </w:r>
      <w:r w:rsidR="006072B5" w:rsidRPr="00870B69">
        <w:rPr>
          <w:rFonts w:ascii="Arial" w:eastAsia="Calibri" w:hAnsi="Arial" w:cs="Arial"/>
          <w:color w:val="000000"/>
          <w:szCs w:val="24"/>
        </w:rPr>
        <w:t>dofinansowanie projektu.</w:t>
      </w:r>
      <w:r w:rsidR="00FA30A2" w:rsidRPr="00870B69">
        <w:rPr>
          <w:rFonts w:ascii="Arial" w:eastAsia="Calibri" w:hAnsi="Arial" w:cs="Arial"/>
          <w:color w:val="000000"/>
          <w:szCs w:val="24"/>
        </w:rPr>
        <w:t xml:space="preserve"> </w:t>
      </w:r>
      <w:r w:rsidR="006072B5" w:rsidRPr="00870B69">
        <w:rPr>
          <w:rFonts w:ascii="Arial" w:eastAsia="Calibri" w:hAnsi="Arial" w:cs="Arial"/>
          <w:color w:val="000000"/>
          <w:szCs w:val="24"/>
        </w:rPr>
        <w:t xml:space="preserve">Przed podpisaniem </w:t>
      </w:r>
      <w:r w:rsidR="005A4BF1" w:rsidRPr="00870B69">
        <w:rPr>
          <w:rFonts w:ascii="Arial" w:eastAsia="Calibri" w:hAnsi="Arial" w:cs="Arial"/>
          <w:color w:val="000000"/>
          <w:szCs w:val="24"/>
        </w:rPr>
        <w:t>decyzji</w:t>
      </w:r>
      <w:r w:rsidR="006072B5" w:rsidRPr="00870B69">
        <w:rPr>
          <w:rFonts w:ascii="Arial" w:eastAsia="Calibri" w:hAnsi="Arial" w:cs="Arial"/>
          <w:color w:val="000000"/>
          <w:szCs w:val="24"/>
        </w:rPr>
        <w:t xml:space="preserve"> w siedzibie</w:t>
      </w:r>
      <w:r w:rsidR="00606C21" w:rsidRPr="00870B69">
        <w:rPr>
          <w:rFonts w:ascii="Arial" w:eastAsia="Calibri" w:hAnsi="Arial" w:cs="Arial"/>
          <w:color w:val="000000"/>
          <w:szCs w:val="24"/>
        </w:rPr>
        <w:t xml:space="preserve"> WUP</w:t>
      </w:r>
      <w:r w:rsidR="00D71656" w:rsidRPr="00870B69">
        <w:rPr>
          <w:rFonts w:ascii="Arial" w:eastAsia="Calibri" w:hAnsi="Arial" w:cs="Arial"/>
          <w:color w:val="000000"/>
          <w:szCs w:val="24"/>
        </w:rPr>
        <w:t>,</w:t>
      </w:r>
      <w:r w:rsidR="005E2E7A" w:rsidRPr="00870B69">
        <w:rPr>
          <w:rFonts w:ascii="Arial" w:eastAsia="Calibri" w:hAnsi="Arial" w:cs="Arial"/>
          <w:color w:val="000000"/>
          <w:szCs w:val="24"/>
        </w:rPr>
        <w:t xml:space="preserve"> pracownicy </w:t>
      </w:r>
      <w:r w:rsidRPr="00870B69">
        <w:rPr>
          <w:rFonts w:ascii="Arial" w:eastAsia="Calibri" w:hAnsi="Arial" w:cs="Arial"/>
          <w:color w:val="000000"/>
          <w:szCs w:val="24"/>
        </w:rPr>
        <w:t>I</w:t>
      </w:r>
      <w:r w:rsidR="000D47D6" w:rsidRPr="00870B69">
        <w:rPr>
          <w:rFonts w:ascii="Arial" w:eastAsia="Calibri" w:hAnsi="Arial" w:cs="Arial"/>
          <w:color w:val="000000"/>
          <w:szCs w:val="24"/>
        </w:rPr>
        <w:t>P</w:t>
      </w:r>
      <w:r w:rsidRPr="00870B69">
        <w:rPr>
          <w:rFonts w:ascii="Arial" w:eastAsia="Calibri" w:hAnsi="Arial" w:cs="Arial"/>
          <w:color w:val="000000"/>
          <w:szCs w:val="24"/>
        </w:rPr>
        <w:t xml:space="preserve"> </w:t>
      </w:r>
      <w:r w:rsidR="006072B5" w:rsidRPr="00870B69">
        <w:rPr>
          <w:rFonts w:ascii="Arial" w:eastAsia="Calibri" w:hAnsi="Arial" w:cs="Arial"/>
          <w:color w:val="000000"/>
          <w:szCs w:val="24"/>
        </w:rPr>
        <w:t>weryfikuj</w:t>
      </w:r>
      <w:r w:rsidR="005E2E7A" w:rsidRPr="00870B69">
        <w:rPr>
          <w:rFonts w:ascii="Arial" w:eastAsia="Calibri" w:hAnsi="Arial" w:cs="Arial"/>
          <w:color w:val="000000"/>
          <w:szCs w:val="24"/>
        </w:rPr>
        <w:t>ą</w:t>
      </w:r>
      <w:r w:rsidR="006072B5" w:rsidRPr="00870B69">
        <w:rPr>
          <w:rFonts w:ascii="Arial" w:eastAsia="Calibri" w:hAnsi="Arial" w:cs="Arial"/>
          <w:color w:val="000000"/>
          <w:szCs w:val="24"/>
        </w:rPr>
        <w:t xml:space="preserve"> tożsamoś</w:t>
      </w:r>
      <w:r w:rsidR="00425CB2" w:rsidRPr="00870B69">
        <w:rPr>
          <w:rFonts w:ascii="Arial" w:eastAsia="Calibri" w:hAnsi="Arial" w:cs="Arial"/>
          <w:color w:val="000000"/>
          <w:szCs w:val="24"/>
        </w:rPr>
        <w:t xml:space="preserve">ć </w:t>
      </w:r>
      <w:r w:rsidR="00CD082E" w:rsidRPr="00870B69">
        <w:rPr>
          <w:rFonts w:ascii="Arial" w:eastAsia="Calibri" w:hAnsi="Arial" w:cs="Arial"/>
          <w:color w:val="000000"/>
          <w:szCs w:val="24"/>
        </w:rPr>
        <w:t>Wnioskodawcy</w:t>
      </w:r>
      <w:r w:rsidR="006072B5" w:rsidRPr="00870B69">
        <w:rPr>
          <w:rFonts w:ascii="Arial" w:eastAsia="Calibri" w:hAnsi="Arial" w:cs="Arial"/>
          <w:color w:val="000000"/>
          <w:szCs w:val="24"/>
        </w:rPr>
        <w:t xml:space="preserve"> na podstawie przedłożonego dokumentu tożsamości. </w:t>
      </w:r>
      <w:r w:rsidR="00FA30A2" w:rsidRPr="00870B69">
        <w:rPr>
          <w:rFonts w:ascii="Arial" w:eastAsia="Calibri" w:hAnsi="Arial" w:cs="Arial"/>
          <w:color w:val="000000"/>
          <w:szCs w:val="24"/>
        </w:rPr>
        <w:t>O</w:t>
      </w:r>
      <w:r w:rsidR="008178FA" w:rsidRPr="00870B69">
        <w:rPr>
          <w:rFonts w:ascii="Arial" w:eastAsia="Calibri" w:hAnsi="Arial" w:cs="Arial"/>
          <w:color w:val="000000"/>
          <w:szCs w:val="24"/>
        </w:rPr>
        <w:t>bie strony składają podpis na 2 </w:t>
      </w:r>
      <w:r w:rsidR="00FA30A2" w:rsidRPr="00870B69">
        <w:rPr>
          <w:rFonts w:ascii="Arial" w:eastAsia="Calibri" w:hAnsi="Arial" w:cs="Arial"/>
          <w:color w:val="000000"/>
          <w:szCs w:val="24"/>
        </w:rPr>
        <w:t xml:space="preserve">egzemplarzach </w:t>
      </w:r>
      <w:r w:rsidR="005A4BF1" w:rsidRPr="00870B69">
        <w:rPr>
          <w:rFonts w:ascii="Arial" w:eastAsia="Calibri" w:hAnsi="Arial" w:cs="Arial"/>
          <w:color w:val="000000"/>
          <w:szCs w:val="24"/>
        </w:rPr>
        <w:t>decyzji</w:t>
      </w:r>
      <w:r w:rsidR="00865E57" w:rsidRPr="00870B69">
        <w:rPr>
          <w:rFonts w:ascii="Arial" w:eastAsia="Calibri" w:hAnsi="Arial" w:cs="Arial"/>
          <w:color w:val="000000"/>
          <w:szCs w:val="24"/>
        </w:rPr>
        <w:t>. Jeden</w:t>
      </w:r>
      <w:r w:rsidR="006072B5" w:rsidRPr="00870B69">
        <w:rPr>
          <w:rFonts w:ascii="Arial" w:eastAsia="Calibri" w:hAnsi="Arial" w:cs="Arial"/>
          <w:color w:val="000000"/>
          <w:szCs w:val="24"/>
        </w:rPr>
        <w:t xml:space="preserve"> egzemplarz </w:t>
      </w:r>
      <w:r w:rsidR="005A4BF1" w:rsidRPr="00870B69">
        <w:rPr>
          <w:rFonts w:ascii="Arial" w:eastAsia="Calibri" w:hAnsi="Arial" w:cs="Arial"/>
          <w:color w:val="000000"/>
          <w:szCs w:val="24"/>
        </w:rPr>
        <w:t>decyzji</w:t>
      </w:r>
      <w:r w:rsidR="006072B5" w:rsidRPr="00870B69">
        <w:rPr>
          <w:rFonts w:ascii="Arial" w:eastAsia="Calibri" w:hAnsi="Arial" w:cs="Arial"/>
          <w:color w:val="000000"/>
          <w:szCs w:val="24"/>
        </w:rPr>
        <w:t xml:space="preserve"> jest wysłany do </w:t>
      </w:r>
      <w:r w:rsidR="00CD082E" w:rsidRPr="00870B69">
        <w:rPr>
          <w:rFonts w:ascii="Arial" w:eastAsia="Calibri" w:hAnsi="Arial" w:cs="Arial"/>
          <w:color w:val="000000"/>
          <w:szCs w:val="24"/>
        </w:rPr>
        <w:t>Wnioskodawcy</w:t>
      </w:r>
      <w:r w:rsidR="006072B5" w:rsidRPr="00870B69">
        <w:rPr>
          <w:rFonts w:ascii="Arial" w:eastAsia="Calibri" w:hAnsi="Arial" w:cs="Arial"/>
          <w:color w:val="000000"/>
          <w:szCs w:val="24"/>
        </w:rPr>
        <w:t xml:space="preserve"> lub może być przekazany</w:t>
      </w:r>
      <w:r w:rsidR="00865E57" w:rsidRPr="00870B69">
        <w:rPr>
          <w:rFonts w:ascii="Arial" w:eastAsia="Calibri" w:hAnsi="Arial" w:cs="Arial"/>
          <w:color w:val="000000"/>
          <w:szCs w:val="24"/>
        </w:rPr>
        <w:t xml:space="preserve"> </w:t>
      </w:r>
      <w:r w:rsidR="00CD082E" w:rsidRPr="00870B69">
        <w:rPr>
          <w:rFonts w:ascii="Arial" w:eastAsia="Calibri" w:hAnsi="Arial" w:cs="Arial"/>
          <w:color w:val="000000"/>
          <w:szCs w:val="24"/>
        </w:rPr>
        <w:t>Wnioskodawcy</w:t>
      </w:r>
      <w:r w:rsidR="00865E57" w:rsidRPr="00870B69">
        <w:rPr>
          <w:rFonts w:ascii="Arial" w:eastAsia="Calibri" w:hAnsi="Arial" w:cs="Arial"/>
          <w:color w:val="000000"/>
          <w:szCs w:val="24"/>
        </w:rPr>
        <w:t xml:space="preserve"> </w:t>
      </w:r>
      <w:r w:rsidR="00425CB2" w:rsidRPr="00870B69">
        <w:rPr>
          <w:rFonts w:ascii="Arial" w:eastAsia="Calibri" w:hAnsi="Arial" w:cs="Arial"/>
          <w:color w:val="000000"/>
          <w:szCs w:val="24"/>
        </w:rPr>
        <w:t>za potwierdzeniem odbioru</w:t>
      </w:r>
      <w:r w:rsidR="006072B5" w:rsidRPr="00870B69">
        <w:rPr>
          <w:rFonts w:ascii="Arial" w:eastAsia="Calibri" w:hAnsi="Arial" w:cs="Arial"/>
          <w:color w:val="000000"/>
          <w:szCs w:val="24"/>
        </w:rPr>
        <w:t xml:space="preserve"> w siedzibie WUP.</w:t>
      </w:r>
    </w:p>
    <w:p w14:paraId="37774315" w14:textId="77777777" w:rsidR="006072B5" w:rsidRPr="00870B69" w:rsidRDefault="001E0848" w:rsidP="00417797">
      <w:pPr>
        <w:pStyle w:val="Nagwek3"/>
        <w:numPr>
          <w:ilvl w:val="0"/>
          <w:numId w:val="0"/>
        </w:numPr>
        <w:spacing w:line="276" w:lineRule="auto"/>
        <w:jc w:val="left"/>
        <w:rPr>
          <w:rFonts w:ascii="Arial" w:eastAsia="Calibri" w:hAnsi="Arial" w:cs="Arial"/>
          <w:color w:val="000000"/>
          <w:szCs w:val="24"/>
        </w:rPr>
      </w:pPr>
      <w:r w:rsidRPr="00870B69">
        <w:rPr>
          <w:rFonts w:ascii="Arial" w:eastAsia="Calibri" w:hAnsi="Arial" w:cs="Arial"/>
          <w:color w:val="000000"/>
          <w:szCs w:val="24"/>
        </w:rPr>
        <w:t xml:space="preserve">W przypadku </w:t>
      </w:r>
      <w:r w:rsidR="006072B5" w:rsidRPr="00870B69">
        <w:rPr>
          <w:rFonts w:ascii="Arial" w:eastAsia="Calibri" w:hAnsi="Arial" w:cs="Arial"/>
          <w:color w:val="000000"/>
          <w:szCs w:val="24"/>
          <w:u w:val="single"/>
        </w:rPr>
        <w:t xml:space="preserve">przekazywania </w:t>
      </w:r>
      <w:r w:rsidR="005A4BF1" w:rsidRPr="00870B69">
        <w:rPr>
          <w:rFonts w:ascii="Arial" w:eastAsia="Calibri" w:hAnsi="Arial" w:cs="Arial"/>
          <w:color w:val="000000"/>
          <w:szCs w:val="24"/>
          <w:u w:val="single"/>
        </w:rPr>
        <w:t>decyzji</w:t>
      </w:r>
      <w:r w:rsidR="006072B5" w:rsidRPr="00870B69">
        <w:rPr>
          <w:rFonts w:ascii="Arial" w:eastAsia="Calibri" w:hAnsi="Arial" w:cs="Arial"/>
          <w:color w:val="000000"/>
          <w:szCs w:val="24"/>
          <w:u w:val="single"/>
        </w:rPr>
        <w:t xml:space="preserve"> drog</w:t>
      </w:r>
      <w:r w:rsidR="005E2E7A" w:rsidRPr="00870B69">
        <w:rPr>
          <w:rFonts w:ascii="Arial" w:eastAsia="Calibri" w:hAnsi="Arial" w:cs="Arial"/>
          <w:color w:val="000000"/>
          <w:szCs w:val="24"/>
          <w:u w:val="single"/>
        </w:rPr>
        <w:t>ą</w:t>
      </w:r>
      <w:r w:rsidR="006072B5" w:rsidRPr="00870B69">
        <w:rPr>
          <w:rFonts w:ascii="Arial" w:eastAsia="Calibri" w:hAnsi="Arial" w:cs="Arial"/>
          <w:color w:val="000000"/>
          <w:szCs w:val="24"/>
          <w:u w:val="single"/>
        </w:rPr>
        <w:t xml:space="preserve"> korespondenc</w:t>
      </w:r>
      <w:r w:rsidR="005E2E7A" w:rsidRPr="00870B69">
        <w:rPr>
          <w:rFonts w:ascii="Arial" w:eastAsia="Calibri" w:hAnsi="Arial" w:cs="Arial"/>
          <w:color w:val="000000"/>
          <w:szCs w:val="24"/>
          <w:u w:val="single"/>
        </w:rPr>
        <w:t>yjną</w:t>
      </w:r>
      <w:r w:rsidR="00425CB2" w:rsidRPr="00870B69">
        <w:rPr>
          <w:rFonts w:ascii="Arial" w:eastAsia="Calibri" w:hAnsi="Arial" w:cs="Arial"/>
          <w:color w:val="000000"/>
          <w:szCs w:val="24"/>
        </w:rPr>
        <w:t xml:space="preserve"> </w:t>
      </w:r>
      <w:r w:rsidR="005E2E7A" w:rsidRPr="00870B69">
        <w:rPr>
          <w:rFonts w:ascii="Arial" w:eastAsia="Calibri" w:hAnsi="Arial" w:cs="Arial"/>
          <w:color w:val="000000"/>
          <w:szCs w:val="24"/>
        </w:rPr>
        <w:t>I</w:t>
      </w:r>
      <w:r w:rsidR="000D47D6" w:rsidRPr="00870B69">
        <w:rPr>
          <w:rFonts w:ascii="Arial" w:eastAsia="Calibri" w:hAnsi="Arial" w:cs="Arial"/>
          <w:color w:val="000000"/>
          <w:szCs w:val="24"/>
        </w:rPr>
        <w:t>P</w:t>
      </w:r>
      <w:r w:rsidR="005E2E7A" w:rsidRPr="00870B69">
        <w:rPr>
          <w:rFonts w:ascii="Arial" w:eastAsia="Calibri" w:hAnsi="Arial" w:cs="Arial"/>
          <w:color w:val="000000"/>
          <w:szCs w:val="24"/>
        </w:rPr>
        <w:t xml:space="preserve"> przesyła do Wnioskodawcy, za pismem </w:t>
      </w:r>
      <w:r w:rsidR="00425CB2" w:rsidRPr="00870B69">
        <w:rPr>
          <w:rFonts w:ascii="Arial" w:eastAsia="Calibri" w:hAnsi="Arial" w:cs="Arial"/>
          <w:color w:val="000000"/>
          <w:szCs w:val="24"/>
        </w:rPr>
        <w:t>2 egzemplarze</w:t>
      </w:r>
      <w:r w:rsidRPr="00870B69">
        <w:rPr>
          <w:rFonts w:ascii="Arial" w:eastAsia="Calibri" w:hAnsi="Arial" w:cs="Arial"/>
          <w:color w:val="000000"/>
          <w:szCs w:val="24"/>
        </w:rPr>
        <w:t xml:space="preserve"> </w:t>
      </w:r>
      <w:r w:rsidR="005A4BF1" w:rsidRPr="00870B69">
        <w:rPr>
          <w:rFonts w:ascii="Arial" w:eastAsia="Calibri" w:hAnsi="Arial" w:cs="Arial"/>
          <w:color w:val="000000"/>
          <w:szCs w:val="24"/>
        </w:rPr>
        <w:t>decyzji</w:t>
      </w:r>
      <w:r w:rsidRPr="00870B69">
        <w:rPr>
          <w:rFonts w:ascii="Arial" w:eastAsia="Calibri" w:hAnsi="Arial" w:cs="Arial"/>
          <w:color w:val="000000"/>
          <w:szCs w:val="24"/>
        </w:rPr>
        <w:t>.</w:t>
      </w:r>
      <w:r w:rsidR="006072B5" w:rsidRPr="00870B69">
        <w:rPr>
          <w:rFonts w:ascii="Arial" w:eastAsia="Calibri" w:hAnsi="Arial" w:cs="Arial"/>
          <w:color w:val="000000"/>
          <w:szCs w:val="24"/>
        </w:rPr>
        <w:t xml:space="preserve"> </w:t>
      </w:r>
      <w:r w:rsidR="00425CB2" w:rsidRPr="00870B69">
        <w:rPr>
          <w:rFonts w:ascii="Arial" w:eastAsia="Calibri" w:hAnsi="Arial" w:cs="Arial"/>
          <w:color w:val="000000"/>
          <w:szCs w:val="24"/>
        </w:rPr>
        <w:t xml:space="preserve">W piśmie </w:t>
      </w:r>
      <w:r w:rsidR="006072B5" w:rsidRPr="00870B69">
        <w:rPr>
          <w:rFonts w:ascii="Arial" w:eastAsia="Calibri" w:hAnsi="Arial" w:cs="Arial"/>
          <w:color w:val="000000"/>
          <w:szCs w:val="24"/>
        </w:rPr>
        <w:t>I</w:t>
      </w:r>
      <w:r w:rsidR="000D47D6" w:rsidRPr="00870B69">
        <w:rPr>
          <w:rFonts w:ascii="Arial" w:eastAsia="Calibri" w:hAnsi="Arial" w:cs="Arial"/>
          <w:color w:val="000000"/>
          <w:szCs w:val="24"/>
        </w:rPr>
        <w:t>P</w:t>
      </w:r>
      <w:r w:rsidR="005A4BF1" w:rsidRPr="00870B69">
        <w:rPr>
          <w:rFonts w:ascii="Arial" w:eastAsia="Calibri" w:hAnsi="Arial" w:cs="Arial"/>
          <w:color w:val="000000"/>
          <w:szCs w:val="24"/>
        </w:rPr>
        <w:t xml:space="preserve"> </w:t>
      </w:r>
      <w:r w:rsidR="006072B5" w:rsidRPr="00870B69">
        <w:rPr>
          <w:rFonts w:ascii="Arial" w:eastAsia="Calibri" w:hAnsi="Arial" w:cs="Arial"/>
          <w:color w:val="000000"/>
          <w:szCs w:val="24"/>
        </w:rPr>
        <w:t xml:space="preserve">wskazuje termin </w:t>
      </w:r>
      <w:r w:rsidR="005E2E7A" w:rsidRPr="00870B69">
        <w:rPr>
          <w:rFonts w:ascii="Arial" w:eastAsia="Calibri" w:hAnsi="Arial" w:cs="Arial"/>
          <w:color w:val="000000"/>
          <w:szCs w:val="24"/>
        </w:rPr>
        <w:t>odesłania</w:t>
      </w:r>
      <w:r w:rsidR="006072B5" w:rsidRPr="00870B69">
        <w:rPr>
          <w:rFonts w:ascii="Arial" w:eastAsia="Calibri" w:hAnsi="Arial" w:cs="Arial"/>
          <w:color w:val="000000"/>
          <w:szCs w:val="24"/>
        </w:rPr>
        <w:t xml:space="preserve"> przez </w:t>
      </w:r>
      <w:r w:rsidR="00CD082E" w:rsidRPr="00870B69">
        <w:rPr>
          <w:rFonts w:ascii="Arial" w:eastAsia="Calibri" w:hAnsi="Arial" w:cs="Arial"/>
          <w:color w:val="000000"/>
          <w:szCs w:val="24"/>
        </w:rPr>
        <w:t>Wnioskodawcę</w:t>
      </w:r>
      <w:r w:rsidR="006072B5" w:rsidRPr="00870B69">
        <w:rPr>
          <w:rFonts w:ascii="Arial" w:eastAsia="Calibri" w:hAnsi="Arial" w:cs="Arial"/>
          <w:color w:val="000000"/>
          <w:szCs w:val="24"/>
        </w:rPr>
        <w:t xml:space="preserve"> zaparafowanych i podpisanych dokumentów do </w:t>
      </w:r>
      <w:r w:rsidR="005E2E7A" w:rsidRPr="00870B69">
        <w:rPr>
          <w:rFonts w:ascii="Arial" w:eastAsia="Calibri" w:hAnsi="Arial" w:cs="Arial"/>
          <w:color w:val="000000"/>
          <w:szCs w:val="24"/>
        </w:rPr>
        <w:t>WUP</w:t>
      </w:r>
      <w:r w:rsidR="00606C21" w:rsidRPr="00870B69">
        <w:rPr>
          <w:rFonts w:ascii="Arial" w:eastAsia="Calibri" w:hAnsi="Arial" w:cs="Arial"/>
          <w:color w:val="000000"/>
          <w:szCs w:val="24"/>
        </w:rPr>
        <w:t xml:space="preserve"> </w:t>
      </w:r>
      <w:r w:rsidR="00425CB2" w:rsidRPr="00870B69">
        <w:rPr>
          <w:rFonts w:ascii="Arial" w:eastAsia="Calibri" w:hAnsi="Arial" w:cs="Arial"/>
          <w:color w:val="000000"/>
          <w:szCs w:val="24"/>
        </w:rPr>
        <w:t xml:space="preserve">oraz wskazuje </w:t>
      </w:r>
      <w:r w:rsidR="00865E57" w:rsidRPr="00870B69">
        <w:rPr>
          <w:rFonts w:ascii="Arial" w:eastAsia="Calibri" w:hAnsi="Arial" w:cs="Arial"/>
          <w:color w:val="000000"/>
          <w:szCs w:val="24"/>
        </w:rPr>
        <w:t>konieczność przekazania notarialnego potwierdzenia podpis</w:t>
      </w:r>
      <w:r w:rsidR="00CF53BD" w:rsidRPr="00870B69">
        <w:rPr>
          <w:rFonts w:ascii="Arial" w:eastAsia="Calibri" w:hAnsi="Arial" w:cs="Arial"/>
          <w:color w:val="000000"/>
          <w:szCs w:val="24"/>
        </w:rPr>
        <w:t>u/</w:t>
      </w:r>
      <w:r w:rsidR="00865E57" w:rsidRPr="00870B69">
        <w:rPr>
          <w:rFonts w:ascii="Arial" w:eastAsia="Calibri" w:hAnsi="Arial" w:cs="Arial"/>
          <w:color w:val="000000"/>
          <w:szCs w:val="24"/>
        </w:rPr>
        <w:t>ów</w:t>
      </w:r>
      <w:r w:rsidR="006072B5" w:rsidRPr="00870B69">
        <w:rPr>
          <w:rFonts w:ascii="Arial" w:eastAsia="Calibri" w:hAnsi="Arial" w:cs="Arial"/>
          <w:color w:val="000000"/>
          <w:szCs w:val="24"/>
        </w:rPr>
        <w:t>.</w:t>
      </w:r>
      <w:r w:rsidR="005E2E7A" w:rsidRPr="00870B69">
        <w:rPr>
          <w:rFonts w:ascii="Arial" w:eastAsia="Calibri" w:hAnsi="Arial" w:cs="Arial"/>
          <w:color w:val="000000"/>
          <w:szCs w:val="24"/>
        </w:rPr>
        <w:t xml:space="preserve"> </w:t>
      </w:r>
      <w:r w:rsidR="006072B5" w:rsidRPr="00870B69">
        <w:rPr>
          <w:rFonts w:ascii="Arial" w:eastAsia="Calibri" w:hAnsi="Arial" w:cs="Arial"/>
          <w:color w:val="000000"/>
          <w:szCs w:val="24"/>
        </w:rPr>
        <w:t xml:space="preserve">Po przekazaniu przez Wnioskodawcę podpisanej </w:t>
      </w:r>
      <w:r w:rsidR="005A4BF1" w:rsidRPr="00870B69">
        <w:rPr>
          <w:rFonts w:ascii="Arial" w:eastAsia="Calibri" w:hAnsi="Arial" w:cs="Arial"/>
          <w:color w:val="000000"/>
          <w:szCs w:val="24"/>
        </w:rPr>
        <w:t>decyzji</w:t>
      </w:r>
      <w:r w:rsidR="006072B5" w:rsidRPr="00870B69">
        <w:rPr>
          <w:rFonts w:ascii="Arial" w:eastAsia="Calibri" w:hAnsi="Arial" w:cs="Arial"/>
          <w:color w:val="000000"/>
          <w:szCs w:val="24"/>
        </w:rPr>
        <w:t xml:space="preserve"> o</w:t>
      </w:r>
      <w:r w:rsidR="008A16A5" w:rsidRPr="00870B69">
        <w:rPr>
          <w:rFonts w:ascii="Arial" w:eastAsia="Calibri" w:hAnsi="Arial" w:cs="Arial"/>
          <w:color w:val="000000"/>
          <w:szCs w:val="24"/>
        </w:rPr>
        <w:t xml:space="preserve"> dofinansowanie projektu wraz </w:t>
      </w:r>
      <w:r w:rsidR="008A16A5" w:rsidRPr="00870B69">
        <w:rPr>
          <w:rFonts w:ascii="Arial" w:eastAsia="Calibri" w:hAnsi="Arial" w:cs="Arial"/>
          <w:color w:val="000000"/>
          <w:szCs w:val="24"/>
        </w:rPr>
        <w:lastRenderedPageBreak/>
        <w:t>z </w:t>
      </w:r>
      <w:r w:rsidR="006072B5" w:rsidRPr="00870B69">
        <w:rPr>
          <w:rFonts w:ascii="Arial" w:eastAsia="Calibri" w:hAnsi="Arial" w:cs="Arial"/>
          <w:color w:val="000000"/>
          <w:szCs w:val="24"/>
        </w:rPr>
        <w:t>załącznikami I</w:t>
      </w:r>
      <w:r w:rsidR="000D47D6" w:rsidRPr="00870B69">
        <w:rPr>
          <w:rFonts w:ascii="Arial" w:eastAsia="Calibri" w:hAnsi="Arial" w:cs="Arial"/>
          <w:color w:val="000000"/>
          <w:szCs w:val="24"/>
        </w:rPr>
        <w:t>P</w:t>
      </w:r>
      <w:r w:rsidR="006072B5" w:rsidRPr="00870B69">
        <w:rPr>
          <w:rFonts w:ascii="Arial" w:eastAsia="Calibri" w:hAnsi="Arial" w:cs="Arial"/>
          <w:color w:val="000000"/>
          <w:szCs w:val="24"/>
        </w:rPr>
        <w:t xml:space="preserve"> dokonuje weryfikacji podpisów na dokumentach na podstawie notarialnego potwierdzenia podpisu/ów oraz dokonuje weryfikacji kompletności załączników. </w:t>
      </w:r>
      <w:r w:rsidR="005A4BF1" w:rsidRPr="00870B69">
        <w:rPr>
          <w:rFonts w:ascii="Arial" w:eastAsia="Calibri" w:hAnsi="Arial" w:cs="Arial"/>
          <w:color w:val="000000"/>
          <w:szCs w:val="24"/>
        </w:rPr>
        <w:t>Decyzja</w:t>
      </w:r>
      <w:r w:rsidR="006072B5" w:rsidRPr="00870B69">
        <w:rPr>
          <w:rFonts w:ascii="Arial" w:eastAsia="Calibri" w:hAnsi="Arial" w:cs="Arial"/>
          <w:color w:val="000000"/>
          <w:szCs w:val="24"/>
        </w:rPr>
        <w:t xml:space="preserve"> jest podpisywana przez Dyrektora WUP/ Wicedyrektora ds. EFS. Jeden egzemplarz </w:t>
      </w:r>
      <w:r w:rsidR="005A4BF1" w:rsidRPr="00870B69">
        <w:rPr>
          <w:rFonts w:ascii="Arial" w:eastAsia="Calibri" w:hAnsi="Arial" w:cs="Arial"/>
          <w:color w:val="000000"/>
          <w:szCs w:val="24"/>
        </w:rPr>
        <w:t>decyzji</w:t>
      </w:r>
      <w:r w:rsidR="006072B5" w:rsidRPr="00870B69">
        <w:rPr>
          <w:rFonts w:ascii="Arial" w:eastAsia="Calibri" w:hAnsi="Arial" w:cs="Arial"/>
          <w:color w:val="000000"/>
          <w:szCs w:val="24"/>
        </w:rPr>
        <w:t xml:space="preserve"> jest wysłany do Wnioskodawcy</w:t>
      </w:r>
      <w:r w:rsidR="00CF53BD" w:rsidRPr="00870B69">
        <w:rPr>
          <w:rFonts w:ascii="Arial" w:eastAsia="Calibri" w:hAnsi="Arial" w:cs="Arial"/>
          <w:color w:val="000000"/>
          <w:szCs w:val="24"/>
        </w:rPr>
        <w:t>.</w:t>
      </w:r>
    </w:p>
    <w:p w14:paraId="7555429C" w14:textId="77777777" w:rsidR="006D5963" w:rsidRPr="00870B69" w:rsidRDefault="006072B5" w:rsidP="00417797">
      <w:pPr>
        <w:pStyle w:val="Nagwek3"/>
        <w:numPr>
          <w:ilvl w:val="0"/>
          <w:numId w:val="0"/>
        </w:numPr>
        <w:spacing w:line="276" w:lineRule="auto"/>
        <w:ind w:left="720" w:hanging="720"/>
        <w:jc w:val="left"/>
        <w:rPr>
          <w:rFonts w:ascii="Arial" w:hAnsi="Arial" w:cs="Arial"/>
          <w:szCs w:val="24"/>
        </w:rPr>
      </w:pPr>
      <w:bookmarkStart w:id="1252" w:name="_Toc316645016"/>
      <w:bookmarkStart w:id="1253" w:name="_Toc316645017"/>
      <w:bookmarkStart w:id="1254" w:name="_Toc316645018"/>
      <w:bookmarkStart w:id="1255" w:name="_Toc316645019"/>
      <w:bookmarkStart w:id="1256" w:name="_Toc316645020"/>
      <w:bookmarkStart w:id="1257" w:name="_Toc316645021"/>
      <w:bookmarkStart w:id="1258" w:name="_Toc316645022"/>
      <w:bookmarkStart w:id="1259" w:name="_Toc316645023"/>
      <w:bookmarkStart w:id="1260" w:name="_Toc316645024"/>
      <w:bookmarkEnd w:id="1252"/>
      <w:bookmarkEnd w:id="1253"/>
      <w:bookmarkEnd w:id="1254"/>
      <w:bookmarkEnd w:id="1255"/>
      <w:bookmarkEnd w:id="1256"/>
      <w:bookmarkEnd w:id="1257"/>
      <w:bookmarkEnd w:id="1258"/>
      <w:bookmarkEnd w:id="1259"/>
      <w:bookmarkEnd w:id="1260"/>
      <w:r w:rsidRPr="00870B69">
        <w:rPr>
          <w:rFonts w:ascii="Arial" w:hAnsi="Arial" w:cs="Arial"/>
          <w:szCs w:val="24"/>
        </w:rPr>
        <w:t xml:space="preserve">Dokumenty </w:t>
      </w:r>
      <w:r w:rsidR="00F569E9" w:rsidRPr="00870B69">
        <w:rPr>
          <w:rFonts w:ascii="Arial" w:hAnsi="Arial" w:cs="Arial"/>
          <w:szCs w:val="24"/>
        </w:rPr>
        <w:t xml:space="preserve">(załączniki) </w:t>
      </w:r>
      <w:r w:rsidRPr="00870B69">
        <w:rPr>
          <w:rFonts w:ascii="Arial" w:hAnsi="Arial" w:cs="Arial"/>
          <w:szCs w:val="24"/>
        </w:rPr>
        <w:t xml:space="preserve">niezbędne do podpisania </w:t>
      </w:r>
      <w:r w:rsidR="005A4BF1" w:rsidRPr="00870B69">
        <w:rPr>
          <w:rFonts w:ascii="Arial" w:hAnsi="Arial" w:cs="Arial"/>
          <w:szCs w:val="24"/>
        </w:rPr>
        <w:t>decyzji</w:t>
      </w:r>
      <w:r w:rsidRPr="00870B69">
        <w:rPr>
          <w:rFonts w:ascii="Arial" w:hAnsi="Arial" w:cs="Arial"/>
          <w:szCs w:val="24"/>
        </w:rPr>
        <w:t xml:space="preserve"> o dofinansowanie projektu</w:t>
      </w:r>
      <w:r w:rsidR="00543F6B" w:rsidRPr="00870B69">
        <w:rPr>
          <w:rFonts w:ascii="Arial" w:hAnsi="Arial" w:cs="Arial"/>
          <w:szCs w:val="24"/>
        </w:rPr>
        <w:t>.</w:t>
      </w:r>
    </w:p>
    <w:p w14:paraId="62E94D89" w14:textId="77777777" w:rsidR="002A32F9" w:rsidRPr="00417797" w:rsidRDefault="002A32F9" w:rsidP="00417797">
      <w:pPr>
        <w:jc w:val="left"/>
        <w:rPr>
          <w:rFonts w:eastAsia="Calibri" w:cs="Arial"/>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8427"/>
      </w:tblGrid>
      <w:tr w:rsidR="006D5963" w:rsidRPr="00870B69" w14:paraId="1D91A7C7" w14:textId="77777777" w:rsidTr="0022263A">
        <w:trPr>
          <w:tblHeader/>
          <w:jc w:val="center"/>
        </w:trPr>
        <w:tc>
          <w:tcPr>
            <w:tcW w:w="861" w:type="dxa"/>
            <w:vAlign w:val="center"/>
          </w:tcPr>
          <w:p w14:paraId="2B506C25" w14:textId="77777777" w:rsidR="006D5963" w:rsidRPr="00870B69" w:rsidRDefault="00785A3F" w:rsidP="00417797">
            <w:pPr>
              <w:spacing w:before="60" w:after="60" w:line="240" w:lineRule="auto"/>
              <w:ind w:right="-54"/>
              <w:jc w:val="left"/>
              <w:rPr>
                <w:rFonts w:cs="Arial"/>
                <w:b/>
                <w:sz w:val="24"/>
                <w:szCs w:val="24"/>
              </w:rPr>
            </w:pPr>
            <w:r w:rsidRPr="00870B69">
              <w:rPr>
                <w:rFonts w:cs="Arial"/>
                <w:b/>
                <w:sz w:val="24"/>
                <w:szCs w:val="24"/>
              </w:rPr>
              <w:t>Lp.</w:t>
            </w:r>
          </w:p>
        </w:tc>
        <w:tc>
          <w:tcPr>
            <w:tcW w:w="8427" w:type="dxa"/>
          </w:tcPr>
          <w:p w14:paraId="47518615" w14:textId="77777777" w:rsidR="006D5963" w:rsidRPr="00870B69" w:rsidRDefault="002C5456" w:rsidP="00417797">
            <w:pPr>
              <w:spacing w:before="60" w:after="60" w:line="240" w:lineRule="auto"/>
              <w:jc w:val="left"/>
              <w:rPr>
                <w:rFonts w:cs="Arial"/>
                <w:b/>
                <w:sz w:val="24"/>
                <w:szCs w:val="24"/>
              </w:rPr>
            </w:pPr>
            <w:r w:rsidRPr="00870B69">
              <w:rPr>
                <w:rFonts w:cs="Arial"/>
                <w:b/>
                <w:sz w:val="24"/>
                <w:szCs w:val="24"/>
              </w:rPr>
              <w:t>D</w:t>
            </w:r>
            <w:r w:rsidR="006D5963" w:rsidRPr="00870B69">
              <w:rPr>
                <w:rFonts w:cs="Arial"/>
                <w:b/>
                <w:sz w:val="24"/>
                <w:szCs w:val="24"/>
              </w:rPr>
              <w:t>okument</w:t>
            </w:r>
            <w:r w:rsidR="00785A3F" w:rsidRPr="00870B69">
              <w:rPr>
                <w:rFonts w:cs="Arial"/>
                <w:b/>
                <w:sz w:val="24"/>
                <w:szCs w:val="24"/>
              </w:rPr>
              <w:t xml:space="preserve">y </w:t>
            </w:r>
            <w:r w:rsidR="006E5EA9" w:rsidRPr="00870B69">
              <w:rPr>
                <w:rFonts w:cs="Arial"/>
                <w:b/>
                <w:sz w:val="24"/>
                <w:szCs w:val="24"/>
              </w:rPr>
              <w:t xml:space="preserve">niezbędne do podpisania </w:t>
            </w:r>
            <w:r w:rsidR="005A4BF1" w:rsidRPr="00870B69">
              <w:rPr>
                <w:rFonts w:cs="Arial"/>
                <w:b/>
                <w:sz w:val="24"/>
                <w:szCs w:val="24"/>
              </w:rPr>
              <w:t>decyzji</w:t>
            </w:r>
            <w:r w:rsidR="006E5EA9" w:rsidRPr="00870B69">
              <w:rPr>
                <w:rFonts w:cs="Arial"/>
                <w:b/>
                <w:sz w:val="24"/>
                <w:szCs w:val="24"/>
              </w:rPr>
              <w:t xml:space="preserve"> o </w:t>
            </w:r>
            <w:r w:rsidR="00785A3F" w:rsidRPr="00870B69">
              <w:rPr>
                <w:rFonts w:cs="Arial"/>
                <w:b/>
                <w:sz w:val="24"/>
                <w:szCs w:val="24"/>
              </w:rPr>
              <w:t>dofinansowanie projektu</w:t>
            </w:r>
          </w:p>
        </w:tc>
      </w:tr>
      <w:tr w:rsidR="006D5963" w:rsidRPr="00417797" w14:paraId="58CB8F9B" w14:textId="77777777" w:rsidTr="00870B69">
        <w:trPr>
          <w:jc w:val="center"/>
        </w:trPr>
        <w:tc>
          <w:tcPr>
            <w:tcW w:w="861" w:type="dxa"/>
            <w:vAlign w:val="center"/>
          </w:tcPr>
          <w:p w14:paraId="77DE3017" w14:textId="77777777" w:rsidR="006D5963" w:rsidRPr="00870B69"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21E7E868" w14:textId="77777777" w:rsidR="006D5963" w:rsidRPr="00870B69" w:rsidRDefault="009E4885" w:rsidP="00417797">
            <w:pPr>
              <w:spacing w:before="0" w:line="240" w:lineRule="auto"/>
              <w:jc w:val="left"/>
              <w:rPr>
                <w:rFonts w:cs="Arial"/>
                <w:sz w:val="24"/>
                <w:szCs w:val="24"/>
              </w:rPr>
            </w:pPr>
            <w:r w:rsidRPr="00870B69">
              <w:rPr>
                <w:rFonts w:cs="Arial"/>
                <w:sz w:val="24"/>
                <w:szCs w:val="24"/>
              </w:rPr>
              <w:t>Doku</w:t>
            </w:r>
            <w:r w:rsidR="0070614B" w:rsidRPr="00870B69">
              <w:rPr>
                <w:rFonts w:cs="Arial"/>
                <w:sz w:val="24"/>
                <w:szCs w:val="24"/>
              </w:rPr>
              <w:t>ment potwierdzający wybór osób uprawnionych do podpisania decyzji.</w:t>
            </w:r>
          </w:p>
        </w:tc>
      </w:tr>
      <w:tr w:rsidR="006D5963" w:rsidRPr="00417797" w14:paraId="6D64F176" w14:textId="77777777" w:rsidTr="00870B69">
        <w:trPr>
          <w:jc w:val="center"/>
        </w:trPr>
        <w:tc>
          <w:tcPr>
            <w:tcW w:w="861" w:type="dxa"/>
            <w:vAlign w:val="center"/>
          </w:tcPr>
          <w:p w14:paraId="1451257F" w14:textId="77777777" w:rsidR="006D5963" w:rsidRPr="00870B69"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08183A1A" w14:textId="0860D9BE" w:rsidR="006800FA" w:rsidRPr="00870B69" w:rsidRDefault="006800FA" w:rsidP="00417797">
            <w:pPr>
              <w:spacing w:before="0" w:line="240" w:lineRule="auto"/>
              <w:jc w:val="left"/>
              <w:rPr>
                <w:rFonts w:cs="Arial"/>
                <w:sz w:val="24"/>
                <w:szCs w:val="24"/>
              </w:rPr>
            </w:pPr>
            <w:r w:rsidRPr="00870B69">
              <w:rPr>
                <w:rFonts w:cs="Arial"/>
                <w:sz w:val="24"/>
                <w:szCs w:val="24"/>
              </w:rPr>
              <w:t xml:space="preserve">Pełnomocnictwo/upoważnienie do reprezentowania </w:t>
            </w:r>
            <w:r w:rsidR="00CD082E" w:rsidRPr="00870B69">
              <w:rPr>
                <w:rFonts w:cs="Arial"/>
                <w:sz w:val="24"/>
                <w:szCs w:val="24"/>
              </w:rPr>
              <w:t>Wnioskodawcy</w:t>
            </w:r>
            <w:r w:rsidRPr="00870B69">
              <w:rPr>
                <w:rFonts w:cs="Arial"/>
                <w:sz w:val="24"/>
                <w:szCs w:val="24"/>
              </w:rPr>
              <w:t xml:space="preserve">, </w:t>
            </w:r>
            <w:r w:rsidR="00846497">
              <w:rPr>
                <w:rFonts w:cs="Arial"/>
                <w:sz w:val="24"/>
                <w:szCs w:val="24"/>
              </w:rPr>
              <w:br/>
            </w:r>
            <w:r w:rsidRPr="00870B69">
              <w:rPr>
                <w:rFonts w:cs="Arial"/>
                <w:sz w:val="24"/>
                <w:szCs w:val="24"/>
              </w:rPr>
              <w:t xml:space="preserve">z którego w sposób oczywisty wynika zakres umocowania ze wskazaniem: tytułu projektu, numeru </w:t>
            </w:r>
            <w:r w:rsidR="00E22498">
              <w:rPr>
                <w:rFonts w:cs="Arial"/>
                <w:sz w:val="24"/>
                <w:szCs w:val="24"/>
              </w:rPr>
              <w:t>naboru</w:t>
            </w:r>
            <w:r w:rsidRPr="00870B69">
              <w:rPr>
                <w:rFonts w:cs="Arial"/>
                <w:sz w:val="24"/>
                <w:szCs w:val="24"/>
              </w:rPr>
              <w:t xml:space="preserve"> w ramach którego projekt został złożony, nazwa i numer Działania– załącznik wymagany jest, gdy wniosek podpisywany jest lub gdy umowa będzie podpisywana przez osobę/y nieposiadającą/e statutowych uprawnień do reprezentowania </w:t>
            </w:r>
            <w:r w:rsidR="00CD082E" w:rsidRPr="00870B69">
              <w:rPr>
                <w:rFonts w:cs="Arial"/>
                <w:sz w:val="24"/>
                <w:szCs w:val="24"/>
              </w:rPr>
              <w:t>Wnioskodawcy</w:t>
            </w:r>
            <w:r w:rsidRPr="00870B69">
              <w:rPr>
                <w:rFonts w:cs="Arial"/>
                <w:sz w:val="24"/>
                <w:szCs w:val="24"/>
              </w:rPr>
              <w:t xml:space="preserve">. </w:t>
            </w:r>
          </w:p>
          <w:p w14:paraId="2479BD6E" w14:textId="77777777" w:rsidR="006D5963" w:rsidRPr="00870B69" w:rsidRDefault="006800FA" w:rsidP="00E22498">
            <w:pPr>
              <w:spacing w:before="0" w:line="240" w:lineRule="auto"/>
              <w:jc w:val="left"/>
              <w:rPr>
                <w:rFonts w:cs="Arial"/>
                <w:sz w:val="24"/>
                <w:szCs w:val="24"/>
              </w:rPr>
            </w:pPr>
            <w:r w:rsidRPr="00870B69">
              <w:rPr>
                <w:rFonts w:cs="Arial"/>
                <w:sz w:val="24"/>
                <w:szCs w:val="24"/>
              </w:rPr>
              <w:t>Pełnomocnictwo/upoważnienie musi być ważne na dzień podpisania wniosku/</w:t>
            </w:r>
            <w:r w:rsidR="00E22498">
              <w:rPr>
                <w:rFonts w:cs="Arial"/>
                <w:sz w:val="24"/>
                <w:szCs w:val="24"/>
              </w:rPr>
              <w:t>decyzji</w:t>
            </w:r>
            <w:r w:rsidRPr="00870B69">
              <w:rPr>
                <w:rFonts w:cs="Arial"/>
                <w:sz w:val="24"/>
                <w:szCs w:val="24"/>
              </w:rPr>
              <w:t>.</w:t>
            </w:r>
          </w:p>
        </w:tc>
      </w:tr>
      <w:tr w:rsidR="006D5963" w:rsidRPr="00417797" w14:paraId="341D9983" w14:textId="77777777" w:rsidTr="00870B69">
        <w:trPr>
          <w:jc w:val="center"/>
        </w:trPr>
        <w:tc>
          <w:tcPr>
            <w:tcW w:w="861" w:type="dxa"/>
            <w:vAlign w:val="center"/>
          </w:tcPr>
          <w:p w14:paraId="5490272A" w14:textId="77777777" w:rsidR="006D5963" w:rsidRPr="00E22498"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393B544B" w14:textId="27F49DAA" w:rsidR="006D5963" w:rsidRPr="00E22498" w:rsidRDefault="006D5963" w:rsidP="00417797">
            <w:pPr>
              <w:spacing w:before="0" w:line="240" w:lineRule="auto"/>
              <w:jc w:val="left"/>
              <w:rPr>
                <w:rFonts w:cs="Arial"/>
                <w:sz w:val="24"/>
                <w:szCs w:val="24"/>
              </w:rPr>
            </w:pPr>
            <w:r w:rsidRPr="00E22498">
              <w:rPr>
                <w:rFonts w:cs="Arial"/>
                <w:sz w:val="24"/>
                <w:szCs w:val="24"/>
              </w:rPr>
              <w:t xml:space="preserve">Uchwała właściwego organu jednostki samorządu terytorialnego lub inny właściwy dokument organu, który dysponuje budżetem </w:t>
            </w:r>
            <w:r w:rsidR="00CD082E" w:rsidRPr="00E22498">
              <w:rPr>
                <w:rFonts w:cs="Arial"/>
                <w:sz w:val="24"/>
                <w:szCs w:val="24"/>
              </w:rPr>
              <w:t>Wnioskodawcy</w:t>
            </w:r>
            <w:r w:rsidR="00DD41F4" w:rsidRPr="00E22498">
              <w:rPr>
                <w:rFonts w:cs="Arial"/>
                <w:sz w:val="24"/>
                <w:szCs w:val="24"/>
              </w:rPr>
              <w:t xml:space="preserve"> (zgodnie z przepisami o </w:t>
            </w:r>
            <w:r w:rsidRPr="00E22498">
              <w:rPr>
                <w:rFonts w:cs="Arial"/>
                <w:sz w:val="24"/>
                <w:szCs w:val="24"/>
              </w:rPr>
              <w:t xml:space="preserve">finansach publicznych), zatwierdza projekt lub udziela pełnomocnictwa do zatwierdzenia projektów współfinansowanych </w:t>
            </w:r>
            <w:r w:rsidR="00846497">
              <w:rPr>
                <w:rFonts w:cs="Arial"/>
                <w:sz w:val="24"/>
                <w:szCs w:val="24"/>
              </w:rPr>
              <w:br/>
            </w:r>
            <w:r w:rsidRPr="00E22498">
              <w:rPr>
                <w:rFonts w:cs="Arial"/>
                <w:sz w:val="24"/>
                <w:szCs w:val="24"/>
              </w:rPr>
              <w:t>z</w:t>
            </w:r>
            <w:r w:rsidRPr="00E22498">
              <w:rPr>
                <w:rFonts w:cs="Arial"/>
                <w:b/>
                <w:sz w:val="24"/>
                <w:szCs w:val="24"/>
              </w:rPr>
              <w:t xml:space="preserve"> </w:t>
            </w:r>
            <w:r w:rsidRPr="00E22498">
              <w:rPr>
                <w:rFonts w:cs="Arial"/>
                <w:sz w:val="24"/>
                <w:szCs w:val="24"/>
              </w:rPr>
              <w:t>EFS</w:t>
            </w:r>
            <w:r w:rsidR="00A515F0" w:rsidRPr="00E22498">
              <w:rPr>
                <w:rFonts w:cs="Arial"/>
                <w:sz w:val="24"/>
                <w:szCs w:val="24"/>
              </w:rPr>
              <w:t xml:space="preserve"> </w:t>
            </w:r>
            <w:r w:rsidRPr="00E22498">
              <w:rPr>
                <w:rFonts w:cs="Arial"/>
                <w:sz w:val="24"/>
                <w:szCs w:val="24"/>
              </w:rPr>
              <w:t xml:space="preserve">– w przypadku, gdy taki dokument jest wymagany dla zaciągania zobowiązań przez </w:t>
            </w:r>
            <w:r w:rsidR="00CD082E" w:rsidRPr="00E22498">
              <w:rPr>
                <w:rFonts w:cs="Arial"/>
                <w:sz w:val="24"/>
                <w:szCs w:val="24"/>
              </w:rPr>
              <w:t>Wnioskodawcę</w:t>
            </w:r>
            <w:r w:rsidRPr="00E22498">
              <w:rPr>
                <w:rFonts w:cs="Arial"/>
                <w:sz w:val="24"/>
                <w:szCs w:val="24"/>
              </w:rPr>
              <w:t>.</w:t>
            </w:r>
            <w:r w:rsidR="0014791A" w:rsidRPr="00E22498">
              <w:rPr>
                <w:rFonts w:cs="Arial"/>
                <w:sz w:val="24"/>
                <w:szCs w:val="24"/>
              </w:rPr>
              <w:t xml:space="preserve"> </w:t>
            </w:r>
          </w:p>
        </w:tc>
      </w:tr>
      <w:tr w:rsidR="006D5963" w:rsidRPr="00417797" w14:paraId="11C9DEC6" w14:textId="77777777" w:rsidTr="00870B69">
        <w:trPr>
          <w:jc w:val="center"/>
        </w:trPr>
        <w:tc>
          <w:tcPr>
            <w:tcW w:w="861" w:type="dxa"/>
            <w:vAlign w:val="center"/>
          </w:tcPr>
          <w:p w14:paraId="6E970F61" w14:textId="77777777" w:rsidR="006D5963" w:rsidRPr="00870B69"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3435DF72" w14:textId="77777777" w:rsidR="006D5963" w:rsidRPr="00870B69" w:rsidRDefault="00AE2230" w:rsidP="00870B69">
            <w:pPr>
              <w:spacing w:before="0" w:line="240" w:lineRule="auto"/>
              <w:jc w:val="left"/>
              <w:rPr>
                <w:rFonts w:cs="Arial"/>
                <w:sz w:val="24"/>
                <w:szCs w:val="24"/>
              </w:rPr>
            </w:pPr>
            <w:r w:rsidRPr="00870B69">
              <w:rPr>
                <w:rFonts w:cs="Arial"/>
                <w:sz w:val="24"/>
                <w:szCs w:val="24"/>
              </w:rPr>
              <w:t>U</w:t>
            </w:r>
            <w:r w:rsidR="006D5963" w:rsidRPr="00870B69">
              <w:rPr>
                <w:rFonts w:cs="Arial"/>
                <w:sz w:val="24"/>
                <w:szCs w:val="24"/>
              </w:rPr>
              <w:t xml:space="preserve">chwała jednostki samorządu terytorialnego dotycząca zabezpieczenia wkładu własnego do realizacji projektu </w:t>
            </w:r>
          </w:p>
        </w:tc>
      </w:tr>
      <w:tr w:rsidR="006D5963" w:rsidRPr="00417797" w14:paraId="52734A26" w14:textId="77777777" w:rsidTr="00870B69">
        <w:trPr>
          <w:jc w:val="center"/>
        </w:trPr>
        <w:tc>
          <w:tcPr>
            <w:tcW w:w="861" w:type="dxa"/>
            <w:vAlign w:val="center"/>
          </w:tcPr>
          <w:p w14:paraId="08741AEA" w14:textId="77777777" w:rsidR="006D5963" w:rsidRPr="00870B69"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69393356" w14:textId="77777777" w:rsidR="006D5963" w:rsidRPr="00870B69" w:rsidRDefault="006D5963" w:rsidP="00417797">
            <w:pPr>
              <w:spacing w:before="0" w:line="240" w:lineRule="auto"/>
              <w:jc w:val="left"/>
              <w:rPr>
                <w:rFonts w:cs="Arial"/>
                <w:sz w:val="24"/>
                <w:szCs w:val="24"/>
              </w:rPr>
            </w:pPr>
            <w:r w:rsidRPr="00870B69">
              <w:rPr>
                <w:rFonts w:cs="Arial"/>
                <w:sz w:val="24"/>
                <w:szCs w:val="24"/>
              </w:rPr>
              <w:t>Dwa egzemplarze harmonogramu płatności</w:t>
            </w:r>
            <w:r w:rsidR="007F7BEE" w:rsidRPr="00870B69">
              <w:rPr>
                <w:rFonts w:cs="Arial"/>
                <w:sz w:val="24"/>
                <w:szCs w:val="24"/>
              </w:rPr>
              <w:t>.</w:t>
            </w:r>
          </w:p>
        </w:tc>
      </w:tr>
      <w:tr w:rsidR="006D5963" w:rsidRPr="00417797" w14:paraId="6ED77BBA" w14:textId="77777777" w:rsidTr="00870B69">
        <w:trPr>
          <w:jc w:val="center"/>
        </w:trPr>
        <w:tc>
          <w:tcPr>
            <w:tcW w:w="861" w:type="dxa"/>
            <w:vAlign w:val="center"/>
          </w:tcPr>
          <w:p w14:paraId="2BF080D4" w14:textId="77777777" w:rsidR="006D5963" w:rsidRPr="00870B69"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448B0382" w14:textId="77777777" w:rsidR="005B6568" w:rsidRPr="00870B69" w:rsidRDefault="006D5963" w:rsidP="00417797">
            <w:pPr>
              <w:spacing w:before="0" w:line="240" w:lineRule="auto"/>
              <w:jc w:val="left"/>
              <w:rPr>
                <w:rFonts w:cs="Arial"/>
                <w:strike/>
                <w:sz w:val="24"/>
                <w:szCs w:val="24"/>
              </w:rPr>
            </w:pPr>
            <w:r w:rsidRPr="00870B69">
              <w:rPr>
                <w:rFonts w:cs="Arial"/>
                <w:sz w:val="24"/>
                <w:szCs w:val="24"/>
              </w:rPr>
              <w:t xml:space="preserve">Dwa egzemplarze </w:t>
            </w:r>
            <w:r w:rsidR="005B6568" w:rsidRPr="00870B69">
              <w:rPr>
                <w:rFonts w:cs="Arial"/>
                <w:sz w:val="24"/>
                <w:szCs w:val="24"/>
              </w:rPr>
              <w:t>O</w:t>
            </w:r>
            <w:r w:rsidRPr="00870B69">
              <w:rPr>
                <w:rFonts w:cs="Arial"/>
                <w:sz w:val="24"/>
                <w:szCs w:val="24"/>
              </w:rPr>
              <w:t>świadczenia o kwalifikowalności</w:t>
            </w:r>
            <w:r w:rsidR="005B6568" w:rsidRPr="00870B69">
              <w:rPr>
                <w:rFonts w:cs="Arial"/>
                <w:sz w:val="24"/>
                <w:szCs w:val="24"/>
              </w:rPr>
              <w:t xml:space="preserve"> </w:t>
            </w:r>
            <w:r w:rsidRPr="00870B69">
              <w:rPr>
                <w:rFonts w:cs="Arial"/>
                <w:sz w:val="24"/>
                <w:szCs w:val="24"/>
              </w:rPr>
              <w:t>VAT</w:t>
            </w:r>
            <w:r w:rsidR="008D1757" w:rsidRPr="00870B69">
              <w:rPr>
                <w:rFonts w:cs="Arial"/>
                <w:sz w:val="24"/>
                <w:szCs w:val="24"/>
              </w:rPr>
              <w:t>.</w:t>
            </w:r>
          </w:p>
          <w:p w14:paraId="24125870" w14:textId="77777777" w:rsidR="006D5963" w:rsidRPr="00870B69" w:rsidRDefault="00870B69" w:rsidP="00417797">
            <w:pPr>
              <w:spacing w:before="0" w:line="240" w:lineRule="auto"/>
              <w:jc w:val="left"/>
              <w:rPr>
                <w:rFonts w:cs="Arial"/>
                <w:sz w:val="24"/>
                <w:szCs w:val="24"/>
              </w:rPr>
            </w:pPr>
            <w:r>
              <w:rPr>
                <w:rFonts w:cs="Arial"/>
                <w:sz w:val="24"/>
                <w:szCs w:val="24"/>
              </w:rPr>
              <w:t>Z</w:t>
            </w:r>
            <w:r w:rsidR="006D5963" w:rsidRPr="00870B69">
              <w:rPr>
                <w:rFonts w:cs="Arial"/>
                <w:sz w:val="24"/>
                <w:szCs w:val="24"/>
              </w:rPr>
              <w:t>ałącznik ten wymaga dodatkowo</w:t>
            </w:r>
            <w:r w:rsidR="0021266A" w:rsidRPr="00870B69">
              <w:rPr>
                <w:rFonts w:cs="Arial"/>
                <w:sz w:val="24"/>
                <w:szCs w:val="24"/>
              </w:rPr>
              <w:t xml:space="preserve"> podpisu i pieczęci</w:t>
            </w:r>
            <w:r w:rsidR="006D5963" w:rsidRPr="00870B69">
              <w:rPr>
                <w:rFonts w:cs="Arial"/>
                <w:sz w:val="24"/>
                <w:szCs w:val="24"/>
              </w:rPr>
              <w:t xml:space="preserve"> </w:t>
            </w:r>
            <w:r w:rsidR="00DF2285" w:rsidRPr="00870B69">
              <w:rPr>
                <w:rFonts w:cs="Arial"/>
                <w:sz w:val="24"/>
                <w:szCs w:val="24"/>
              </w:rPr>
              <w:t>skarbnika/</w:t>
            </w:r>
            <w:r w:rsidR="006D5963" w:rsidRPr="00870B69">
              <w:rPr>
                <w:rFonts w:cs="Arial"/>
                <w:sz w:val="24"/>
                <w:szCs w:val="24"/>
              </w:rPr>
              <w:t>głównego księgowego.</w:t>
            </w:r>
          </w:p>
        </w:tc>
      </w:tr>
      <w:tr w:rsidR="006D5963" w:rsidRPr="00417797" w14:paraId="56DFD4C5" w14:textId="77777777" w:rsidTr="00870B69">
        <w:trPr>
          <w:jc w:val="center"/>
        </w:trPr>
        <w:tc>
          <w:tcPr>
            <w:tcW w:w="861" w:type="dxa"/>
            <w:vAlign w:val="center"/>
          </w:tcPr>
          <w:p w14:paraId="5BB293DE" w14:textId="77777777" w:rsidR="006D5963" w:rsidRPr="00870B69" w:rsidRDefault="006D5963"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6CDF8AE1" w14:textId="1EBD4D2C" w:rsidR="00DA763E" w:rsidRPr="00870B69" w:rsidRDefault="006B3019" w:rsidP="00417797">
            <w:pPr>
              <w:spacing w:before="0" w:line="240" w:lineRule="auto"/>
              <w:jc w:val="left"/>
              <w:rPr>
                <w:rFonts w:cs="Arial"/>
                <w:sz w:val="24"/>
                <w:szCs w:val="24"/>
              </w:rPr>
            </w:pPr>
            <w:r w:rsidRPr="00870B69">
              <w:rPr>
                <w:rFonts w:cs="Arial"/>
                <w:sz w:val="24"/>
                <w:szCs w:val="24"/>
              </w:rPr>
              <w:t>Informacja o</w:t>
            </w:r>
            <w:r w:rsidR="006D5963" w:rsidRPr="00870B69">
              <w:rPr>
                <w:rFonts w:cs="Arial"/>
                <w:sz w:val="24"/>
                <w:szCs w:val="24"/>
              </w:rPr>
              <w:t xml:space="preserve"> numer</w:t>
            </w:r>
            <w:r w:rsidRPr="00870B69">
              <w:rPr>
                <w:rFonts w:cs="Arial"/>
                <w:sz w:val="24"/>
                <w:szCs w:val="24"/>
              </w:rPr>
              <w:t>ze</w:t>
            </w:r>
            <w:r w:rsidR="006D5963" w:rsidRPr="00870B69">
              <w:rPr>
                <w:rFonts w:cs="Arial"/>
                <w:sz w:val="24"/>
                <w:szCs w:val="24"/>
              </w:rPr>
              <w:t xml:space="preserve"> rachunku bankowego wyodrębnionego do obsługi projektu, z</w:t>
            </w:r>
            <w:r w:rsidR="00793D01" w:rsidRPr="00870B69">
              <w:rPr>
                <w:rFonts w:cs="Arial"/>
                <w:sz w:val="24"/>
                <w:szCs w:val="24"/>
              </w:rPr>
              <w:t> </w:t>
            </w:r>
            <w:r w:rsidR="006D5963" w:rsidRPr="00870B69">
              <w:rPr>
                <w:rFonts w:cs="Arial"/>
                <w:sz w:val="24"/>
                <w:szCs w:val="24"/>
              </w:rPr>
              <w:t xml:space="preserve">którego jednostka realizująca projekt dokonywać będzie wydatków, wraz z podaniem dokładnej nazwy właściciela rachunku, nazwy </w:t>
            </w:r>
            <w:r w:rsidR="00846497">
              <w:rPr>
                <w:rFonts w:cs="Arial"/>
                <w:sz w:val="24"/>
                <w:szCs w:val="24"/>
              </w:rPr>
              <w:br/>
            </w:r>
            <w:r w:rsidR="006D5963" w:rsidRPr="00870B69">
              <w:rPr>
                <w:rFonts w:cs="Arial"/>
                <w:sz w:val="24"/>
                <w:szCs w:val="24"/>
              </w:rPr>
              <w:t>i adresu banku.</w:t>
            </w:r>
            <w:r w:rsidR="00364115" w:rsidRPr="00870B69">
              <w:rPr>
                <w:rFonts w:cs="Arial"/>
                <w:sz w:val="24"/>
                <w:szCs w:val="24"/>
              </w:rPr>
              <w:t xml:space="preserve"> </w:t>
            </w:r>
          </w:p>
        </w:tc>
      </w:tr>
      <w:tr w:rsidR="00021529" w:rsidRPr="00417797" w14:paraId="516EFB19" w14:textId="77777777" w:rsidTr="00870B69">
        <w:trPr>
          <w:jc w:val="center"/>
        </w:trPr>
        <w:tc>
          <w:tcPr>
            <w:tcW w:w="861" w:type="dxa"/>
            <w:vAlign w:val="center"/>
          </w:tcPr>
          <w:p w14:paraId="63F26D4B" w14:textId="77777777" w:rsidR="00021529" w:rsidRPr="00E22498" w:rsidRDefault="00021529" w:rsidP="00417797">
            <w:pPr>
              <w:pStyle w:val="Akapitzlist"/>
              <w:widowControl/>
              <w:numPr>
                <w:ilvl w:val="0"/>
                <w:numId w:val="3"/>
              </w:numPr>
              <w:adjustRightInd/>
              <w:spacing w:before="60" w:after="60" w:line="240" w:lineRule="auto"/>
              <w:ind w:right="-54"/>
              <w:contextualSpacing/>
              <w:jc w:val="left"/>
              <w:textAlignment w:val="auto"/>
              <w:rPr>
                <w:rFonts w:cs="Arial"/>
                <w:sz w:val="24"/>
                <w:szCs w:val="24"/>
              </w:rPr>
            </w:pPr>
          </w:p>
        </w:tc>
        <w:tc>
          <w:tcPr>
            <w:tcW w:w="8427" w:type="dxa"/>
          </w:tcPr>
          <w:p w14:paraId="6657CD61" w14:textId="77777777" w:rsidR="00021529" w:rsidRPr="00E22498" w:rsidRDefault="00DA763E" w:rsidP="00417797">
            <w:pPr>
              <w:spacing w:before="0" w:line="240" w:lineRule="auto"/>
              <w:jc w:val="left"/>
              <w:rPr>
                <w:rFonts w:cs="Arial"/>
                <w:sz w:val="24"/>
                <w:szCs w:val="24"/>
              </w:rPr>
            </w:pPr>
            <w:r w:rsidRPr="00E22498">
              <w:rPr>
                <w:rFonts w:cs="Arial"/>
                <w:sz w:val="24"/>
                <w:szCs w:val="24"/>
                <w:shd w:val="clear" w:color="auto" w:fill="FFFFFF"/>
              </w:rPr>
              <w:t>Oświadczenie o niekaralności Wnioskodawcy (</w:t>
            </w:r>
            <w:r w:rsidRPr="00E22498">
              <w:rPr>
                <w:rFonts w:cs="Arial"/>
                <w:sz w:val="24"/>
              </w:rPr>
              <w:t xml:space="preserve">wzór oświadczenia stanowi załącznik </w:t>
            </w:r>
            <w:r w:rsidRPr="00E22498">
              <w:rPr>
                <w:rFonts w:cs="Arial"/>
                <w:sz w:val="24"/>
                <w:szCs w:val="24"/>
              </w:rPr>
              <w:t xml:space="preserve">nr </w:t>
            </w:r>
            <w:r w:rsidR="007F7BEE" w:rsidRPr="00E22498">
              <w:rPr>
                <w:rFonts w:cs="Arial"/>
                <w:sz w:val="24"/>
                <w:szCs w:val="24"/>
              </w:rPr>
              <w:t>7</w:t>
            </w:r>
            <w:r w:rsidRPr="00E22498">
              <w:rPr>
                <w:rFonts w:cs="Arial"/>
                <w:sz w:val="24"/>
              </w:rPr>
              <w:t xml:space="preserve"> do </w:t>
            </w:r>
            <w:r w:rsidR="005942CD" w:rsidRPr="00E22498">
              <w:rPr>
                <w:rFonts w:cs="Arial"/>
                <w:sz w:val="24"/>
              </w:rPr>
              <w:t>niniejszego wezwania</w:t>
            </w:r>
            <w:r w:rsidRPr="00E22498">
              <w:rPr>
                <w:rFonts w:cs="Arial"/>
                <w:sz w:val="24"/>
              </w:rPr>
              <w:t>)</w:t>
            </w:r>
            <w:r w:rsidRPr="00E22498">
              <w:rPr>
                <w:rFonts w:cs="Arial"/>
                <w:sz w:val="24"/>
                <w:szCs w:val="24"/>
              </w:rPr>
              <w:t>.</w:t>
            </w:r>
          </w:p>
        </w:tc>
      </w:tr>
    </w:tbl>
    <w:p w14:paraId="29A3C766" w14:textId="77777777" w:rsidR="00647757" w:rsidRPr="00417797" w:rsidRDefault="00647757" w:rsidP="00417797">
      <w:pPr>
        <w:pStyle w:val="Nagwek3"/>
        <w:numPr>
          <w:ilvl w:val="0"/>
          <w:numId w:val="0"/>
        </w:numPr>
        <w:spacing w:line="276" w:lineRule="auto"/>
        <w:jc w:val="left"/>
        <w:rPr>
          <w:rFonts w:ascii="Arial" w:eastAsia="Calibri" w:hAnsi="Arial" w:cs="Arial"/>
          <w:color w:val="000000"/>
          <w:highlight w:val="yellow"/>
        </w:rPr>
      </w:pPr>
    </w:p>
    <w:p w14:paraId="0B255B51" w14:textId="77777777" w:rsidR="00F2603E" w:rsidRPr="00870B69" w:rsidRDefault="00DF6B19" w:rsidP="00417797">
      <w:pPr>
        <w:pStyle w:val="Nagwek3"/>
        <w:numPr>
          <w:ilvl w:val="0"/>
          <w:numId w:val="0"/>
        </w:numPr>
        <w:spacing w:line="276" w:lineRule="auto"/>
        <w:jc w:val="left"/>
        <w:rPr>
          <w:rFonts w:ascii="Arial" w:eastAsia="Calibri" w:hAnsi="Arial" w:cs="Arial"/>
          <w:color w:val="000000"/>
        </w:rPr>
      </w:pPr>
      <w:r w:rsidRPr="00870B69">
        <w:rPr>
          <w:rFonts w:ascii="Arial" w:eastAsia="Calibri" w:hAnsi="Arial" w:cs="Arial"/>
          <w:color w:val="000000"/>
        </w:rPr>
        <w:t>Ww. dokumenty powinny zostać złożone w oryginale lub w formie kopii poświadczonych za zgodność z oryginałem przez osobę/by uprawnioną/e do reprezentowania Wnioskodawcy/partnera.</w:t>
      </w:r>
      <w:bookmarkStart w:id="1261" w:name="_Toc430178320"/>
      <w:r w:rsidRPr="00870B69">
        <w:rPr>
          <w:rFonts w:ascii="Arial" w:eastAsia="Calibri" w:hAnsi="Arial" w:cs="Arial"/>
          <w:color w:val="000000"/>
        </w:rPr>
        <w:t xml:space="preserve"> </w:t>
      </w:r>
    </w:p>
    <w:p w14:paraId="332CDBF0" w14:textId="77777777" w:rsidR="00916E93" w:rsidRPr="00870B69" w:rsidRDefault="00C335D4" w:rsidP="00417797">
      <w:pPr>
        <w:pStyle w:val="Nagwek3"/>
        <w:numPr>
          <w:ilvl w:val="0"/>
          <w:numId w:val="0"/>
        </w:numPr>
        <w:spacing w:line="276" w:lineRule="auto"/>
        <w:jc w:val="left"/>
        <w:rPr>
          <w:rFonts w:ascii="Arial" w:hAnsi="Arial" w:cs="Arial"/>
        </w:rPr>
      </w:pPr>
      <w:r w:rsidRPr="00870B69">
        <w:rPr>
          <w:rFonts w:ascii="Arial" w:hAnsi="Arial" w:cs="Arial"/>
          <w:szCs w:val="24"/>
        </w:rPr>
        <w:t>W momencie podpisywania umowy o dofinansowanie projektu wymagane będą aktualne dokumenty potwierdzające formę i charakter prowadzonej działalności wraz z danymi osób upoważnionych do podejmowania decyzji wiążących w imieniu Wnioskodawcy (np. uchwała właściwego organu jednostki samorządu terytorialnego).</w:t>
      </w:r>
    </w:p>
    <w:p w14:paraId="5AFE51CA" w14:textId="77777777" w:rsidR="00916E93" w:rsidRPr="00E22498" w:rsidRDefault="003649BD" w:rsidP="00417797">
      <w:pPr>
        <w:widowControl/>
        <w:adjustRightInd/>
        <w:spacing w:before="60" w:after="60" w:line="276" w:lineRule="auto"/>
        <w:jc w:val="left"/>
        <w:textAlignment w:val="auto"/>
        <w:rPr>
          <w:rFonts w:cs="Arial"/>
          <w:sz w:val="24"/>
          <w:szCs w:val="24"/>
        </w:rPr>
      </w:pPr>
      <w:r w:rsidRPr="00E22498">
        <w:rPr>
          <w:rFonts w:cs="Arial"/>
          <w:b/>
          <w:sz w:val="24"/>
          <w:szCs w:val="24"/>
        </w:rPr>
        <w:t xml:space="preserve">W </w:t>
      </w:r>
      <w:r w:rsidR="00916E93" w:rsidRPr="00E22498">
        <w:rPr>
          <w:rFonts w:cs="Arial"/>
          <w:b/>
          <w:sz w:val="24"/>
          <w:szCs w:val="24"/>
        </w:rPr>
        <w:t xml:space="preserve">momencie podpisywania </w:t>
      </w:r>
      <w:r w:rsidR="00E22498" w:rsidRPr="00E22498">
        <w:rPr>
          <w:rFonts w:cs="Arial"/>
          <w:b/>
          <w:sz w:val="24"/>
          <w:szCs w:val="24"/>
        </w:rPr>
        <w:t>decyzji</w:t>
      </w:r>
      <w:r w:rsidR="00916E93" w:rsidRPr="00E22498">
        <w:rPr>
          <w:rFonts w:cs="Arial"/>
          <w:sz w:val="24"/>
          <w:szCs w:val="24"/>
        </w:rPr>
        <w:t xml:space="preserve"> konieczne jest przedłożenie uchwały Rady Sejmiku Województwa zatwierdzającej realizację projektu, która powinna zawierać następujące elementy:</w:t>
      </w:r>
    </w:p>
    <w:p w14:paraId="699496C9"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lastRenderedPageBreak/>
        <w:t>nr uchwały;</w:t>
      </w:r>
    </w:p>
    <w:p w14:paraId="04698626"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oznaczenie organu wydającego;</w:t>
      </w:r>
    </w:p>
    <w:p w14:paraId="5F4C0D36"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datę jej wydania;</w:t>
      </w:r>
    </w:p>
    <w:p w14:paraId="03A3AD4F"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przytoczenie podstawy prawnej;</w:t>
      </w:r>
    </w:p>
    <w:p w14:paraId="393C5743"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wskazanie w jakiej sprawie została podjęta uchwała;</w:t>
      </w:r>
    </w:p>
    <w:p w14:paraId="5AEC7B95"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rozstrzygnięcie – zwięzłe stanowisko, wraz z przyjęciem zobowiązania do pokrycia wkładu własnego, jeżeli został przewidziany we wniosku;</w:t>
      </w:r>
    </w:p>
    <w:p w14:paraId="3D4DDF97"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zgodę na przystąpienie do realizacji projektu pod nazwą… (</w:t>
      </w:r>
      <w:r w:rsidRPr="00E22498">
        <w:rPr>
          <w:rFonts w:cs="Arial"/>
          <w:i/>
          <w:sz w:val="24"/>
          <w:szCs w:val="24"/>
        </w:rPr>
        <w:t>należy wpisać tytuł projektu</w:t>
      </w:r>
      <w:r w:rsidRPr="00E22498">
        <w:rPr>
          <w:rFonts w:cs="Arial"/>
          <w:sz w:val="24"/>
          <w:szCs w:val="24"/>
        </w:rPr>
        <w:t>) w ramach konkursu nr… (</w:t>
      </w:r>
      <w:r w:rsidRPr="00E22498">
        <w:rPr>
          <w:rFonts w:cs="Arial"/>
          <w:i/>
          <w:sz w:val="24"/>
          <w:szCs w:val="24"/>
        </w:rPr>
        <w:t>należy wpisać nr konkursu</w:t>
      </w:r>
      <w:r w:rsidRPr="00E22498">
        <w:rPr>
          <w:rFonts w:cs="Arial"/>
          <w:sz w:val="24"/>
          <w:szCs w:val="24"/>
        </w:rPr>
        <w:t>) w ramach Działania/Poddziałania (</w:t>
      </w:r>
      <w:r w:rsidRPr="00E22498">
        <w:rPr>
          <w:rFonts w:cs="Arial"/>
          <w:i/>
          <w:sz w:val="24"/>
          <w:szCs w:val="24"/>
        </w:rPr>
        <w:t>należy wpisać nr Działania/Poddziałania</w:t>
      </w:r>
      <w:r w:rsidRPr="00E22498">
        <w:rPr>
          <w:rFonts w:cs="Arial"/>
          <w:sz w:val="24"/>
          <w:szCs w:val="24"/>
        </w:rPr>
        <w:t>);</w:t>
      </w:r>
    </w:p>
    <w:p w14:paraId="6F87833D" w14:textId="77777777" w:rsidR="00916E93"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określenie komu powierza się wykonanie uchwały;</w:t>
      </w:r>
    </w:p>
    <w:p w14:paraId="3CC29DC4" w14:textId="77777777" w:rsidR="004752F5" w:rsidRPr="00E22498" w:rsidRDefault="00916E93" w:rsidP="00417797">
      <w:pPr>
        <w:widowControl/>
        <w:numPr>
          <w:ilvl w:val="0"/>
          <w:numId w:val="23"/>
        </w:numPr>
        <w:adjustRightInd/>
        <w:spacing w:before="60" w:after="60" w:line="276" w:lineRule="auto"/>
        <w:ind w:left="993" w:hanging="284"/>
        <w:jc w:val="left"/>
        <w:textAlignment w:val="auto"/>
        <w:rPr>
          <w:rFonts w:cs="Arial"/>
          <w:sz w:val="24"/>
          <w:szCs w:val="24"/>
        </w:rPr>
      </w:pPr>
      <w:r w:rsidRPr="00E22498">
        <w:rPr>
          <w:rFonts w:cs="Arial"/>
          <w:sz w:val="24"/>
          <w:szCs w:val="24"/>
        </w:rPr>
        <w:t>określenie terminu wejścia w życie.</w:t>
      </w:r>
    </w:p>
    <w:p w14:paraId="112B438B" w14:textId="77777777" w:rsidR="0064524B" w:rsidRPr="00870B69" w:rsidRDefault="0064524B" w:rsidP="0064524B">
      <w:pPr>
        <w:widowControl/>
        <w:adjustRightInd/>
        <w:spacing w:before="60" w:after="60" w:line="276" w:lineRule="auto"/>
        <w:jc w:val="left"/>
        <w:textAlignment w:val="auto"/>
        <w:rPr>
          <w:rFonts w:cs="Arial"/>
          <w:sz w:val="24"/>
          <w:szCs w:val="24"/>
        </w:rPr>
      </w:pPr>
    </w:p>
    <w:p w14:paraId="43CAEF15" w14:textId="77777777" w:rsidR="0064524B" w:rsidRPr="00870B69" w:rsidRDefault="0064524B" w:rsidP="0064524B">
      <w:pPr>
        <w:pStyle w:val="Nagwek3"/>
        <w:numPr>
          <w:ilvl w:val="0"/>
          <w:numId w:val="0"/>
        </w:numPr>
        <w:spacing w:line="276" w:lineRule="auto"/>
        <w:jc w:val="left"/>
        <w:rPr>
          <w:rFonts w:ascii="Arial" w:hAnsi="Arial" w:cs="Arial"/>
        </w:rPr>
      </w:pPr>
      <w:r w:rsidRPr="00870B69">
        <w:rPr>
          <w:rFonts w:ascii="Arial" w:hAnsi="Arial" w:cs="Arial"/>
        </w:rPr>
        <w:t xml:space="preserve">Wszelkie terminy realizacji określonych czynności wskazane w niniejszym wezwaniu, wyrażone są w </w:t>
      </w:r>
      <w:r w:rsidRPr="00870B69">
        <w:rPr>
          <w:rFonts w:ascii="Arial" w:hAnsi="Arial" w:cs="Arial"/>
          <w:b/>
        </w:rPr>
        <w:t>dniach kalendarzowych</w:t>
      </w:r>
      <w:r w:rsidRPr="00870B69">
        <w:rPr>
          <w:rFonts w:ascii="Arial" w:hAnsi="Arial" w:cs="Arial"/>
        </w:rPr>
        <w:t xml:space="preserve">, o ile nie wskazano inaczej. </w:t>
      </w:r>
    </w:p>
    <w:p w14:paraId="5B42CC53" w14:textId="47016811" w:rsidR="0064524B" w:rsidRPr="00870B69" w:rsidRDefault="0064524B" w:rsidP="0064524B">
      <w:pPr>
        <w:pStyle w:val="Nagwek3"/>
        <w:numPr>
          <w:ilvl w:val="0"/>
          <w:numId w:val="0"/>
        </w:numPr>
        <w:spacing w:line="276" w:lineRule="auto"/>
        <w:jc w:val="left"/>
        <w:rPr>
          <w:rFonts w:ascii="Arial" w:hAnsi="Arial" w:cs="Arial"/>
        </w:rPr>
      </w:pPr>
      <w:r w:rsidRPr="00870B69">
        <w:rPr>
          <w:rFonts w:ascii="Arial" w:hAnsi="Arial" w:cs="Arial"/>
        </w:rPr>
        <w:t xml:space="preserve">Wnioskodawca zobowiązany jest do przetwarzania danych osobowych przekazywanych IP zgodnie z przepisami prawa powszechnie obowiązującego </w:t>
      </w:r>
      <w:r w:rsidR="00846497">
        <w:rPr>
          <w:rFonts w:ascii="Arial" w:hAnsi="Arial" w:cs="Arial"/>
        </w:rPr>
        <w:br/>
      </w:r>
      <w:r w:rsidRPr="00870B69">
        <w:rPr>
          <w:rFonts w:ascii="Arial" w:hAnsi="Arial" w:cs="Arial"/>
        </w:rPr>
        <w:t>o ochronie danych osobowych, w szczególności z przepisami RODO.</w:t>
      </w:r>
    </w:p>
    <w:p w14:paraId="2CA561DF" w14:textId="77777777" w:rsidR="0064524B" w:rsidRPr="00870B69" w:rsidRDefault="0064524B" w:rsidP="0064524B">
      <w:pPr>
        <w:pStyle w:val="Nagwek3"/>
        <w:numPr>
          <w:ilvl w:val="0"/>
          <w:numId w:val="0"/>
        </w:numPr>
        <w:spacing w:line="276" w:lineRule="auto"/>
        <w:jc w:val="left"/>
        <w:rPr>
          <w:rFonts w:ascii="Arial" w:hAnsi="Arial" w:cs="Arial"/>
        </w:rPr>
      </w:pPr>
      <w:r w:rsidRPr="00870B69">
        <w:rPr>
          <w:rFonts w:ascii="Arial" w:hAnsi="Arial" w:cs="Arial"/>
        </w:rPr>
        <w:t>Wszelkie dokumenty, informacje i wyjaśnienia jakie wnioskodawca przekazuje IP na etapie procesu naboru, oceny wniosku o dofinasowanie oraz procesu związanego z podpisaniem decyzji w sprawie dofinansowania projektu, mogą zawierać tylko te dane osobowe, których obowiązek przekazywania wynika z aktualnych zasad realizacji RPO WP 2014-2020.</w:t>
      </w:r>
    </w:p>
    <w:p w14:paraId="5FA87A0E" w14:textId="77777777" w:rsidR="0064524B" w:rsidRDefault="0064524B" w:rsidP="0064524B">
      <w:pPr>
        <w:pStyle w:val="Nagwek3"/>
        <w:numPr>
          <w:ilvl w:val="0"/>
          <w:numId w:val="0"/>
        </w:numPr>
        <w:spacing w:line="276" w:lineRule="auto"/>
        <w:jc w:val="left"/>
        <w:rPr>
          <w:rFonts w:ascii="Arial" w:hAnsi="Arial" w:cs="Arial"/>
        </w:rPr>
      </w:pPr>
      <w:r w:rsidRPr="00870B69">
        <w:rPr>
          <w:rFonts w:ascii="Arial" w:hAnsi="Arial" w:cs="Arial"/>
        </w:rPr>
        <w:t>W kwestiach nieuregulowanych niniejszym wezwaniem, zastosowanie mają odpowiednie przepisy prawa polskiego i unijnego.</w:t>
      </w:r>
    </w:p>
    <w:p w14:paraId="5D5F6751" w14:textId="77777777" w:rsidR="00870B69" w:rsidRPr="00870B69" w:rsidRDefault="00870B69" w:rsidP="00870B69"/>
    <w:p w14:paraId="300B6E69" w14:textId="77777777" w:rsidR="0064524B" w:rsidRPr="00870B69" w:rsidRDefault="00870B69" w:rsidP="0064524B">
      <w:pPr>
        <w:widowControl/>
        <w:adjustRightInd/>
        <w:spacing w:before="60" w:after="60" w:line="276" w:lineRule="auto"/>
        <w:jc w:val="left"/>
        <w:textAlignment w:val="auto"/>
        <w:rPr>
          <w:rFonts w:cs="Arial"/>
          <w:b/>
          <w:sz w:val="24"/>
          <w:szCs w:val="24"/>
          <w:u w:val="single"/>
        </w:rPr>
      </w:pPr>
      <w:bookmarkStart w:id="1262" w:name="_Toc535222831"/>
      <w:r w:rsidRPr="00870B69">
        <w:rPr>
          <w:rFonts w:cs="Arial"/>
          <w:b/>
          <w:iCs/>
          <w:sz w:val="24"/>
          <w:szCs w:val="24"/>
          <w:u w:val="single"/>
        </w:rPr>
        <w:t>FORMA I SPOSÓB UDZIELANIA WYJAŚNIEŃ WNIOSKODAWCY</w:t>
      </w:r>
      <w:bookmarkEnd w:id="1262"/>
    </w:p>
    <w:p w14:paraId="41977FC5" w14:textId="77777777" w:rsidR="003649BD" w:rsidRPr="00870B69" w:rsidRDefault="007856AB" w:rsidP="00417797">
      <w:pPr>
        <w:spacing w:before="60" w:after="60" w:line="276" w:lineRule="auto"/>
        <w:jc w:val="left"/>
        <w:rPr>
          <w:rFonts w:cs="Arial"/>
          <w:sz w:val="24"/>
          <w:szCs w:val="24"/>
        </w:rPr>
      </w:pPr>
      <w:bookmarkStart w:id="1263" w:name="_Toc515970554"/>
      <w:bookmarkStart w:id="1264" w:name="_Toc515970846"/>
      <w:bookmarkStart w:id="1265" w:name="_Toc515971139"/>
      <w:bookmarkStart w:id="1266" w:name="_Toc515970556"/>
      <w:bookmarkStart w:id="1267" w:name="_Toc515970848"/>
      <w:bookmarkStart w:id="1268" w:name="_Toc515971141"/>
      <w:bookmarkStart w:id="1269" w:name="_Toc515970557"/>
      <w:bookmarkStart w:id="1270" w:name="_Toc515970849"/>
      <w:bookmarkStart w:id="1271" w:name="_Toc515971142"/>
      <w:bookmarkStart w:id="1272" w:name="_Toc515970558"/>
      <w:bookmarkStart w:id="1273" w:name="_Toc515970850"/>
      <w:bookmarkStart w:id="1274" w:name="_Toc515971143"/>
      <w:bookmarkStart w:id="1275" w:name="_Toc515970559"/>
      <w:bookmarkStart w:id="1276" w:name="_Toc515970851"/>
      <w:bookmarkStart w:id="1277" w:name="_Toc515971144"/>
      <w:bookmarkStart w:id="1278" w:name="_Toc515970560"/>
      <w:bookmarkStart w:id="1279" w:name="_Toc515970852"/>
      <w:bookmarkStart w:id="1280" w:name="_Toc515971145"/>
      <w:bookmarkStart w:id="1281" w:name="_Toc515970561"/>
      <w:bookmarkStart w:id="1282" w:name="_Toc515970853"/>
      <w:bookmarkStart w:id="1283" w:name="_Toc515971146"/>
      <w:bookmarkStart w:id="1284" w:name="_Toc515970562"/>
      <w:bookmarkStart w:id="1285" w:name="_Toc515970854"/>
      <w:bookmarkStart w:id="1286" w:name="_Toc515971147"/>
      <w:bookmarkStart w:id="1287" w:name="_Toc515970563"/>
      <w:bookmarkStart w:id="1288" w:name="_Toc515970855"/>
      <w:bookmarkStart w:id="1289" w:name="_Toc515971148"/>
      <w:bookmarkStart w:id="1290" w:name="_Toc515970564"/>
      <w:bookmarkStart w:id="1291" w:name="_Toc515970856"/>
      <w:bookmarkStart w:id="1292" w:name="_Toc515971149"/>
      <w:bookmarkStart w:id="1293" w:name="_Toc515970567"/>
      <w:bookmarkStart w:id="1294" w:name="_Toc515970859"/>
      <w:bookmarkStart w:id="1295" w:name="_Toc515971152"/>
      <w:bookmarkStart w:id="1296" w:name="_Toc515970568"/>
      <w:bookmarkStart w:id="1297" w:name="_Toc515970860"/>
      <w:bookmarkStart w:id="1298" w:name="_Toc515971153"/>
      <w:bookmarkStart w:id="1299" w:name="_Toc515970571"/>
      <w:bookmarkStart w:id="1300" w:name="_Toc515970863"/>
      <w:bookmarkStart w:id="1301" w:name="_Toc515971156"/>
      <w:bookmarkStart w:id="1302" w:name="_Toc515970573"/>
      <w:bookmarkStart w:id="1303" w:name="_Toc515970865"/>
      <w:bookmarkStart w:id="1304" w:name="_Toc515971158"/>
      <w:bookmarkStart w:id="1305" w:name="_Toc515970574"/>
      <w:bookmarkStart w:id="1306" w:name="_Toc515970866"/>
      <w:bookmarkStart w:id="1307" w:name="_Toc515971159"/>
      <w:bookmarkStart w:id="1308" w:name="_Toc515970578"/>
      <w:bookmarkStart w:id="1309" w:name="_Toc515970870"/>
      <w:bookmarkStart w:id="1310" w:name="_Toc515971163"/>
      <w:bookmarkStart w:id="1311" w:name="_Toc515970579"/>
      <w:bookmarkStart w:id="1312" w:name="_Toc515970871"/>
      <w:bookmarkStart w:id="1313" w:name="_Toc515971164"/>
      <w:bookmarkStart w:id="1314" w:name="_Toc515970580"/>
      <w:bookmarkStart w:id="1315" w:name="_Toc515970872"/>
      <w:bookmarkStart w:id="1316" w:name="_Toc515971165"/>
      <w:bookmarkStart w:id="1317" w:name="_Toc515970581"/>
      <w:bookmarkStart w:id="1318" w:name="_Toc515970873"/>
      <w:bookmarkStart w:id="1319" w:name="_Toc515971166"/>
      <w:bookmarkStart w:id="1320" w:name="_Toc515970582"/>
      <w:bookmarkStart w:id="1321" w:name="_Toc515970874"/>
      <w:bookmarkStart w:id="1322" w:name="_Toc515971167"/>
      <w:bookmarkStart w:id="1323" w:name="_Toc515970583"/>
      <w:bookmarkStart w:id="1324" w:name="_Toc515970875"/>
      <w:bookmarkStart w:id="1325" w:name="_Toc515971168"/>
      <w:bookmarkStart w:id="1326" w:name="_Toc515970586"/>
      <w:bookmarkStart w:id="1327" w:name="_Toc515970878"/>
      <w:bookmarkStart w:id="1328" w:name="_Toc515971171"/>
      <w:bookmarkStart w:id="1329" w:name="_Toc515970587"/>
      <w:bookmarkStart w:id="1330" w:name="_Toc515970879"/>
      <w:bookmarkStart w:id="1331" w:name="_Toc515971172"/>
      <w:bookmarkStart w:id="1332" w:name="_Toc515970597"/>
      <w:bookmarkStart w:id="1333" w:name="_Toc515970889"/>
      <w:bookmarkStart w:id="1334" w:name="_Toc515971182"/>
      <w:bookmarkStart w:id="1335" w:name="_Toc515970598"/>
      <w:bookmarkStart w:id="1336" w:name="_Toc515970890"/>
      <w:bookmarkStart w:id="1337" w:name="_Toc515971183"/>
      <w:bookmarkStart w:id="1338" w:name="_Toc226361394"/>
      <w:bookmarkStart w:id="1339" w:name="_Toc226361996"/>
      <w:bookmarkStart w:id="1340" w:name="_Toc515970599"/>
      <w:bookmarkStart w:id="1341" w:name="_Toc515970891"/>
      <w:bookmarkStart w:id="1342" w:name="_Toc515971184"/>
      <w:bookmarkStart w:id="1343" w:name="_Toc515970600"/>
      <w:bookmarkStart w:id="1344" w:name="_Toc515970892"/>
      <w:bookmarkStart w:id="1345" w:name="_Toc515971185"/>
      <w:bookmarkStart w:id="1346" w:name="_Toc515970601"/>
      <w:bookmarkStart w:id="1347" w:name="_Toc515970893"/>
      <w:bookmarkStart w:id="1348" w:name="_Toc515971186"/>
      <w:bookmarkStart w:id="1349" w:name="_Toc179774692"/>
      <w:bookmarkStart w:id="1350" w:name="_Toc179774734"/>
      <w:bookmarkStart w:id="1351" w:name="_Toc179854756"/>
      <w:bookmarkStart w:id="1352" w:name="_Toc180200290"/>
      <w:bookmarkStart w:id="1353" w:name="_Toc180206492"/>
      <w:bookmarkStart w:id="1354" w:name="_Toc180218129"/>
      <w:bookmarkStart w:id="1355" w:name="_Toc180301348"/>
      <w:bookmarkEnd w:id="1012"/>
      <w:bookmarkEnd w:id="1013"/>
      <w:bookmarkEnd w:id="1014"/>
      <w:bookmarkEnd w:id="1015"/>
      <w:bookmarkEnd w:id="1016"/>
      <w:bookmarkEnd w:id="1017"/>
      <w:bookmarkEnd w:id="1018"/>
      <w:bookmarkEnd w:id="1261"/>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870B69">
        <w:rPr>
          <w:rFonts w:cs="Arial"/>
          <w:sz w:val="24"/>
          <w:szCs w:val="24"/>
        </w:rPr>
        <w:t>Wyjaśni</w:t>
      </w:r>
      <w:r w:rsidR="003649BD" w:rsidRPr="00870B69">
        <w:rPr>
          <w:rFonts w:cs="Arial"/>
          <w:sz w:val="24"/>
          <w:szCs w:val="24"/>
        </w:rPr>
        <w:t>enia</w:t>
      </w:r>
      <w:r w:rsidRPr="00870B69">
        <w:rPr>
          <w:rFonts w:cs="Arial"/>
          <w:sz w:val="24"/>
          <w:szCs w:val="24"/>
        </w:rPr>
        <w:t xml:space="preserve"> w kwestiach dotyczących konkursu</w:t>
      </w:r>
      <w:r w:rsidRPr="00870B69" w:rsidDel="007856AB">
        <w:rPr>
          <w:rFonts w:cs="Arial"/>
          <w:sz w:val="24"/>
        </w:rPr>
        <w:t xml:space="preserve"> </w:t>
      </w:r>
      <w:r w:rsidR="00573EC5" w:rsidRPr="00870B69">
        <w:rPr>
          <w:rFonts w:cs="Arial"/>
          <w:sz w:val="24"/>
          <w:szCs w:val="24"/>
        </w:rPr>
        <w:t>można uzyskać</w:t>
      </w:r>
      <w:r w:rsidR="003649BD" w:rsidRPr="00870B69">
        <w:rPr>
          <w:rFonts w:cs="Arial"/>
          <w:sz w:val="24"/>
          <w:szCs w:val="24"/>
        </w:rPr>
        <w:t xml:space="preserve"> od poniedziałku do piątku w godz. 7 </w:t>
      </w:r>
      <w:r w:rsidR="003649BD" w:rsidRPr="00870B69">
        <w:rPr>
          <w:rFonts w:cs="Arial"/>
          <w:sz w:val="24"/>
          <w:szCs w:val="24"/>
          <w:vertAlign w:val="superscript"/>
        </w:rPr>
        <w:t xml:space="preserve">30 </w:t>
      </w:r>
      <w:r w:rsidR="003649BD" w:rsidRPr="00870B69">
        <w:rPr>
          <w:rFonts w:cs="Arial"/>
          <w:sz w:val="24"/>
          <w:szCs w:val="24"/>
        </w:rPr>
        <w:t xml:space="preserve">– 15 </w:t>
      </w:r>
      <w:r w:rsidR="003649BD" w:rsidRPr="00870B69">
        <w:rPr>
          <w:rFonts w:cs="Arial"/>
          <w:sz w:val="24"/>
          <w:szCs w:val="24"/>
          <w:vertAlign w:val="superscript"/>
        </w:rPr>
        <w:t xml:space="preserve">30 </w:t>
      </w:r>
      <w:r w:rsidR="003649BD" w:rsidRPr="00870B69">
        <w:rPr>
          <w:rFonts w:cs="Arial"/>
          <w:sz w:val="24"/>
          <w:szCs w:val="24"/>
        </w:rPr>
        <w:t>w</w:t>
      </w:r>
      <w:r w:rsidR="00573EC5" w:rsidRPr="00870B69">
        <w:rPr>
          <w:rFonts w:cs="Arial"/>
          <w:sz w:val="24"/>
          <w:szCs w:val="24"/>
        </w:rPr>
        <w:t>:</w:t>
      </w:r>
    </w:p>
    <w:p w14:paraId="6C0D894C" w14:textId="77777777" w:rsidR="00DF2285" w:rsidRPr="00870B69" w:rsidRDefault="006D5963" w:rsidP="00417797">
      <w:pPr>
        <w:spacing w:before="60" w:after="60" w:line="276" w:lineRule="auto"/>
        <w:jc w:val="left"/>
        <w:rPr>
          <w:rFonts w:cs="Arial"/>
          <w:sz w:val="24"/>
        </w:rPr>
      </w:pPr>
      <w:r w:rsidRPr="00870B69">
        <w:rPr>
          <w:rFonts w:cs="Arial"/>
          <w:b/>
          <w:sz w:val="24"/>
        </w:rPr>
        <w:t>Wojewódzki</w:t>
      </w:r>
      <w:r w:rsidR="003649BD" w:rsidRPr="00870B69">
        <w:rPr>
          <w:rFonts w:cs="Arial"/>
          <w:b/>
          <w:sz w:val="24"/>
        </w:rPr>
        <w:t>m</w:t>
      </w:r>
      <w:r w:rsidRPr="00870B69">
        <w:rPr>
          <w:rFonts w:cs="Arial"/>
          <w:b/>
          <w:sz w:val="24"/>
        </w:rPr>
        <w:t xml:space="preserve"> Urz</w:t>
      </w:r>
      <w:r w:rsidR="00573EC5" w:rsidRPr="00870B69">
        <w:rPr>
          <w:rFonts w:cs="Arial"/>
          <w:b/>
          <w:sz w:val="24"/>
        </w:rPr>
        <w:t>ę</w:t>
      </w:r>
      <w:r w:rsidR="003649BD" w:rsidRPr="00870B69">
        <w:rPr>
          <w:rFonts w:cs="Arial"/>
          <w:b/>
          <w:sz w:val="24"/>
        </w:rPr>
        <w:t>dzie</w:t>
      </w:r>
      <w:r w:rsidRPr="00870B69">
        <w:rPr>
          <w:rFonts w:cs="Arial"/>
          <w:b/>
          <w:sz w:val="24"/>
        </w:rPr>
        <w:t xml:space="preserve"> Pracy w Rzeszowie</w:t>
      </w:r>
      <w:r w:rsidRPr="00870B69">
        <w:rPr>
          <w:rFonts w:cs="Arial"/>
          <w:sz w:val="24"/>
        </w:rPr>
        <w:t xml:space="preserve"> (Instytucja Organizująca Konkurs</w:t>
      </w:r>
      <w:r w:rsidR="00EC2E66" w:rsidRPr="00870B69">
        <w:rPr>
          <w:rFonts w:cs="Arial"/>
          <w:sz w:val="24"/>
        </w:rPr>
        <w:t>)</w:t>
      </w:r>
      <w:r w:rsidR="006F78E5" w:rsidRPr="00870B69">
        <w:rPr>
          <w:rFonts w:cs="Arial"/>
          <w:sz w:val="24"/>
        </w:rPr>
        <w:t>,</w:t>
      </w:r>
      <w:r w:rsidR="006B1895" w:rsidRPr="00870B69">
        <w:rPr>
          <w:rFonts w:cs="Arial"/>
          <w:sz w:val="24"/>
        </w:rPr>
        <w:t xml:space="preserve"> </w:t>
      </w:r>
      <w:bookmarkEnd w:id="1349"/>
      <w:bookmarkEnd w:id="1350"/>
      <w:bookmarkEnd w:id="1351"/>
      <w:bookmarkEnd w:id="1352"/>
      <w:bookmarkEnd w:id="1353"/>
      <w:bookmarkEnd w:id="1354"/>
      <w:bookmarkEnd w:id="1355"/>
    </w:p>
    <w:p w14:paraId="5E59158E" w14:textId="77777777" w:rsidR="00E353EC" w:rsidRPr="00870B69" w:rsidRDefault="006D5963" w:rsidP="00417797">
      <w:pPr>
        <w:spacing w:before="60" w:after="60" w:line="276" w:lineRule="auto"/>
        <w:jc w:val="left"/>
        <w:rPr>
          <w:rFonts w:cs="Arial"/>
          <w:b/>
          <w:sz w:val="24"/>
        </w:rPr>
      </w:pPr>
      <w:r w:rsidRPr="00870B69">
        <w:rPr>
          <w:rFonts w:cs="Arial"/>
          <w:sz w:val="24"/>
        </w:rPr>
        <w:t>Wydział</w:t>
      </w:r>
      <w:r w:rsidR="003D1033" w:rsidRPr="00870B69">
        <w:rPr>
          <w:rFonts w:cs="Arial"/>
          <w:sz w:val="24"/>
        </w:rPr>
        <w:t xml:space="preserve"> </w:t>
      </w:r>
      <w:r w:rsidR="003D0C2A" w:rsidRPr="00870B69">
        <w:rPr>
          <w:rFonts w:cs="Arial"/>
          <w:sz w:val="24"/>
        </w:rPr>
        <w:t xml:space="preserve">Integracji Społecznej EFS, </w:t>
      </w:r>
      <w:r w:rsidRPr="00870B69">
        <w:rPr>
          <w:rFonts w:cs="Arial"/>
          <w:sz w:val="24"/>
        </w:rPr>
        <w:t xml:space="preserve">ul. </w:t>
      </w:r>
      <w:r w:rsidR="003D0C2A" w:rsidRPr="00870B69">
        <w:rPr>
          <w:rFonts w:cs="Arial"/>
          <w:sz w:val="24"/>
        </w:rPr>
        <w:t>Adama Stanisława Naruszewicza 11, 35-055 Rzeszów</w:t>
      </w:r>
      <w:r w:rsidRPr="00870B69">
        <w:rPr>
          <w:rFonts w:cs="Arial"/>
          <w:sz w:val="24"/>
        </w:rPr>
        <w:t xml:space="preserve">, pokój nr </w:t>
      </w:r>
      <w:r w:rsidR="00870B69" w:rsidRPr="00870B69">
        <w:rPr>
          <w:rFonts w:cs="Arial"/>
          <w:sz w:val="24"/>
        </w:rPr>
        <w:t>105 i 110</w:t>
      </w:r>
      <w:r w:rsidR="003D0C2A" w:rsidRPr="00870B69">
        <w:rPr>
          <w:rFonts w:cs="Arial"/>
          <w:sz w:val="24"/>
        </w:rPr>
        <w:t xml:space="preserve"> </w:t>
      </w:r>
      <w:r w:rsidRPr="00870B69">
        <w:rPr>
          <w:rFonts w:cs="Arial"/>
          <w:sz w:val="24"/>
        </w:rPr>
        <w:t xml:space="preserve"> tel. </w:t>
      </w:r>
      <w:r w:rsidR="003D0C2A" w:rsidRPr="00870B69">
        <w:rPr>
          <w:rFonts w:cs="Arial"/>
          <w:sz w:val="24"/>
        </w:rPr>
        <w:t>17 74</w:t>
      </w:r>
      <w:r w:rsidR="00ED4FCB" w:rsidRPr="00870B69">
        <w:rPr>
          <w:rFonts w:cs="Arial"/>
          <w:sz w:val="24"/>
        </w:rPr>
        <w:t>3 28</w:t>
      </w:r>
      <w:r w:rsidR="00D028BF" w:rsidRPr="00870B69">
        <w:rPr>
          <w:rFonts w:cs="Arial"/>
          <w:sz w:val="24"/>
        </w:rPr>
        <w:t> </w:t>
      </w:r>
      <w:r w:rsidR="003D0C2A" w:rsidRPr="00870B69">
        <w:rPr>
          <w:rFonts w:cs="Arial"/>
          <w:sz w:val="24"/>
        </w:rPr>
        <w:t>2</w:t>
      </w:r>
      <w:r w:rsidR="00870B69" w:rsidRPr="00870B69">
        <w:rPr>
          <w:rFonts w:cs="Arial"/>
          <w:sz w:val="24"/>
        </w:rPr>
        <w:t>1</w:t>
      </w:r>
      <w:r w:rsidR="00D028BF" w:rsidRPr="00870B69">
        <w:rPr>
          <w:rFonts w:cs="Arial"/>
          <w:sz w:val="24"/>
        </w:rPr>
        <w:t>, 17 </w:t>
      </w:r>
      <w:r w:rsidR="00870B69" w:rsidRPr="00870B69">
        <w:rPr>
          <w:rFonts w:cs="Arial"/>
          <w:sz w:val="24"/>
        </w:rPr>
        <w:t>743</w:t>
      </w:r>
      <w:r w:rsidR="00D028BF" w:rsidRPr="00870B69">
        <w:rPr>
          <w:rFonts w:cs="Arial"/>
          <w:sz w:val="24"/>
        </w:rPr>
        <w:t xml:space="preserve"> </w:t>
      </w:r>
      <w:r w:rsidR="00870B69" w:rsidRPr="00870B69">
        <w:rPr>
          <w:rFonts w:cs="Arial"/>
          <w:sz w:val="24"/>
        </w:rPr>
        <w:t>28</w:t>
      </w:r>
      <w:r w:rsidR="00D028BF" w:rsidRPr="00870B69">
        <w:rPr>
          <w:rFonts w:cs="Arial"/>
          <w:sz w:val="24"/>
        </w:rPr>
        <w:t xml:space="preserve"> </w:t>
      </w:r>
      <w:r w:rsidR="00870B69" w:rsidRPr="00870B69">
        <w:rPr>
          <w:rFonts w:cs="Arial"/>
          <w:sz w:val="24"/>
        </w:rPr>
        <w:t>26</w:t>
      </w:r>
      <w:r w:rsidR="00D028BF" w:rsidRPr="00870B69">
        <w:rPr>
          <w:rFonts w:cs="Arial"/>
          <w:sz w:val="24"/>
        </w:rPr>
        <w:t>.</w:t>
      </w:r>
    </w:p>
    <w:p w14:paraId="1A9CC6A0" w14:textId="77777777" w:rsidR="009C3BA0" w:rsidRDefault="00573EC5" w:rsidP="00417797">
      <w:pPr>
        <w:spacing w:before="240" w:after="240" w:line="276" w:lineRule="auto"/>
        <w:jc w:val="left"/>
        <w:rPr>
          <w:rFonts w:cs="Arial"/>
          <w:sz w:val="24"/>
          <w:szCs w:val="24"/>
        </w:rPr>
      </w:pPr>
      <w:r w:rsidRPr="00870B69">
        <w:rPr>
          <w:rFonts w:cs="Arial"/>
          <w:sz w:val="24"/>
          <w:szCs w:val="24"/>
        </w:rPr>
        <w:t xml:space="preserve">Zapytania </w:t>
      </w:r>
      <w:r w:rsidRPr="00870B69">
        <w:rPr>
          <w:rFonts w:cs="Arial"/>
          <w:sz w:val="24"/>
          <w:szCs w:val="24"/>
          <w:u w:val="single"/>
        </w:rPr>
        <w:t>w formie elektronicznej</w:t>
      </w:r>
      <w:r w:rsidRPr="00870B69">
        <w:rPr>
          <w:rFonts w:cs="Arial"/>
          <w:sz w:val="24"/>
          <w:szCs w:val="24"/>
        </w:rPr>
        <w:t xml:space="preserve"> należy składać na adres</w:t>
      </w:r>
      <w:r w:rsidR="00C335D4" w:rsidRPr="00870B69">
        <w:rPr>
          <w:rFonts w:cs="Arial"/>
          <w:sz w:val="24"/>
          <w:szCs w:val="24"/>
        </w:rPr>
        <w:t xml:space="preserve"> e-mail: </w:t>
      </w:r>
      <w:hyperlink r:id="rId25" w:history="1">
        <w:r w:rsidR="00870B69" w:rsidRPr="003E2FD1">
          <w:rPr>
            <w:rStyle w:val="Hipercze"/>
            <w:rFonts w:cs="Arial"/>
            <w:sz w:val="24"/>
            <w:szCs w:val="24"/>
          </w:rPr>
          <w:t>wup@wup-rzeszow.pl</w:t>
        </w:r>
      </w:hyperlink>
      <w:hyperlink r:id="rId26" w:history="1"/>
      <w:r w:rsidR="00C335D4" w:rsidRPr="00870B69">
        <w:rPr>
          <w:rFonts w:cs="Arial"/>
          <w:sz w:val="24"/>
          <w:szCs w:val="24"/>
        </w:rPr>
        <w:t>.</w:t>
      </w:r>
    </w:p>
    <w:p w14:paraId="0B7C9A08" w14:textId="77777777" w:rsidR="00870B69" w:rsidRPr="00870B69" w:rsidRDefault="00870B69" w:rsidP="00417797">
      <w:pPr>
        <w:spacing w:before="240" w:after="240" w:line="276" w:lineRule="auto"/>
        <w:jc w:val="left"/>
        <w:rPr>
          <w:rFonts w:cs="Arial"/>
          <w:sz w:val="24"/>
          <w:szCs w:val="24"/>
        </w:rPr>
      </w:pPr>
    </w:p>
    <w:p w14:paraId="462DD755" w14:textId="77777777" w:rsidR="00870B69" w:rsidRPr="00BE7F6E" w:rsidRDefault="00870B69" w:rsidP="00417797">
      <w:pPr>
        <w:spacing w:before="120" w:after="120" w:line="240" w:lineRule="auto"/>
        <w:ind w:left="2127" w:hanging="2127"/>
        <w:jc w:val="left"/>
        <w:rPr>
          <w:rFonts w:cs="Arial"/>
          <w:b/>
          <w:sz w:val="24"/>
          <w:szCs w:val="24"/>
          <w:u w:val="single"/>
        </w:rPr>
      </w:pPr>
      <w:bookmarkStart w:id="1356" w:name="_Toc515970603"/>
      <w:bookmarkStart w:id="1357" w:name="_Toc515970895"/>
      <w:bookmarkStart w:id="1358" w:name="_Toc515971188"/>
      <w:bookmarkStart w:id="1359" w:name="_Toc515970604"/>
      <w:bookmarkStart w:id="1360" w:name="_Toc515970896"/>
      <w:bookmarkStart w:id="1361" w:name="_Toc515971189"/>
      <w:bookmarkStart w:id="1362" w:name="_Toc430178322"/>
      <w:bookmarkStart w:id="1363" w:name="_Toc488040893"/>
      <w:bookmarkStart w:id="1364" w:name="_Toc498071222"/>
      <w:bookmarkStart w:id="1365" w:name="_Toc535222832"/>
      <w:bookmarkEnd w:id="1356"/>
      <w:bookmarkEnd w:id="1357"/>
      <w:bookmarkEnd w:id="1358"/>
      <w:bookmarkEnd w:id="1359"/>
      <w:bookmarkEnd w:id="1360"/>
      <w:bookmarkEnd w:id="1361"/>
      <w:r w:rsidRPr="00BE7F6E">
        <w:rPr>
          <w:rFonts w:cs="Arial"/>
          <w:b/>
          <w:sz w:val="24"/>
          <w:szCs w:val="24"/>
          <w:u w:val="single"/>
        </w:rPr>
        <w:t>WZORY ZAŁĄCZNIKÓW</w:t>
      </w:r>
      <w:bookmarkEnd w:id="1362"/>
      <w:bookmarkEnd w:id="1363"/>
      <w:bookmarkEnd w:id="1364"/>
      <w:bookmarkEnd w:id="1365"/>
      <w:r w:rsidRPr="00BE7F6E">
        <w:rPr>
          <w:rFonts w:cs="Arial"/>
          <w:b/>
          <w:sz w:val="24"/>
          <w:szCs w:val="24"/>
          <w:u w:val="single"/>
        </w:rPr>
        <w:t xml:space="preserve"> – DOSTĘPNE NA STRONIE WWW.</w:t>
      </w:r>
      <w:r w:rsidRPr="00BE7F6E">
        <w:rPr>
          <w:rFonts w:cs="Arial"/>
          <w:b/>
          <w:iCs/>
          <w:sz w:val="24"/>
          <w:szCs w:val="24"/>
          <w:u w:val="single"/>
        </w:rPr>
        <w:t>RPO</w:t>
      </w:r>
      <w:r w:rsidRPr="00BE7F6E">
        <w:rPr>
          <w:rFonts w:cs="Arial"/>
          <w:b/>
          <w:sz w:val="24"/>
          <w:szCs w:val="24"/>
          <w:u w:val="single"/>
        </w:rPr>
        <w:t>.PODKARPACKIE.PL</w:t>
      </w:r>
    </w:p>
    <w:p w14:paraId="67AABB15" w14:textId="77777777" w:rsidR="00870B69" w:rsidRPr="00BE7F6E" w:rsidRDefault="00870B69" w:rsidP="00417797">
      <w:pPr>
        <w:spacing w:before="120" w:after="120" w:line="240" w:lineRule="auto"/>
        <w:ind w:left="2127" w:hanging="2127"/>
        <w:jc w:val="left"/>
        <w:rPr>
          <w:rFonts w:cs="Arial"/>
          <w:sz w:val="24"/>
          <w:szCs w:val="24"/>
        </w:rPr>
      </w:pPr>
    </w:p>
    <w:p w14:paraId="1BD8015A" w14:textId="77777777" w:rsidR="006D5963" w:rsidRPr="00BE7F6E" w:rsidRDefault="006D5963" w:rsidP="00417797">
      <w:pPr>
        <w:spacing w:before="120" w:after="120" w:line="240" w:lineRule="auto"/>
        <w:ind w:left="2127" w:hanging="2127"/>
        <w:jc w:val="left"/>
        <w:rPr>
          <w:rFonts w:cs="Arial"/>
          <w:sz w:val="24"/>
          <w:szCs w:val="24"/>
        </w:rPr>
      </w:pPr>
      <w:r w:rsidRPr="00BE7F6E">
        <w:rPr>
          <w:rFonts w:cs="Arial"/>
          <w:sz w:val="24"/>
          <w:szCs w:val="24"/>
        </w:rPr>
        <w:t xml:space="preserve">Załącznik </w:t>
      </w:r>
      <w:r w:rsidR="00F85580" w:rsidRPr="00BE7F6E">
        <w:rPr>
          <w:rFonts w:cs="Arial"/>
          <w:sz w:val="24"/>
          <w:szCs w:val="24"/>
        </w:rPr>
        <w:t>1</w:t>
      </w:r>
      <w:r w:rsidR="00193FB1" w:rsidRPr="00BE7F6E">
        <w:rPr>
          <w:rFonts w:cs="Arial"/>
          <w:sz w:val="24"/>
          <w:szCs w:val="24"/>
        </w:rPr>
        <w:tab/>
        <w:t xml:space="preserve">Wzór wniosku o </w:t>
      </w:r>
      <w:r w:rsidRPr="00BE7F6E">
        <w:rPr>
          <w:rFonts w:cs="Arial"/>
          <w:sz w:val="24"/>
          <w:szCs w:val="24"/>
        </w:rPr>
        <w:t xml:space="preserve">dofinansowanie projektu </w:t>
      </w:r>
      <w:r w:rsidR="002F332E" w:rsidRPr="00BE7F6E">
        <w:rPr>
          <w:rFonts w:cs="Arial"/>
          <w:sz w:val="24"/>
          <w:szCs w:val="24"/>
        </w:rPr>
        <w:t xml:space="preserve">w ramach </w:t>
      </w:r>
      <w:r w:rsidR="009C6A71" w:rsidRPr="00BE7F6E">
        <w:rPr>
          <w:rFonts w:cs="Arial"/>
          <w:sz w:val="24"/>
          <w:szCs w:val="24"/>
        </w:rPr>
        <w:t>R</w:t>
      </w:r>
      <w:r w:rsidR="00A3166C" w:rsidRPr="00BE7F6E">
        <w:rPr>
          <w:rFonts w:cs="Arial"/>
          <w:sz w:val="24"/>
          <w:szCs w:val="24"/>
        </w:rPr>
        <w:t>egionalnego Programu Operacyjnego Województwa Podkarpackiego</w:t>
      </w:r>
      <w:r w:rsidR="009C6A71" w:rsidRPr="00BE7F6E">
        <w:rPr>
          <w:rFonts w:cs="Arial"/>
          <w:sz w:val="24"/>
          <w:szCs w:val="24"/>
        </w:rPr>
        <w:t xml:space="preserve"> </w:t>
      </w:r>
      <w:r w:rsidR="00A3166C" w:rsidRPr="00BE7F6E">
        <w:rPr>
          <w:rFonts w:cs="Arial"/>
          <w:sz w:val="24"/>
          <w:szCs w:val="24"/>
        </w:rPr>
        <w:t>na lata</w:t>
      </w:r>
      <w:r w:rsidR="002F332E" w:rsidRPr="00BE7F6E">
        <w:rPr>
          <w:rFonts w:cs="Arial"/>
          <w:sz w:val="24"/>
          <w:szCs w:val="24"/>
        </w:rPr>
        <w:t xml:space="preserve"> </w:t>
      </w:r>
      <w:r w:rsidR="002F332E" w:rsidRPr="00BE7F6E">
        <w:rPr>
          <w:rFonts w:cs="Arial"/>
          <w:sz w:val="24"/>
          <w:szCs w:val="24"/>
        </w:rPr>
        <w:lastRenderedPageBreak/>
        <w:t xml:space="preserve">2014-2020 </w:t>
      </w:r>
      <w:r w:rsidR="002F332E" w:rsidRPr="00BE7F6E">
        <w:rPr>
          <w:rFonts w:cs="Arial"/>
          <w:sz w:val="24"/>
        </w:rPr>
        <w:t>w zakresie osi priorytetowych VII-IX RPO WP 2014-2020;</w:t>
      </w:r>
    </w:p>
    <w:p w14:paraId="48B8A2AD" w14:textId="5AA73315" w:rsidR="006D5963" w:rsidRPr="00BE7F6E" w:rsidRDefault="006D5963" w:rsidP="00417797">
      <w:pPr>
        <w:spacing w:before="120" w:after="120" w:line="240" w:lineRule="auto"/>
        <w:ind w:left="2127" w:hanging="2127"/>
        <w:jc w:val="left"/>
        <w:rPr>
          <w:rFonts w:cs="Arial"/>
          <w:sz w:val="24"/>
        </w:rPr>
      </w:pPr>
      <w:r w:rsidRPr="00BE7F6E">
        <w:rPr>
          <w:rFonts w:cs="Arial"/>
          <w:sz w:val="24"/>
        </w:rPr>
        <w:t xml:space="preserve">Załącznik </w:t>
      </w:r>
      <w:r w:rsidR="00F85580" w:rsidRPr="00BE7F6E">
        <w:rPr>
          <w:rFonts w:cs="Arial"/>
          <w:sz w:val="24"/>
        </w:rPr>
        <w:t>2</w:t>
      </w:r>
      <w:r w:rsidRPr="00BE7F6E">
        <w:rPr>
          <w:rFonts w:cs="Arial"/>
          <w:sz w:val="24"/>
        </w:rPr>
        <w:t xml:space="preserve"> </w:t>
      </w:r>
      <w:r w:rsidRPr="00BE7F6E">
        <w:rPr>
          <w:rFonts w:cs="Arial"/>
          <w:sz w:val="24"/>
        </w:rPr>
        <w:tab/>
        <w:t xml:space="preserve">Instrukcja wypełniania wniosku o dofinansowanie projektu </w:t>
      </w:r>
      <w:r w:rsidR="00846497">
        <w:rPr>
          <w:rFonts w:cs="Arial"/>
          <w:sz w:val="24"/>
        </w:rPr>
        <w:br/>
      </w:r>
      <w:r w:rsidR="00EF22C3" w:rsidRPr="00BE7F6E">
        <w:rPr>
          <w:rFonts w:cs="Arial"/>
          <w:sz w:val="24"/>
        </w:rPr>
        <w:t xml:space="preserve">w ramach </w:t>
      </w:r>
      <w:r w:rsidR="00A3166C" w:rsidRPr="00BE7F6E">
        <w:rPr>
          <w:rFonts w:cs="Arial"/>
          <w:sz w:val="24"/>
          <w:szCs w:val="24"/>
        </w:rPr>
        <w:t xml:space="preserve">Regionalnego Programu Operacyjnego Województwa Podkarpackiego na lata 2014-2020 </w:t>
      </w:r>
      <w:r w:rsidR="00A3166C" w:rsidRPr="00BE7F6E">
        <w:rPr>
          <w:rFonts w:cs="Arial"/>
          <w:sz w:val="24"/>
        </w:rPr>
        <w:t>w zakresie osi priorytetowych VII-IX RPO WP 2014-2020</w:t>
      </w:r>
      <w:r w:rsidR="00E429E2" w:rsidRPr="00BE7F6E">
        <w:rPr>
          <w:rFonts w:cs="Arial"/>
          <w:sz w:val="24"/>
        </w:rPr>
        <w:t>;</w:t>
      </w:r>
    </w:p>
    <w:p w14:paraId="6E459D8A" w14:textId="77777777" w:rsidR="00914213" w:rsidRPr="00BE7F6E" w:rsidRDefault="006D5963" w:rsidP="00417797">
      <w:pPr>
        <w:spacing w:before="120" w:after="120" w:line="240" w:lineRule="auto"/>
        <w:ind w:left="2127" w:hanging="2127"/>
        <w:jc w:val="left"/>
        <w:rPr>
          <w:rFonts w:cs="Arial"/>
          <w:sz w:val="24"/>
        </w:rPr>
      </w:pPr>
      <w:r w:rsidRPr="00BE7F6E">
        <w:rPr>
          <w:rFonts w:cs="Arial"/>
          <w:sz w:val="24"/>
        </w:rPr>
        <w:t xml:space="preserve">Załącznik </w:t>
      </w:r>
      <w:r w:rsidR="00F85580" w:rsidRPr="00BE7F6E">
        <w:rPr>
          <w:rFonts w:cs="Arial"/>
          <w:sz w:val="24"/>
        </w:rPr>
        <w:t>3</w:t>
      </w:r>
      <w:r w:rsidRPr="00BE7F6E">
        <w:rPr>
          <w:rFonts w:cs="Arial"/>
          <w:sz w:val="24"/>
        </w:rPr>
        <w:tab/>
      </w:r>
      <w:r w:rsidR="008F4248" w:rsidRPr="00BE7F6E">
        <w:rPr>
          <w:rFonts w:cs="Arial"/>
          <w:sz w:val="24"/>
        </w:rPr>
        <w:t xml:space="preserve">Karta weryfikacji warunków formalnych wniosku o dofinansowanie projektu </w:t>
      </w:r>
      <w:r w:rsidR="00BE7F6E" w:rsidRPr="00BE7F6E">
        <w:rPr>
          <w:rFonts w:cs="Arial"/>
          <w:sz w:val="24"/>
        </w:rPr>
        <w:t xml:space="preserve">pozakonkursowego </w:t>
      </w:r>
      <w:r w:rsidR="008F4248" w:rsidRPr="00BE7F6E">
        <w:rPr>
          <w:rFonts w:cs="Arial"/>
          <w:sz w:val="24"/>
        </w:rPr>
        <w:t>współfinansowanego ze środków EFS w ramach RPO WP 2014-202</w:t>
      </w:r>
      <w:r w:rsidR="00BE7F6E" w:rsidRPr="00BE7F6E">
        <w:rPr>
          <w:rFonts w:cs="Arial"/>
          <w:sz w:val="24"/>
        </w:rPr>
        <w:t xml:space="preserve"> – projekt własny WUP;</w:t>
      </w:r>
    </w:p>
    <w:p w14:paraId="7FB9970A" w14:textId="77777777" w:rsidR="006D5963" w:rsidRPr="00BE7F6E" w:rsidRDefault="00914213" w:rsidP="00417797">
      <w:pPr>
        <w:spacing w:before="120" w:after="120" w:line="240" w:lineRule="auto"/>
        <w:ind w:left="2127" w:hanging="2127"/>
        <w:jc w:val="left"/>
        <w:rPr>
          <w:rFonts w:cs="Arial"/>
          <w:sz w:val="24"/>
        </w:rPr>
      </w:pPr>
      <w:r w:rsidRPr="00BE7F6E">
        <w:rPr>
          <w:rFonts w:cs="Arial"/>
          <w:sz w:val="24"/>
        </w:rPr>
        <w:t xml:space="preserve">Załącznik 4 </w:t>
      </w:r>
      <w:r w:rsidRPr="00BE7F6E">
        <w:rPr>
          <w:rFonts w:cs="Arial"/>
          <w:sz w:val="24"/>
        </w:rPr>
        <w:tab/>
      </w:r>
      <w:r w:rsidR="006D5963" w:rsidRPr="00BE7F6E">
        <w:rPr>
          <w:rFonts w:cs="Arial"/>
          <w:sz w:val="24"/>
        </w:rPr>
        <w:t>Karta oceny formaln</w:t>
      </w:r>
      <w:r w:rsidR="00B0097F" w:rsidRPr="00BE7F6E">
        <w:rPr>
          <w:rFonts w:cs="Arial"/>
          <w:sz w:val="24"/>
        </w:rPr>
        <w:t>o-merytorycznej</w:t>
      </w:r>
      <w:r w:rsidR="006D5963" w:rsidRPr="00BE7F6E">
        <w:rPr>
          <w:rFonts w:cs="Arial"/>
          <w:sz w:val="24"/>
        </w:rPr>
        <w:t xml:space="preserve"> wniosku o</w:t>
      </w:r>
      <w:r w:rsidR="00193FB1" w:rsidRPr="00BE7F6E">
        <w:rPr>
          <w:rFonts w:cs="Arial"/>
          <w:sz w:val="24"/>
        </w:rPr>
        <w:t xml:space="preserve"> </w:t>
      </w:r>
      <w:r w:rsidR="006D5963" w:rsidRPr="00BE7F6E">
        <w:rPr>
          <w:rFonts w:cs="Arial"/>
          <w:sz w:val="24"/>
        </w:rPr>
        <w:t>dofinansowan</w:t>
      </w:r>
      <w:r w:rsidR="009C6A71" w:rsidRPr="00BE7F6E">
        <w:rPr>
          <w:rFonts w:cs="Arial"/>
          <w:sz w:val="24"/>
        </w:rPr>
        <w:t xml:space="preserve">ie projektu </w:t>
      </w:r>
      <w:r w:rsidR="008F4248" w:rsidRPr="00BE7F6E">
        <w:rPr>
          <w:rFonts w:cs="Arial"/>
          <w:sz w:val="24"/>
        </w:rPr>
        <w:t xml:space="preserve">pozakonkursowego </w:t>
      </w:r>
      <w:r w:rsidR="00EF22C3" w:rsidRPr="00BE7F6E">
        <w:rPr>
          <w:rFonts w:cs="Arial"/>
          <w:sz w:val="24"/>
        </w:rPr>
        <w:t>współfinansowanego ze środków EFS w ramach RPO WP 2014-2020</w:t>
      </w:r>
      <w:r w:rsidR="0082512C" w:rsidRPr="00BE7F6E">
        <w:rPr>
          <w:rFonts w:cs="Arial"/>
          <w:sz w:val="24"/>
        </w:rPr>
        <w:t xml:space="preserve"> </w:t>
      </w:r>
      <w:r w:rsidR="00BE7F6E" w:rsidRPr="00BE7F6E">
        <w:rPr>
          <w:rFonts w:cs="Arial"/>
          <w:sz w:val="24"/>
        </w:rPr>
        <w:t>– projekt własny WUP;</w:t>
      </w:r>
    </w:p>
    <w:p w14:paraId="0DE447A8" w14:textId="77777777" w:rsidR="009D5278" w:rsidRPr="00DD600B" w:rsidRDefault="008D288B" w:rsidP="00417797">
      <w:pPr>
        <w:tabs>
          <w:tab w:val="left" w:pos="2127"/>
        </w:tabs>
        <w:spacing w:before="120" w:after="120"/>
        <w:ind w:left="2127" w:hanging="2127"/>
        <w:jc w:val="left"/>
        <w:rPr>
          <w:rFonts w:cs="Arial"/>
          <w:sz w:val="24"/>
          <w:szCs w:val="24"/>
        </w:rPr>
      </w:pPr>
      <w:r w:rsidRPr="00DD600B">
        <w:rPr>
          <w:rFonts w:cs="Arial"/>
          <w:sz w:val="24"/>
          <w:szCs w:val="24"/>
        </w:rPr>
        <w:t xml:space="preserve">Załącznik </w:t>
      </w:r>
      <w:r w:rsidR="00B0097F" w:rsidRPr="00DD600B">
        <w:rPr>
          <w:rFonts w:cs="Arial"/>
          <w:sz w:val="24"/>
          <w:szCs w:val="24"/>
        </w:rPr>
        <w:t xml:space="preserve">5 </w:t>
      </w:r>
      <w:r w:rsidR="005B2445" w:rsidRPr="00DD600B">
        <w:rPr>
          <w:rFonts w:cs="Arial"/>
          <w:sz w:val="24"/>
          <w:szCs w:val="24"/>
        </w:rPr>
        <w:tab/>
      </w:r>
      <w:r w:rsidR="006072B5" w:rsidRPr="00DD600B">
        <w:rPr>
          <w:rFonts w:cs="Arial"/>
          <w:sz w:val="24"/>
          <w:szCs w:val="24"/>
        </w:rPr>
        <w:t>Wzór oświadczenia o niewprowadzeniu do wniosku zmian innych, niż wskazane przez I</w:t>
      </w:r>
      <w:r w:rsidR="008F4248" w:rsidRPr="00DD600B">
        <w:rPr>
          <w:rFonts w:cs="Arial"/>
          <w:sz w:val="24"/>
          <w:szCs w:val="24"/>
        </w:rPr>
        <w:t>P</w:t>
      </w:r>
      <w:r w:rsidR="006072B5" w:rsidRPr="00DD600B">
        <w:rPr>
          <w:rFonts w:cs="Arial"/>
          <w:sz w:val="24"/>
          <w:szCs w:val="24"/>
        </w:rPr>
        <w:t>;</w:t>
      </w:r>
    </w:p>
    <w:p w14:paraId="099DB69A" w14:textId="77777777" w:rsidR="006D5963" w:rsidRPr="00DD600B" w:rsidRDefault="006D5963" w:rsidP="00417797">
      <w:pPr>
        <w:spacing w:before="120" w:after="120"/>
        <w:ind w:left="2127" w:hanging="2127"/>
        <w:jc w:val="left"/>
        <w:rPr>
          <w:rFonts w:cs="Arial"/>
          <w:sz w:val="24"/>
          <w:szCs w:val="24"/>
        </w:rPr>
      </w:pPr>
      <w:r w:rsidRPr="00DD600B">
        <w:rPr>
          <w:rFonts w:cs="Arial"/>
          <w:sz w:val="24"/>
        </w:rPr>
        <w:t xml:space="preserve">Załącznik </w:t>
      </w:r>
      <w:r w:rsidR="008D5F36" w:rsidRPr="00DD600B">
        <w:rPr>
          <w:rFonts w:cs="Arial"/>
          <w:sz w:val="24"/>
        </w:rPr>
        <w:t>6</w:t>
      </w:r>
      <w:r w:rsidRPr="00DD600B">
        <w:rPr>
          <w:rFonts w:cs="Arial"/>
          <w:sz w:val="24"/>
        </w:rPr>
        <w:tab/>
      </w:r>
      <w:r w:rsidR="0043420C" w:rsidRPr="00DD600B">
        <w:rPr>
          <w:rFonts w:cs="Arial"/>
          <w:sz w:val="24"/>
          <w:szCs w:val="24"/>
        </w:rPr>
        <w:t xml:space="preserve">Wzór </w:t>
      </w:r>
      <w:r w:rsidR="008D193C" w:rsidRPr="00DD600B">
        <w:rPr>
          <w:rFonts w:cs="Arial"/>
          <w:sz w:val="24"/>
          <w:szCs w:val="24"/>
        </w:rPr>
        <w:t>decyzji w sprawie dofinansowania Projektu współfinansowanego ze środków Europejskiego Funduszu Społecznego w ramach Regionalnego Programu Operacyjnego Województwa Podkarpackiego na lata 2014-2020</w:t>
      </w:r>
      <w:r w:rsidR="00531CF1" w:rsidRPr="00DD600B">
        <w:rPr>
          <w:rFonts w:cs="Arial"/>
          <w:sz w:val="24"/>
          <w:szCs w:val="24"/>
        </w:rPr>
        <w:t>;</w:t>
      </w:r>
    </w:p>
    <w:p w14:paraId="0272D8C3" w14:textId="77777777" w:rsidR="0082512C" w:rsidRPr="00BE7F6E" w:rsidRDefault="008D288B" w:rsidP="00417797">
      <w:pPr>
        <w:spacing w:before="120" w:after="120" w:line="240" w:lineRule="auto"/>
        <w:ind w:left="2127" w:hanging="2127"/>
        <w:jc w:val="left"/>
        <w:rPr>
          <w:rFonts w:cs="Arial"/>
          <w:sz w:val="24"/>
          <w:szCs w:val="24"/>
        </w:rPr>
      </w:pPr>
      <w:r w:rsidRPr="00BE7F6E">
        <w:rPr>
          <w:rFonts w:cs="Arial"/>
          <w:sz w:val="24"/>
          <w:szCs w:val="24"/>
        </w:rPr>
        <w:t xml:space="preserve">Załącznik </w:t>
      </w:r>
      <w:r w:rsidR="008D5F36" w:rsidRPr="00BE7F6E">
        <w:rPr>
          <w:rFonts w:cs="Arial"/>
          <w:sz w:val="24"/>
          <w:szCs w:val="24"/>
        </w:rPr>
        <w:t>7</w:t>
      </w:r>
      <w:r w:rsidR="0082512C" w:rsidRPr="00BE7F6E">
        <w:rPr>
          <w:rFonts w:cs="Arial"/>
          <w:sz w:val="24"/>
          <w:szCs w:val="24"/>
        </w:rPr>
        <w:tab/>
        <w:t xml:space="preserve">Wzór oświadczenia o niekaralności </w:t>
      </w:r>
      <w:r w:rsidR="001316EE" w:rsidRPr="00BE7F6E">
        <w:rPr>
          <w:rFonts w:cs="Arial"/>
          <w:sz w:val="24"/>
          <w:szCs w:val="24"/>
        </w:rPr>
        <w:t>Wnioskodawcy</w:t>
      </w:r>
      <w:r w:rsidR="0082512C" w:rsidRPr="00BE7F6E">
        <w:rPr>
          <w:rFonts w:cs="Arial"/>
          <w:sz w:val="24"/>
          <w:szCs w:val="24"/>
        </w:rPr>
        <w:t>;</w:t>
      </w:r>
    </w:p>
    <w:p w14:paraId="0AF267C4" w14:textId="77777777" w:rsidR="008D193C" w:rsidRPr="00BE7F6E" w:rsidRDefault="00117E3D" w:rsidP="00417797">
      <w:pPr>
        <w:spacing w:before="120" w:after="120" w:line="240" w:lineRule="auto"/>
        <w:ind w:left="2127" w:hanging="2127"/>
        <w:jc w:val="left"/>
        <w:rPr>
          <w:rFonts w:cs="Arial"/>
          <w:iCs/>
          <w:sz w:val="24"/>
          <w:szCs w:val="24"/>
        </w:rPr>
      </w:pPr>
      <w:r w:rsidRPr="00BE7F6E">
        <w:rPr>
          <w:rFonts w:cs="Arial"/>
          <w:sz w:val="24"/>
          <w:szCs w:val="24"/>
        </w:rPr>
        <w:t>Z</w:t>
      </w:r>
      <w:r w:rsidR="00EF22C3" w:rsidRPr="00BE7F6E">
        <w:rPr>
          <w:rFonts w:cs="Arial"/>
          <w:sz w:val="24"/>
          <w:szCs w:val="24"/>
        </w:rPr>
        <w:t xml:space="preserve">ałącznik </w:t>
      </w:r>
      <w:r w:rsidR="00BE7F6E" w:rsidRPr="00BE7F6E">
        <w:rPr>
          <w:rFonts w:cs="Arial"/>
          <w:sz w:val="24"/>
          <w:szCs w:val="24"/>
        </w:rPr>
        <w:t>8</w:t>
      </w:r>
      <w:r w:rsidRPr="00BE7F6E">
        <w:rPr>
          <w:rFonts w:cs="Arial"/>
          <w:sz w:val="24"/>
          <w:szCs w:val="24"/>
        </w:rPr>
        <w:tab/>
      </w:r>
      <w:r w:rsidR="00F24BE5" w:rsidRPr="00BE7F6E">
        <w:rPr>
          <w:rFonts w:cs="Arial"/>
          <w:iCs/>
          <w:sz w:val="24"/>
          <w:szCs w:val="24"/>
        </w:rPr>
        <w:t xml:space="preserve">Katalog stawek rynkowych </w:t>
      </w:r>
      <w:r w:rsidR="004F2A1A" w:rsidRPr="00BE7F6E">
        <w:rPr>
          <w:rFonts w:cs="Arial"/>
          <w:iCs/>
          <w:sz w:val="24"/>
          <w:szCs w:val="24"/>
        </w:rPr>
        <w:t xml:space="preserve">w ramach </w:t>
      </w:r>
      <w:r w:rsidR="000D097E" w:rsidRPr="00BE7F6E">
        <w:rPr>
          <w:rFonts w:cs="Arial"/>
          <w:iCs/>
          <w:sz w:val="24"/>
          <w:szCs w:val="24"/>
        </w:rPr>
        <w:t xml:space="preserve">Regionalnego Programu Operacyjnego Województwa Podkarpackiego 2014 – 2020 </w:t>
      </w:r>
    </w:p>
    <w:p w14:paraId="10838327" w14:textId="77777777" w:rsidR="00BF245C" w:rsidRPr="00BE7F6E" w:rsidRDefault="00EF22C3" w:rsidP="00417797">
      <w:pPr>
        <w:spacing w:before="120" w:after="120" w:line="240" w:lineRule="auto"/>
        <w:ind w:left="2127" w:hanging="2127"/>
        <w:jc w:val="left"/>
        <w:rPr>
          <w:rFonts w:cs="Arial"/>
          <w:iCs/>
          <w:sz w:val="24"/>
          <w:szCs w:val="24"/>
        </w:rPr>
      </w:pPr>
      <w:r w:rsidRPr="00BE7F6E">
        <w:rPr>
          <w:rFonts w:cs="Arial"/>
          <w:iCs/>
          <w:sz w:val="24"/>
          <w:szCs w:val="24"/>
        </w:rPr>
        <w:t xml:space="preserve">Załącznik </w:t>
      </w:r>
      <w:r w:rsidR="00BE7F6E" w:rsidRPr="00BE7F6E">
        <w:rPr>
          <w:rFonts w:cs="Arial"/>
          <w:iCs/>
          <w:sz w:val="24"/>
          <w:szCs w:val="24"/>
        </w:rPr>
        <w:t>9</w:t>
      </w:r>
      <w:r w:rsidR="002A651F" w:rsidRPr="00BE7F6E">
        <w:rPr>
          <w:rFonts w:cs="Arial"/>
          <w:iCs/>
          <w:sz w:val="24"/>
          <w:szCs w:val="24"/>
        </w:rPr>
        <w:tab/>
      </w:r>
      <w:r w:rsidR="00B713AA" w:rsidRPr="00BE7F6E">
        <w:rPr>
          <w:rFonts w:cs="Arial"/>
          <w:iCs/>
          <w:sz w:val="24"/>
          <w:szCs w:val="24"/>
        </w:rPr>
        <w:t xml:space="preserve">Wzór </w:t>
      </w:r>
      <w:r w:rsidR="00B014DF" w:rsidRPr="00BE7F6E">
        <w:rPr>
          <w:rFonts w:cs="Arial"/>
          <w:iCs/>
          <w:sz w:val="24"/>
          <w:szCs w:val="24"/>
        </w:rPr>
        <w:t xml:space="preserve">oświadczenie </w:t>
      </w:r>
      <w:r w:rsidR="00CD082E" w:rsidRPr="00BE7F6E">
        <w:rPr>
          <w:rFonts w:cs="Arial"/>
          <w:iCs/>
          <w:sz w:val="24"/>
          <w:szCs w:val="24"/>
        </w:rPr>
        <w:t>Wnioskodawcy</w:t>
      </w:r>
      <w:r w:rsidR="00B713AA" w:rsidRPr="00BE7F6E">
        <w:rPr>
          <w:rFonts w:cs="Arial"/>
          <w:iCs/>
          <w:sz w:val="24"/>
          <w:szCs w:val="24"/>
        </w:rPr>
        <w:t xml:space="preserve"> o kwalifikowalności VAT</w:t>
      </w:r>
      <w:r w:rsidR="00BF245C" w:rsidRPr="00BE7F6E">
        <w:rPr>
          <w:rFonts w:cs="Arial"/>
          <w:iCs/>
          <w:sz w:val="24"/>
          <w:szCs w:val="24"/>
        </w:rPr>
        <w:t>;</w:t>
      </w:r>
    </w:p>
    <w:p w14:paraId="204B3B70" w14:textId="77777777" w:rsidR="00BA4361" w:rsidRPr="00BE7F6E" w:rsidRDefault="00D04438" w:rsidP="00417797">
      <w:pPr>
        <w:spacing w:before="120" w:after="120" w:line="240" w:lineRule="auto"/>
        <w:ind w:left="2127" w:hanging="2127"/>
        <w:jc w:val="left"/>
        <w:rPr>
          <w:rFonts w:cs="Arial"/>
          <w:bCs/>
          <w:sz w:val="24"/>
          <w:szCs w:val="24"/>
        </w:rPr>
      </w:pPr>
      <w:r w:rsidRPr="00BE7F6E">
        <w:rPr>
          <w:rFonts w:cs="Arial"/>
          <w:iCs/>
          <w:sz w:val="24"/>
          <w:szCs w:val="24"/>
        </w:rPr>
        <w:t xml:space="preserve">Załącznik </w:t>
      </w:r>
      <w:r w:rsidR="00BE7F6E" w:rsidRPr="00BE7F6E">
        <w:rPr>
          <w:rFonts w:cs="Arial"/>
          <w:iCs/>
          <w:sz w:val="24"/>
          <w:szCs w:val="24"/>
        </w:rPr>
        <w:t>10</w:t>
      </w:r>
      <w:r w:rsidRPr="00BE7F6E">
        <w:rPr>
          <w:rFonts w:cs="Arial"/>
          <w:iCs/>
          <w:sz w:val="24"/>
          <w:szCs w:val="24"/>
        </w:rPr>
        <w:tab/>
      </w:r>
      <w:r w:rsidR="00BA4361" w:rsidRPr="00BE7F6E">
        <w:rPr>
          <w:rFonts w:cs="Arial"/>
          <w:sz w:val="24"/>
          <w:szCs w:val="24"/>
        </w:rPr>
        <w:t xml:space="preserve">Wzór Oświadczenia dotyczącego świadomości </w:t>
      </w:r>
      <w:r w:rsidR="00BA4361" w:rsidRPr="00BE7F6E">
        <w:rPr>
          <w:rFonts w:cs="Arial"/>
          <w:bCs/>
          <w:sz w:val="24"/>
          <w:szCs w:val="24"/>
        </w:rPr>
        <w:t xml:space="preserve">skutków niezachowania </w:t>
      </w:r>
      <w:r w:rsidR="00BA4361" w:rsidRPr="00BE7F6E">
        <w:rPr>
          <w:rFonts w:cs="Arial"/>
          <w:sz w:val="24"/>
          <w:szCs w:val="24"/>
        </w:rPr>
        <w:t xml:space="preserve">wskazanej </w:t>
      </w:r>
      <w:r w:rsidR="00BA4361" w:rsidRPr="00BE7F6E">
        <w:rPr>
          <w:rFonts w:cs="Arial"/>
          <w:bCs/>
          <w:sz w:val="24"/>
          <w:szCs w:val="24"/>
        </w:rPr>
        <w:t>formy komunikacji i sposobu komunikacji</w:t>
      </w:r>
      <w:r w:rsidR="00C83AAA" w:rsidRPr="00BE7F6E">
        <w:rPr>
          <w:rFonts w:cs="Arial"/>
          <w:bCs/>
          <w:sz w:val="24"/>
          <w:szCs w:val="24"/>
        </w:rPr>
        <w:t>;</w:t>
      </w:r>
    </w:p>
    <w:p w14:paraId="0133FED6" w14:textId="6FB965BA" w:rsidR="00B13CE4" w:rsidRPr="00BE7F6E" w:rsidRDefault="0047393E" w:rsidP="00417797">
      <w:pPr>
        <w:spacing w:before="120" w:after="120" w:line="240" w:lineRule="auto"/>
        <w:ind w:left="2124" w:hanging="2124"/>
        <w:jc w:val="left"/>
        <w:rPr>
          <w:rFonts w:cs="Arial"/>
          <w:iCs/>
          <w:sz w:val="24"/>
          <w:szCs w:val="24"/>
        </w:rPr>
      </w:pPr>
      <w:r w:rsidRPr="00BE7F6E">
        <w:rPr>
          <w:rFonts w:cs="Arial"/>
          <w:iCs/>
          <w:sz w:val="24"/>
          <w:szCs w:val="24"/>
        </w:rPr>
        <w:t>Załącznik 1</w:t>
      </w:r>
      <w:r w:rsidR="00BE7F6E">
        <w:rPr>
          <w:rFonts w:cs="Arial"/>
          <w:iCs/>
          <w:sz w:val="24"/>
          <w:szCs w:val="24"/>
        </w:rPr>
        <w:t>1</w:t>
      </w:r>
      <w:r w:rsidR="00F741AB" w:rsidRPr="00BE7F6E">
        <w:rPr>
          <w:rFonts w:cs="Arial"/>
          <w:iCs/>
          <w:sz w:val="24"/>
          <w:szCs w:val="24"/>
        </w:rPr>
        <w:tab/>
      </w:r>
      <w:r w:rsidR="00B13CE4" w:rsidRPr="00BE7F6E">
        <w:rPr>
          <w:rFonts w:cs="Arial"/>
          <w:iCs/>
          <w:sz w:val="24"/>
          <w:szCs w:val="24"/>
        </w:rPr>
        <w:t>Szczegółowy Opis Osi Priorytetowych Regionalnego Programu Operacyjnego Województwa Pod</w:t>
      </w:r>
      <w:r w:rsidR="0095542A" w:rsidRPr="00BE7F6E">
        <w:rPr>
          <w:rFonts w:cs="Arial"/>
          <w:iCs/>
          <w:sz w:val="24"/>
          <w:szCs w:val="24"/>
        </w:rPr>
        <w:t>karpackiego na lata 2014-2020 z </w:t>
      </w:r>
      <w:r w:rsidR="006072B5" w:rsidRPr="00BE7F6E">
        <w:rPr>
          <w:rFonts w:cs="Arial"/>
          <w:iCs/>
          <w:sz w:val="24"/>
          <w:szCs w:val="24"/>
        </w:rPr>
        <w:t>dnia</w:t>
      </w:r>
      <w:r w:rsidR="008D5F36" w:rsidRPr="00BE7F6E">
        <w:rPr>
          <w:rFonts w:cs="Arial"/>
          <w:iCs/>
          <w:sz w:val="24"/>
          <w:szCs w:val="24"/>
        </w:rPr>
        <w:t xml:space="preserve"> </w:t>
      </w:r>
      <w:r w:rsidR="004F3BDB">
        <w:rPr>
          <w:rFonts w:cs="Arial"/>
          <w:iCs/>
          <w:sz w:val="24"/>
          <w:szCs w:val="24"/>
        </w:rPr>
        <w:t>12</w:t>
      </w:r>
      <w:r w:rsidR="008D5F36" w:rsidRPr="00BE7F6E">
        <w:rPr>
          <w:rFonts w:cs="Arial"/>
          <w:iCs/>
          <w:sz w:val="24"/>
          <w:szCs w:val="24"/>
        </w:rPr>
        <w:t>.</w:t>
      </w:r>
      <w:r w:rsidR="004F3BDB">
        <w:rPr>
          <w:rFonts w:cs="Arial"/>
          <w:iCs/>
          <w:sz w:val="24"/>
          <w:szCs w:val="24"/>
        </w:rPr>
        <w:t>09</w:t>
      </w:r>
      <w:r w:rsidR="008D5F36" w:rsidRPr="00BE7F6E">
        <w:rPr>
          <w:rFonts w:cs="Arial"/>
          <w:iCs/>
          <w:sz w:val="24"/>
          <w:szCs w:val="24"/>
        </w:rPr>
        <w:t>.20</w:t>
      </w:r>
      <w:r w:rsidR="00BE7F6E" w:rsidRPr="00BE7F6E">
        <w:rPr>
          <w:rFonts w:cs="Arial"/>
          <w:iCs/>
          <w:sz w:val="24"/>
          <w:szCs w:val="24"/>
        </w:rPr>
        <w:t>22</w:t>
      </w:r>
      <w:r w:rsidR="008D5F36" w:rsidRPr="00BE7F6E">
        <w:rPr>
          <w:rFonts w:cs="Arial"/>
          <w:iCs/>
          <w:sz w:val="24"/>
          <w:szCs w:val="24"/>
        </w:rPr>
        <w:t xml:space="preserve"> r</w:t>
      </w:r>
      <w:r w:rsidR="006072B5" w:rsidRPr="00BE7F6E">
        <w:rPr>
          <w:rFonts w:cs="Arial"/>
          <w:iCs/>
          <w:sz w:val="24"/>
          <w:szCs w:val="24"/>
        </w:rPr>
        <w:t>.;</w:t>
      </w:r>
      <w:r w:rsidR="002140C1" w:rsidRPr="00BE7F6E">
        <w:rPr>
          <w:rFonts w:cs="Arial"/>
          <w:iCs/>
          <w:sz w:val="24"/>
          <w:szCs w:val="24"/>
        </w:rPr>
        <w:t xml:space="preserve"> </w:t>
      </w:r>
    </w:p>
    <w:p w14:paraId="42C409FB" w14:textId="77777777" w:rsidR="00AA1000" w:rsidRPr="00DD600B" w:rsidRDefault="00AA1000" w:rsidP="00417797">
      <w:pPr>
        <w:spacing w:before="120" w:after="120" w:line="240" w:lineRule="auto"/>
        <w:ind w:left="2127" w:hanging="2127"/>
        <w:jc w:val="left"/>
        <w:rPr>
          <w:rFonts w:cs="Arial"/>
          <w:iCs/>
          <w:sz w:val="24"/>
          <w:szCs w:val="24"/>
        </w:rPr>
      </w:pPr>
      <w:r w:rsidRPr="00DD600B">
        <w:rPr>
          <w:rFonts w:cs="Arial"/>
          <w:iCs/>
          <w:sz w:val="24"/>
          <w:szCs w:val="24"/>
        </w:rPr>
        <w:t>Załącznik</w:t>
      </w:r>
      <w:r w:rsidR="00BE7F6E" w:rsidRPr="00DD600B">
        <w:rPr>
          <w:rFonts w:cs="Arial"/>
          <w:iCs/>
          <w:sz w:val="24"/>
          <w:szCs w:val="24"/>
        </w:rPr>
        <w:t xml:space="preserve"> 12</w:t>
      </w:r>
      <w:r w:rsidRPr="00DD600B">
        <w:rPr>
          <w:rFonts w:cs="Arial"/>
        </w:rPr>
        <w:t xml:space="preserve"> </w:t>
      </w:r>
      <w:r w:rsidRPr="00DD600B">
        <w:rPr>
          <w:rFonts w:cs="Arial"/>
        </w:rPr>
        <w:tab/>
      </w:r>
      <w:r w:rsidRPr="00DD600B">
        <w:rPr>
          <w:rFonts w:cs="Arial"/>
          <w:iCs/>
          <w:sz w:val="24"/>
          <w:szCs w:val="24"/>
        </w:rPr>
        <w:t xml:space="preserve">Metodologia </w:t>
      </w:r>
      <w:r w:rsidR="008D5F36" w:rsidRPr="00DD600B">
        <w:rPr>
          <w:rFonts w:cs="Arial"/>
          <w:iCs/>
          <w:sz w:val="24"/>
          <w:szCs w:val="24"/>
        </w:rPr>
        <w:t>postępowania</w:t>
      </w:r>
      <w:r w:rsidR="00094F79" w:rsidRPr="00DD600B">
        <w:rPr>
          <w:rFonts w:cs="Arial"/>
          <w:iCs/>
          <w:sz w:val="24"/>
          <w:szCs w:val="24"/>
        </w:rPr>
        <w:t xml:space="preserve"> w przypadku stwierdzenia nieosiągnięcia przez beneficjenta założonych wskaźników - reguła proporcjonalności i/lub obniżenie stawki ryczałtowej kosztów pośrednich z tytułu rażącego naruszenia przez beneficjenta postanowień umowy</w:t>
      </w:r>
      <w:r w:rsidRPr="00DD600B">
        <w:rPr>
          <w:rFonts w:cs="Arial"/>
          <w:iCs/>
          <w:sz w:val="24"/>
          <w:szCs w:val="24"/>
        </w:rPr>
        <w:t>.</w:t>
      </w:r>
    </w:p>
    <w:p w14:paraId="75BFC726" w14:textId="77777777" w:rsidR="002A651F" w:rsidRPr="00BE7F6E" w:rsidRDefault="002A651F" w:rsidP="00417797">
      <w:pPr>
        <w:spacing w:before="120" w:after="120" w:line="240" w:lineRule="auto"/>
        <w:ind w:left="2127" w:hanging="2127"/>
        <w:jc w:val="left"/>
        <w:rPr>
          <w:rFonts w:cs="Arial"/>
          <w:iCs/>
          <w:sz w:val="24"/>
          <w:szCs w:val="24"/>
          <w:highlight w:val="cyan"/>
        </w:rPr>
      </w:pPr>
    </w:p>
    <w:sectPr w:rsidR="002A651F" w:rsidRPr="00BE7F6E" w:rsidSect="00D4006E">
      <w:footerReference w:type="default" r:id="rId27"/>
      <w:footnotePr>
        <w:numRestart w:val="eachSect"/>
      </w:footnotePr>
      <w:pgSz w:w="11907" w:h="16840" w:code="9"/>
      <w:pgMar w:top="970" w:right="1191" w:bottom="1191" w:left="1418" w:header="0" w:footer="32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C9DB" w14:textId="77777777" w:rsidR="0036242D" w:rsidRDefault="0036242D" w:rsidP="006D5963">
      <w:pPr>
        <w:spacing w:before="0" w:line="240" w:lineRule="auto"/>
      </w:pPr>
      <w:r>
        <w:separator/>
      </w:r>
    </w:p>
  </w:endnote>
  <w:endnote w:type="continuationSeparator" w:id="0">
    <w:p w14:paraId="673C7152" w14:textId="77777777" w:rsidR="0036242D" w:rsidRDefault="0036242D"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29594"/>
      <w:docPartObj>
        <w:docPartGallery w:val="Page Numbers (Bottom of Page)"/>
        <w:docPartUnique/>
      </w:docPartObj>
    </w:sdtPr>
    <w:sdtEndPr/>
    <w:sdtContent>
      <w:p w14:paraId="3896CB63" w14:textId="70744C33" w:rsidR="00DE5C63" w:rsidRDefault="00DE5C63">
        <w:pPr>
          <w:pStyle w:val="Stopka"/>
          <w:jc w:val="right"/>
        </w:pPr>
        <w:r>
          <w:rPr>
            <w:noProof/>
          </w:rPr>
          <w:fldChar w:fldCharType="begin"/>
        </w:r>
        <w:r>
          <w:rPr>
            <w:noProof/>
          </w:rPr>
          <w:instrText xml:space="preserve"> PAGE   \* MERGEFORMAT </w:instrText>
        </w:r>
        <w:r>
          <w:rPr>
            <w:noProof/>
          </w:rPr>
          <w:fldChar w:fldCharType="separate"/>
        </w:r>
        <w:r w:rsidR="006D60F8">
          <w:rPr>
            <w:noProof/>
          </w:rPr>
          <w:t>22</w:t>
        </w:r>
        <w:r>
          <w:rPr>
            <w:noProof/>
          </w:rPr>
          <w:fldChar w:fldCharType="end"/>
        </w:r>
      </w:p>
    </w:sdtContent>
  </w:sdt>
  <w:p w14:paraId="0C056631" w14:textId="77777777" w:rsidR="00DE5C63" w:rsidRDefault="00DE5C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18E7" w14:textId="77777777" w:rsidR="0036242D" w:rsidRDefault="0036242D" w:rsidP="006D5963">
      <w:pPr>
        <w:spacing w:before="0" w:line="240" w:lineRule="auto"/>
      </w:pPr>
      <w:r>
        <w:separator/>
      </w:r>
    </w:p>
  </w:footnote>
  <w:footnote w:type="continuationSeparator" w:id="0">
    <w:p w14:paraId="4116AEAB" w14:textId="77777777" w:rsidR="0036242D" w:rsidRDefault="0036242D" w:rsidP="006D5963">
      <w:pPr>
        <w:spacing w:before="0" w:line="240" w:lineRule="auto"/>
      </w:pPr>
      <w:r>
        <w:continuationSeparator/>
      </w:r>
    </w:p>
  </w:footnote>
  <w:footnote w:id="1">
    <w:p w14:paraId="515B4E4E" w14:textId="77777777" w:rsidR="00DE5C63" w:rsidRPr="00545D85" w:rsidRDefault="00DE5C63" w:rsidP="00545D85">
      <w:pPr>
        <w:pStyle w:val="Nagwek3"/>
        <w:numPr>
          <w:ilvl w:val="0"/>
          <w:numId w:val="0"/>
        </w:numPr>
        <w:jc w:val="left"/>
        <w:rPr>
          <w:rFonts w:ascii="Arial" w:hAnsi="Arial" w:cs="Arial"/>
          <w:sz w:val="20"/>
          <w:szCs w:val="20"/>
        </w:rPr>
      </w:pPr>
      <w:r w:rsidRPr="00545D85">
        <w:rPr>
          <w:rStyle w:val="Odwoanieprzypisudolnego"/>
          <w:rFonts w:ascii="Arial" w:hAnsi="Arial" w:cs="Arial"/>
          <w:sz w:val="20"/>
          <w:szCs w:val="20"/>
        </w:rPr>
        <w:footnoteRef/>
      </w:r>
      <w:r w:rsidRPr="00545D85">
        <w:rPr>
          <w:rFonts w:ascii="Arial" w:hAnsi="Arial" w:cs="Arial"/>
          <w:sz w:val="20"/>
          <w:szCs w:val="20"/>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 powyższym IP zastrzega możliwość zmiany kwoty przeznaczonej na dofinansowanie projektów w wyniku zmiany kursu walutowego.</w:t>
      </w:r>
    </w:p>
  </w:footnote>
  <w:footnote w:id="2">
    <w:p w14:paraId="36D7E785" w14:textId="77777777" w:rsidR="00DE5C63" w:rsidRPr="00BE6444" w:rsidRDefault="00DE5C63">
      <w:pPr>
        <w:pStyle w:val="Tekstprzypisudolnego"/>
        <w:rPr>
          <w:rFonts w:ascii="Arial" w:hAnsi="Arial" w:cs="Arial"/>
          <w:b/>
          <w:sz w:val="18"/>
          <w:szCs w:val="18"/>
        </w:rPr>
      </w:pPr>
      <w:r>
        <w:rPr>
          <w:rStyle w:val="Odwoanieprzypisudolnego"/>
        </w:rPr>
        <w:footnoteRef/>
      </w:r>
      <w:r>
        <w:t xml:space="preserve"> </w:t>
      </w:r>
      <w:r w:rsidRPr="00BE6444">
        <w:rPr>
          <w:rFonts w:ascii="Arial" w:hAnsi="Arial" w:cs="Arial"/>
          <w:sz w:val="18"/>
          <w:szCs w:val="18"/>
        </w:rPr>
        <w:t>W przypadku, gdy wartość wskaźnika planowana do osiągnięcia w ramach naboru zostanie podana w % (wartość docelowa zgodna z SZOOP oraz RPO WP 2014-2020) Beneficjenci zobligowani są do przedstawienia wskazanego wskaźnika w wartościach liczbowych (</w:t>
      </w:r>
      <w:r w:rsidRPr="00BE6444">
        <w:rPr>
          <w:rFonts w:ascii="Arial" w:hAnsi="Arial" w:cs="Arial"/>
          <w:sz w:val="18"/>
          <w:szCs w:val="18"/>
          <w:u w:val="single"/>
        </w:rPr>
        <w:t>bezwzględnych</w:t>
      </w:r>
      <w:r w:rsidRPr="00BE6444">
        <w:rPr>
          <w:rFonts w:ascii="Arial" w:hAnsi="Arial" w:cs="Arial"/>
          <w:sz w:val="18"/>
          <w:szCs w:val="18"/>
        </w:rPr>
        <w:t xml:space="preserve">). </w:t>
      </w:r>
      <w:r w:rsidRPr="00BE6444">
        <w:rPr>
          <w:rFonts w:ascii="Arial" w:hAnsi="Arial" w:cs="Arial"/>
          <w:b/>
          <w:sz w:val="18"/>
          <w:szCs w:val="18"/>
        </w:rPr>
        <w:t>Dotyczy to również własnych wskaźników specyficznych</w:t>
      </w:r>
      <w:r w:rsidRPr="00BE6444">
        <w:rPr>
          <w:rFonts w:ascii="Arial" w:hAnsi="Arial" w:cs="Arial"/>
          <w:sz w:val="18"/>
          <w:szCs w:val="18"/>
        </w:rPr>
        <w:t>.</w:t>
      </w:r>
    </w:p>
  </w:footnote>
  <w:footnote w:id="3">
    <w:p w14:paraId="13D9A359" w14:textId="77777777" w:rsidR="00DE5C63" w:rsidRDefault="00DE5C63">
      <w:pPr>
        <w:pStyle w:val="Tekstprzypisudolnego"/>
      </w:pPr>
      <w:r w:rsidRPr="00BE6444">
        <w:rPr>
          <w:rStyle w:val="Odwoanieprzypisudolnego"/>
          <w:rFonts w:ascii="Arial" w:hAnsi="Arial" w:cs="Arial"/>
          <w:sz w:val="18"/>
          <w:szCs w:val="18"/>
        </w:rPr>
        <w:footnoteRef/>
      </w:r>
      <w:r w:rsidRPr="00BE6444">
        <w:rPr>
          <w:rFonts w:ascii="Arial" w:hAnsi="Arial" w:cs="Arial"/>
          <w:sz w:val="18"/>
          <w:szCs w:val="18"/>
        </w:rPr>
        <w:t xml:space="preserve"> Definicje wskaźników rezultatu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4">
    <w:p w14:paraId="1F5C527E" w14:textId="77777777" w:rsidR="00DE5C63" w:rsidRPr="00F83A3C" w:rsidRDefault="00DE5C63" w:rsidP="00F83A3C">
      <w:pPr>
        <w:pStyle w:val="Tekstkomentarza"/>
        <w:jc w:val="left"/>
        <w:rPr>
          <w:rFonts w:asciiTheme="minorHAnsi" w:hAnsiTheme="minorHAnsi" w:cstheme="minorHAnsi"/>
        </w:rPr>
      </w:pPr>
      <w:r w:rsidRPr="00F83A3C">
        <w:rPr>
          <w:rStyle w:val="Odwoanieprzypisudolnego"/>
          <w:rFonts w:asciiTheme="minorHAnsi" w:hAnsiTheme="minorHAnsi" w:cstheme="minorHAnsi"/>
        </w:rPr>
        <w:footnoteRef/>
      </w:r>
      <w:r w:rsidRPr="00F83A3C">
        <w:rPr>
          <w:rFonts w:asciiTheme="minorHAnsi" w:hAnsiTheme="minorHAnsi" w:cstheme="minorHAnsi"/>
        </w:rPr>
        <w:t xml:space="preserve"> Definicje wskaźników produktu są zgodne z definicjami odpowiednich wskaźników zawartymi we Wspólnej Liście Wskaźników Kluczowych 2014-2020 dla EFS (WLWK), która stanowi załącznik nr 2 do Wytycznych w zakresie monitorowania postępu rzeczowego realizacji programów operacyjnych na lata 2014-2020.</w:t>
      </w:r>
    </w:p>
  </w:footnote>
  <w:footnote w:id="5">
    <w:p w14:paraId="6B39D5C3" w14:textId="7ED22A1E" w:rsidR="00DE5C63" w:rsidRPr="002A4359" w:rsidRDefault="00DE5C63">
      <w:pPr>
        <w:pStyle w:val="Tekstprzypisudolnego"/>
        <w:rPr>
          <w:rFonts w:ascii="Arial" w:hAnsi="Arial" w:cs="Arial"/>
          <w:szCs w:val="20"/>
        </w:rPr>
      </w:pPr>
      <w:r w:rsidRPr="002A4359">
        <w:rPr>
          <w:rStyle w:val="Odwoanieprzypisudolnego"/>
          <w:rFonts w:ascii="Arial" w:hAnsi="Arial" w:cs="Arial"/>
          <w:szCs w:val="20"/>
        </w:rPr>
        <w:footnoteRef/>
      </w:r>
      <w:r w:rsidRPr="002A4359">
        <w:rPr>
          <w:rFonts w:ascii="Arial" w:hAnsi="Arial" w:cs="Arial"/>
          <w:szCs w:val="20"/>
        </w:rPr>
        <w:t xml:space="preserve"> W projektach w całości poświęconych walce ze skutkami kryzysu wywołanego wojną w Ukrainie we wskaźniku należy ujmować całość kosztów tych projektów (wydatki bezpośrednie i pośrednie).</w:t>
      </w:r>
    </w:p>
  </w:footnote>
  <w:footnote w:id="6">
    <w:p w14:paraId="33D5785A" w14:textId="77777777" w:rsidR="00DE5C63" w:rsidRPr="00277973" w:rsidRDefault="00DE5C63" w:rsidP="00277973">
      <w:pPr>
        <w:pStyle w:val="Nagwek3"/>
        <w:numPr>
          <w:ilvl w:val="0"/>
          <w:numId w:val="0"/>
        </w:numPr>
        <w:spacing w:line="276" w:lineRule="auto"/>
        <w:rPr>
          <w:rFonts w:ascii="Arial" w:hAnsi="Arial" w:cs="Arial"/>
          <w:sz w:val="18"/>
          <w:szCs w:val="18"/>
        </w:rPr>
      </w:pPr>
      <w:r w:rsidRPr="00277973">
        <w:rPr>
          <w:rStyle w:val="Odwoanieprzypisudolnego"/>
          <w:rFonts w:ascii="Arial" w:hAnsi="Arial" w:cs="Arial"/>
          <w:sz w:val="18"/>
          <w:szCs w:val="18"/>
        </w:rPr>
        <w:footnoteRef/>
      </w:r>
      <w:r w:rsidRPr="00277973">
        <w:rPr>
          <w:rFonts w:ascii="Arial" w:hAnsi="Arial" w:cs="Arial"/>
          <w:sz w:val="18"/>
          <w:szCs w:val="18"/>
        </w:rPr>
        <w:t xml:space="preserve"> Dodatkowe informacje, w tym dobre praktyki zwarto w</w:t>
      </w:r>
      <w:r w:rsidRPr="00277973">
        <w:rPr>
          <w:rFonts w:ascii="Arial" w:hAnsi="Arial" w:cs="Arial"/>
          <w:i/>
          <w:sz w:val="18"/>
          <w:szCs w:val="18"/>
        </w:rPr>
        <w:t xml:space="preserve"> Poradnikach dla realizatorów projektów i instytucji systemu wdrażania funduszy europejskich 2014-2020</w:t>
      </w:r>
      <w:r w:rsidRPr="00277973">
        <w:rPr>
          <w:rFonts w:ascii="Arial" w:hAnsi="Arial" w:cs="Arial"/>
          <w:sz w:val="18"/>
          <w:szCs w:val="18"/>
        </w:rPr>
        <w:t xml:space="preserve">: </w:t>
      </w:r>
      <w:r w:rsidRPr="00277973">
        <w:rPr>
          <w:rFonts w:ascii="Arial" w:hAnsi="Arial" w:cs="Arial"/>
          <w:i/>
          <w:sz w:val="18"/>
          <w:szCs w:val="18"/>
        </w:rPr>
        <w:t xml:space="preserve">Realizacja zasady równości szans i niedyskryminacji, w tym dostępności dla osób z niepełnosprawnościami </w:t>
      </w:r>
      <w:r w:rsidRPr="00277973">
        <w:rPr>
          <w:rFonts w:ascii="Arial" w:hAnsi="Arial" w:cs="Arial"/>
          <w:sz w:val="18"/>
          <w:szCs w:val="18"/>
        </w:rPr>
        <w:t>jak również</w:t>
      </w:r>
      <w:r w:rsidRPr="00277973">
        <w:rPr>
          <w:rFonts w:ascii="Arial" w:hAnsi="Arial" w:cs="Arial"/>
          <w:i/>
          <w:sz w:val="18"/>
          <w:szCs w:val="18"/>
        </w:rPr>
        <w:t xml:space="preserve"> Jak realizować zasadę równości szans kobiet i mężczyzn w projektach finansowanych z funduszy europejskich 2014-2020</w:t>
      </w:r>
      <w:r w:rsidRPr="00277973">
        <w:rPr>
          <w:rFonts w:ascii="Arial" w:hAnsi="Arial" w:cs="Arial"/>
          <w:sz w:val="18"/>
          <w:szCs w:val="18"/>
        </w:rPr>
        <w:t>.</w:t>
      </w:r>
    </w:p>
    <w:p w14:paraId="1F76E09A" w14:textId="77777777" w:rsidR="00DE5C63" w:rsidRPr="00277973" w:rsidRDefault="00DE5C63" w:rsidP="00277973">
      <w:pPr>
        <w:pStyle w:val="Tekstprzypisudolnego"/>
        <w:rPr>
          <w:rFonts w:ascii="Arial" w:hAnsi="Arial" w:cs="Arial"/>
          <w:sz w:val="18"/>
          <w:szCs w:val="18"/>
        </w:rPr>
      </w:pPr>
    </w:p>
  </w:footnote>
  <w:footnote w:id="7">
    <w:p w14:paraId="2E93277F" w14:textId="77777777" w:rsidR="00DE5C63" w:rsidRPr="00D13AD5" w:rsidRDefault="00DE5C63" w:rsidP="00D13AD5">
      <w:pPr>
        <w:pStyle w:val="Tekstprzypisudolnego"/>
        <w:jc w:val="left"/>
        <w:rPr>
          <w:rFonts w:ascii="Arial" w:hAnsi="Arial" w:cs="Arial"/>
          <w:sz w:val="18"/>
          <w:szCs w:val="18"/>
        </w:rPr>
      </w:pPr>
      <w:r w:rsidRPr="00D13AD5">
        <w:rPr>
          <w:rStyle w:val="Odwoanieprzypisudolnego"/>
          <w:rFonts w:ascii="Arial" w:hAnsi="Arial" w:cs="Arial"/>
          <w:sz w:val="18"/>
          <w:szCs w:val="18"/>
        </w:rPr>
        <w:footnoteRef/>
      </w:r>
      <w:r w:rsidRPr="00D13AD5">
        <w:rPr>
          <w:rFonts w:ascii="Arial" w:hAnsi="Arial" w:cs="Arial"/>
          <w:sz w:val="18"/>
          <w:szCs w:val="18"/>
        </w:rPr>
        <w:t xml:space="preserve"> </w:t>
      </w:r>
      <w:r w:rsidRPr="00D13AD5">
        <w:rPr>
          <w:rStyle w:val="markedcontent"/>
          <w:rFonts w:ascii="Arial" w:hAnsi="Arial" w:cs="Arial"/>
          <w:sz w:val="18"/>
          <w:szCs w:val="18"/>
        </w:rPr>
        <w:t>Kwestie trwałości projektów reguluje w szczególności art. 71 Rozporządzenia 1303/2013 z dnia 17 grudnia 2013 r., „</w:t>
      </w:r>
      <w:r w:rsidRPr="00D13AD5">
        <w:rPr>
          <w:rFonts w:ascii="Arial" w:hAnsi="Arial" w:cs="Arial"/>
          <w:sz w:val="18"/>
          <w:szCs w:val="18"/>
        </w:rPr>
        <w:t>Wytyczne w zakresie kwalifikowalności wydatków w ramach Europejskiego Funduszu Rozwoju Regionalnego, Europejskiego Funduszu Społecznego oraz Funduszu Spójności na lata 2014-2020" oraz umowa o dofinansowanie</w:t>
      </w:r>
    </w:p>
  </w:footnote>
  <w:footnote w:id="8">
    <w:p w14:paraId="5E5F0BC6" w14:textId="77777777" w:rsidR="00DE5C63" w:rsidRPr="00D13AD5" w:rsidRDefault="00DE5C63" w:rsidP="00D13AD5">
      <w:pPr>
        <w:pStyle w:val="Tekstprzypisudolnego"/>
        <w:jc w:val="left"/>
        <w:rPr>
          <w:rFonts w:ascii="Arial" w:hAnsi="Arial" w:cs="Arial"/>
          <w:sz w:val="18"/>
          <w:szCs w:val="18"/>
        </w:rPr>
      </w:pPr>
      <w:r w:rsidRPr="00D13AD5">
        <w:rPr>
          <w:rStyle w:val="Odwoanieprzypisudolnego"/>
          <w:rFonts w:ascii="Arial" w:hAnsi="Arial" w:cs="Arial"/>
          <w:sz w:val="18"/>
          <w:szCs w:val="18"/>
        </w:rPr>
        <w:footnoteRef/>
      </w:r>
      <w:r w:rsidRPr="00D13AD5">
        <w:rPr>
          <w:rFonts w:ascii="Arial" w:hAnsi="Arial" w:cs="Arial"/>
          <w:sz w:val="18"/>
          <w:szCs w:val="18"/>
        </w:rPr>
        <w:t xml:space="preserve"> </w:t>
      </w:r>
      <w:hyperlink r:id="rId1" w:history="1">
        <w:r w:rsidRPr="00D13AD5">
          <w:rPr>
            <w:rStyle w:val="Hipercze"/>
            <w:rFonts w:ascii="Arial" w:hAnsi="Arial" w:cs="Arial"/>
            <w:sz w:val="18"/>
            <w:szCs w:val="18"/>
          </w:rPr>
          <w:t>https://www.funduszeeuropejskie.gov.pl/media/97182/podrecznik_trwalosci_29_12_2020.pdf</w:t>
        </w:r>
      </w:hyperlink>
    </w:p>
  </w:footnote>
  <w:footnote w:id="9">
    <w:p w14:paraId="7F53A68F" w14:textId="77777777" w:rsidR="00DE5C63" w:rsidRPr="00D13AD5" w:rsidRDefault="00DE5C63" w:rsidP="00D13AD5">
      <w:pPr>
        <w:pStyle w:val="Tekstprzypisudolnego"/>
        <w:jc w:val="left"/>
        <w:rPr>
          <w:rFonts w:ascii="Arial" w:hAnsi="Arial" w:cs="Arial"/>
          <w:sz w:val="18"/>
          <w:szCs w:val="18"/>
        </w:rPr>
      </w:pPr>
      <w:r w:rsidRPr="00D13AD5">
        <w:rPr>
          <w:rStyle w:val="Odwoanieprzypisudolnego"/>
          <w:rFonts w:ascii="Arial" w:hAnsi="Arial" w:cs="Arial"/>
          <w:sz w:val="18"/>
          <w:szCs w:val="18"/>
        </w:rPr>
        <w:footnoteRef/>
      </w:r>
      <w:r w:rsidRPr="00D13AD5">
        <w:rPr>
          <w:rFonts w:ascii="Arial" w:hAnsi="Arial" w:cs="Arial"/>
          <w:sz w:val="18"/>
          <w:szCs w:val="18"/>
        </w:rPr>
        <w:t xml:space="preserve"> Ilekroć w opracowaniu MFiPR jest mowa o działalności produkcyjnej lub inwestycjach produkcyjnych, należy przez to rozumieć również działalność usługową lub inwestycje w obszarze usług.</w:t>
      </w:r>
    </w:p>
  </w:footnote>
  <w:footnote w:id="10">
    <w:p w14:paraId="4729B0EA" w14:textId="77777777" w:rsidR="00DE5C63" w:rsidRPr="001B0D3E" w:rsidRDefault="00DE5C63" w:rsidP="00AC0F9E">
      <w:pPr>
        <w:pStyle w:val="Tekstprzypisudolnego"/>
        <w:rPr>
          <w:rFonts w:ascii="Arial" w:hAnsi="Arial" w:cs="Arial"/>
          <w:sz w:val="18"/>
          <w:szCs w:val="18"/>
        </w:rPr>
      </w:pPr>
      <w:r w:rsidRPr="001B0D3E">
        <w:rPr>
          <w:rStyle w:val="Odwoanieprzypisudolnego"/>
          <w:rFonts w:ascii="Arial" w:hAnsi="Arial" w:cs="Arial"/>
          <w:sz w:val="18"/>
          <w:szCs w:val="18"/>
        </w:rPr>
        <w:footnoteRef/>
      </w:r>
      <w:r w:rsidRPr="001B0D3E">
        <w:rPr>
          <w:rFonts w:ascii="Arial" w:hAnsi="Arial" w:cs="Arial"/>
          <w:sz w:val="18"/>
          <w:szCs w:val="18"/>
        </w:rPr>
        <w:t xml:space="preserve"> Wytyczne w zakresie kwalifikowalności rozdział 5.3 pkt. 4)</w:t>
      </w:r>
    </w:p>
  </w:footnote>
  <w:footnote w:id="11">
    <w:p w14:paraId="2574C951" w14:textId="77777777" w:rsidR="00DE5C63" w:rsidRPr="00393D01" w:rsidRDefault="00DE5C63" w:rsidP="00AC0F9E">
      <w:pPr>
        <w:tabs>
          <w:tab w:val="num" w:pos="0"/>
        </w:tabs>
        <w:suppressAutoHyphens/>
        <w:autoSpaceDN w:val="0"/>
        <w:spacing w:after="60" w:line="240" w:lineRule="auto"/>
        <w:contextualSpacing/>
        <w:rPr>
          <w:sz w:val="18"/>
          <w:szCs w:val="18"/>
        </w:rPr>
      </w:pPr>
      <w:r w:rsidRPr="006462CA">
        <w:rPr>
          <w:rStyle w:val="Odwoanieprzypisudolnego"/>
          <w:sz w:val="18"/>
          <w:szCs w:val="18"/>
        </w:rPr>
        <w:footnoteRef/>
      </w:r>
      <w:r w:rsidRPr="006462CA">
        <w:rPr>
          <w:sz w:val="18"/>
          <w:szCs w:val="18"/>
        </w:rPr>
        <w:t xml:space="preserve"> </w:t>
      </w:r>
      <w:r>
        <w:rPr>
          <w:sz w:val="18"/>
          <w:szCs w:val="18"/>
        </w:rPr>
        <w:t>Chyba, że przepisy regulujące udzielanie pomocy publicznej stanowią inaczej.</w:t>
      </w:r>
    </w:p>
    <w:p w14:paraId="0C5BE6C5" w14:textId="77777777" w:rsidR="00DE5C63" w:rsidRDefault="00DE5C63" w:rsidP="00AC0F9E">
      <w:pPr>
        <w:pStyle w:val="Tekstprzypisudolnego"/>
      </w:pPr>
    </w:p>
  </w:footnote>
  <w:footnote w:id="12">
    <w:p w14:paraId="3CB0CBD7" w14:textId="77777777" w:rsidR="00DE5C63" w:rsidRPr="00F7598D" w:rsidRDefault="00DE5C63" w:rsidP="00827DFA">
      <w:pPr>
        <w:pStyle w:val="Tekstprzypisudolnego"/>
        <w:jc w:val="left"/>
        <w:rPr>
          <w:rFonts w:ascii="Arial" w:hAnsi="Arial" w:cs="Arial"/>
          <w:sz w:val="18"/>
          <w:szCs w:val="18"/>
        </w:rPr>
      </w:pPr>
      <w:r w:rsidRPr="00F7598D">
        <w:rPr>
          <w:rStyle w:val="Odwoanieprzypisudolnego"/>
          <w:rFonts w:ascii="Arial" w:hAnsi="Arial" w:cs="Arial"/>
          <w:sz w:val="18"/>
          <w:szCs w:val="18"/>
        </w:rPr>
        <w:footnoteRef/>
      </w:r>
      <w:r w:rsidRPr="00F7598D">
        <w:rPr>
          <w:rFonts w:ascii="Arial" w:hAnsi="Arial" w:cs="Arial"/>
          <w:sz w:val="18"/>
          <w:szCs w:val="18"/>
        </w:rPr>
        <w:t xml:space="preserve"> Z oczywistą omyłką mamy do czynienia w sytuacji, w której błąd jest ewidentny np. </w:t>
      </w:r>
      <w:r w:rsidRPr="00F7598D">
        <w:rPr>
          <w:rFonts w:ascii="Arial" w:eastAsia="Calibri" w:hAnsi="Arial" w:cs="Arial"/>
          <w:color w:val="000000"/>
          <w:sz w:val="18"/>
          <w:szCs w:val="18"/>
        </w:rPr>
        <w:t xml:space="preserve">błąd logiczny, błąd pisarski lub inna podobna usterka wynikająca z </w:t>
      </w:r>
      <w:r w:rsidRPr="00F7598D">
        <w:rPr>
          <w:rFonts w:ascii="Arial" w:hAnsi="Arial" w:cs="Arial"/>
          <w:sz w:val="18"/>
          <w:szCs w:val="18"/>
        </w:rPr>
        <w:t>niewłaściwego (wbrew zamierzeniu Wnioskodawcy) użycia wyrazu, widocznej mylnej pisowni, niedokładności redakcyjnej, przeoczenia czy też opuszczenia jakiegoś wyrazu lub wyrazów, numerów,</w:t>
      </w:r>
      <w:r w:rsidRPr="00F7598D">
        <w:rPr>
          <w:rFonts w:ascii="Arial" w:eastAsia="Calibri" w:hAnsi="Arial" w:cs="Arial"/>
          <w:color w:val="000000"/>
          <w:sz w:val="18"/>
          <w:szCs w:val="18"/>
        </w:rPr>
        <w:t xml:space="preserve"> </w:t>
      </w:r>
      <w:r w:rsidRPr="00F7598D">
        <w:rPr>
          <w:rFonts w:ascii="Arial" w:hAnsi="Arial" w:cs="Arial"/>
          <w:sz w:val="18"/>
          <w:szCs w:val="18"/>
        </w:rPr>
        <w:t>liczb,</w:t>
      </w:r>
      <w:r w:rsidRPr="00F7598D">
        <w:rPr>
          <w:rFonts w:ascii="Arial" w:eastAsia="Calibri" w:hAnsi="Arial" w:cs="Arial"/>
          <w:color w:val="000000"/>
          <w:sz w:val="18"/>
          <w:szCs w:val="18"/>
        </w:rPr>
        <w:t xml:space="preserve"> błędy rachunkowe, w tym w wykonaniu działania matematycznego,</w:t>
      </w:r>
      <w:r w:rsidRPr="00F7598D">
        <w:rPr>
          <w:rFonts w:ascii="Arial" w:hAnsi="Arial" w:cs="Arial"/>
          <w:sz w:val="18"/>
          <w:szCs w:val="18"/>
        </w:rPr>
        <w:t xml:space="preserve"> </w:t>
      </w:r>
      <w:r w:rsidRPr="00F7598D">
        <w:rPr>
          <w:rFonts w:ascii="Arial" w:eastAsia="Calibri" w:hAnsi="Arial" w:cs="Arial"/>
          <w:color w:val="000000"/>
          <w:sz w:val="18"/>
          <w:szCs w:val="18"/>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66"/>
    <w:multiLevelType w:val="hybridMultilevel"/>
    <w:tmpl w:val="6E5AE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043482"/>
    <w:multiLevelType w:val="hybridMultilevel"/>
    <w:tmpl w:val="3D86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76EF3"/>
    <w:multiLevelType w:val="hybridMultilevel"/>
    <w:tmpl w:val="27BA5592"/>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052C3"/>
    <w:multiLevelType w:val="hybridMultilevel"/>
    <w:tmpl w:val="579A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7789B"/>
    <w:multiLevelType w:val="hybridMultilevel"/>
    <w:tmpl w:val="65F01CEE"/>
    <w:lvl w:ilvl="0" w:tplc="F380F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AC74F33"/>
    <w:multiLevelType w:val="hybridMultilevel"/>
    <w:tmpl w:val="DD9A035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AA2DAB"/>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16" w15:restartNumberingAfterBreak="0">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F784347"/>
    <w:multiLevelType w:val="hybridMultilevel"/>
    <w:tmpl w:val="C9823736"/>
    <w:lvl w:ilvl="0" w:tplc="0415000F">
      <w:start w:val="1"/>
      <w:numFmt w:val="decimal"/>
      <w:lvlText w:val="%1."/>
      <w:lvlJc w:val="left"/>
      <w:pPr>
        <w:ind w:left="6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96F2D"/>
    <w:multiLevelType w:val="multilevel"/>
    <w:tmpl w:val="C57A8352"/>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6389"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146"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0" w15:restartNumberingAfterBreak="0">
    <w:nsid w:val="36191194"/>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21" w15:restartNumberingAfterBreak="0">
    <w:nsid w:val="369E1594"/>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D7FC8"/>
    <w:multiLevelType w:val="hybridMultilevel"/>
    <w:tmpl w:val="56103C64"/>
    <w:lvl w:ilvl="0" w:tplc="43B603CE">
      <w:start w:val="1"/>
      <w:numFmt w:val="decimal"/>
      <w:pStyle w:val="spisskrtw"/>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5074F77"/>
    <w:multiLevelType w:val="hybridMultilevel"/>
    <w:tmpl w:val="AC18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33" w15:restartNumberingAfterBreak="0">
    <w:nsid w:val="5D2E665F"/>
    <w:multiLevelType w:val="hybridMultilevel"/>
    <w:tmpl w:val="5D5038C8"/>
    <w:lvl w:ilvl="0" w:tplc="A37C5612">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2477922"/>
    <w:multiLevelType w:val="hybridMultilevel"/>
    <w:tmpl w:val="AB14A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36" w15:restartNumberingAfterBreak="0">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8B650A"/>
    <w:multiLevelType w:val="hybridMultilevel"/>
    <w:tmpl w:val="C9823736"/>
    <w:lvl w:ilvl="0" w:tplc="0415000F">
      <w:start w:val="1"/>
      <w:numFmt w:val="decimal"/>
      <w:lvlText w:val="%1."/>
      <w:lvlJc w:val="left"/>
      <w:pPr>
        <w:ind w:left="6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1A4040"/>
    <w:multiLevelType w:val="hybridMultilevel"/>
    <w:tmpl w:val="2996C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1E4874"/>
    <w:multiLevelType w:val="hybridMultilevel"/>
    <w:tmpl w:val="885A66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5C77C2"/>
    <w:multiLevelType w:val="hybridMultilevel"/>
    <w:tmpl w:val="2D48869A"/>
    <w:lvl w:ilvl="0" w:tplc="0415001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E18673F"/>
    <w:multiLevelType w:val="hybridMultilevel"/>
    <w:tmpl w:val="49FA549E"/>
    <w:lvl w:ilvl="0" w:tplc="75A25966">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44" w15:restartNumberingAfterBreak="0">
    <w:nsid w:val="762E1B0B"/>
    <w:multiLevelType w:val="hybridMultilevel"/>
    <w:tmpl w:val="55A2AA38"/>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F661B"/>
    <w:multiLevelType w:val="hybridMultilevel"/>
    <w:tmpl w:val="051C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21727"/>
    <w:multiLevelType w:val="hybridMultilevel"/>
    <w:tmpl w:val="EF16E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9"/>
  </w:num>
  <w:num w:numId="4">
    <w:abstractNumId w:val="13"/>
  </w:num>
  <w:num w:numId="5">
    <w:abstractNumId w:val="6"/>
  </w:num>
  <w:num w:numId="6">
    <w:abstractNumId w:val="12"/>
  </w:num>
  <w:num w:numId="7">
    <w:abstractNumId w:val="8"/>
  </w:num>
  <w:num w:numId="8">
    <w:abstractNumId w:val="22"/>
  </w:num>
  <w:num w:numId="9">
    <w:abstractNumId w:val="36"/>
  </w:num>
  <w:num w:numId="10">
    <w:abstractNumId w:val="25"/>
  </w:num>
  <w:num w:numId="11">
    <w:abstractNumId w:val="11"/>
  </w:num>
  <w:num w:numId="12">
    <w:abstractNumId w:val="16"/>
  </w:num>
  <w:num w:numId="13">
    <w:abstractNumId w:val="7"/>
  </w:num>
  <w:num w:numId="14">
    <w:abstractNumId w:val="35"/>
  </w:num>
  <w:num w:numId="15">
    <w:abstractNumId w:val="24"/>
  </w:num>
  <w:num w:numId="16">
    <w:abstractNumId w:val="30"/>
  </w:num>
  <w:num w:numId="17">
    <w:abstractNumId w:val="28"/>
  </w:num>
  <w:num w:numId="18">
    <w:abstractNumId w:val="29"/>
  </w:num>
  <w:num w:numId="19">
    <w:abstractNumId w:val="19"/>
  </w:num>
  <w:num w:numId="20">
    <w:abstractNumId w:val="45"/>
  </w:num>
  <w:num w:numId="21">
    <w:abstractNumId w:val="31"/>
  </w:num>
  <w:num w:numId="22">
    <w:abstractNumId w:val="10"/>
  </w:num>
  <w:num w:numId="23">
    <w:abstractNumId w:val="40"/>
  </w:num>
  <w:num w:numId="24">
    <w:abstractNumId w:val="39"/>
  </w:num>
  <w:num w:numId="25">
    <w:abstractNumId w:val="0"/>
  </w:num>
  <w:num w:numId="26">
    <w:abstractNumId w:val="34"/>
  </w:num>
  <w:num w:numId="27">
    <w:abstractNumId w:val="42"/>
  </w:num>
  <w:num w:numId="28">
    <w:abstractNumId w:val="44"/>
  </w:num>
  <w:num w:numId="29">
    <w:abstractNumId w:val="38"/>
  </w:num>
  <w:num w:numId="30">
    <w:abstractNumId w:val="26"/>
  </w:num>
  <w:num w:numId="31">
    <w:abstractNumId w:val="19"/>
  </w:num>
  <w:num w:numId="32">
    <w:abstractNumId w:val="21"/>
  </w:num>
  <w:num w:numId="33">
    <w:abstractNumId w:val="41"/>
  </w:num>
  <w:num w:numId="34">
    <w:abstractNumId w:val="33"/>
  </w:num>
  <w:num w:numId="35">
    <w:abstractNumId w:val="14"/>
  </w:num>
  <w:num w:numId="36">
    <w:abstractNumId w:val="18"/>
  </w:num>
  <w:num w:numId="37">
    <w:abstractNumId w:val="46"/>
  </w:num>
  <w:num w:numId="38">
    <w:abstractNumId w:val="2"/>
  </w:num>
  <w:num w:numId="39">
    <w:abstractNumId w:val="23"/>
  </w:num>
  <w:num w:numId="40">
    <w:abstractNumId w:val="32"/>
  </w:num>
  <w:num w:numId="41">
    <w:abstractNumId w:val="3"/>
  </w:num>
  <w:num w:numId="42">
    <w:abstractNumId w:val="43"/>
  </w:num>
  <w:num w:numId="43">
    <w:abstractNumId w:val="4"/>
  </w:num>
  <w:num w:numId="44">
    <w:abstractNumId w:val="37"/>
  </w:num>
  <w:num w:numId="45">
    <w:abstractNumId w:val="20"/>
  </w:num>
  <w:num w:numId="46">
    <w:abstractNumId w:val="17"/>
  </w:num>
  <w:num w:numId="47">
    <w:abstractNumId w:val="15"/>
  </w:num>
  <w:num w:numId="4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63"/>
    <w:rsid w:val="00001097"/>
    <w:rsid w:val="00001327"/>
    <w:rsid w:val="000014FB"/>
    <w:rsid w:val="00001506"/>
    <w:rsid w:val="00002025"/>
    <w:rsid w:val="000022EA"/>
    <w:rsid w:val="000026B6"/>
    <w:rsid w:val="00003017"/>
    <w:rsid w:val="00003454"/>
    <w:rsid w:val="00003E4F"/>
    <w:rsid w:val="000040C4"/>
    <w:rsid w:val="00004AFF"/>
    <w:rsid w:val="00004CA0"/>
    <w:rsid w:val="000051CB"/>
    <w:rsid w:val="000052A7"/>
    <w:rsid w:val="00005422"/>
    <w:rsid w:val="000056C2"/>
    <w:rsid w:val="00006A43"/>
    <w:rsid w:val="00006AC5"/>
    <w:rsid w:val="000072F1"/>
    <w:rsid w:val="00007425"/>
    <w:rsid w:val="0000763E"/>
    <w:rsid w:val="00007CAE"/>
    <w:rsid w:val="0001066A"/>
    <w:rsid w:val="0001162B"/>
    <w:rsid w:val="00011797"/>
    <w:rsid w:val="00011A74"/>
    <w:rsid w:val="00011B79"/>
    <w:rsid w:val="00011EF8"/>
    <w:rsid w:val="000120BC"/>
    <w:rsid w:val="0001305D"/>
    <w:rsid w:val="00013382"/>
    <w:rsid w:val="00013745"/>
    <w:rsid w:val="000146D9"/>
    <w:rsid w:val="00014C7E"/>
    <w:rsid w:val="000151DA"/>
    <w:rsid w:val="00015496"/>
    <w:rsid w:val="000159AD"/>
    <w:rsid w:val="00015C38"/>
    <w:rsid w:val="00015C54"/>
    <w:rsid w:val="0001610F"/>
    <w:rsid w:val="00016DC2"/>
    <w:rsid w:val="00016F1E"/>
    <w:rsid w:val="000174D5"/>
    <w:rsid w:val="00020359"/>
    <w:rsid w:val="00020934"/>
    <w:rsid w:val="00020DFE"/>
    <w:rsid w:val="0002119B"/>
    <w:rsid w:val="00021298"/>
    <w:rsid w:val="00021529"/>
    <w:rsid w:val="00021694"/>
    <w:rsid w:val="00022010"/>
    <w:rsid w:val="000220A4"/>
    <w:rsid w:val="0002224B"/>
    <w:rsid w:val="000222F0"/>
    <w:rsid w:val="000230F8"/>
    <w:rsid w:val="00023D13"/>
    <w:rsid w:val="00024182"/>
    <w:rsid w:val="00024528"/>
    <w:rsid w:val="0002495B"/>
    <w:rsid w:val="00024DC4"/>
    <w:rsid w:val="00025191"/>
    <w:rsid w:val="00025304"/>
    <w:rsid w:val="00025383"/>
    <w:rsid w:val="00025E1E"/>
    <w:rsid w:val="0002609F"/>
    <w:rsid w:val="000261E4"/>
    <w:rsid w:val="00026A9A"/>
    <w:rsid w:val="00027016"/>
    <w:rsid w:val="00027BFE"/>
    <w:rsid w:val="00027E30"/>
    <w:rsid w:val="00030E2E"/>
    <w:rsid w:val="00030EF1"/>
    <w:rsid w:val="00031209"/>
    <w:rsid w:val="00031271"/>
    <w:rsid w:val="00031746"/>
    <w:rsid w:val="00032ED8"/>
    <w:rsid w:val="000348E1"/>
    <w:rsid w:val="00034A9B"/>
    <w:rsid w:val="00036499"/>
    <w:rsid w:val="00037A07"/>
    <w:rsid w:val="000400C1"/>
    <w:rsid w:val="0004019A"/>
    <w:rsid w:val="000401A6"/>
    <w:rsid w:val="000407C1"/>
    <w:rsid w:val="00040FC7"/>
    <w:rsid w:val="000410F8"/>
    <w:rsid w:val="00041E55"/>
    <w:rsid w:val="00041FEF"/>
    <w:rsid w:val="000420C5"/>
    <w:rsid w:val="00042907"/>
    <w:rsid w:val="000441D3"/>
    <w:rsid w:val="000449A5"/>
    <w:rsid w:val="00044A68"/>
    <w:rsid w:val="00045114"/>
    <w:rsid w:val="0004536C"/>
    <w:rsid w:val="00045E32"/>
    <w:rsid w:val="000463B1"/>
    <w:rsid w:val="000474CD"/>
    <w:rsid w:val="00047868"/>
    <w:rsid w:val="000501B9"/>
    <w:rsid w:val="00050B68"/>
    <w:rsid w:val="000514BC"/>
    <w:rsid w:val="00051E24"/>
    <w:rsid w:val="000520BA"/>
    <w:rsid w:val="0005231B"/>
    <w:rsid w:val="00052862"/>
    <w:rsid w:val="00052D51"/>
    <w:rsid w:val="00052E19"/>
    <w:rsid w:val="0005324F"/>
    <w:rsid w:val="0005358D"/>
    <w:rsid w:val="00053A0F"/>
    <w:rsid w:val="000544DD"/>
    <w:rsid w:val="00054665"/>
    <w:rsid w:val="000547CD"/>
    <w:rsid w:val="00055E78"/>
    <w:rsid w:val="00056D08"/>
    <w:rsid w:val="00056FC5"/>
    <w:rsid w:val="00057415"/>
    <w:rsid w:val="00057511"/>
    <w:rsid w:val="00057538"/>
    <w:rsid w:val="00057679"/>
    <w:rsid w:val="00057D61"/>
    <w:rsid w:val="00062255"/>
    <w:rsid w:val="00062498"/>
    <w:rsid w:val="000626A2"/>
    <w:rsid w:val="000626A4"/>
    <w:rsid w:val="00063710"/>
    <w:rsid w:val="00063F3C"/>
    <w:rsid w:val="00064106"/>
    <w:rsid w:val="00064423"/>
    <w:rsid w:val="00064A0C"/>
    <w:rsid w:val="00064A29"/>
    <w:rsid w:val="00064BA6"/>
    <w:rsid w:val="000655E2"/>
    <w:rsid w:val="00066926"/>
    <w:rsid w:val="00066A68"/>
    <w:rsid w:val="0006701B"/>
    <w:rsid w:val="00067421"/>
    <w:rsid w:val="0007033C"/>
    <w:rsid w:val="00070547"/>
    <w:rsid w:val="000711DA"/>
    <w:rsid w:val="0007150A"/>
    <w:rsid w:val="00071DE8"/>
    <w:rsid w:val="000724B3"/>
    <w:rsid w:val="00073527"/>
    <w:rsid w:val="00073B7B"/>
    <w:rsid w:val="00073D78"/>
    <w:rsid w:val="000742AD"/>
    <w:rsid w:val="0007460D"/>
    <w:rsid w:val="000747DF"/>
    <w:rsid w:val="000753A3"/>
    <w:rsid w:val="00075A4A"/>
    <w:rsid w:val="00075D5E"/>
    <w:rsid w:val="000762CE"/>
    <w:rsid w:val="00076521"/>
    <w:rsid w:val="00076C7A"/>
    <w:rsid w:val="000770C7"/>
    <w:rsid w:val="00077527"/>
    <w:rsid w:val="00080264"/>
    <w:rsid w:val="000815E4"/>
    <w:rsid w:val="00083200"/>
    <w:rsid w:val="00083CB1"/>
    <w:rsid w:val="00083DBF"/>
    <w:rsid w:val="0008459D"/>
    <w:rsid w:val="00084655"/>
    <w:rsid w:val="00084ADA"/>
    <w:rsid w:val="0008544A"/>
    <w:rsid w:val="000854BF"/>
    <w:rsid w:val="000857B8"/>
    <w:rsid w:val="00085DA0"/>
    <w:rsid w:val="00085E1E"/>
    <w:rsid w:val="00086241"/>
    <w:rsid w:val="000865FA"/>
    <w:rsid w:val="00086F9E"/>
    <w:rsid w:val="00087301"/>
    <w:rsid w:val="00090F49"/>
    <w:rsid w:val="00090F75"/>
    <w:rsid w:val="00091409"/>
    <w:rsid w:val="00091E0E"/>
    <w:rsid w:val="000920D4"/>
    <w:rsid w:val="0009277D"/>
    <w:rsid w:val="00094352"/>
    <w:rsid w:val="0009441B"/>
    <w:rsid w:val="00094A8E"/>
    <w:rsid w:val="00094B67"/>
    <w:rsid w:val="00094C0D"/>
    <w:rsid w:val="00094C79"/>
    <w:rsid w:val="00094F79"/>
    <w:rsid w:val="00095AB4"/>
    <w:rsid w:val="000965A8"/>
    <w:rsid w:val="00097224"/>
    <w:rsid w:val="0009769D"/>
    <w:rsid w:val="00097894"/>
    <w:rsid w:val="00097EC7"/>
    <w:rsid w:val="000A07AF"/>
    <w:rsid w:val="000A08D6"/>
    <w:rsid w:val="000A20FE"/>
    <w:rsid w:val="000A249C"/>
    <w:rsid w:val="000A24C3"/>
    <w:rsid w:val="000A25E6"/>
    <w:rsid w:val="000A2764"/>
    <w:rsid w:val="000A32DD"/>
    <w:rsid w:val="000A3677"/>
    <w:rsid w:val="000A3751"/>
    <w:rsid w:val="000A39B5"/>
    <w:rsid w:val="000A3C97"/>
    <w:rsid w:val="000A4319"/>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07"/>
    <w:rsid w:val="000B40A6"/>
    <w:rsid w:val="000B4D9A"/>
    <w:rsid w:val="000B4DDC"/>
    <w:rsid w:val="000B566C"/>
    <w:rsid w:val="000B59AD"/>
    <w:rsid w:val="000B5DB5"/>
    <w:rsid w:val="000B6247"/>
    <w:rsid w:val="000B6858"/>
    <w:rsid w:val="000B6CA2"/>
    <w:rsid w:val="000B728C"/>
    <w:rsid w:val="000B7C6A"/>
    <w:rsid w:val="000C024C"/>
    <w:rsid w:val="000C062F"/>
    <w:rsid w:val="000C10C7"/>
    <w:rsid w:val="000C1688"/>
    <w:rsid w:val="000C180F"/>
    <w:rsid w:val="000C1815"/>
    <w:rsid w:val="000C2AD8"/>
    <w:rsid w:val="000C4B45"/>
    <w:rsid w:val="000C4BE9"/>
    <w:rsid w:val="000C6D43"/>
    <w:rsid w:val="000C7186"/>
    <w:rsid w:val="000C7744"/>
    <w:rsid w:val="000C788C"/>
    <w:rsid w:val="000D0111"/>
    <w:rsid w:val="000D0185"/>
    <w:rsid w:val="000D097E"/>
    <w:rsid w:val="000D1162"/>
    <w:rsid w:val="000D1768"/>
    <w:rsid w:val="000D178D"/>
    <w:rsid w:val="000D2E30"/>
    <w:rsid w:val="000D3D28"/>
    <w:rsid w:val="000D401A"/>
    <w:rsid w:val="000D46FF"/>
    <w:rsid w:val="000D47D6"/>
    <w:rsid w:val="000D5198"/>
    <w:rsid w:val="000D562F"/>
    <w:rsid w:val="000D591C"/>
    <w:rsid w:val="000D5E91"/>
    <w:rsid w:val="000D6AA5"/>
    <w:rsid w:val="000D700E"/>
    <w:rsid w:val="000D74C4"/>
    <w:rsid w:val="000E0C5B"/>
    <w:rsid w:val="000E0C60"/>
    <w:rsid w:val="000E1088"/>
    <w:rsid w:val="000E276A"/>
    <w:rsid w:val="000E2902"/>
    <w:rsid w:val="000E3391"/>
    <w:rsid w:val="000E3743"/>
    <w:rsid w:val="000E3DAE"/>
    <w:rsid w:val="000E52D1"/>
    <w:rsid w:val="000E6FB8"/>
    <w:rsid w:val="000E74A9"/>
    <w:rsid w:val="000E7F2E"/>
    <w:rsid w:val="000F05DF"/>
    <w:rsid w:val="000F0A7E"/>
    <w:rsid w:val="000F285A"/>
    <w:rsid w:val="000F2EC6"/>
    <w:rsid w:val="000F3295"/>
    <w:rsid w:val="000F34FB"/>
    <w:rsid w:val="000F39EB"/>
    <w:rsid w:val="000F3FDA"/>
    <w:rsid w:val="000F4F0C"/>
    <w:rsid w:val="000F52C0"/>
    <w:rsid w:val="000F5320"/>
    <w:rsid w:val="000F577C"/>
    <w:rsid w:val="000F59A4"/>
    <w:rsid w:val="000F5DC3"/>
    <w:rsid w:val="000F5E34"/>
    <w:rsid w:val="000F60A6"/>
    <w:rsid w:val="000F64FC"/>
    <w:rsid w:val="000F66BE"/>
    <w:rsid w:val="000F6882"/>
    <w:rsid w:val="000F6B01"/>
    <w:rsid w:val="000F6E20"/>
    <w:rsid w:val="000F7458"/>
    <w:rsid w:val="000F7D47"/>
    <w:rsid w:val="001007DA"/>
    <w:rsid w:val="00100830"/>
    <w:rsid w:val="00100908"/>
    <w:rsid w:val="00101B6A"/>
    <w:rsid w:val="00101F0D"/>
    <w:rsid w:val="0010223C"/>
    <w:rsid w:val="00102BF1"/>
    <w:rsid w:val="00102C05"/>
    <w:rsid w:val="00103206"/>
    <w:rsid w:val="00103EA4"/>
    <w:rsid w:val="00103FD1"/>
    <w:rsid w:val="001041D3"/>
    <w:rsid w:val="00104A07"/>
    <w:rsid w:val="00105098"/>
    <w:rsid w:val="001058C0"/>
    <w:rsid w:val="00105CB8"/>
    <w:rsid w:val="001067B3"/>
    <w:rsid w:val="00106B91"/>
    <w:rsid w:val="001076C7"/>
    <w:rsid w:val="001079CD"/>
    <w:rsid w:val="00111335"/>
    <w:rsid w:val="00111CEF"/>
    <w:rsid w:val="00111FE6"/>
    <w:rsid w:val="0011204F"/>
    <w:rsid w:val="00112388"/>
    <w:rsid w:val="00112776"/>
    <w:rsid w:val="00113625"/>
    <w:rsid w:val="00113807"/>
    <w:rsid w:val="00113E06"/>
    <w:rsid w:val="001140E7"/>
    <w:rsid w:val="00114454"/>
    <w:rsid w:val="0011529E"/>
    <w:rsid w:val="00117253"/>
    <w:rsid w:val="00117653"/>
    <w:rsid w:val="00117AE9"/>
    <w:rsid w:val="00117E3D"/>
    <w:rsid w:val="00120624"/>
    <w:rsid w:val="00121D23"/>
    <w:rsid w:val="00121DC1"/>
    <w:rsid w:val="0012202D"/>
    <w:rsid w:val="001222EB"/>
    <w:rsid w:val="00122DE1"/>
    <w:rsid w:val="00122E1E"/>
    <w:rsid w:val="00123A70"/>
    <w:rsid w:val="00123EA2"/>
    <w:rsid w:val="00124030"/>
    <w:rsid w:val="00124476"/>
    <w:rsid w:val="00124F42"/>
    <w:rsid w:val="001256DC"/>
    <w:rsid w:val="00125DE2"/>
    <w:rsid w:val="00125FD5"/>
    <w:rsid w:val="001263D9"/>
    <w:rsid w:val="001271B4"/>
    <w:rsid w:val="00127275"/>
    <w:rsid w:val="0012785B"/>
    <w:rsid w:val="0013000D"/>
    <w:rsid w:val="00131175"/>
    <w:rsid w:val="001311F0"/>
    <w:rsid w:val="00131426"/>
    <w:rsid w:val="001316EE"/>
    <w:rsid w:val="00131702"/>
    <w:rsid w:val="0013269E"/>
    <w:rsid w:val="00132DE3"/>
    <w:rsid w:val="00133CB3"/>
    <w:rsid w:val="001351D9"/>
    <w:rsid w:val="00135280"/>
    <w:rsid w:val="001354DD"/>
    <w:rsid w:val="00135A7D"/>
    <w:rsid w:val="001364A0"/>
    <w:rsid w:val="00137351"/>
    <w:rsid w:val="00137CAA"/>
    <w:rsid w:val="001404D6"/>
    <w:rsid w:val="00140D9F"/>
    <w:rsid w:val="00141D9A"/>
    <w:rsid w:val="0014210B"/>
    <w:rsid w:val="001429F1"/>
    <w:rsid w:val="00142D7B"/>
    <w:rsid w:val="001439DD"/>
    <w:rsid w:val="001439F8"/>
    <w:rsid w:val="0014425C"/>
    <w:rsid w:val="00144374"/>
    <w:rsid w:val="00144AEC"/>
    <w:rsid w:val="00144FC4"/>
    <w:rsid w:val="0014502D"/>
    <w:rsid w:val="0014552F"/>
    <w:rsid w:val="0014632B"/>
    <w:rsid w:val="0014676E"/>
    <w:rsid w:val="00146BED"/>
    <w:rsid w:val="00146FE5"/>
    <w:rsid w:val="0014791A"/>
    <w:rsid w:val="00147D9D"/>
    <w:rsid w:val="00147ECC"/>
    <w:rsid w:val="001501CE"/>
    <w:rsid w:val="001507C0"/>
    <w:rsid w:val="00151015"/>
    <w:rsid w:val="00151478"/>
    <w:rsid w:val="00151A93"/>
    <w:rsid w:val="00151A95"/>
    <w:rsid w:val="00151B67"/>
    <w:rsid w:val="00153937"/>
    <w:rsid w:val="00154216"/>
    <w:rsid w:val="0015469E"/>
    <w:rsid w:val="001547BD"/>
    <w:rsid w:val="001547BE"/>
    <w:rsid w:val="00154D58"/>
    <w:rsid w:val="0015510B"/>
    <w:rsid w:val="00155454"/>
    <w:rsid w:val="001555B0"/>
    <w:rsid w:val="001556F0"/>
    <w:rsid w:val="00156575"/>
    <w:rsid w:val="001572BA"/>
    <w:rsid w:val="001576F0"/>
    <w:rsid w:val="00157707"/>
    <w:rsid w:val="00160418"/>
    <w:rsid w:val="00160697"/>
    <w:rsid w:val="00160766"/>
    <w:rsid w:val="001611CF"/>
    <w:rsid w:val="00161EA7"/>
    <w:rsid w:val="00162381"/>
    <w:rsid w:val="0016274D"/>
    <w:rsid w:val="0016366D"/>
    <w:rsid w:val="00164174"/>
    <w:rsid w:val="00164540"/>
    <w:rsid w:val="001647F3"/>
    <w:rsid w:val="00164B7D"/>
    <w:rsid w:val="00166434"/>
    <w:rsid w:val="00167454"/>
    <w:rsid w:val="00167BCA"/>
    <w:rsid w:val="00167F18"/>
    <w:rsid w:val="00170F0E"/>
    <w:rsid w:val="00171348"/>
    <w:rsid w:val="00171979"/>
    <w:rsid w:val="00171A35"/>
    <w:rsid w:val="00171FDE"/>
    <w:rsid w:val="00172179"/>
    <w:rsid w:val="001727AF"/>
    <w:rsid w:val="00172851"/>
    <w:rsid w:val="00172870"/>
    <w:rsid w:val="00172F1D"/>
    <w:rsid w:val="00174F9A"/>
    <w:rsid w:val="00175079"/>
    <w:rsid w:val="001750E9"/>
    <w:rsid w:val="001755E7"/>
    <w:rsid w:val="001758C1"/>
    <w:rsid w:val="00175AD5"/>
    <w:rsid w:val="00177733"/>
    <w:rsid w:val="001777C2"/>
    <w:rsid w:val="00177D4C"/>
    <w:rsid w:val="00177E03"/>
    <w:rsid w:val="00177E69"/>
    <w:rsid w:val="0018056B"/>
    <w:rsid w:val="00180614"/>
    <w:rsid w:val="0018074F"/>
    <w:rsid w:val="00181143"/>
    <w:rsid w:val="001814EB"/>
    <w:rsid w:val="00181987"/>
    <w:rsid w:val="00181E21"/>
    <w:rsid w:val="00182D61"/>
    <w:rsid w:val="00182ECE"/>
    <w:rsid w:val="0018354B"/>
    <w:rsid w:val="00183900"/>
    <w:rsid w:val="00183C54"/>
    <w:rsid w:val="00183DCF"/>
    <w:rsid w:val="001841B3"/>
    <w:rsid w:val="001844AC"/>
    <w:rsid w:val="0018473B"/>
    <w:rsid w:val="00184C74"/>
    <w:rsid w:val="001901B2"/>
    <w:rsid w:val="001904F3"/>
    <w:rsid w:val="0019051A"/>
    <w:rsid w:val="0019073B"/>
    <w:rsid w:val="00190860"/>
    <w:rsid w:val="00190871"/>
    <w:rsid w:val="0019183C"/>
    <w:rsid w:val="0019204B"/>
    <w:rsid w:val="00193809"/>
    <w:rsid w:val="00193CBD"/>
    <w:rsid w:val="00193FB1"/>
    <w:rsid w:val="00194569"/>
    <w:rsid w:val="0019474B"/>
    <w:rsid w:val="0019566A"/>
    <w:rsid w:val="0019570A"/>
    <w:rsid w:val="00196E9F"/>
    <w:rsid w:val="0019737F"/>
    <w:rsid w:val="001974E0"/>
    <w:rsid w:val="00197583"/>
    <w:rsid w:val="001A0B78"/>
    <w:rsid w:val="001A1E48"/>
    <w:rsid w:val="001A1F2F"/>
    <w:rsid w:val="001A22F8"/>
    <w:rsid w:val="001A273B"/>
    <w:rsid w:val="001A2BEE"/>
    <w:rsid w:val="001A3D4F"/>
    <w:rsid w:val="001A4088"/>
    <w:rsid w:val="001A40E9"/>
    <w:rsid w:val="001A5226"/>
    <w:rsid w:val="001A5254"/>
    <w:rsid w:val="001A5C63"/>
    <w:rsid w:val="001A61FA"/>
    <w:rsid w:val="001A628E"/>
    <w:rsid w:val="001A69DC"/>
    <w:rsid w:val="001B11B2"/>
    <w:rsid w:val="001B11CF"/>
    <w:rsid w:val="001B1562"/>
    <w:rsid w:val="001B1578"/>
    <w:rsid w:val="001B1DD6"/>
    <w:rsid w:val="001B3421"/>
    <w:rsid w:val="001B344F"/>
    <w:rsid w:val="001B34F1"/>
    <w:rsid w:val="001B4B25"/>
    <w:rsid w:val="001B5863"/>
    <w:rsid w:val="001B63B2"/>
    <w:rsid w:val="001B6E1E"/>
    <w:rsid w:val="001B70DA"/>
    <w:rsid w:val="001B7225"/>
    <w:rsid w:val="001B77E2"/>
    <w:rsid w:val="001B7A75"/>
    <w:rsid w:val="001C0129"/>
    <w:rsid w:val="001C0DED"/>
    <w:rsid w:val="001C109E"/>
    <w:rsid w:val="001C1975"/>
    <w:rsid w:val="001C1B68"/>
    <w:rsid w:val="001C1C5A"/>
    <w:rsid w:val="001C245E"/>
    <w:rsid w:val="001C2C10"/>
    <w:rsid w:val="001C2F1A"/>
    <w:rsid w:val="001C31AD"/>
    <w:rsid w:val="001C3C36"/>
    <w:rsid w:val="001C3FAA"/>
    <w:rsid w:val="001C4210"/>
    <w:rsid w:val="001C43F5"/>
    <w:rsid w:val="001C4D9F"/>
    <w:rsid w:val="001C55FE"/>
    <w:rsid w:val="001C5F88"/>
    <w:rsid w:val="001C6098"/>
    <w:rsid w:val="001C67F9"/>
    <w:rsid w:val="001C6921"/>
    <w:rsid w:val="001C6C72"/>
    <w:rsid w:val="001C6EA5"/>
    <w:rsid w:val="001C70CC"/>
    <w:rsid w:val="001C7311"/>
    <w:rsid w:val="001C7A76"/>
    <w:rsid w:val="001C7BBC"/>
    <w:rsid w:val="001D1958"/>
    <w:rsid w:val="001D2FD6"/>
    <w:rsid w:val="001D3224"/>
    <w:rsid w:val="001D3571"/>
    <w:rsid w:val="001D3744"/>
    <w:rsid w:val="001D4468"/>
    <w:rsid w:val="001D49D4"/>
    <w:rsid w:val="001D4A18"/>
    <w:rsid w:val="001D5173"/>
    <w:rsid w:val="001D5AE9"/>
    <w:rsid w:val="001D6F38"/>
    <w:rsid w:val="001D794E"/>
    <w:rsid w:val="001D79F4"/>
    <w:rsid w:val="001E0848"/>
    <w:rsid w:val="001E107B"/>
    <w:rsid w:val="001E180B"/>
    <w:rsid w:val="001E18FD"/>
    <w:rsid w:val="001E1A13"/>
    <w:rsid w:val="001E1BD3"/>
    <w:rsid w:val="001E1F93"/>
    <w:rsid w:val="001E3963"/>
    <w:rsid w:val="001E3B78"/>
    <w:rsid w:val="001E4BEC"/>
    <w:rsid w:val="001E58CE"/>
    <w:rsid w:val="001E6BA2"/>
    <w:rsid w:val="001E6F7A"/>
    <w:rsid w:val="001E73D6"/>
    <w:rsid w:val="001E75B0"/>
    <w:rsid w:val="001E76C7"/>
    <w:rsid w:val="001F1533"/>
    <w:rsid w:val="001F1E1C"/>
    <w:rsid w:val="001F2B3A"/>
    <w:rsid w:val="001F3598"/>
    <w:rsid w:val="001F3920"/>
    <w:rsid w:val="001F3AEF"/>
    <w:rsid w:val="001F43C7"/>
    <w:rsid w:val="001F5671"/>
    <w:rsid w:val="001F5DD9"/>
    <w:rsid w:val="001F606A"/>
    <w:rsid w:val="001F72A3"/>
    <w:rsid w:val="001F7801"/>
    <w:rsid w:val="002000F1"/>
    <w:rsid w:val="0020061C"/>
    <w:rsid w:val="002018A5"/>
    <w:rsid w:val="00201B62"/>
    <w:rsid w:val="00202050"/>
    <w:rsid w:val="00202BD1"/>
    <w:rsid w:val="0020396B"/>
    <w:rsid w:val="00203BD9"/>
    <w:rsid w:val="00203DF0"/>
    <w:rsid w:val="00203E77"/>
    <w:rsid w:val="002041E4"/>
    <w:rsid w:val="0020495D"/>
    <w:rsid w:val="00205DBB"/>
    <w:rsid w:val="00205FE6"/>
    <w:rsid w:val="0020600C"/>
    <w:rsid w:val="00206279"/>
    <w:rsid w:val="00206E38"/>
    <w:rsid w:val="002077B4"/>
    <w:rsid w:val="00207F5A"/>
    <w:rsid w:val="0021026A"/>
    <w:rsid w:val="00210490"/>
    <w:rsid w:val="00210B9E"/>
    <w:rsid w:val="00210CB7"/>
    <w:rsid w:val="002111BB"/>
    <w:rsid w:val="0021163F"/>
    <w:rsid w:val="0021181B"/>
    <w:rsid w:val="0021196F"/>
    <w:rsid w:val="00211D1E"/>
    <w:rsid w:val="002120BA"/>
    <w:rsid w:val="0021266A"/>
    <w:rsid w:val="00213024"/>
    <w:rsid w:val="002140C1"/>
    <w:rsid w:val="00214389"/>
    <w:rsid w:val="00215192"/>
    <w:rsid w:val="002151D6"/>
    <w:rsid w:val="0021576B"/>
    <w:rsid w:val="00216E71"/>
    <w:rsid w:val="00217815"/>
    <w:rsid w:val="002204E2"/>
    <w:rsid w:val="0022098F"/>
    <w:rsid w:val="00220F9F"/>
    <w:rsid w:val="00222444"/>
    <w:rsid w:val="0022263A"/>
    <w:rsid w:val="0022266F"/>
    <w:rsid w:val="00222945"/>
    <w:rsid w:val="00222A9E"/>
    <w:rsid w:val="00223BBB"/>
    <w:rsid w:val="0022431C"/>
    <w:rsid w:val="0022477D"/>
    <w:rsid w:val="002247DC"/>
    <w:rsid w:val="00224C92"/>
    <w:rsid w:val="00224D3A"/>
    <w:rsid w:val="0022614B"/>
    <w:rsid w:val="00226A48"/>
    <w:rsid w:val="00226B05"/>
    <w:rsid w:val="00226D04"/>
    <w:rsid w:val="00227547"/>
    <w:rsid w:val="002279E4"/>
    <w:rsid w:val="00230AAA"/>
    <w:rsid w:val="002316D5"/>
    <w:rsid w:val="00231AF9"/>
    <w:rsid w:val="00232734"/>
    <w:rsid w:val="00232943"/>
    <w:rsid w:val="00232DE6"/>
    <w:rsid w:val="002339E7"/>
    <w:rsid w:val="00234462"/>
    <w:rsid w:val="002346DC"/>
    <w:rsid w:val="00234EB7"/>
    <w:rsid w:val="00235064"/>
    <w:rsid w:val="00235417"/>
    <w:rsid w:val="00235569"/>
    <w:rsid w:val="002365A8"/>
    <w:rsid w:val="00236FC5"/>
    <w:rsid w:val="0023734F"/>
    <w:rsid w:val="00240246"/>
    <w:rsid w:val="00240D5B"/>
    <w:rsid w:val="002417FE"/>
    <w:rsid w:val="00241C06"/>
    <w:rsid w:val="00242311"/>
    <w:rsid w:val="002436AC"/>
    <w:rsid w:val="00243882"/>
    <w:rsid w:val="00243D8D"/>
    <w:rsid w:val="0024411F"/>
    <w:rsid w:val="00245482"/>
    <w:rsid w:val="0024651D"/>
    <w:rsid w:val="00246898"/>
    <w:rsid w:val="00246AE1"/>
    <w:rsid w:val="00247439"/>
    <w:rsid w:val="00247E31"/>
    <w:rsid w:val="00247F9C"/>
    <w:rsid w:val="002500ED"/>
    <w:rsid w:val="00251008"/>
    <w:rsid w:val="00251A8A"/>
    <w:rsid w:val="00251B8D"/>
    <w:rsid w:val="0025296E"/>
    <w:rsid w:val="00252C0E"/>
    <w:rsid w:val="00252ECA"/>
    <w:rsid w:val="0025313E"/>
    <w:rsid w:val="00253273"/>
    <w:rsid w:val="00253E74"/>
    <w:rsid w:val="00253E8E"/>
    <w:rsid w:val="00253F9A"/>
    <w:rsid w:val="002542AB"/>
    <w:rsid w:val="00254DB7"/>
    <w:rsid w:val="00254E73"/>
    <w:rsid w:val="002551CE"/>
    <w:rsid w:val="002552D3"/>
    <w:rsid w:val="002559F9"/>
    <w:rsid w:val="00255C7E"/>
    <w:rsid w:val="00256685"/>
    <w:rsid w:val="00256807"/>
    <w:rsid w:val="002578FC"/>
    <w:rsid w:val="002608EF"/>
    <w:rsid w:val="00260D05"/>
    <w:rsid w:val="0026270C"/>
    <w:rsid w:val="00262DAF"/>
    <w:rsid w:val="00262E80"/>
    <w:rsid w:val="00264248"/>
    <w:rsid w:val="0026424C"/>
    <w:rsid w:val="002643C0"/>
    <w:rsid w:val="002644A6"/>
    <w:rsid w:val="00264541"/>
    <w:rsid w:val="00264776"/>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F43"/>
    <w:rsid w:val="00270364"/>
    <w:rsid w:val="00270CC3"/>
    <w:rsid w:val="00270DAA"/>
    <w:rsid w:val="00271188"/>
    <w:rsid w:val="002713E7"/>
    <w:rsid w:val="0027194A"/>
    <w:rsid w:val="00271E3A"/>
    <w:rsid w:val="002728EB"/>
    <w:rsid w:val="00273608"/>
    <w:rsid w:val="00273E4E"/>
    <w:rsid w:val="002745DA"/>
    <w:rsid w:val="0027598A"/>
    <w:rsid w:val="00275A02"/>
    <w:rsid w:val="00275A40"/>
    <w:rsid w:val="00275BD0"/>
    <w:rsid w:val="00276123"/>
    <w:rsid w:val="00277007"/>
    <w:rsid w:val="00277973"/>
    <w:rsid w:val="00277FA6"/>
    <w:rsid w:val="0028016C"/>
    <w:rsid w:val="002804EC"/>
    <w:rsid w:val="00281C71"/>
    <w:rsid w:val="00282377"/>
    <w:rsid w:val="0028380F"/>
    <w:rsid w:val="0028445A"/>
    <w:rsid w:val="002846AA"/>
    <w:rsid w:val="00284B27"/>
    <w:rsid w:val="00284D25"/>
    <w:rsid w:val="00286579"/>
    <w:rsid w:val="0028723F"/>
    <w:rsid w:val="002872EF"/>
    <w:rsid w:val="00287759"/>
    <w:rsid w:val="00287C64"/>
    <w:rsid w:val="00290D74"/>
    <w:rsid w:val="002919AA"/>
    <w:rsid w:val="00292144"/>
    <w:rsid w:val="002924BB"/>
    <w:rsid w:val="002929E7"/>
    <w:rsid w:val="0029371B"/>
    <w:rsid w:val="00293AB7"/>
    <w:rsid w:val="002944EF"/>
    <w:rsid w:val="00294E68"/>
    <w:rsid w:val="00294F9C"/>
    <w:rsid w:val="002950FE"/>
    <w:rsid w:val="002958E7"/>
    <w:rsid w:val="002975DA"/>
    <w:rsid w:val="002A0375"/>
    <w:rsid w:val="002A0542"/>
    <w:rsid w:val="002A0659"/>
    <w:rsid w:val="002A0B0E"/>
    <w:rsid w:val="002A1A3E"/>
    <w:rsid w:val="002A2166"/>
    <w:rsid w:val="002A3186"/>
    <w:rsid w:val="002A32F9"/>
    <w:rsid w:val="002A3ADE"/>
    <w:rsid w:val="002A3BE2"/>
    <w:rsid w:val="002A3BEB"/>
    <w:rsid w:val="002A41A0"/>
    <w:rsid w:val="002A4359"/>
    <w:rsid w:val="002A5BEB"/>
    <w:rsid w:val="002A602D"/>
    <w:rsid w:val="002A60FE"/>
    <w:rsid w:val="002A651F"/>
    <w:rsid w:val="002A6DDB"/>
    <w:rsid w:val="002A78F5"/>
    <w:rsid w:val="002A7BE9"/>
    <w:rsid w:val="002B193A"/>
    <w:rsid w:val="002B1BD1"/>
    <w:rsid w:val="002B270B"/>
    <w:rsid w:val="002B30CE"/>
    <w:rsid w:val="002B3722"/>
    <w:rsid w:val="002B4416"/>
    <w:rsid w:val="002B4D16"/>
    <w:rsid w:val="002B4D7C"/>
    <w:rsid w:val="002B50C9"/>
    <w:rsid w:val="002B531D"/>
    <w:rsid w:val="002B5461"/>
    <w:rsid w:val="002B5A22"/>
    <w:rsid w:val="002B5F67"/>
    <w:rsid w:val="002B655C"/>
    <w:rsid w:val="002B6BC8"/>
    <w:rsid w:val="002B6FD4"/>
    <w:rsid w:val="002B73AA"/>
    <w:rsid w:val="002B76DC"/>
    <w:rsid w:val="002B77F3"/>
    <w:rsid w:val="002B7891"/>
    <w:rsid w:val="002B7B79"/>
    <w:rsid w:val="002C09B5"/>
    <w:rsid w:val="002C09D2"/>
    <w:rsid w:val="002C18B0"/>
    <w:rsid w:val="002C2C03"/>
    <w:rsid w:val="002C339E"/>
    <w:rsid w:val="002C3CFF"/>
    <w:rsid w:val="002C3D25"/>
    <w:rsid w:val="002C3D9C"/>
    <w:rsid w:val="002C4029"/>
    <w:rsid w:val="002C4052"/>
    <w:rsid w:val="002C4B4D"/>
    <w:rsid w:val="002C5456"/>
    <w:rsid w:val="002C6521"/>
    <w:rsid w:val="002C6BFD"/>
    <w:rsid w:val="002C6F05"/>
    <w:rsid w:val="002D0234"/>
    <w:rsid w:val="002D03F2"/>
    <w:rsid w:val="002D1076"/>
    <w:rsid w:val="002D117F"/>
    <w:rsid w:val="002D152C"/>
    <w:rsid w:val="002D19AE"/>
    <w:rsid w:val="002D2038"/>
    <w:rsid w:val="002D2B1C"/>
    <w:rsid w:val="002D3AB1"/>
    <w:rsid w:val="002D3F19"/>
    <w:rsid w:val="002D42A6"/>
    <w:rsid w:val="002D46CF"/>
    <w:rsid w:val="002D4CBA"/>
    <w:rsid w:val="002D5536"/>
    <w:rsid w:val="002D67E8"/>
    <w:rsid w:val="002D6F8A"/>
    <w:rsid w:val="002D709D"/>
    <w:rsid w:val="002D770D"/>
    <w:rsid w:val="002D7B3C"/>
    <w:rsid w:val="002E18E3"/>
    <w:rsid w:val="002E209A"/>
    <w:rsid w:val="002E2169"/>
    <w:rsid w:val="002E277D"/>
    <w:rsid w:val="002E2820"/>
    <w:rsid w:val="002E288A"/>
    <w:rsid w:val="002E34AD"/>
    <w:rsid w:val="002E4035"/>
    <w:rsid w:val="002E5204"/>
    <w:rsid w:val="002E550D"/>
    <w:rsid w:val="002E5A33"/>
    <w:rsid w:val="002E5E0C"/>
    <w:rsid w:val="002E61E4"/>
    <w:rsid w:val="002E66F3"/>
    <w:rsid w:val="002E684E"/>
    <w:rsid w:val="002E7470"/>
    <w:rsid w:val="002E7503"/>
    <w:rsid w:val="002E7882"/>
    <w:rsid w:val="002E7EE2"/>
    <w:rsid w:val="002F067C"/>
    <w:rsid w:val="002F0B8F"/>
    <w:rsid w:val="002F1BDF"/>
    <w:rsid w:val="002F1E76"/>
    <w:rsid w:val="002F2A8A"/>
    <w:rsid w:val="002F2B02"/>
    <w:rsid w:val="002F332E"/>
    <w:rsid w:val="002F375E"/>
    <w:rsid w:val="002F45F0"/>
    <w:rsid w:val="002F544B"/>
    <w:rsid w:val="002F57D6"/>
    <w:rsid w:val="002F600F"/>
    <w:rsid w:val="002F725F"/>
    <w:rsid w:val="003000EC"/>
    <w:rsid w:val="00301586"/>
    <w:rsid w:val="00301FF9"/>
    <w:rsid w:val="00302DF4"/>
    <w:rsid w:val="00303A12"/>
    <w:rsid w:val="003043E1"/>
    <w:rsid w:val="0030458F"/>
    <w:rsid w:val="0030469C"/>
    <w:rsid w:val="00305620"/>
    <w:rsid w:val="0030700A"/>
    <w:rsid w:val="00307D40"/>
    <w:rsid w:val="00307E1E"/>
    <w:rsid w:val="00310D20"/>
    <w:rsid w:val="0031123F"/>
    <w:rsid w:val="003127CD"/>
    <w:rsid w:val="00312983"/>
    <w:rsid w:val="00312CAA"/>
    <w:rsid w:val="00312EB6"/>
    <w:rsid w:val="00313F53"/>
    <w:rsid w:val="003143E8"/>
    <w:rsid w:val="00314A75"/>
    <w:rsid w:val="00315476"/>
    <w:rsid w:val="0031615D"/>
    <w:rsid w:val="003167EC"/>
    <w:rsid w:val="003169AC"/>
    <w:rsid w:val="00316C3B"/>
    <w:rsid w:val="00316DA2"/>
    <w:rsid w:val="00316EE3"/>
    <w:rsid w:val="00317164"/>
    <w:rsid w:val="003175CD"/>
    <w:rsid w:val="00317783"/>
    <w:rsid w:val="00317EDE"/>
    <w:rsid w:val="00321C33"/>
    <w:rsid w:val="00321F24"/>
    <w:rsid w:val="00321F64"/>
    <w:rsid w:val="00322F79"/>
    <w:rsid w:val="00323266"/>
    <w:rsid w:val="0032341F"/>
    <w:rsid w:val="00323711"/>
    <w:rsid w:val="00324E10"/>
    <w:rsid w:val="00324F69"/>
    <w:rsid w:val="003263E1"/>
    <w:rsid w:val="00326A07"/>
    <w:rsid w:val="00326FE7"/>
    <w:rsid w:val="003276DA"/>
    <w:rsid w:val="00330FC6"/>
    <w:rsid w:val="0033127E"/>
    <w:rsid w:val="003317DF"/>
    <w:rsid w:val="00331AF7"/>
    <w:rsid w:val="003322CF"/>
    <w:rsid w:val="003324D0"/>
    <w:rsid w:val="00333053"/>
    <w:rsid w:val="0033450C"/>
    <w:rsid w:val="003347BF"/>
    <w:rsid w:val="00334965"/>
    <w:rsid w:val="00335090"/>
    <w:rsid w:val="00336C03"/>
    <w:rsid w:val="00337BF3"/>
    <w:rsid w:val="0034047F"/>
    <w:rsid w:val="003411BF"/>
    <w:rsid w:val="00341601"/>
    <w:rsid w:val="00341EA0"/>
    <w:rsid w:val="00343225"/>
    <w:rsid w:val="00343FB6"/>
    <w:rsid w:val="003443B3"/>
    <w:rsid w:val="00344D30"/>
    <w:rsid w:val="003455B3"/>
    <w:rsid w:val="003458A7"/>
    <w:rsid w:val="00346D19"/>
    <w:rsid w:val="003477A1"/>
    <w:rsid w:val="0035041D"/>
    <w:rsid w:val="00350707"/>
    <w:rsid w:val="00350AA2"/>
    <w:rsid w:val="00350DDF"/>
    <w:rsid w:val="00351248"/>
    <w:rsid w:val="003513B6"/>
    <w:rsid w:val="00351BC3"/>
    <w:rsid w:val="00352594"/>
    <w:rsid w:val="003527A1"/>
    <w:rsid w:val="00352B6A"/>
    <w:rsid w:val="003535AB"/>
    <w:rsid w:val="00354244"/>
    <w:rsid w:val="00354984"/>
    <w:rsid w:val="00354A4C"/>
    <w:rsid w:val="00354DF8"/>
    <w:rsid w:val="003551FE"/>
    <w:rsid w:val="003557F5"/>
    <w:rsid w:val="00356523"/>
    <w:rsid w:val="00357039"/>
    <w:rsid w:val="003570E7"/>
    <w:rsid w:val="0035766A"/>
    <w:rsid w:val="003601C0"/>
    <w:rsid w:val="0036092C"/>
    <w:rsid w:val="00360AD1"/>
    <w:rsid w:val="00360EC5"/>
    <w:rsid w:val="00361226"/>
    <w:rsid w:val="00361354"/>
    <w:rsid w:val="00361572"/>
    <w:rsid w:val="0036197D"/>
    <w:rsid w:val="00361AC1"/>
    <w:rsid w:val="0036242D"/>
    <w:rsid w:val="003626AC"/>
    <w:rsid w:val="00362D83"/>
    <w:rsid w:val="0036308C"/>
    <w:rsid w:val="00363210"/>
    <w:rsid w:val="00364115"/>
    <w:rsid w:val="003644DE"/>
    <w:rsid w:val="00364752"/>
    <w:rsid w:val="003649BD"/>
    <w:rsid w:val="0036572D"/>
    <w:rsid w:val="00365B24"/>
    <w:rsid w:val="00365CAB"/>
    <w:rsid w:val="00366718"/>
    <w:rsid w:val="003674F3"/>
    <w:rsid w:val="00367AF3"/>
    <w:rsid w:val="00372D31"/>
    <w:rsid w:val="0037303A"/>
    <w:rsid w:val="00373A7F"/>
    <w:rsid w:val="00373B11"/>
    <w:rsid w:val="003740B4"/>
    <w:rsid w:val="00374351"/>
    <w:rsid w:val="00374623"/>
    <w:rsid w:val="003759F3"/>
    <w:rsid w:val="00375F80"/>
    <w:rsid w:val="0037636E"/>
    <w:rsid w:val="00376456"/>
    <w:rsid w:val="00376C21"/>
    <w:rsid w:val="00380498"/>
    <w:rsid w:val="003818C8"/>
    <w:rsid w:val="00381C50"/>
    <w:rsid w:val="0038231E"/>
    <w:rsid w:val="003823D7"/>
    <w:rsid w:val="00382661"/>
    <w:rsid w:val="00382AB4"/>
    <w:rsid w:val="00382D95"/>
    <w:rsid w:val="00383324"/>
    <w:rsid w:val="00383C24"/>
    <w:rsid w:val="00383CC5"/>
    <w:rsid w:val="0038407A"/>
    <w:rsid w:val="00384353"/>
    <w:rsid w:val="0038451A"/>
    <w:rsid w:val="00384F93"/>
    <w:rsid w:val="00385205"/>
    <w:rsid w:val="003854DC"/>
    <w:rsid w:val="00385713"/>
    <w:rsid w:val="003866F2"/>
    <w:rsid w:val="00386BDE"/>
    <w:rsid w:val="00386E08"/>
    <w:rsid w:val="003873A3"/>
    <w:rsid w:val="00387663"/>
    <w:rsid w:val="00387B34"/>
    <w:rsid w:val="00390404"/>
    <w:rsid w:val="003904DF"/>
    <w:rsid w:val="00390A26"/>
    <w:rsid w:val="00390CEC"/>
    <w:rsid w:val="00391926"/>
    <w:rsid w:val="00391C19"/>
    <w:rsid w:val="00391D42"/>
    <w:rsid w:val="00391D7F"/>
    <w:rsid w:val="00392287"/>
    <w:rsid w:val="00392555"/>
    <w:rsid w:val="00392599"/>
    <w:rsid w:val="00392F4E"/>
    <w:rsid w:val="003931EE"/>
    <w:rsid w:val="00393559"/>
    <w:rsid w:val="00393F14"/>
    <w:rsid w:val="00394567"/>
    <w:rsid w:val="00394595"/>
    <w:rsid w:val="00394DE5"/>
    <w:rsid w:val="00395508"/>
    <w:rsid w:val="003955B3"/>
    <w:rsid w:val="003958E0"/>
    <w:rsid w:val="00395F14"/>
    <w:rsid w:val="00396260"/>
    <w:rsid w:val="003969B6"/>
    <w:rsid w:val="00396A5C"/>
    <w:rsid w:val="00397607"/>
    <w:rsid w:val="003976FF"/>
    <w:rsid w:val="003979EA"/>
    <w:rsid w:val="003A024A"/>
    <w:rsid w:val="003A0253"/>
    <w:rsid w:val="003A035C"/>
    <w:rsid w:val="003A07C8"/>
    <w:rsid w:val="003A08DF"/>
    <w:rsid w:val="003A0A29"/>
    <w:rsid w:val="003A0EE6"/>
    <w:rsid w:val="003A1503"/>
    <w:rsid w:val="003A1A2C"/>
    <w:rsid w:val="003A2DED"/>
    <w:rsid w:val="003A3DCB"/>
    <w:rsid w:val="003A41EC"/>
    <w:rsid w:val="003A44CD"/>
    <w:rsid w:val="003A50B6"/>
    <w:rsid w:val="003A67F2"/>
    <w:rsid w:val="003A6948"/>
    <w:rsid w:val="003A6C7A"/>
    <w:rsid w:val="003A727F"/>
    <w:rsid w:val="003A7A46"/>
    <w:rsid w:val="003B05C1"/>
    <w:rsid w:val="003B05DF"/>
    <w:rsid w:val="003B11CA"/>
    <w:rsid w:val="003B134D"/>
    <w:rsid w:val="003B158A"/>
    <w:rsid w:val="003B15B7"/>
    <w:rsid w:val="003B28C4"/>
    <w:rsid w:val="003B3B5B"/>
    <w:rsid w:val="003B405D"/>
    <w:rsid w:val="003B54E0"/>
    <w:rsid w:val="003B56B2"/>
    <w:rsid w:val="003B6098"/>
    <w:rsid w:val="003B62D2"/>
    <w:rsid w:val="003B6946"/>
    <w:rsid w:val="003B6A92"/>
    <w:rsid w:val="003B77ED"/>
    <w:rsid w:val="003B7D3A"/>
    <w:rsid w:val="003C19DC"/>
    <w:rsid w:val="003C1A68"/>
    <w:rsid w:val="003C1D48"/>
    <w:rsid w:val="003C1E88"/>
    <w:rsid w:val="003C25DB"/>
    <w:rsid w:val="003C2AC8"/>
    <w:rsid w:val="003C3493"/>
    <w:rsid w:val="003C3E74"/>
    <w:rsid w:val="003C486C"/>
    <w:rsid w:val="003C5AFF"/>
    <w:rsid w:val="003C6214"/>
    <w:rsid w:val="003C6565"/>
    <w:rsid w:val="003C6B51"/>
    <w:rsid w:val="003C6C8B"/>
    <w:rsid w:val="003C6D07"/>
    <w:rsid w:val="003C71A6"/>
    <w:rsid w:val="003C71B2"/>
    <w:rsid w:val="003C7CDA"/>
    <w:rsid w:val="003C7F53"/>
    <w:rsid w:val="003D012D"/>
    <w:rsid w:val="003D0C2A"/>
    <w:rsid w:val="003D1033"/>
    <w:rsid w:val="003D1BA9"/>
    <w:rsid w:val="003D2012"/>
    <w:rsid w:val="003D22C8"/>
    <w:rsid w:val="003D2433"/>
    <w:rsid w:val="003D24FA"/>
    <w:rsid w:val="003D2BBB"/>
    <w:rsid w:val="003D3082"/>
    <w:rsid w:val="003D34DC"/>
    <w:rsid w:val="003D37B8"/>
    <w:rsid w:val="003D3C8D"/>
    <w:rsid w:val="003D4F20"/>
    <w:rsid w:val="003D5298"/>
    <w:rsid w:val="003D5A5E"/>
    <w:rsid w:val="003D622A"/>
    <w:rsid w:val="003D78F3"/>
    <w:rsid w:val="003E0F35"/>
    <w:rsid w:val="003E1AEF"/>
    <w:rsid w:val="003E25C1"/>
    <w:rsid w:val="003E26AC"/>
    <w:rsid w:val="003E329D"/>
    <w:rsid w:val="003E3E2C"/>
    <w:rsid w:val="003E44D0"/>
    <w:rsid w:val="003E46CC"/>
    <w:rsid w:val="003E476B"/>
    <w:rsid w:val="003E4792"/>
    <w:rsid w:val="003E4E2A"/>
    <w:rsid w:val="003E5E29"/>
    <w:rsid w:val="003E5F06"/>
    <w:rsid w:val="003E60F6"/>
    <w:rsid w:val="003E7323"/>
    <w:rsid w:val="003E7D09"/>
    <w:rsid w:val="003F006D"/>
    <w:rsid w:val="003F029A"/>
    <w:rsid w:val="003F0309"/>
    <w:rsid w:val="003F0748"/>
    <w:rsid w:val="003F09E7"/>
    <w:rsid w:val="003F0AFA"/>
    <w:rsid w:val="003F0E02"/>
    <w:rsid w:val="003F0F74"/>
    <w:rsid w:val="003F211D"/>
    <w:rsid w:val="003F213F"/>
    <w:rsid w:val="003F2386"/>
    <w:rsid w:val="003F2989"/>
    <w:rsid w:val="003F318B"/>
    <w:rsid w:val="003F33BF"/>
    <w:rsid w:val="003F368E"/>
    <w:rsid w:val="003F40BE"/>
    <w:rsid w:val="003F420E"/>
    <w:rsid w:val="003F4288"/>
    <w:rsid w:val="003F435F"/>
    <w:rsid w:val="003F4BAA"/>
    <w:rsid w:val="003F518F"/>
    <w:rsid w:val="003F52E4"/>
    <w:rsid w:val="003F5576"/>
    <w:rsid w:val="003F5C71"/>
    <w:rsid w:val="003F6638"/>
    <w:rsid w:val="003F69D9"/>
    <w:rsid w:val="003F6EC2"/>
    <w:rsid w:val="003F7422"/>
    <w:rsid w:val="003F77F7"/>
    <w:rsid w:val="003F78FC"/>
    <w:rsid w:val="003F7B9B"/>
    <w:rsid w:val="00400ABD"/>
    <w:rsid w:val="00400E23"/>
    <w:rsid w:val="004013DA"/>
    <w:rsid w:val="00401AD2"/>
    <w:rsid w:val="00402093"/>
    <w:rsid w:val="00402203"/>
    <w:rsid w:val="004022F0"/>
    <w:rsid w:val="004025F7"/>
    <w:rsid w:val="00402C32"/>
    <w:rsid w:val="0040378E"/>
    <w:rsid w:val="00404352"/>
    <w:rsid w:val="00404905"/>
    <w:rsid w:val="0040533A"/>
    <w:rsid w:val="004058FF"/>
    <w:rsid w:val="00405DD3"/>
    <w:rsid w:val="00405E4D"/>
    <w:rsid w:val="00405EE0"/>
    <w:rsid w:val="0040665D"/>
    <w:rsid w:val="00407ADD"/>
    <w:rsid w:val="00407C1A"/>
    <w:rsid w:val="00407D7D"/>
    <w:rsid w:val="00411530"/>
    <w:rsid w:val="004119BC"/>
    <w:rsid w:val="0041257D"/>
    <w:rsid w:val="00412AD2"/>
    <w:rsid w:val="00412BC2"/>
    <w:rsid w:val="00412D0D"/>
    <w:rsid w:val="00413239"/>
    <w:rsid w:val="0041392B"/>
    <w:rsid w:val="00414FB9"/>
    <w:rsid w:val="004153FE"/>
    <w:rsid w:val="00415A0A"/>
    <w:rsid w:val="00415D2A"/>
    <w:rsid w:val="00416456"/>
    <w:rsid w:val="00416E01"/>
    <w:rsid w:val="00417227"/>
    <w:rsid w:val="004175B7"/>
    <w:rsid w:val="00417797"/>
    <w:rsid w:val="0042019C"/>
    <w:rsid w:val="00420974"/>
    <w:rsid w:val="00420F80"/>
    <w:rsid w:val="0042272B"/>
    <w:rsid w:val="004232E2"/>
    <w:rsid w:val="00424149"/>
    <w:rsid w:val="00424829"/>
    <w:rsid w:val="00425BB9"/>
    <w:rsid w:val="00425CB2"/>
    <w:rsid w:val="004263CA"/>
    <w:rsid w:val="00426927"/>
    <w:rsid w:val="004277A1"/>
    <w:rsid w:val="004277A5"/>
    <w:rsid w:val="004278C7"/>
    <w:rsid w:val="00427D2C"/>
    <w:rsid w:val="004302E2"/>
    <w:rsid w:val="00430BFB"/>
    <w:rsid w:val="00430FFA"/>
    <w:rsid w:val="0043160D"/>
    <w:rsid w:val="0043190B"/>
    <w:rsid w:val="00431A99"/>
    <w:rsid w:val="00432DA1"/>
    <w:rsid w:val="0043314B"/>
    <w:rsid w:val="00433940"/>
    <w:rsid w:val="0043420C"/>
    <w:rsid w:val="00434565"/>
    <w:rsid w:val="0043461C"/>
    <w:rsid w:val="00440A74"/>
    <w:rsid w:val="00441337"/>
    <w:rsid w:val="00441A19"/>
    <w:rsid w:val="00442F28"/>
    <w:rsid w:val="00442FEE"/>
    <w:rsid w:val="004452CB"/>
    <w:rsid w:val="00445474"/>
    <w:rsid w:val="004454BD"/>
    <w:rsid w:val="00445EE1"/>
    <w:rsid w:val="0044619D"/>
    <w:rsid w:val="00446394"/>
    <w:rsid w:val="00446FE6"/>
    <w:rsid w:val="00447720"/>
    <w:rsid w:val="004519C8"/>
    <w:rsid w:val="00452065"/>
    <w:rsid w:val="00452320"/>
    <w:rsid w:val="00452602"/>
    <w:rsid w:val="004528B3"/>
    <w:rsid w:val="00452B24"/>
    <w:rsid w:val="00452C30"/>
    <w:rsid w:val="00452D9D"/>
    <w:rsid w:val="00453476"/>
    <w:rsid w:val="004535D7"/>
    <w:rsid w:val="00453E39"/>
    <w:rsid w:val="004549CC"/>
    <w:rsid w:val="00454A84"/>
    <w:rsid w:val="00456414"/>
    <w:rsid w:val="00456991"/>
    <w:rsid w:val="00456CD6"/>
    <w:rsid w:val="0045701F"/>
    <w:rsid w:val="004576E8"/>
    <w:rsid w:val="00457B1C"/>
    <w:rsid w:val="00457B94"/>
    <w:rsid w:val="00460A5C"/>
    <w:rsid w:val="0046281F"/>
    <w:rsid w:val="004633B7"/>
    <w:rsid w:val="00464631"/>
    <w:rsid w:val="00464F1C"/>
    <w:rsid w:val="004650F3"/>
    <w:rsid w:val="004650FE"/>
    <w:rsid w:val="004652C4"/>
    <w:rsid w:val="00465BFD"/>
    <w:rsid w:val="00466088"/>
    <w:rsid w:val="0046610D"/>
    <w:rsid w:val="0046612C"/>
    <w:rsid w:val="004668EF"/>
    <w:rsid w:val="00466A7F"/>
    <w:rsid w:val="004671FA"/>
    <w:rsid w:val="0046727A"/>
    <w:rsid w:val="0046735B"/>
    <w:rsid w:val="00467727"/>
    <w:rsid w:val="00467D9C"/>
    <w:rsid w:val="0047055D"/>
    <w:rsid w:val="004707FC"/>
    <w:rsid w:val="004714BA"/>
    <w:rsid w:val="00471812"/>
    <w:rsid w:val="00471B10"/>
    <w:rsid w:val="00471E35"/>
    <w:rsid w:val="00471E3E"/>
    <w:rsid w:val="00471F39"/>
    <w:rsid w:val="0047212A"/>
    <w:rsid w:val="004722B0"/>
    <w:rsid w:val="00472317"/>
    <w:rsid w:val="00472872"/>
    <w:rsid w:val="0047393E"/>
    <w:rsid w:val="00474346"/>
    <w:rsid w:val="004752F5"/>
    <w:rsid w:val="00475BA4"/>
    <w:rsid w:val="00475E73"/>
    <w:rsid w:val="00475FCF"/>
    <w:rsid w:val="0047771D"/>
    <w:rsid w:val="0047784C"/>
    <w:rsid w:val="00480042"/>
    <w:rsid w:val="0048098B"/>
    <w:rsid w:val="00481575"/>
    <w:rsid w:val="004816F4"/>
    <w:rsid w:val="00481D10"/>
    <w:rsid w:val="00481F48"/>
    <w:rsid w:val="00481FC6"/>
    <w:rsid w:val="004829CF"/>
    <w:rsid w:val="00482FEB"/>
    <w:rsid w:val="0048345D"/>
    <w:rsid w:val="004834E6"/>
    <w:rsid w:val="00483C7F"/>
    <w:rsid w:val="00483E23"/>
    <w:rsid w:val="00485398"/>
    <w:rsid w:val="00485B09"/>
    <w:rsid w:val="00485F34"/>
    <w:rsid w:val="0048658D"/>
    <w:rsid w:val="00486F61"/>
    <w:rsid w:val="0048719B"/>
    <w:rsid w:val="00487394"/>
    <w:rsid w:val="0048767F"/>
    <w:rsid w:val="00490589"/>
    <w:rsid w:val="004905F4"/>
    <w:rsid w:val="00490636"/>
    <w:rsid w:val="0049145D"/>
    <w:rsid w:val="00491492"/>
    <w:rsid w:val="004915AB"/>
    <w:rsid w:val="00491E68"/>
    <w:rsid w:val="004923B0"/>
    <w:rsid w:val="0049294B"/>
    <w:rsid w:val="0049302F"/>
    <w:rsid w:val="004930A7"/>
    <w:rsid w:val="00493216"/>
    <w:rsid w:val="004932F6"/>
    <w:rsid w:val="00493861"/>
    <w:rsid w:val="00493E46"/>
    <w:rsid w:val="00493F1B"/>
    <w:rsid w:val="0049495F"/>
    <w:rsid w:val="00494C53"/>
    <w:rsid w:val="00495747"/>
    <w:rsid w:val="0049635B"/>
    <w:rsid w:val="00496705"/>
    <w:rsid w:val="004A0334"/>
    <w:rsid w:val="004A0A83"/>
    <w:rsid w:val="004A1129"/>
    <w:rsid w:val="004A118E"/>
    <w:rsid w:val="004A1573"/>
    <w:rsid w:val="004A1895"/>
    <w:rsid w:val="004A1E23"/>
    <w:rsid w:val="004A2808"/>
    <w:rsid w:val="004A36A0"/>
    <w:rsid w:val="004A3A08"/>
    <w:rsid w:val="004A6306"/>
    <w:rsid w:val="004A6461"/>
    <w:rsid w:val="004A6EDF"/>
    <w:rsid w:val="004A717D"/>
    <w:rsid w:val="004A7AE6"/>
    <w:rsid w:val="004A7B88"/>
    <w:rsid w:val="004B0050"/>
    <w:rsid w:val="004B07D3"/>
    <w:rsid w:val="004B09A1"/>
    <w:rsid w:val="004B09FA"/>
    <w:rsid w:val="004B0E13"/>
    <w:rsid w:val="004B1A61"/>
    <w:rsid w:val="004B1BC0"/>
    <w:rsid w:val="004B2010"/>
    <w:rsid w:val="004B21E3"/>
    <w:rsid w:val="004B25BE"/>
    <w:rsid w:val="004B2779"/>
    <w:rsid w:val="004B2B47"/>
    <w:rsid w:val="004B2C6B"/>
    <w:rsid w:val="004B37C4"/>
    <w:rsid w:val="004B3C40"/>
    <w:rsid w:val="004B3D29"/>
    <w:rsid w:val="004B3FBD"/>
    <w:rsid w:val="004B4519"/>
    <w:rsid w:val="004B50FC"/>
    <w:rsid w:val="004B51F4"/>
    <w:rsid w:val="004B5412"/>
    <w:rsid w:val="004B5725"/>
    <w:rsid w:val="004B5902"/>
    <w:rsid w:val="004B5AC6"/>
    <w:rsid w:val="004B5DA4"/>
    <w:rsid w:val="004B5E0C"/>
    <w:rsid w:val="004B61B1"/>
    <w:rsid w:val="004B6D98"/>
    <w:rsid w:val="004B712C"/>
    <w:rsid w:val="004B739F"/>
    <w:rsid w:val="004B7803"/>
    <w:rsid w:val="004B78FC"/>
    <w:rsid w:val="004C0342"/>
    <w:rsid w:val="004C0727"/>
    <w:rsid w:val="004C0A03"/>
    <w:rsid w:val="004C0D97"/>
    <w:rsid w:val="004C0DE6"/>
    <w:rsid w:val="004C0DF3"/>
    <w:rsid w:val="004C0E88"/>
    <w:rsid w:val="004C1545"/>
    <w:rsid w:val="004C228B"/>
    <w:rsid w:val="004C24A5"/>
    <w:rsid w:val="004C311C"/>
    <w:rsid w:val="004C378A"/>
    <w:rsid w:val="004C380C"/>
    <w:rsid w:val="004C3CE7"/>
    <w:rsid w:val="004C3DC3"/>
    <w:rsid w:val="004C4440"/>
    <w:rsid w:val="004C4835"/>
    <w:rsid w:val="004C4B3B"/>
    <w:rsid w:val="004C4C72"/>
    <w:rsid w:val="004C4E0F"/>
    <w:rsid w:val="004C501A"/>
    <w:rsid w:val="004C53EE"/>
    <w:rsid w:val="004C59C1"/>
    <w:rsid w:val="004C5D7F"/>
    <w:rsid w:val="004C60B9"/>
    <w:rsid w:val="004C60DF"/>
    <w:rsid w:val="004C6D23"/>
    <w:rsid w:val="004C70BF"/>
    <w:rsid w:val="004C7402"/>
    <w:rsid w:val="004C7F94"/>
    <w:rsid w:val="004D004D"/>
    <w:rsid w:val="004D0BB1"/>
    <w:rsid w:val="004D1C51"/>
    <w:rsid w:val="004D1D2B"/>
    <w:rsid w:val="004D3311"/>
    <w:rsid w:val="004D5C17"/>
    <w:rsid w:val="004D5D73"/>
    <w:rsid w:val="004D64B3"/>
    <w:rsid w:val="004D6689"/>
    <w:rsid w:val="004D6AB2"/>
    <w:rsid w:val="004D71C1"/>
    <w:rsid w:val="004D731C"/>
    <w:rsid w:val="004D7348"/>
    <w:rsid w:val="004D7561"/>
    <w:rsid w:val="004D7BFD"/>
    <w:rsid w:val="004E02B5"/>
    <w:rsid w:val="004E02E2"/>
    <w:rsid w:val="004E0C35"/>
    <w:rsid w:val="004E1469"/>
    <w:rsid w:val="004E1545"/>
    <w:rsid w:val="004E25EF"/>
    <w:rsid w:val="004E26EC"/>
    <w:rsid w:val="004E2C2F"/>
    <w:rsid w:val="004E2F69"/>
    <w:rsid w:val="004E348A"/>
    <w:rsid w:val="004E379A"/>
    <w:rsid w:val="004E49A7"/>
    <w:rsid w:val="004E4DCA"/>
    <w:rsid w:val="004E5393"/>
    <w:rsid w:val="004E5476"/>
    <w:rsid w:val="004E54EC"/>
    <w:rsid w:val="004E60EC"/>
    <w:rsid w:val="004E6371"/>
    <w:rsid w:val="004E66C0"/>
    <w:rsid w:val="004E6898"/>
    <w:rsid w:val="004E6ECB"/>
    <w:rsid w:val="004E7056"/>
    <w:rsid w:val="004E7383"/>
    <w:rsid w:val="004F0CE2"/>
    <w:rsid w:val="004F1095"/>
    <w:rsid w:val="004F14B6"/>
    <w:rsid w:val="004F16AA"/>
    <w:rsid w:val="004F19CB"/>
    <w:rsid w:val="004F20B3"/>
    <w:rsid w:val="004F2A1A"/>
    <w:rsid w:val="004F3A4B"/>
    <w:rsid w:val="004F3BDB"/>
    <w:rsid w:val="004F44AC"/>
    <w:rsid w:val="004F6AB1"/>
    <w:rsid w:val="004F7931"/>
    <w:rsid w:val="004F7AA7"/>
    <w:rsid w:val="00500D61"/>
    <w:rsid w:val="00501583"/>
    <w:rsid w:val="00502295"/>
    <w:rsid w:val="005025BE"/>
    <w:rsid w:val="005028CA"/>
    <w:rsid w:val="00502CC5"/>
    <w:rsid w:val="005031BE"/>
    <w:rsid w:val="00503839"/>
    <w:rsid w:val="005039F0"/>
    <w:rsid w:val="00503A2C"/>
    <w:rsid w:val="005040AA"/>
    <w:rsid w:val="00504519"/>
    <w:rsid w:val="00504AA0"/>
    <w:rsid w:val="00504B67"/>
    <w:rsid w:val="0050545F"/>
    <w:rsid w:val="005056CF"/>
    <w:rsid w:val="00505C76"/>
    <w:rsid w:val="00506B86"/>
    <w:rsid w:val="00506DC4"/>
    <w:rsid w:val="00507FC3"/>
    <w:rsid w:val="0051047A"/>
    <w:rsid w:val="005107AA"/>
    <w:rsid w:val="00510B67"/>
    <w:rsid w:val="0051138B"/>
    <w:rsid w:val="00511795"/>
    <w:rsid w:val="005127FF"/>
    <w:rsid w:val="00513746"/>
    <w:rsid w:val="00514139"/>
    <w:rsid w:val="00514770"/>
    <w:rsid w:val="00515174"/>
    <w:rsid w:val="00515226"/>
    <w:rsid w:val="005157D4"/>
    <w:rsid w:val="00515C28"/>
    <w:rsid w:val="005160E3"/>
    <w:rsid w:val="00516792"/>
    <w:rsid w:val="0051706A"/>
    <w:rsid w:val="005172A8"/>
    <w:rsid w:val="00517BC9"/>
    <w:rsid w:val="005204D6"/>
    <w:rsid w:val="005204ED"/>
    <w:rsid w:val="00521351"/>
    <w:rsid w:val="0052176E"/>
    <w:rsid w:val="00521FD9"/>
    <w:rsid w:val="00522453"/>
    <w:rsid w:val="0052245F"/>
    <w:rsid w:val="0052324D"/>
    <w:rsid w:val="005234E8"/>
    <w:rsid w:val="0052382F"/>
    <w:rsid w:val="00523A23"/>
    <w:rsid w:val="0052423D"/>
    <w:rsid w:val="00524411"/>
    <w:rsid w:val="005254BC"/>
    <w:rsid w:val="00526228"/>
    <w:rsid w:val="0052622B"/>
    <w:rsid w:val="00526B22"/>
    <w:rsid w:val="005276A6"/>
    <w:rsid w:val="00527D40"/>
    <w:rsid w:val="005302DE"/>
    <w:rsid w:val="00530708"/>
    <w:rsid w:val="00530802"/>
    <w:rsid w:val="00530946"/>
    <w:rsid w:val="0053198A"/>
    <w:rsid w:val="00531CF1"/>
    <w:rsid w:val="00531D3C"/>
    <w:rsid w:val="005320B8"/>
    <w:rsid w:val="00532164"/>
    <w:rsid w:val="0053280D"/>
    <w:rsid w:val="00533BB4"/>
    <w:rsid w:val="0053417A"/>
    <w:rsid w:val="0053484B"/>
    <w:rsid w:val="00535F32"/>
    <w:rsid w:val="00536219"/>
    <w:rsid w:val="005367AE"/>
    <w:rsid w:val="0053699E"/>
    <w:rsid w:val="00536ACB"/>
    <w:rsid w:val="005402BF"/>
    <w:rsid w:val="005407C0"/>
    <w:rsid w:val="00541147"/>
    <w:rsid w:val="005415F2"/>
    <w:rsid w:val="00541D1B"/>
    <w:rsid w:val="00541FBF"/>
    <w:rsid w:val="00542BAF"/>
    <w:rsid w:val="0054331E"/>
    <w:rsid w:val="00543F25"/>
    <w:rsid w:val="00543F6B"/>
    <w:rsid w:val="00544718"/>
    <w:rsid w:val="0054474E"/>
    <w:rsid w:val="0054571D"/>
    <w:rsid w:val="00545C4D"/>
    <w:rsid w:val="00545D7E"/>
    <w:rsid w:val="00545D85"/>
    <w:rsid w:val="0054605A"/>
    <w:rsid w:val="005465FE"/>
    <w:rsid w:val="005466EC"/>
    <w:rsid w:val="005474BA"/>
    <w:rsid w:val="00547A40"/>
    <w:rsid w:val="00547BA7"/>
    <w:rsid w:val="00550118"/>
    <w:rsid w:val="005503FB"/>
    <w:rsid w:val="00550915"/>
    <w:rsid w:val="00550A39"/>
    <w:rsid w:val="00550B18"/>
    <w:rsid w:val="005518CA"/>
    <w:rsid w:val="00551F22"/>
    <w:rsid w:val="00552768"/>
    <w:rsid w:val="0055279E"/>
    <w:rsid w:val="00552934"/>
    <w:rsid w:val="00552ABF"/>
    <w:rsid w:val="00552C46"/>
    <w:rsid w:val="00553076"/>
    <w:rsid w:val="005541DC"/>
    <w:rsid w:val="00554440"/>
    <w:rsid w:val="0055445B"/>
    <w:rsid w:val="00554578"/>
    <w:rsid w:val="00555070"/>
    <w:rsid w:val="00555403"/>
    <w:rsid w:val="00556484"/>
    <w:rsid w:val="00556A29"/>
    <w:rsid w:val="00556C8D"/>
    <w:rsid w:val="00556ECA"/>
    <w:rsid w:val="00557E12"/>
    <w:rsid w:val="005602B7"/>
    <w:rsid w:val="00560E66"/>
    <w:rsid w:val="00561915"/>
    <w:rsid w:val="005627D4"/>
    <w:rsid w:val="00562CBE"/>
    <w:rsid w:val="00562ED0"/>
    <w:rsid w:val="005631EF"/>
    <w:rsid w:val="00564420"/>
    <w:rsid w:val="00565588"/>
    <w:rsid w:val="0056587E"/>
    <w:rsid w:val="00565AE3"/>
    <w:rsid w:val="00567454"/>
    <w:rsid w:val="00567A5F"/>
    <w:rsid w:val="005700E9"/>
    <w:rsid w:val="00570354"/>
    <w:rsid w:val="00571BEF"/>
    <w:rsid w:val="005724B2"/>
    <w:rsid w:val="005729F9"/>
    <w:rsid w:val="00572CDC"/>
    <w:rsid w:val="00572E03"/>
    <w:rsid w:val="00573344"/>
    <w:rsid w:val="00573615"/>
    <w:rsid w:val="00573EC5"/>
    <w:rsid w:val="00575A01"/>
    <w:rsid w:val="00575E79"/>
    <w:rsid w:val="00575F41"/>
    <w:rsid w:val="005764B2"/>
    <w:rsid w:val="0057684C"/>
    <w:rsid w:val="00576B4C"/>
    <w:rsid w:val="00576D45"/>
    <w:rsid w:val="005775DE"/>
    <w:rsid w:val="005777C0"/>
    <w:rsid w:val="00580D84"/>
    <w:rsid w:val="005811DC"/>
    <w:rsid w:val="005813E3"/>
    <w:rsid w:val="00581E6A"/>
    <w:rsid w:val="0058280D"/>
    <w:rsid w:val="00582F72"/>
    <w:rsid w:val="0058345F"/>
    <w:rsid w:val="0058453E"/>
    <w:rsid w:val="00584CB9"/>
    <w:rsid w:val="0058546A"/>
    <w:rsid w:val="0058642D"/>
    <w:rsid w:val="005872CA"/>
    <w:rsid w:val="00587672"/>
    <w:rsid w:val="00587D0D"/>
    <w:rsid w:val="00587FB9"/>
    <w:rsid w:val="005905ED"/>
    <w:rsid w:val="00591091"/>
    <w:rsid w:val="00591AAF"/>
    <w:rsid w:val="0059225C"/>
    <w:rsid w:val="005932F0"/>
    <w:rsid w:val="00593358"/>
    <w:rsid w:val="00593DB4"/>
    <w:rsid w:val="00593FBF"/>
    <w:rsid w:val="005942CD"/>
    <w:rsid w:val="00594C47"/>
    <w:rsid w:val="00594E5E"/>
    <w:rsid w:val="0059514B"/>
    <w:rsid w:val="00595BCD"/>
    <w:rsid w:val="00595CD9"/>
    <w:rsid w:val="00596161"/>
    <w:rsid w:val="00596E36"/>
    <w:rsid w:val="00597336"/>
    <w:rsid w:val="00597E66"/>
    <w:rsid w:val="005A0505"/>
    <w:rsid w:val="005A0A4B"/>
    <w:rsid w:val="005A0B91"/>
    <w:rsid w:val="005A0ECD"/>
    <w:rsid w:val="005A0F3C"/>
    <w:rsid w:val="005A115E"/>
    <w:rsid w:val="005A13C8"/>
    <w:rsid w:val="005A1536"/>
    <w:rsid w:val="005A2685"/>
    <w:rsid w:val="005A2D66"/>
    <w:rsid w:val="005A3631"/>
    <w:rsid w:val="005A393E"/>
    <w:rsid w:val="005A3EC2"/>
    <w:rsid w:val="005A4BF1"/>
    <w:rsid w:val="005A4DC7"/>
    <w:rsid w:val="005A52FD"/>
    <w:rsid w:val="005A5382"/>
    <w:rsid w:val="005A57E6"/>
    <w:rsid w:val="005A5A03"/>
    <w:rsid w:val="005A5DE7"/>
    <w:rsid w:val="005A763C"/>
    <w:rsid w:val="005A7A0B"/>
    <w:rsid w:val="005B004C"/>
    <w:rsid w:val="005B012F"/>
    <w:rsid w:val="005B01D6"/>
    <w:rsid w:val="005B03A9"/>
    <w:rsid w:val="005B0C5A"/>
    <w:rsid w:val="005B1042"/>
    <w:rsid w:val="005B12AC"/>
    <w:rsid w:val="005B1668"/>
    <w:rsid w:val="005B218B"/>
    <w:rsid w:val="005B2445"/>
    <w:rsid w:val="005B28E9"/>
    <w:rsid w:val="005B2B2A"/>
    <w:rsid w:val="005B4674"/>
    <w:rsid w:val="005B554C"/>
    <w:rsid w:val="005B6143"/>
    <w:rsid w:val="005B628E"/>
    <w:rsid w:val="005B6568"/>
    <w:rsid w:val="005B67D6"/>
    <w:rsid w:val="005B70A8"/>
    <w:rsid w:val="005C0964"/>
    <w:rsid w:val="005C0E66"/>
    <w:rsid w:val="005C2BF8"/>
    <w:rsid w:val="005C2D9D"/>
    <w:rsid w:val="005C2EE5"/>
    <w:rsid w:val="005C3020"/>
    <w:rsid w:val="005C3117"/>
    <w:rsid w:val="005C3DFC"/>
    <w:rsid w:val="005C43F9"/>
    <w:rsid w:val="005C57B4"/>
    <w:rsid w:val="005C57BC"/>
    <w:rsid w:val="005C598B"/>
    <w:rsid w:val="005C5B62"/>
    <w:rsid w:val="005C61AC"/>
    <w:rsid w:val="005C63A5"/>
    <w:rsid w:val="005C6EB9"/>
    <w:rsid w:val="005C7639"/>
    <w:rsid w:val="005C7DA0"/>
    <w:rsid w:val="005D04EB"/>
    <w:rsid w:val="005D094B"/>
    <w:rsid w:val="005D0CE6"/>
    <w:rsid w:val="005D2783"/>
    <w:rsid w:val="005D2BE7"/>
    <w:rsid w:val="005D2D6C"/>
    <w:rsid w:val="005D2D7F"/>
    <w:rsid w:val="005D2FB8"/>
    <w:rsid w:val="005D31BC"/>
    <w:rsid w:val="005D36E3"/>
    <w:rsid w:val="005D3C44"/>
    <w:rsid w:val="005D4571"/>
    <w:rsid w:val="005D45F0"/>
    <w:rsid w:val="005D46E8"/>
    <w:rsid w:val="005D4A13"/>
    <w:rsid w:val="005D4B07"/>
    <w:rsid w:val="005D4C53"/>
    <w:rsid w:val="005D52C7"/>
    <w:rsid w:val="005D5856"/>
    <w:rsid w:val="005D5E6A"/>
    <w:rsid w:val="005D5ECE"/>
    <w:rsid w:val="005D6CA2"/>
    <w:rsid w:val="005D6CFE"/>
    <w:rsid w:val="005D72D5"/>
    <w:rsid w:val="005D77A4"/>
    <w:rsid w:val="005D7E7B"/>
    <w:rsid w:val="005D7EDE"/>
    <w:rsid w:val="005E03B5"/>
    <w:rsid w:val="005E0B2D"/>
    <w:rsid w:val="005E1C29"/>
    <w:rsid w:val="005E253A"/>
    <w:rsid w:val="005E2ADA"/>
    <w:rsid w:val="005E2E7A"/>
    <w:rsid w:val="005E3202"/>
    <w:rsid w:val="005E3590"/>
    <w:rsid w:val="005E3AD7"/>
    <w:rsid w:val="005E4F4A"/>
    <w:rsid w:val="005E5BBB"/>
    <w:rsid w:val="005E5D05"/>
    <w:rsid w:val="005E6139"/>
    <w:rsid w:val="005E6D07"/>
    <w:rsid w:val="005E6D7D"/>
    <w:rsid w:val="005E7E72"/>
    <w:rsid w:val="005F03ED"/>
    <w:rsid w:val="005F051E"/>
    <w:rsid w:val="005F0655"/>
    <w:rsid w:val="005F0987"/>
    <w:rsid w:val="005F0B5E"/>
    <w:rsid w:val="005F1701"/>
    <w:rsid w:val="005F23C7"/>
    <w:rsid w:val="005F2805"/>
    <w:rsid w:val="005F2A72"/>
    <w:rsid w:val="005F2DB9"/>
    <w:rsid w:val="005F35C2"/>
    <w:rsid w:val="005F36C5"/>
    <w:rsid w:val="005F3706"/>
    <w:rsid w:val="005F37D5"/>
    <w:rsid w:val="005F3ADA"/>
    <w:rsid w:val="005F3EA5"/>
    <w:rsid w:val="005F4E50"/>
    <w:rsid w:val="005F53BC"/>
    <w:rsid w:val="005F563B"/>
    <w:rsid w:val="005F59A6"/>
    <w:rsid w:val="005F5A66"/>
    <w:rsid w:val="005F5BED"/>
    <w:rsid w:val="005F7722"/>
    <w:rsid w:val="006000A2"/>
    <w:rsid w:val="00600A19"/>
    <w:rsid w:val="00600E64"/>
    <w:rsid w:val="00600EF5"/>
    <w:rsid w:val="006015E1"/>
    <w:rsid w:val="00601B09"/>
    <w:rsid w:val="00602ACF"/>
    <w:rsid w:val="00602E78"/>
    <w:rsid w:val="0060333D"/>
    <w:rsid w:val="00603514"/>
    <w:rsid w:val="00603BE5"/>
    <w:rsid w:val="00603D8C"/>
    <w:rsid w:val="006047D2"/>
    <w:rsid w:val="00604A86"/>
    <w:rsid w:val="006050EF"/>
    <w:rsid w:val="00605980"/>
    <w:rsid w:val="00605DDD"/>
    <w:rsid w:val="00606A82"/>
    <w:rsid w:val="00606C21"/>
    <w:rsid w:val="006072B5"/>
    <w:rsid w:val="00607893"/>
    <w:rsid w:val="006122DF"/>
    <w:rsid w:val="00612559"/>
    <w:rsid w:val="00612616"/>
    <w:rsid w:val="006133AB"/>
    <w:rsid w:val="00613A09"/>
    <w:rsid w:val="006141D5"/>
    <w:rsid w:val="0061425F"/>
    <w:rsid w:val="00614756"/>
    <w:rsid w:val="00615352"/>
    <w:rsid w:val="0061549D"/>
    <w:rsid w:val="00615AAB"/>
    <w:rsid w:val="00616CDB"/>
    <w:rsid w:val="00616DE7"/>
    <w:rsid w:val="00617052"/>
    <w:rsid w:val="00617603"/>
    <w:rsid w:val="006212B2"/>
    <w:rsid w:val="006212BB"/>
    <w:rsid w:val="0062147E"/>
    <w:rsid w:val="006218F1"/>
    <w:rsid w:val="006224B6"/>
    <w:rsid w:val="006229BC"/>
    <w:rsid w:val="006229EB"/>
    <w:rsid w:val="00623A2E"/>
    <w:rsid w:val="00623C24"/>
    <w:rsid w:val="00624098"/>
    <w:rsid w:val="006248A1"/>
    <w:rsid w:val="006249A1"/>
    <w:rsid w:val="0062593E"/>
    <w:rsid w:val="00625944"/>
    <w:rsid w:val="00626714"/>
    <w:rsid w:val="00626AC6"/>
    <w:rsid w:val="00626DD1"/>
    <w:rsid w:val="00627031"/>
    <w:rsid w:val="0062721D"/>
    <w:rsid w:val="00627633"/>
    <w:rsid w:val="0062794A"/>
    <w:rsid w:val="00630576"/>
    <w:rsid w:val="00630C91"/>
    <w:rsid w:val="006314A4"/>
    <w:rsid w:val="00631C7C"/>
    <w:rsid w:val="00631CDA"/>
    <w:rsid w:val="00631D17"/>
    <w:rsid w:val="00632417"/>
    <w:rsid w:val="006332FC"/>
    <w:rsid w:val="00633F40"/>
    <w:rsid w:val="006340EF"/>
    <w:rsid w:val="00634686"/>
    <w:rsid w:val="00635DDA"/>
    <w:rsid w:val="00635F9E"/>
    <w:rsid w:val="00636139"/>
    <w:rsid w:val="0063703A"/>
    <w:rsid w:val="00637945"/>
    <w:rsid w:val="00637DE0"/>
    <w:rsid w:val="006405CB"/>
    <w:rsid w:val="006409D4"/>
    <w:rsid w:val="00640D0B"/>
    <w:rsid w:val="0064180B"/>
    <w:rsid w:val="00641A3D"/>
    <w:rsid w:val="00641F93"/>
    <w:rsid w:val="00642C24"/>
    <w:rsid w:val="00643D59"/>
    <w:rsid w:val="00644ED9"/>
    <w:rsid w:val="00644EEE"/>
    <w:rsid w:val="006451D1"/>
    <w:rsid w:val="0064524B"/>
    <w:rsid w:val="00645A84"/>
    <w:rsid w:val="00645DB4"/>
    <w:rsid w:val="00645E1B"/>
    <w:rsid w:val="00645E2C"/>
    <w:rsid w:val="00645EBD"/>
    <w:rsid w:val="0064600B"/>
    <w:rsid w:val="00646FDE"/>
    <w:rsid w:val="006475EC"/>
    <w:rsid w:val="00647757"/>
    <w:rsid w:val="006505A8"/>
    <w:rsid w:val="00650DB2"/>
    <w:rsid w:val="006511C9"/>
    <w:rsid w:val="006512DB"/>
    <w:rsid w:val="00651F5F"/>
    <w:rsid w:val="006526A2"/>
    <w:rsid w:val="006543E1"/>
    <w:rsid w:val="00654C56"/>
    <w:rsid w:val="00655B83"/>
    <w:rsid w:val="00656211"/>
    <w:rsid w:val="00656946"/>
    <w:rsid w:val="00656B98"/>
    <w:rsid w:val="006570C5"/>
    <w:rsid w:val="006576DC"/>
    <w:rsid w:val="006578A6"/>
    <w:rsid w:val="006602F2"/>
    <w:rsid w:val="00660C44"/>
    <w:rsid w:val="00660D22"/>
    <w:rsid w:val="006611A8"/>
    <w:rsid w:val="0066180B"/>
    <w:rsid w:val="0066208B"/>
    <w:rsid w:val="006620DD"/>
    <w:rsid w:val="006639B1"/>
    <w:rsid w:val="00663FF5"/>
    <w:rsid w:val="00664109"/>
    <w:rsid w:val="00665459"/>
    <w:rsid w:val="0066547E"/>
    <w:rsid w:val="00665BEC"/>
    <w:rsid w:val="00666EE5"/>
    <w:rsid w:val="00666FEB"/>
    <w:rsid w:val="00667735"/>
    <w:rsid w:val="00670F73"/>
    <w:rsid w:val="0067323F"/>
    <w:rsid w:val="00673B66"/>
    <w:rsid w:val="0067420B"/>
    <w:rsid w:val="00674470"/>
    <w:rsid w:val="00674A6F"/>
    <w:rsid w:val="00675E3B"/>
    <w:rsid w:val="00675EAD"/>
    <w:rsid w:val="006761DC"/>
    <w:rsid w:val="00676672"/>
    <w:rsid w:val="00676721"/>
    <w:rsid w:val="00676801"/>
    <w:rsid w:val="00676D21"/>
    <w:rsid w:val="0067746B"/>
    <w:rsid w:val="006800FA"/>
    <w:rsid w:val="00680F82"/>
    <w:rsid w:val="006813B9"/>
    <w:rsid w:val="00682761"/>
    <w:rsid w:val="00682BDC"/>
    <w:rsid w:val="00683BC5"/>
    <w:rsid w:val="00684B46"/>
    <w:rsid w:val="00684CC4"/>
    <w:rsid w:val="00685088"/>
    <w:rsid w:val="00686D06"/>
    <w:rsid w:val="00687FDC"/>
    <w:rsid w:val="00690584"/>
    <w:rsid w:val="006909EA"/>
    <w:rsid w:val="00690EFA"/>
    <w:rsid w:val="006919B9"/>
    <w:rsid w:val="00691EB3"/>
    <w:rsid w:val="0069259D"/>
    <w:rsid w:val="00694283"/>
    <w:rsid w:val="006942E8"/>
    <w:rsid w:val="006949BD"/>
    <w:rsid w:val="00694F4C"/>
    <w:rsid w:val="00695667"/>
    <w:rsid w:val="00696219"/>
    <w:rsid w:val="00696492"/>
    <w:rsid w:val="00697753"/>
    <w:rsid w:val="00697C72"/>
    <w:rsid w:val="006A0356"/>
    <w:rsid w:val="006A05E7"/>
    <w:rsid w:val="006A0A16"/>
    <w:rsid w:val="006A0AEA"/>
    <w:rsid w:val="006A0D22"/>
    <w:rsid w:val="006A11E2"/>
    <w:rsid w:val="006A19AE"/>
    <w:rsid w:val="006A1A28"/>
    <w:rsid w:val="006A1E12"/>
    <w:rsid w:val="006A2005"/>
    <w:rsid w:val="006A22F8"/>
    <w:rsid w:val="006A2309"/>
    <w:rsid w:val="006A2A93"/>
    <w:rsid w:val="006A3A2A"/>
    <w:rsid w:val="006A404A"/>
    <w:rsid w:val="006A41C5"/>
    <w:rsid w:val="006A4520"/>
    <w:rsid w:val="006A4B91"/>
    <w:rsid w:val="006A4D3D"/>
    <w:rsid w:val="006A51D1"/>
    <w:rsid w:val="006A56D3"/>
    <w:rsid w:val="006A5E4D"/>
    <w:rsid w:val="006A638C"/>
    <w:rsid w:val="006A677C"/>
    <w:rsid w:val="006A7320"/>
    <w:rsid w:val="006A76CA"/>
    <w:rsid w:val="006A78DF"/>
    <w:rsid w:val="006B1895"/>
    <w:rsid w:val="006B1EA7"/>
    <w:rsid w:val="006B217F"/>
    <w:rsid w:val="006B2279"/>
    <w:rsid w:val="006B23BC"/>
    <w:rsid w:val="006B298D"/>
    <w:rsid w:val="006B299A"/>
    <w:rsid w:val="006B3019"/>
    <w:rsid w:val="006B3065"/>
    <w:rsid w:val="006B3080"/>
    <w:rsid w:val="006B3AEE"/>
    <w:rsid w:val="006B3F83"/>
    <w:rsid w:val="006B4324"/>
    <w:rsid w:val="006B442F"/>
    <w:rsid w:val="006B44AD"/>
    <w:rsid w:val="006B511D"/>
    <w:rsid w:val="006B5D4E"/>
    <w:rsid w:val="006B66AE"/>
    <w:rsid w:val="006B6D83"/>
    <w:rsid w:val="006B6F53"/>
    <w:rsid w:val="006B70D4"/>
    <w:rsid w:val="006B7672"/>
    <w:rsid w:val="006B795C"/>
    <w:rsid w:val="006C0DF8"/>
    <w:rsid w:val="006C0E0F"/>
    <w:rsid w:val="006C10D5"/>
    <w:rsid w:val="006C182D"/>
    <w:rsid w:val="006C19C9"/>
    <w:rsid w:val="006C1F61"/>
    <w:rsid w:val="006C25D3"/>
    <w:rsid w:val="006C370D"/>
    <w:rsid w:val="006C3A31"/>
    <w:rsid w:val="006C3D16"/>
    <w:rsid w:val="006C4663"/>
    <w:rsid w:val="006C51CF"/>
    <w:rsid w:val="006C6DCC"/>
    <w:rsid w:val="006C6DDD"/>
    <w:rsid w:val="006C6F50"/>
    <w:rsid w:val="006C7558"/>
    <w:rsid w:val="006C7574"/>
    <w:rsid w:val="006C7593"/>
    <w:rsid w:val="006D0505"/>
    <w:rsid w:val="006D0C2E"/>
    <w:rsid w:val="006D1A62"/>
    <w:rsid w:val="006D261B"/>
    <w:rsid w:val="006D2770"/>
    <w:rsid w:val="006D33B1"/>
    <w:rsid w:val="006D3D8F"/>
    <w:rsid w:val="006D4859"/>
    <w:rsid w:val="006D4AEE"/>
    <w:rsid w:val="006D5146"/>
    <w:rsid w:val="006D5243"/>
    <w:rsid w:val="006D5827"/>
    <w:rsid w:val="006D5963"/>
    <w:rsid w:val="006D5A1C"/>
    <w:rsid w:val="006D60F8"/>
    <w:rsid w:val="006D62CC"/>
    <w:rsid w:val="006D6ABF"/>
    <w:rsid w:val="006D78F2"/>
    <w:rsid w:val="006D79C1"/>
    <w:rsid w:val="006D7D4D"/>
    <w:rsid w:val="006E0438"/>
    <w:rsid w:val="006E0AE9"/>
    <w:rsid w:val="006E1149"/>
    <w:rsid w:val="006E12FD"/>
    <w:rsid w:val="006E4515"/>
    <w:rsid w:val="006E48D1"/>
    <w:rsid w:val="006E5A83"/>
    <w:rsid w:val="006E5D19"/>
    <w:rsid w:val="006E5EA9"/>
    <w:rsid w:val="006E68CB"/>
    <w:rsid w:val="006F12F9"/>
    <w:rsid w:val="006F1929"/>
    <w:rsid w:val="006F23E3"/>
    <w:rsid w:val="006F2541"/>
    <w:rsid w:val="006F32CD"/>
    <w:rsid w:val="006F39BE"/>
    <w:rsid w:val="006F3D32"/>
    <w:rsid w:val="006F4AB1"/>
    <w:rsid w:val="006F51C9"/>
    <w:rsid w:val="006F5C0E"/>
    <w:rsid w:val="006F619B"/>
    <w:rsid w:val="006F65A2"/>
    <w:rsid w:val="006F6BD1"/>
    <w:rsid w:val="006F78E5"/>
    <w:rsid w:val="006F7AF4"/>
    <w:rsid w:val="006F7F54"/>
    <w:rsid w:val="0070015F"/>
    <w:rsid w:val="0070016F"/>
    <w:rsid w:val="00700367"/>
    <w:rsid w:val="007014D0"/>
    <w:rsid w:val="00701D3C"/>
    <w:rsid w:val="00701DE7"/>
    <w:rsid w:val="00702722"/>
    <w:rsid w:val="00702FED"/>
    <w:rsid w:val="00703031"/>
    <w:rsid w:val="00703CA5"/>
    <w:rsid w:val="00703E3C"/>
    <w:rsid w:val="00704895"/>
    <w:rsid w:val="00704CC7"/>
    <w:rsid w:val="00705042"/>
    <w:rsid w:val="0070564C"/>
    <w:rsid w:val="00705F4B"/>
    <w:rsid w:val="0070614B"/>
    <w:rsid w:val="00706808"/>
    <w:rsid w:val="00707F67"/>
    <w:rsid w:val="007113FD"/>
    <w:rsid w:val="00712A47"/>
    <w:rsid w:val="00712BF0"/>
    <w:rsid w:val="00712F0B"/>
    <w:rsid w:val="00713538"/>
    <w:rsid w:val="00713DAD"/>
    <w:rsid w:val="007147E8"/>
    <w:rsid w:val="00715848"/>
    <w:rsid w:val="00715DE4"/>
    <w:rsid w:val="00716662"/>
    <w:rsid w:val="0072194F"/>
    <w:rsid w:val="00722A88"/>
    <w:rsid w:val="00723232"/>
    <w:rsid w:val="00723E95"/>
    <w:rsid w:val="00724E2B"/>
    <w:rsid w:val="00724FA8"/>
    <w:rsid w:val="00726287"/>
    <w:rsid w:val="00726726"/>
    <w:rsid w:val="00726D23"/>
    <w:rsid w:val="00727C8D"/>
    <w:rsid w:val="00730622"/>
    <w:rsid w:val="0073114B"/>
    <w:rsid w:val="00732FC6"/>
    <w:rsid w:val="00733367"/>
    <w:rsid w:val="00733446"/>
    <w:rsid w:val="0073370D"/>
    <w:rsid w:val="00734EBB"/>
    <w:rsid w:val="007355A5"/>
    <w:rsid w:val="00736100"/>
    <w:rsid w:val="0073654F"/>
    <w:rsid w:val="00736E71"/>
    <w:rsid w:val="00736F32"/>
    <w:rsid w:val="007373AB"/>
    <w:rsid w:val="007373D9"/>
    <w:rsid w:val="00737C12"/>
    <w:rsid w:val="00737E20"/>
    <w:rsid w:val="0074023D"/>
    <w:rsid w:val="0074054C"/>
    <w:rsid w:val="007417E9"/>
    <w:rsid w:val="00741A34"/>
    <w:rsid w:val="00741A96"/>
    <w:rsid w:val="00741D9D"/>
    <w:rsid w:val="007427B8"/>
    <w:rsid w:val="00742B9F"/>
    <w:rsid w:val="00744EA5"/>
    <w:rsid w:val="00744FCA"/>
    <w:rsid w:val="007452AE"/>
    <w:rsid w:val="007457F5"/>
    <w:rsid w:val="0074583C"/>
    <w:rsid w:val="00745C47"/>
    <w:rsid w:val="00746937"/>
    <w:rsid w:val="00746BC6"/>
    <w:rsid w:val="007473B2"/>
    <w:rsid w:val="007503EA"/>
    <w:rsid w:val="007515C6"/>
    <w:rsid w:val="00751B73"/>
    <w:rsid w:val="00752257"/>
    <w:rsid w:val="00752CC3"/>
    <w:rsid w:val="007536B1"/>
    <w:rsid w:val="007538C7"/>
    <w:rsid w:val="00753B8A"/>
    <w:rsid w:val="0075414C"/>
    <w:rsid w:val="0075492A"/>
    <w:rsid w:val="0075492F"/>
    <w:rsid w:val="007550C2"/>
    <w:rsid w:val="00755197"/>
    <w:rsid w:val="00755755"/>
    <w:rsid w:val="00755F85"/>
    <w:rsid w:val="00756199"/>
    <w:rsid w:val="00756773"/>
    <w:rsid w:val="00756869"/>
    <w:rsid w:val="00756BED"/>
    <w:rsid w:val="00757455"/>
    <w:rsid w:val="007574CD"/>
    <w:rsid w:val="00757906"/>
    <w:rsid w:val="00757BE0"/>
    <w:rsid w:val="00757E77"/>
    <w:rsid w:val="00760022"/>
    <w:rsid w:val="00760337"/>
    <w:rsid w:val="00760454"/>
    <w:rsid w:val="0076092E"/>
    <w:rsid w:val="00760D6B"/>
    <w:rsid w:val="00760F6E"/>
    <w:rsid w:val="00760FC8"/>
    <w:rsid w:val="00761AFB"/>
    <w:rsid w:val="00762E88"/>
    <w:rsid w:val="00763065"/>
    <w:rsid w:val="007632DB"/>
    <w:rsid w:val="007637BE"/>
    <w:rsid w:val="00763B82"/>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AB9"/>
    <w:rsid w:val="00774C2A"/>
    <w:rsid w:val="00775554"/>
    <w:rsid w:val="0077559A"/>
    <w:rsid w:val="00776007"/>
    <w:rsid w:val="0077707E"/>
    <w:rsid w:val="00777637"/>
    <w:rsid w:val="0078065E"/>
    <w:rsid w:val="00780BE7"/>
    <w:rsid w:val="00780C03"/>
    <w:rsid w:val="00780D0B"/>
    <w:rsid w:val="00781B43"/>
    <w:rsid w:val="00782D47"/>
    <w:rsid w:val="007841C7"/>
    <w:rsid w:val="007849D7"/>
    <w:rsid w:val="00784AD4"/>
    <w:rsid w:val="00784B7D"/>
    <w:rsid w:val="00784CF6"/>
    <w:rsid w:val="007856AB"/>
    <w:rsid w:val="00785A3F"/>
    <w:rsid w:val="00785DAD"/>
    <w:rsid w:val="007863D0"/>
    <w:rsid w:val="00786548"/>
    <w:rsid w:val="007870A8"/>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45C"/>
    <w:rsid w:val="00795621"/>
    <w:rsid w:val="00795850"/>
    <w:rsid w:val="00795ADE"/>
    <w:rsid w:val="00795B3E"/>
    <w:rsid w:val="0079664F"/>
    <w:rsid w:val="00796EC6"/>
    <w:rsid w:val="00797F67"/>
    <w:rsid w:val="007A0AED"/>
    <w:rsid w:val="007A0EC7"/>
    <w:rsid w:val="007A1230"/>
    <w:rsid w:val="007A151F"/>
    <w:rsid w:val="007A1FBB"/>
    <w:rsid w:val="007A23FC"/>
    <w:rsid w:val="007A3A7F"/>
    <w:rsid w:val="007A3C10"/>
    <w:rsid w:val="007A3F90"/>
    <w:rsid w:val="007A5CC2"/>
    <w:rsid w:val="007A6428"/>
    <w:rsid w:val="007A648D"/>
    <w:rsid w:val="007A68DF"/>
    <w:rsid w:val="007B08F2"/>
    <w:rsid w:val="007B0A0C"/>
    <w:rsid w:val="007B134A"/>
    <w:rsid w:val="007B1B7C"/>
    <w:rsid w:val="007B200E"/>
    <w:rsid w:val="007B2978"/>
    <w:rsid w:val="007B2F8A"/>
    <w:rsid w:val="007B2FAB"/>
    <w:rsid w:val="007B2FAE"/>
    <w:rsid w:val="007B3262"/>
    <w:rsid w:val="007B34C2"/>
    <w:rsid w:val="007B459C"/>
    <w:rsid w:val="007B4A0A"/>
    <w:rsid w:val="007B4F1F"/>
    <w:rsid w:val="007B531C"/>
    <w:rsid w:val="007B58FD"/>
    <w:rsid w:val="007B5AE8"/>
    <w:rsid w:val="007B5B0A"/>
    <w:rsid w:val="007B6CB4"/>
    <w:rsid w:val="007B78E7"/>
    <w:rsid w:val="007B7BE2"/>
    <w:rsid w:val="007C099F"/>
    <w:rsid w:val="007C09C3"/>
    <w:rsid w:val="007C0B2B"/>
    <w:rsid w:val="007C0FC2"/>
    <w:rsid w:val="007C13C5"/>
    <w:rsid w:val="007C2459"/>
    <w:rsid w:val="007C2E45"/>
    <w:rsid w:val="007C366D"/>
    <w:rsid w:val="007C3B29"/>
    <w:rsid w:val="007C3DD5"/>
    <w:rsid w:val="007C523B"/>
    <w:rsid w:val="007C5685"/>
    <w:rsid w:val="007C58A0"/>
    <w:rsid w:val="007C59A4"/>
    <w:rsid w:val="007C604A"/>
    <w:rsid w:val="007C6BAA"/>
    <w:rsid w:val="007C6D1C"/>
    <w:rsid w:val="007C7286"/>
    <w:rsid w:val="007C7A3B"/>
    <w:rsid w:val="007C7CE4"/>
    <w:rsid w:val="007C7E75"/>
    <w:rsid w:val="007D0673"/>
    <w:rsid w:val="007D06C7"/>
    <w:rsid w:val="007D0EF2"/>
    <w:rsid w:val="007D17F9"/>
    <w:rsid w:val="007D1CFE"/>
    <w:rsid w:val="007D1FEF"/>
    <w:rsid w:val="007D2427"/>
    <w:rsid w:val="007D3635"/>
    <w:rsid w:val="007D3842"/>
    <w:rsid w:val="007D3A38"/>
    <w:rsid w:val="007D469E"/>
    <w:rsid w:val="007D46C2"/>
    <w:rsid w:val="007D4BC3"/>
    <w:rsid w:val="007D4D66"/>
    <w:rsid w:val="007D4E3E"/>
    <w:rsid w:val="007D4EB9"/>
    <w:rsid w:val="007D4FDA"/>
    <w:rsid w:val="007D52B9"/>
    <w:rsid w:val="007D594E"/>
    <w:rsid w:val="007D61C5"/>
    <w:rsid w:val="007D657E"/>
    <w:rsid w:val="007D71FE"/>
    <w:rsid w:val="007D75D5"/>
    <w:rsid w:val="007D77F8"/>
    <w:rsid w:val="007E0697"/>
    <w:rsid w:val="007E0851"/>
    <w:rsid w:val="007E0967"/>
    <w:rsid w:val="007E0FDA"/>
    <w:rsid w:val="007E25E6"/>
    <w:rsid w:val="007E29E7"/>
    <w:rsid w:val="007E2C8D"/>
    <w:rsid w:val="007E34CD"/>
    <w:rsid w:val="007E3895"/>
    <w:rsid w:val="007E3C3D"/>
    <w:rsid w:val="007E3D4B"/>
    <w:rsid w:val="007E3EA8"/>
    <w:rsid w:val="007E47AB"/>
    <w:rsid w:val="007E4B60"/>
    <w:rsid w:val="007E51DC"/>
    <w:rsid w:val="007E56C7"/>
    <w:rsid w:val="007E6DF4"/>
    <w:rsid w:val="007E782B"/>
    <w:rsid w:val="007F029B"/>
    <w:rsid w:val="007F040F"/>
    <w:rsid w:val="007F04AC"/>
    <w:rsid w:val="007F0B45"/>
    <w:rsid w:val="007F17DF"/>
    <w:rsid w:val="007F1850"/>
    <w:rsid w:val="007F1D58"/>
    <w:rsid w:val="007F258C"/>
    <w:rsid w:val="007F3845"/>
    <w:rsid w:val="007F3C4D"/>
    <w:rsid w:val="007F3F62"/>
    <w:rsid w:val="007F45C7"/>
    <w:rsid w:val="007F477C"/>
    <w:rsid w:val="007F557F"/>
    <w:rsid w:val="007F5A19"/>
    <w:rsid w:val="007F65E5"/>
    <w:rsid w:val="007F662A"/>
    <w:rsid w:val="007F6746"/>
    <w:rsid w:val="007F6803"/>
    <w:rsid w:val="007F7100"/>
    <w:rsid w:val="007F7A16"/>
    <w:rsid w:val="007F7BEE"/>
    <w:rsid w:val="007F7D89"/>
    <w:rsid w:val="00800783"/>
    <w:rsid w:val="008007AC"/>
    <w:rsid w:val="00800992"/>
    <w:rsid w:val="00800AE9"/>
    <w:rsid w:val="00801946"/>
    <w:rsid w:val="00801C5A"/>
    <w:rsid w:val="0080232C"/>
    <w:rsid w:val="008027F5"/>
    <w:rsid w:val="00803E71"/>
    <w:rsid w:val="00804478"/>
    <w:rsid w:val="008049CA"/>
    <w:rsid w:val="00805731"/>
    <w:rsid w:val="00805884"/>
    <w:rsid w:val="008064C7"/>
    <w:rsid w:val="008072CA"/>
    <w:rsid w:val="0080744A"/>
    <w:rsid w:val="0080749A"/>
    <w:rsid w:val="0081071D"/>
    <w:rsid w:val="00810EE9"/>
    <w:rsid w:val="0081108B"/>
    <w:rsid w:val="0081133A"/>
    <w:rsid w:val="0081185E"/>
    <w:rsid w:val="00811974"/>
    <w:rsid w:val="00812501"/>
    <w:rsid w:val="008126D5"/>
    <w:rsid w:val="00812A3A"/>
    <w:rsid w:val="00813347"/>
    <w:rsid w:val="0081380B"/>
    <w:rsid w:val="0081388A"/>
    <w:rsid w:val="00813F9B"/>
    <w:rsid w:val="008141C2"/>
    <w:rsid w:val="00814AA1"/>
    <w:rsid w:val="00814D98"/>
    <w:rsid w:val="0081507F"/>
    <w:rsid w:val="008168BF"/>
    <w:rsid w:val="00816AE4"/>
    <w:rsid w:val="00816E9D"/>
    <w:rsid w:val="008175FB"/>
    <w:rsid w:val="008176DE"/>
    <w:rsid w:val="008178FA"/>
    <w:rsid w:val="00820613"/>
    <w:rsid w:val="00820C9A"/>
    <w:rsid w:val="00820F95"/>
    <w:rsid w:val="008213BC"/>
    <w:rsid w:val="008215C4"/>
    <w:rsid w:val="008217BF"/>
    <w:rsid w:val="00821831"/>
    <w:rsid w:val="00821B0B"/>
    <w:rsid w:val="00821C30"/>
    <w:rsid w:val="00821E68"/>
    <w:rsid w:val="0082249D"/>
    <w:rsid w:val="00822832"/>
    <w:rsid w:val="00823C38"/>
    <w:rsid w:val="0082444D"/>
    <w:rsid w:val="00824FF7"/>
    <w:rsid w:val="0082512C"/>
    <w:rsid w:val="00825228"/>
    <w:rsid w:val="0082597A"/>
    <w:rsid w:val="00825ED3"/>
    <w:rsid w:val="0082615A"/>
    <w:rsid w:val="00827048"/>
    <w:rsid w:val="008275F8"/>
    <w:rsid w:val="00827DFA"/>
    <w:rsid w:val="0083131C"/>
    <w:rsid w:val="00832835"/>
    <w:rsid w:val="008329C1"/>
    <w:rsid w:val="00832E83"/>
    <w:rsid w:val="00832EDD"/>
    <w:rsid w:val="00834181"/>
    <w:rsid w:val="008344D3"/>
    <w:rsid w:val="0083476B"/>
    <w:rsid w:val="008348BA"/>
    <w:rsid w:val="008349B8"/>
    <w:rsid w:val="00834A3F"/>
    <w:rsid w:val="00834DB2"/>
    <w:rsid w:val="00834FE4"/>
    <w:rsid w:val="00835856"/>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4020"/>
    <w:rsid w:val="00844208"/>
    <w:rsid w:val="00845CCE"/>
    <w:rsid w:val="0084618C"/>
    <w:rsid w:val="00846497"/>
    <w:rsid w:val="008466CD"/>
    <w:rsid w:val="0084681D"/>
    <w:rsid w:val="00846C8F"/>
    <w:rsid w:val="00846EEA"/>
    <w:rsid w:val="00847BD4"/>
    <w:rsid w:val="00850004"/>
    <w:rsid w:val="0085004F"/>
    <w:rsid w:val="00850BBC"/>
    <w:rsid w:val="00850DA6"/>
    <w:rsid w:val="0085120B"/>
    <w:rsid w:val="008514C2"/>
    <w:rsid w:val="00851D90"/>
    <w:rsid w:val="00851DE9"/>
    <w:rsid w:val="00851F2D"/>
    <w:rsid w:val="008520BA"/>
    <w:rsid w:val="00852378"/>
    <w:rsid w:val="0085262C"/>
    <w:rsid w:val="00853796"/>
    <w:rsid w:val="008543E7"/>
    <w:rsid w:val="008552F9"/>
    <w:rsid w:val="00855840"/>
    <w:rsid w:val="00855E52"/>
    <w:rsid w:val="0085662E"/>
    <w:rsid w:val="00856698"/>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5FA5"/>
    <w:rsid w:val="00866149"/>
    <w:rsid w:val="008670BD"/>
    <w:rsid w:val="00867925"/>
    <w:rsid w:val="0087092B"/>
    <w:rsid w:val="00870B44"/>
    <w:rsid w:val="00870B69"/>
    <w:rsid w:val="00870DD1"/>
    <w:rsid w:val="00870ECA"/>
    <w:rsid w:val="00871AFC"/>
    <w:rsid w:val="00871B12"/>
    <w:rsid w:val="00871F40"/>
    <w:rsid w:val="00872C79"/>
    <w:rsid w:val="008732DB"/>
    <w:rsid w:val="0087377D"/>
    <w:rsid w:val="00873E38"/>
    <w:rsid w:val="008742CC"/>
    <w:rsid w:val="00874393"/>
    <w:rsid w:val="008743A5"/>
    <w:rsid w:val="0087489A"/>
    <w:rsid w:val="008752E8"/>
    <w:rsid w:val="00875A2B"/>
    <w:rsid w:val="00875F6F"/>
    <w:rsid w:val="00876029"/>
    <w:rsid w:val="00877712"/>
    <w:rsid w:val="00880644"/>
    <w:rsid w:val="0088071D"/>
    <w:rsid w:val="008809F0"/>
    <w:rsid w:val="0088167C"/>
    <w:rsid w:val="00882505"/>
    <w:rsid w:val="008825FD"/>
    <w:rsid w:val="0088379A"/>
    <w:rsid w:val="00883802"/>
    <w:rsid w:val="00883D63"/>
    <w:rsid w:val="00884070"/>
    <w:rsid w:val="0088492E"/>
    <w:rsid w:val="00884C43"/>
    <w:rsid w:val="00884FD2"/>
    <w:rsid w:val="0088518B"/>
    <w:rsid w:val="0088626E"/>
    <w:rsid w:val="00886276"/>
    <w:rsid w:val="00886458"/>
    <w:rsid w:val="00887B01"/>
    <w:rsid w:val="00890D6F"/>
    <w:rsid w:val="00890E8F"/>
    <w:rsid w:val="00891105"/>
    <w:rsid w:val="00891B33"/>
    <w:rsid w:val="00891EB5"/>
    <w:rsid w:val="00892C66"/>
    <w:rsid w:val="008930C2"/>
    <w:rsid w:val="0089345B"/>
    <w:rsid w:val="008942CB"/>
    <w:rsid w:val="008944C6"/>
    <w:rsid w:val="0089467D"/>
    <w:rsid w:val="00895022"/>
    <w:rsid w:val="00895CDF"/>
    <w:rsid w:val="00896022"/>
    <w:rsid w:val="008964A1"/>
    <w:rsid w:val="008966BD"/>
    <w:rsid w:val="00896E13"/>
    <w:rsid w:val="0089724C"/>
    <w:rsid w:val="00897CAE"/>
    <w:rsid w:val="008A020A"/>
    <w:rsid w:val="008A02C0"/>
    <w:rsid w:val="008A0CED"/>
    <w:rsid w:val="008A0E75"/>
    <w:rsid w:val="008A123A"/>
    <w:rsid w:val="008A16A5"/>
    <w:rsid w:val="008A16DD"/>
    <w:rsid w:val="008A2071"/>
    <w:rsid w:val="008A207C"/>
    <w:rsid w:val="008A34C5"/>
    <w:rsid w:val="008A3B52"/>
    <w:rsid w:val="008A3C2D"/>
    <w:rsid w:val="008A42D2"/>
    <w:rsid w:val="008A44FB"/>
    <w:rsid w:val="008A4527"/>
    <w:rsid w:val="008A4EE5"/>
    <w:rsid w:val="008A561A"/>
    <w:rsid w:val="008A5AE5"/>
    <w:rsid w:val="008A609B"/>
    <w:rsid w:val="008A6249"/>
    <w:rsid w:val="008A6A31"/>
    <w:rsid w:val="008B08AD"/>
    <w:rsid w:val="008B0C2D"/>
    <w:rsid w:val="008B1A0F"/>
    <w:rsid w:val="008B212B"/>
    <w:rsid w:val="008B2738"/>
    <w:rsid w:val="008B3A8B"/>
    <w:rsid w:val="008B5022"/>
    <w:rsid w:val="008B50F7"/>
    <w:rsid w:val="008B5F1E"/>
    <w:rsid w:val="008B64EA"/>
    <w:rsid w:val="008B6E84"/>
    <w:rsid w:val="008B7845"/>
    <w:rsid w:val="008B7C41"/>
    <w:rsid w:val="008B7F81"/>
    <w:rsid w:val="008C040A"/>
    <w:rsid w:val="008C0B46"/>
    <w:rsid w:val="008C0C84"/>
    <w:rsid w:val="008C1804"/>
    <w:rsid w:val="008C1BE3"/>
    <w:rsid w:val="008C4179"/>
    <w:rsid w:val="008C5175"/>
    <w:rsid w:val="008C520B"/>
    <w:rsid w:val="008C588F"/>
    <w:rsid w:val="008C59B5"/>
    <w:rsid w:val="008C59FE"/>
    <w:rsid w:val="008C5C5D"/>
    <w:rsid w:val="008C682F"/>
    <w:rsid w:val="008C6A1A"/>
    <w:rsid w:val="008C6F00"/>
    <w:rsid w:val="008C7424"/>
    <w:rsid w:val="008C7D17"/>
    <w:rsid w:val="008D1241"/>
    <w:rsid w:val="008D1757"/>
    <w:rsid w:val="008D193C"/>
    <w:rsid w:val="008D1DD0"/>
    <w:rsid w:val="008D2265"/>
    <w:rsid w:val="008D288B"/>
    <w:rsid w:val="008D31B1"/>
    <w:rsid w:val="008D37B6"/>
    <w:rsid w:val="008D3FFA"/>
    <w:rsid w:val="008D4793"/>
    <w:rsid w:val="008D54EF"/>
    <w:rsid w:val="008D5F36"/>
    <w:rsid w:val="008D77A9"/>
    <w:rsid w:val="008D7FED"/>
    <w:rsid w:val="008E038E"/>
    <w:rsid w:val="008E04B1"/>
    <w:rsid w:val="008E0B8D"/>
    <w:rsid w:val="008E1E0B"/>
    <w:rsid w:val="008E1EC2"/>
    <w:rsid w:val="008E270A"/>
    <w:rsid w:val="008E2995"/>
    <w:rsid w:val="008E29EA"/>
    <w:rsid w:val="008E2F02"/>
    <w:rsid w:val="008E303E"/>
    <w:rsid w:val="008E35D0"/>
    <w:rsid w:val="008E35E0"/>
    <w:rsid w:val="008E36D4"/>
    <w:rsid w:val="008E3C71"/>
    <w:rsid w:val="008E4544"/>
    <w:rsid w:val="008E528C"/>
    <w:rsid w:val="008E5A9E"/>
    <w:rsid w:val="008E6695"/>
    <w:rsid w:val="008E7336"/>
    <w:rsid w:val="008E7CE0"/>
    <w:rsid w:val="008E7F79"/>
    <w:rsid w:val="008F27F8"/>
    <w:rsid w:val="008F3063"/>
    <w:rsid w:val="008F363B"/>
    <w:rsid w:val="008F3CD4"/>
    <w:rsid w:val="008F3D6B"/>
    <w:rsid w:val="008F4248"/>
    <w:rsid w:val="008F43C2"/>
    <w:rsid w:val="008F5260"/>
    <w:rsid w:val="008F66DC"/>
    <w:rsid w:val="008F6CA2"/>
    <w:rsid w:val="008F7202"/>
    <w:rsid w:val="00900029"/>
    <w:rsid w:val="00900280"/>
    <w:rsid w:val="0090058B"/>
    <w:rsid w:val="0090071C"/>
    <w:rsid w:val="00900F11"/>
    <w:rsid w:val="00901EDA"/>
    <w:rsid w:val="00902D94"/>
    <w:rsid w:val="00902F3F"/>
    <w:rsid w:val="00904153"/>
    <w:rsid w:val="0090488E"/>
    <w:rsid w:val="0090502E"/>
    <w:rsid w:val="009054E0"/>
    <w:rsid w:val="00905636"/>
    <w:rsid w:val="009059BC"/>
    <w:rsid w:val="00905F7F"/>
    <w:rsid w:val="00906101"/>
    <w:rsid w:val="0090697E"/>
    <w:rsid w:val="00907095"/>
    <w:rsid w:val="00907152"/>
    <w:rsid w:val="00907AD1"/>
    <w:rsid w:val="00907B66"/>
    <w:rsid w:val="00907C80"/>
    <w:rsid w:val="00907CF9"/>
    <w:rsid w:val="00910363"/>
    <w:rsid w:val="0091068D"/>
    <w:rsid w:val="009107EB"/>
    <w:rsid w:val="00910C62"/>
    <w:rsid w:val="00911396"/>
    <w:rsid w:val="009125D4"/>
    <w:rsid w:val="00912D72"/>
    <w:rsid w:val="00914184"/>
    <w:rsid w:val="00914213"/>
    <w:rsid w:val="00914247"/>
    <w:rsid w:val="00914BCF"/>
    <w:rsid w:val="00914F25"/>
    <w:rsid w:val="009154B4"/>
    <w:rsid w:val="00915B37"/>
    <w:rsid w:val="009168C5"/>
    <w:rsid w:val="00916E93"/>
    <w:rsid w:val="00920925"/>
    <w:rsid w:val="00920E33"/>
    <w:rsid w:val="00921271"/>
    <w:rsid w:val="0092133B"/>
    <w:rsid w:val="009214FD"/>
    <w:rsid w:val="00921845"/>
    <w:rsid w:val="00921993"/>
    <w:rsid w:val="00921E0B"/>
    <w:rsid w:val="0092217E"/>
    <w:rsid w:val="00922973"/>
    <w:rsid w:val="009233FF"/>
    <w:rsid w:val="00925453"/>
    <w:rsid w:val="00925BB3"/>
    <w:rsid w:val="009263D1"/>
    <w:rsid w:val="009264F0"/>
    <w:rsid w:val="0092675D"/>
    <w:rsid w:val="009269A2"/>
    <w:rsid w:val="00926F12"/>
    <w:rsid w:val="009279CE"/>
    <w:rsid w:val="00927E30"/>
    <w:rsid w:val="00931A73"/>
    <w:rsid w:val="00931A95"/>
    <w:rsid w:val="00932879"/>
    <w:rsid w:val="00933899"/>
    <w:rsid w:val="00933CDC"/>
    <w:rsid w:val="00934393"/>
    <w:rsid w:val="009344DB"/>
    <w:rsid w:val="009352E8"/>
    <w:rsid w:val="009356D5"/>
    <w:rsid w:val="009357A9"/>
    <w:rsid w:val="0093623D"/>
    <w:rsid w:val="00936264"/>
    <w:rsid w:val="00937133"/>
    <w:rsid w:val="009412FE"/>
    <w:rsid w:val="009417EF"/>
    <w:rsid w:val="00941AB1"/>
    <w:rsid w:val="00941D4A"/>
    <w:rsid w:val="009422A4"/>
    <w:rsid w:val="00942876"/>
    <w:rsid w:val="009429CE"/>
    <w:rsid w:val="00942E36"/>
    <w:rsid w:val="00944152"/>
    <w:rsid w:val="0094435B"/>
    <w:rsid w:val="00944863"/>
    <w:rsid w:val="00944B52"/>
    <w:rsid w:val="009458B9"/>
    <w:rsid w:val="00945C8A"/>
    <w:rsid w:val="00945E01"/>
    <w:rsid w:val="00946E24"/>
    <w:rsid w:val="009475A2"/>
    <w:rsid w:val="0094765B"/>
    <w:rsid w:val="009510F0"/>
    <w:rsid w:val="00951662"/>
    <w:rsid w:val="00951768"/>
    <w:rsid w:val="00953FA6"/>
    <w:rsid w:val="0095464F"/>
    <w:rsid w:val="00954CA6"/>
    <w:rsid w:val="0095542A"/>
    <w:rsid w:val="00955D09"/>
    <w:rsid w:val="009560B0"/>
    <w:rsid w:val="00957CAE"/>
    <w:rsid w:val="009601C9"/>
    <w:rsid w:val="009607B6"/>
    <w:rsid w:val="00960A2D"/>
    <w:rsid w:val="0096122F"/>
    <w:rsid w:val="009613EF"/>
    <w:rsid w:val="009617BE"/>
    <w:rsid w:val="00961CCB"/>
    <w:rsid w:val="009621A3"/>
    <w:rsid w:val="009627E2"/>
    <w:rsid w:val="00963B50"/>
    <w:rsid w:val="00963C78"/>
    <w:rsid w:val="00963DFA"/>
    <w:rsid w:val="00963F1C"/>
    <w:rsid w:val="009642B9"/>
    <w:rsid w:val="00965822"/>
    <w:rsid w:val="00965CEC"/>
    <w:rsid w:val="0096697A"/>
    <w:rsid w:val="00966B06"/>
    <w:rsid w:val="009672D8"/>
    <w:rsid w:val="009674D7"/>
    <w:rsid w:val="00967801"/>
    <w:rsid w:val="0097019C"/>
    <w:rsid w:val="00971124"/>
    <w:rsid w:val="00972BBF"/>
    <w:rsid w:val="00973FEE"/>
    <w:rsid w:val="009743B6"/>
    <w:rsid w:val="00974FCF"/>
    <w:rsid w:val="009753E2"/>
    <w:rsid w:val="00975652"/>
    <w:rsid w:val="00975C5F"/>
    <w:rsid w:val="00976150"/>
    <w:rsid w:val="009762A0"/>
    <w:rsid w:val="00976ACB"/>
    <w:rsid w:val="0097739A"/>
    <w:rsid w:val="009779D9"/>
    <w:rsid w:val="00977CC1"/>
    <w:rsid w:val="00977FCF"/>
    <w:rsid w:val="00980465"/>
    <w:rsid w:val="00980C2E"/>
    <w:rsid w:val="009810A1"/>
    <w:rsid w:val="0098215F"/>
    <w:rsid w:val="00983607"/>
    <w:rsid w:val="009841B8"/>
    <w:rsid w:val="00984603"/>
    <w:rsid w:val="00984799"/>
    <w:rsid w:val="00984DCF"/>
    <w:rsid w:val="00985C76"/>
    <w:rsid w:val="00985E66"/>
    <w:rsid w:val="0098641C"/>
    <w:rsid w:val="00986598"/>
    <w:rsid w:val="0098660F"/>
    <w:rsid w:val="009868AB"/>
    <w:rsid w:val="009873BA"/>
    <w:rsid w:val="0098752E"/>
    <w:rsid w:val="00987773"/>
    <w:rsid w:val="00987A6B"/>
    <w:rsid w:val="00990109"/>
    <w:rsid w:val="0099254A"/>
    <w:rsid w:val="009925A6"/>
    <w:rsid w:val="0099292A"/>
    <w:rsid w:val="00992A6E"/>
    <w:rsid w:val="009937E3"/>
    <w:rsid w:val="009945EE"/>
    <w:rsid w:val="009945EF"/>
    <w:rsid w:val="00995029"/>
    <w:rsid w:val="00995BB3"/>
    <w:rsid w:val="00995F95"/>
    <w:rsid w:val="009965BA"/>
    <w:rsid w:val="00996BFF"/>
    <w:rsid w:val="009972D8"/>
    <w:rsid w:val="00997399"/>
    <w:rsid w:val="00997C29"/>
    <w:rsid w:val="009A0377"/>
    <w:rsid w:val="009A12F9"/>
    <w:rsid w:val="009A250D"/>
    <w:rsid w:val="009A35E5"/>
    <w:rsid w:val="009A3E2E"/>
    <w:rsid w:val="009A4627"/>
    <w:rsid w:val="009A6F0E"/>
    <w:rsid w:val="009A6F80"/>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3994"/>
    <w:rsid w:val="009B4656"/>
    <w:rsid w:val="009B4C88"/>
    <w:rsid w:val="009B558C"/>
    <w:rsid w:val="009B57D1"/>
    <w:rsid w:val="009B599B"/>
    <w:rsid w:val="009B5DCF"/>
    <w:rsid w:val="009B64A8"/>
    <w:rsid w:val="009B6C97"/>
    <w:rsid w:val="009B7867"/>
    <w:rsid w:val="009C01E0"/>
    <w:rsid w:val="009C07B9"/>
    <w:rsid w:val="009C0A3A"/>
    <w:rsid w:val="009C0C1E"/>
    <w:rsid w:val="009C0FFE"/>
    <w:rsid w:val="009C1105"/>
    <w:rsid w:val="009C1524"/>
    <w:rsid w:val="009C1BC0"/>
    <w:rsid w:val="009C216F"/>
    <w:rsid w:val="009C27AF"/>
    <w:rsid w:val="009C3434"/>
    <w:rsid w:val="009C3869"/>
    <w:rsid w:val="009C3BA0"/>
    <w:rsid w:val="009C3E5D"/>
    <w:rsid w:val="009C458D"/>
    <w:rsid w:val="009C466B"/>
    <w:rsid w:val="009C504F"/>
    <w:rsid w:val="009C548B"/>
    <w:rsid w:val="009C585B"/>
    <w:rsid w:val="009C5CCC"/>
    <w:rsid w:val="009C6A71"/>
    <w:rsid w:val="009C6B73"/>
    <w:rsid w:val="009C6F4C"/>
    <w:rsid w:val="009C73C4"/>
    <w:rsid w:val="009D0750"/>
    <w:rsid w:val="009D1152"/>
    <w:rsid w:val="009D13E9"/>
    <w:rsid w:val="009D15D8"/>
    <w:rsid w:val="009D22BE"/>
    <w:rsid w:val="009D268F"/>
    <w:rsid w:val="009D2934"/>
    <w:rsid w:val="009D390D"/>
    <w:rsid w:val="009D4206"/>
    <w:rsid w:val="009D4400"/>
    <w:rsid w:val="009D4608"/>
    <w:rsid w:val="009D46D8"/>
    <w:rsid w:val="009D4D82"/>
    <w:rsid w:val="009D5278"/>
    <w:rsid w:val="009D677E"/>
    <w:rsid w:val="009D7367"/>
    <w:rsid w:val="009D7AC2"/>
    <w:rsid w:val="009D7D90"/>
    <w:rsid w:val="009D7F65"/>
    <w:rsid w:val="009E0A2B"/>
    <w:rsid w:val="009E1EC2"/>
    <w:rsid w:val="009E2A65"/>
    <w:rsid w:val="009E2D62"/>
    <w:rsid w:val="009E2DA2"/>
    <w:rsid w:val="009E2E60"/>
    <w:rsid w:val="009E374A"/>
    <w:rsid w:val="009E3A0A"/>
    <w:rsid w:val="009E4885"/>
    <w:rsid w:val="009E545E"/>
    <w:rsid w:val="009E54B9"/>
    <w:rsid w:val="009E59BB"/>
    <w:rsid w:val="009E59E9"/>
    <w:rsid w:val="009E75F2"/>
    <w:rsid w:val="009E7762"/>
    <w:rsid w:val="009F0219"/>
    <w:rsid w:val="009F08F5"/>
    <w:rsid w:val="009F0A07"/>
    <w:rsid w:val="009F0C96"/>
    <w:rsid w:val="009F11BF"/>
    <w:rsid w:val="009F1F42"/>
    <w:rsid w:val="009F30B6"/>
    <w:rsid w:val="009F4181"/>
    <w:rsid w:val="009F42EF"/>
    <w:rsid w:val="009F4568"/>
    <w:rsid w:val="009F45AA"/>
    <w:rsid w:val="009F4B55"/>
    <w:rsid w:val="009F4BCF"/>
    <w:rsid w:val="009F4EA6"/>
    <w:rsid w:val="009F52BD"/>
    <w:rsid w:val="009F55BF"/>
    <w:rsid w:val="009F5E1D"/>
    <w:rsid w:val="009F5EA0"/>
    <w:rsid w:val="009F5EA9"/>
    <w:rsid w:val="009F60F1"/>
    <w:rsid w:val="009F6C42"/>
    <w:rsid w:val="009F7657"/>
    <w:rsid w:val="009F76EA"/>
    <w:rsid w:val="009F7E2D"/>
    <w:rsid w:val="00A011BC"/>
    <w:rsid w:val="00A0126C"/>
    <w:rsid w:val="00A0155D"/>
    <w:rsid w:val="00A0185B"/>
    <w:rsid w:val="00A0189E"/>
    <w:rsid w:val="00A0235B"/>
    <w:rsid w:val="00A0284E"/>
    <w:rsid w:val="00A02CC4"/>
    <w:rsid w:val="00A032F5"/>
    <w:rsid w:val="00A034BD"/>
    <w:rsid w:val="00A035B8"/>
    <w:rsid w:val="00A037EC"/>
    <w:rsid w:val="00A03CA7"/>
    <w:rsid w:val="00A05304"/>
    <w:rsid w:val="00A0557B"/>
    <w:rsid w:val="00A055F8"/>
    <w:rsid w:val="00A058F0"/>
    <w:rsid w:val="00A05AF6"/>
    <w:rsid w:val="00A05D30"/>
    <w:rsid w:val="00A06A8F"/>
    <w:rsid w:val="00A07A2A"/>
    <w:rsid w:val="00A07AB2"/>
    <w:rsid w:val="00A07BEE"/>
    <w:rsid w:val="00A10187"/>
    <w:rsid w:val="00A10EB3"/>
    <w:rsid w:val="00A12201"/>
    <w:rsid w:val="00A1245A"/>
    <w:rsid w:val="00A12AFB"/>
    <w:rsid w:val="00A12D78"/>
    <w:rsid w:val="00A13331"/>
    <w:rsid w:val="00A13390"/>
    <w:rsid w:val="00A1364F"/>
    <w:rsid w:val="00A14E70"/>
    <w:rsid w:val="00A150FA"/>
    <w:rsid w:val="00A150FC"/>
    <w:rsid w:val="00A15BF0"/>
    <w:rsid w:val="00A15DF0"/>
    <w:rsid w:val="00A16E09"/>
    <w:rsid w:val="00A1700C"/>
    <w:rsid w:val="00A1752B"/>
    <w:rsid w:val="00A1758A"/>
    <w:rsid w:val="00A17A07"/>
    <w:rsid w:val="00A20197"/>
    <w:rsid w:val="00A2046A"/>
    <w:rsid w:val="00A20745"/>
    <w:rsid w:val="00A20CA5"/>
    <w:rsid w:val="00A2249D"/>
    <w:rsid w:val="00A2302A"/>
    <w:rsid w:val="00A243C0"/>
    <w:rsid w:val="00A24DC3"/>
    <w:rsid w:val="00A251A9"/>
    <w:rsid w:val="00A2553C"/>
    <w:rsid w:val="00A25766"/>
    <w:rsid w:val="00A264A8"/>
    <w:rsid w:val="00A2736A"/>
    <w:rsid w:val="00A275C1"/>
    <w:rsid w:val="00A27BAD"/>
    <w:rsid w:val="00A27E2C"/>
    <w:rsid w:val="00A30140"/>
    <w:rsid w:val="00A31492"/>
    <w:rsid w:val="00A3166C"/>
    <w:rsid w:val="00A32B3F"/>
    <w:rsid w:val="00A32C88"/>
    <w:rsid w:val="00A333C6"/>
    <w:rsid w:val="00A33B6B"/>
    <w:rsid w:val="00A342DA"/>
    <w:rsid w:val="00A34C49"/>
    <w:rsid w:val="00A351DC"/>
    <w:rsid w:val="00A356A7"/>
    <w:rsid w:val="00A35886"/>
    <w:rsid w:val="00A35C72"/>
    <w:rsid w:val="00A36A02"/>
    <w:rsid w:val="00A37216"/>
    <w:rsid w:val="00A3742D"/>
    <w:rsid w:val="00A377E4"/>
    <w:rsid w:val="00A4058B"/>
    <w:rsid w:val="00A40FC3"/>
    <w:rsid w:val="00A418D0"/>
    <w:rsid w:val="00A42076"/>
    <w:rsid w:val="00A42747"/>
    <w:rsid w:val="00A42AD8"/>
    <w:rsid w:val="00A42C08"/>
    <w:rsid w:val="00A43BB2"/>
    <w:rsid w:val="00A43BE2"/>
    <w:rsid w:val="00A45096"/>
    <w:rsid w:val="00A46300"/>
    <w:rsid w:val="00A46C7A"/>
    <w:rsid w:val="00A47021"/>
    <w:rsid w:val="00A470BC"/>
    <w:rsid w:val="00A47ABE"/>
    <w:rsid w:val="00A51252"/>
    <w:rsid w:val="00A515F0"/>
    <w:rsid w:val="00A523DB"/>
    <w:rsid w:val="00A52B10"/>
    <w:rsid w:val="00A53606"/>
    <w:rsid w:val="00A538AB"/>
    <w:rsid w:val="00A53CCF"/>
    <w:rsid w:val="00A54199"/>
    <w:rsid w:val="00A54346"/>
    <w:rsid w:val="00A5550C"/>
    <w:rsid w:val="00A5563F"/>
    <w:rsid w:val="00A55F77"/>
    <w:rsid w:val="00A57D36"/>
    <w:rsid w:val="00A60068"/>
    <w:rsid w:val="00A602AE"/>
    <w:rsid w:val="00A606AE"/>
    <w:rsid w:val="00A611E3"/>
    <w:rsid w:val="00A61581"/>
    <w:rsid w:val="00A62EC5"/>
    <w:rsid w:val="00A632F1"/>
    <w:rsid w:val="00A63634"/>
    <w:rsid w:val="00A63673"/>
    <w:rsid w:val="00A651D1"/>
    <w:rsid w:val="00A652C3"/>
    <w:rsid w:val="00A6626E"/>
    <w:rsid w:val="00A67103"/>
    <w:rsid w:val="00A672CC"/>
    <w:rsid w:val="00A67305"/>
    <w:rsid w:val="00A674CB"/>
    <w:rsid w:val="00A67B2C"/>
    <w:rsid w:val="00A70577"/>
    <w:rsid w:val="00A70B20"/>
    <w:rsid w:val="00A70D06"/>
    <w:rsid w:val="00A7209B"/>
    <w:rsid w:val="00A7221F"/>
    <w:rsid w:val="00A72336"/>
    <w:rsid w:val="00A72796"/>
    <w:rsid w:val="00A73389"/>
    <w:rsid w:val="00A73B02"/>
    <w:rsid w:val="00A73C71"/>
    <w:rsid w:val="00A73FC1"/>
    <w:rsid w:val="00A7462F"/>
    <w:rsid w:val="00A75491"/>
    <w:rsid w:val="00A755D8"/>
    <w:rsid w:val="00A755E3"/>
    <w:rsid w:val="00A762BF"/>
    <w:rsid w:val="00A7647A"/>
    <w:rsid w:val="00A772A8"/>
    <w:rsid w:val="00A77CB3"/>
    <w:rsid w:val="00A77D9B"/>
    <w:rsid w:val="00A80684"/>
    <w:rsid w:val="00A80D58"/>
    <w:rsid w:val="00A80FAD"/>
    <w:rsid w:val="00A815DD"/>
    <w:rsid w:val="00A821E0"/>
    <w:rsid w:val="00A823CD"/>
    <w:rsid w:val="00A82CE3"/>
    <w:rsid w:val="00A82FD5"/>
    <w:rsid w:val="00A83424"/>
    <w:rsid w:val="00A834F6"/>
    <w:rsid w:val="00A837A0"/>
    <w:rsid w:val="00A84046"/>
    <w:rsid w:val="00A84946"/>
    <w:rsid w:val="00A84BC9"/>
    <w:rsid w:val="00A84DD7"/>
    <w:rsid w:val="00A86478"/>
    <w:rsid w:val="00A86DC5"/>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70B"/>
    <w:rsid w:val="00A96C06"/>
    <w:rsid w:val="00A96D83"/>
    <w:rsid w:val="00A97D24"/>
    <w:rsid w:val="00A97F4B"/>
    <w:rsid w:val="00AA0761"/>
    <w:rsid w:val="00AA1000"/>
    <w:rsid w:val="00AA1502"/>
    <w:rsid w:val="00AA1BA4"/>
    <w:rsid w:val="00AA26C7"/>
    <w:rsid w:val="00AA4595"/>
    <w:rsid w:val="00AA4604"/>
    <w:rsid w:val="00AA54E4"/>
    <w:rsid w:val="00AA571D"/>
    <w:rsid w:val="00AA606A"/>
    <w:rsid w:val="00AA6518"/>
    <w:rsid w:val="00AA6A6F"/>
    <w:rsid w:val="00AA7BBF"/>
    <w:rsid w:val="00AB05C5"/>
    <w:rsid w:val="00AB076C"/>
    <w:rsid w:val="00AB11F4"/>
    <w:rsid w:val="00AB3059"/>
    <w:rsid w:val="00AB30CA"/>
    <w:rsid w:val="00AB32AB"/>
    <w:rsid w:val="00AB32FC"/>
    <w:rsid w:val="00AB3D08"/>
    <w:rsid w:val="00AB4AF3"/>
    <w:rsid w:val="00AB56FF"/>
    <w:rsid w:val="00AB5934"/>
    <w:rsid w:val="00AB6F25"/>
    <w:rsid w:val="00AB6F66"/>
    <w:rsid w:val="00AB76F6"/>
    <w:rsid w:val="00AB7C55"/>
    <w:rsid w:val="00AC01DB"/>
    <w:rsid w:val="00AC0D63"/>
    <w:rsid w:val="00AC0F0C"/>
    <w:rsid w:val="00AC0F9E"/>
    <w:rsid w:val="00AC14C6"/>
    <w:rsid w:val="00AC151F"/>
    <w:rsid w:val="00AC228F"/>
    <w:rsid w:val="00AC2AA5"/>
    <w:rsid w:val="00AC4182"/>
    <w:rsid w:val="00AC42F9"/>
    <w:rsid w:val="00AC4382"/>
    <w:rsid w:val="00AC4D02"/>
    <w:rsid w:val="00AC55C5"/>
    <w:rsid w:val="00AC5615"/>
    <w:rsid w:val="00AC5A6A"/>
    <w:rsid w:val="00AC5B60"/>
    <w:rsid w:val="00AC5B71"/>
    <w:rsid w:val="00AC6BC1"/>
    <w:rsid w:val="00AD039F"/>
    <w:rsid w:val="00AD143D"/>
    <w:rsid w:val="00AD2C47"/>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5D7"/>
    <w:rsid w:val="00AE2DBB"/>
    <w:rsid w:val="00AE2E17"/>
    <w:rsid w:val="00AE3107"/>
    <w:rsid w:val="00AE3155"/>
    <w:rsid w:val="00AE3954"/>
    <w:rsid w:val="00AE3B7D"/>
    <w:rsid w:val="00AE471C"/>
    <w:rsid w:val="00AE4AB1"/>
    <w:rsid w:val="00AE4BB6"/>
    <w:rsid w:val="00AE552F"/>
    <w:rsid w:val="00AE65B5"/>
    <w:rsid w:val="00AE6887"/>
    <w:rsid w:val="00AE6DF6"/>
    <w:rsid w:val="00AE7A6E"/>
    <w:rsid w:val="00AF04EC"/>
    <w:rsid w:val="00AF2960"/>
    <w:rsid w:val="00AF2A5E"/>
    <w:rsid w:val="00AF2C34"/>
    <w:rsid w:val="00AF3CC2"/>
    <w:rsid w:val="00AF4251"/>
    <w:rsid w:val="00AF51D4"/>
    <w:rsid w:val="00AF5687"/>
    <w:rsid w:val="00AF6277"/>
    <w:rsid w:val="00AF66AC"/>
    <w:rsid w:val="00AF684C"/>
    <w:rsid w:val="00AF723C"/>
    <w:rsid w:val="00AF7F8C"/>
    <w:rsid w:val="00B0097F"/>
    <w:rsid w:val="00B00E9C"/>
    <w:rsid w:val="00B0115B"/>
    <w:rsid w:val="00B014DF"/>
    <w:rsid w:val="00B0293A"/>
    <w:rsid w:val="00B02A70"/>
    <w:rsid w:val="00B031BF"/>
    <w:rsid w:val="00B03391"/>
    <w:rsid w:val="00B03C69"/>
    <w:rsid w:val="00B040FA"/>
    <w:rsid w:val="00B053FD"/>
    <w:rsid w:val="00B0570A"/>
    <w:rsid w:val="00B05980"/>
    <w:rsid w:val="00B05B9F"/>
    <w:rsid w:val="00B062F7"/>
    <w:rsid w:val="00B06868"/>
    <w:rsid w:val="00B06A4C"/>
    <w:rsid w:val="00B07B78"/>
    <w:rsid w:val="00B108CD"/>
    <w:rsid w:val="00B10F89"/>
    <w:rsid w:val="00B11931"/>
    <w:rsid w:val="00B12197"/>
    <w:rsid w:val="00B1250C"/>
    <w:rsid w:val="00B1307C"/>
    <w:rsid w:val="00B1352D"/>
    <w:rsid w:val="00B13652"/>
    <w:rsid w:val="00B13981"/>
    <w:rsid w:val="00B13CE4"/>
    <w:rsid w:val="00B14270"/>
    <w:rsid w:val="00B1447E"/>
    <w:rsid w:val="00B14983"/>
    <w:rsid w:val="00B14F69"/>
    <w:rsid w:val="00B16290"/>
    <w:rsid w:val="00B1647F"/>
    <w:rsid w:val="00B168DB"/>
    <w:rsid w:val="00B16D29"/>
    <w:rsid w:val="00B17038"/>
    <w:rsid w:val="00B17319"/>
    <w:rsid w:val="00B17807"/>
    <w:rsid w:val="00B17987"/>
    <w:rsid w:val="00B179A4"/>
    <w:rsid w:val="00B20D32"/>
    <w:rsid w:val="00B20ED4"/>
    <w:rsid w:val="00B2106D"/>
    <w:rsid w:val="00B211FD"/>
    <w:rsid w:val="00B2133E"/>
    <w:rsid w:val="00B21F32"/>
    <w:rsid w:val="00B22CBC"/>
    <w:rsid w:val="00B234A8"/>
    <w:rsid w:val="00B2447F"/>
    <w:rsid w:val="00B2456D"/>
    <w:rsid w:val="00B25118"/>
    <w:rsid w:val="00B25630"/>
    <w:rsid w:val="00B2579A"/>
    <w:rsid w:val="00B25EDC"/>
    <w:rsid w:val="00B26CD8"/>
    <w:rsid w:val="00B26D7C"/>
    <w:rsid w:val="00B27342"/>
    <w:rsid w:val="00B2747C"/>
    <w:rsid w:val="00B2783E"/>
    <w:rsid w:val="00B30767"/>
    <w:rsid w:val="00B311DC"/>
    <w:rsid w:val="00B31471"/>
    <w:rsid w:val="00B31BFD"/>
    <w:rsid w:val="00B31CD7"/>
    <w:rsid w:val="00B32261"/>
    <w:rsid w:val="00B3250E"/>
    <w:rsid w:val="00B327F0"/>
    <w:rsid w:val="00B339B8"/>
    <w:rsid w:val="00B339EB"/>
    <w:rsid w:val="00B33AB9"/>
    <w:rsid w:val="00B34ABA"/>
    <w:rsid w:val="00B35B78"/>
    <w:rsid w:val="00B36485"/>
    <w:rsid w:val="00B36737"/>
    <w:rsid w:val="00B3699C"/>
    <w:rsid w:val="00B3703C"/>
    <w:rsid w:val="00B37398"/>
    <w:rsid w:val="00B37843"/>
    <w:rsid w:val="00B379D1"/>
    <w:rsid w:val="00B400A6"/>
    <w:rsid w:val="00B4086A"/>
    <w:rsid w:val="00B40EB7"/>
    <w:rsid w:val="00B41046"/>
    <w:rsid w:val="00B41406"/>
    <w:rsid w:val="00B41675"/>
    <w:rsid w:val="00B4175D"/>
    <w:rsid w:val="00B42270"/>
    <w:rsid w:val="00B4280E"/>
    <w:rsid w:val="00B42D9F"/>
    <w:rsid w:val="00B42E4B"/>
    <w:rsid w:val="00B43925"/>
    <w:rsid w:val="00B43AED"/>
    <w:rsid w:val="00B44BB5"/>
    <w:rsid w:val="00B44CB1"/>
    <w:rsid w:val="00B4543F"/>
    <w:rsid w:val="00B45456"/>
    <w:rsid w:val="00B45A85"/>
    <w:rsid w:val="00B45E54"/>
    <w:rsid w:val="00B46091"/>
    <w:rsid w:val="00B46391"/>
    <w:rsid w:val="00B46651"/>
    <w:rsid w:val="00B46792"/>
    <w:rsid w:val="00B46A65"/>
    <w:rsid w:val="00B4703E"/>
    <w:rsid w:val="00B47A8D"/>
    <w:rsid w:val="00B50BA6"/>
    <w:rsid w:val="00B50C2C"/>
    <w:rsid w:val="00B51E87"/>
    <w:rsid w:val="00B5237F"/>
    <w:rsid w:val="00B52F7A"/>
    <w:rsid w:val="00B536C0"/>
    <w:rsid w:val="00B53CCB"/>
    <w:rsid w:val="00B53E34"/>
    <w:rsid w:val="00B53FFC"/>
    <w:rsid w:val="00B541FC"/>
    <w:rsid w:val="00B5456F"/>
    <w:rsid w:val="00B54976"/>
    <w:rsid w:val="00B54F45"/>
    <w:rsid w:val="00B54FAD"/>
    <w:rsid w:val="00B550A0"/>
    <w:rsid w:val="00B5545E"/>
    <w:rsid w:val="00B563FF"/>
    <w:rsid w:val="00B577B4"/>
    <w:rsid w:val="00B57ABA"/>
    <w:rsid w:val="00B57B8E"/>
    <w:rsid w:val="00B57C54"/>
    <w:rsid w:val="00B57EA3"/>
    <w:rsid w:val="00B606D6"/>
    <w:rsid w:val="00B60CDB"/>
    <w:rsid w:val="00B60EE9"/>
    <w:rsid w:val="00B60FE9"/>
    <w:rsid w:val="00B61418"/>
    <w:rsid w:val="00B614AC"/>
    <w:rsid w:val="00B621D8"/>
    <w:rsid w:val="00B62521"/>
    <w:rsid w:val="00B63392"/>
    <w:rsid w:val="00B636B2"/>
    <w:rsid w:val="00B63768"/>
    <w:rsid w:val="00B63DA6"/>
    <w:rsid w:val="00B64083"/>
    <w:rsid w:val="00B650C6"/>
    <w:rsid w:val="00B660D7"/>
    <w:rsid w:val="00B66B80"/>
    <w:rsid w:val="00B672A2"/>
    <w:rsid w:val="00B702E3"/>
    <w:rsid w:val="00B7089B"/>
    <w:rsid w:val="00B70D43"/>
    <w:rsid w:val="00B713AA"/>
    <w:rsid w:val="00B715DB"/>
    <w:rsid w:val="00B7202E"/>
    <w:rsid w:val="00B7207E"/>
    <w:rsid w:val="00B725EA"/>
    <w:rsid w:val="00B726F6"/>
    <w:rsid w:val="00B72D9B"/>
    <w:rsid w:val="00B72FC8"/>
    <w:rsid w:val="00B739AB"/>
    <w:rsid w:val="00B73E9A"/>
    <w:rsid w:val="00B7439D"/>
    <w:rsid w:val="00B76BED"/>
    <w:rsid w:val="00B807C9"/>
    <w:rsid w:val="00B8108A"/>
    <w:rsid w:val="00B812CA"/>
    <w:rsid w:val="00B81A75"/>
    <w:rsid w:val="00B821C8"/>
    <w:rsid w:val="00B830FE"/>
    <w:rsid w:val="00B8328E"/>
    <w:rsid w:val="00B83794"/>
    <w:rsid w:val="00B83CCC"/>
    <w:rsid w:val="00B83DB1"/>
    <w:rsid w:val="00B844A3"/>
    <w:rsid w:val="00B84972"/>
    <w:rsid w:val="00B84AAE"/>
    <w:rsid w:val="00B85881"/>
    <w:rsid w:val="00B85B61"/>
    <w:rsid w:val="00B86255"/>
    <w:rsid w:val="00B867E0"/>
    <w:rsid w:val="00B86AAE"/>
    <w:rsid w:val="00B9057D"/>
    <w:rsid w:val="00B90D69"/>
    <w:rsid w:val="00B90FF9"/>
    <w:rsid w:val="00B91E4B"/>
    <w:rsid w:val="00B922EE"/>
    <w:rsid w:val="00B93193"/>
    <w:rsid w:val="00B9375B"/>
    <w:rsid w:val="00B93774"/>
    <w:rsid w:val="00B94A38"/>
    <w:rsid w:val="00B95505"/>
    <w:rsid w:val="00B958DF"/>
    <w:rsid w:val="00B95980"/>
    <w:rsid w:val="00B95A90"/>
    <w:rsid w:val="00B95D5B"/>
    <w:rsid w:val="00B96465"/>
    <w:rsid w:val="00B96DEF"/>
    <w:rsid w:val="00B971DC"/>
    <w:rsid w:val="00BA0EA7"/>
    <w:rsid w:val="00BA12CB"/>
    <w:rsid w:val="00BA15F2"/>
    <w:rsid w:val="00BA24C1"/>
    <w:rsid w:val="00BA2B4F"/>
    <w:rsid w:val="00BA36FE"/>
    <w:rsid w:val="00BA4149"/>
    <w:rsid w:val="00BA416A"/>
    <w:rsid w:val="00BA4361"/>
    <w:rsid w:val="00BA4518"/>
    <w:rsid w:val="00BA4921"/>
    <w:rsid w:val="00BA4DA6"/>
    <w:rsid w:val="00BA55CD"/>
    <w:rsid w:val="00BA612F"/>
    <w:rsid w:val="00BA6A25"/>
    <w:rsid w:val="00BB05D1"/>
    <w:rsid w:val="00BB1306"/>
    <w:rsid w:val="00BB1445"/>
    <w:rsid w:val="00BB1D47"/>
    <w:rsid w:val="00BB25AD"/>
    <w:rsid w:val="00BB2AE2"/>
    <w:rsid w:val="00BB2CE0"/>
    <w:rsid w:val="00BB3F70"/>
    <w:rsid w:val="00BB4022"/>
    <w:rsid w:val="00BB4683"/>
    <w:rsid w:val="00BB46CD"/>
    <w:rsid w:val="00BB4710"/>
    <w:rsid w:val="00BB4777"/>
    <w:rsid w:val="00BB48D6"/>
    <w:rsid w:val="00BB4D10"/>
    <w:rsid w:val="00BB5732"/>
    <w:rsid w:val="00BB5738"/>
    <w:rsid w:val="00BB6214"/>
    <w:rsid w:val="00BB6428"/>
    <w:rsid w:val="00BB6680"/>
    <w:rsid w:val="00BB769D"/>
    <w:rsid w:val="00BB7F40"/>
    <w:rsid w:val="00BC001C"/>
    <w:rsid w:val="00BC012F"/>
    <w:rsid w:val="00BC0EB1"/>
    <w:rsid w:val="00BC1886"/>
    <w:rsid w:val="00BC1F53"/>
    <w:rsid w:val="00BC252B"/>
    <w:rsid w:val="00BC29D6"/>
    <w:rsid w:val="00BC304B"/>
    <w:rsid w:val="00BC348C"/>
    <w:rsid w:val="00BC3F88"/>
    <w:rsid w:val="00BC451E"/>
    <w:rsid w:val="00BC455B"/>
    <w:rsid w:val="00BC4D49"/>
    <w:rsid w:val="00BC5810"/>
    <w:rsid w:val="00BC5A7F"/>
    <w:rsid w:val="00BC61D8"/>
    <w:rsid w:val="00BC6833"/>
    <w:rsid w:val="00BC6FF1"/>
    <w:rsid w:val="00BC70A7"/>
    <w:rsid w:val="00BC7749"/>
    <w:rsid w:val="00BC7EA4"/>
    <w:rsid w:val="00BC7FA5"/>
    <w:rsid w:val="00BD0CBF"/>
    <w:rsid w:val="00BD0DB0"/>
    <w:rsid w:val="00BD0EB1"/>
    <w:rsid w:val="00BD0FF1"/>
    <w:rsid w:val="00BD12FB"/>
    <w:rsid w:val="00BD2B11"/>
    <w:rsid w:val="00BD3552"/>
    <w:rsid w:val="00BD364D"/>
    <w:rsid w:val="00BD48CA"/>
    <w:rsid w:val="00BD4AB8"/>
    <w:rsid w:val="00BD4D8D"/>
    <w:rsid w:val="00BD50B7"/>
    <w:rsid w:val="00BD5153"/>
    <w:rsid w:val="00BD5B43"/>
    <w:rsid w:val="00BD6056"/>
    <w:rsid w:val="00BD65B6"/>
    <w:rsid w:val="00BD67B1"/>
    <w:rsid w:val="00BE077B"/>
    <w:rsid w:val="00BE09F8"/>
    <w:rsid w:val="00BE0EEC"/>
    <w:rsid w:val="00BE1142"/>
    <w:rsid w:val="00BE11C2"/>
    <w:rsid w:val="00BE14FA"/>
    <w:rsid w:val="00BE1765"/>
    <w:rsid w:val="00BE1BCA"/>
    <w:rsid w:val="00BE1DD1"/>
    <w:rsid w:val="00BE232D"/>
    <w:rsid w:val="00BE252F"/>
    <w:rsid w:val="00BE2840"/>
    <w:rsid w:val="00BE33E0"/>
    <w:rsid w:val="00BE3670"/>
    <w:rsid w:val="00BE423E"/>
    <w:rsid w:val="00BE458B"/>
    <w:rsid w:val="00BE48C7"/>
    <w:rsid w:val="00BE4B6E"/>
    <w:rsid w:val="00BE6444"/>
    <w:rsid w:val="00BE67DB"/>
    <w:rsid w:val="00BE6827"/>
    <w:rsid w:val="00BE6A77"/>
    <w:rsid w:val="00BE6AFB"/>
    <w:rsid w:val="00BE6E82"/>
    <w:rsid w:val="00BE6F3F"/>
    <w:rsid w:val="00BE7852"/>
    <w:rsid w:val="00BE79F3"/>
    <w:rsid w:val="00BE7F6E"/>
    <w:rsid w:val="00BF1664"/>
    <w:rsid w:val="00BF1804"/>
    <w:rsid w:val="00BF1C96"/>
    <w:rsid w:val="00BF245C"/>
    <w:rsid w:val="00BF2E74"/>
    <w:rsid w:val="00BF30C4"/>
    <w:rsid w:val="00BF31DE"/>
    <w:rsid w:val="00BF438D"/>
    <w:rsid w:val="00BF45A2"/>
    <w:rsid w:val="00BF47D8"/>
    <w:rsid w:val="00BF48FB"/>
    <w:rsid w:val="00BF5EC5"/>
    <w:rsid w:val="00BF656F"/>
    <w:rsid w:val="00BF6E6C"/>
    <w:rsid w:val="00BF73FD"/>
    <w:rsid w:val="00C00975"/>
    <w:rsid w:val="00C00E81"/>
    <w:rsid w:val="00C00EA3"/>
    <w:rsid w:val="00C01336"/>
    <w:rsid w:val="00C01941"/>
    <w:rsid w:val="00C03236"/>
    <w:rsid w:val="00C03A29"/>
    <w:rsid w:val="00C04BD2"/>
    <w:rsid w:val="00C058DE"/>
    <w:rsid w:val="00C05CF4"/>
    <w:rsid w:val="00C06356"/>
    <w:rsid w:val="00C06A13"/>
    <w:rsid w:val="00C11788"/>
    <w:rsid w:val="00C1258A"/>
    <w:rsid w:val="00C1291B"/>
    <w:rsid w:val="00C12CF0"/>
    <w:rsid w:val="00C13C6F"/>
    <w:rsid w:val="00C13FAC"/>
    <w:rsid w:val="00C1448A"/>
    <w:rsid w:val="00C147BD"/>
    <w:rsid w:val="00C150A1"/>
    <w:rsid w:val="00C1728B"/>
    <w:rsid w:val="00C175FC"/>
    <w:rsid w:val="00C17880"/>
    <w:rsid w:val="00C1789A"/>
    <w:rsid w:val="00C20420"/>
    <w:rsid w:val="00C2042E"/>
    <w:rsid w:val="00C204F3"/>
    <w:rsid w:val="00C21817"/>
    <w:rsid w:val="00C2277C"/>
    <w:rsid w:val="00C2288E"/>
    <w:rsid w:val="00C228F8"/>
    <w:rsid w:val="00C22A05"/>
    <w:rsid w:val="00C22EDD"/>
    <w:rsid w:val="00C2335F"/>
    <w:rsid w:val="00C23734"/>
    <w:rsid w:val="00C23F92"/>
    <w:rsid w:val="00C23FD3"/>
    <w:rsid w:val="00C23FDB"/>
    <w:rsid w:val="00C248B9"/>
    <w:rsid w:val="00C24923"/>
    <w:rsid w:val="00C24FE2"/>
    <w:rsid w:val="00C255E2"/>
    <w:rsid w:val="00C25726"/>
    <w:rsid w:val="00C26038"/>
    <w:rsid w:val="00C26595"/>
    <w:rsid w:val="00C26DE0"/>
    <w:rsid w:val="00C276F2"/>
    <w:rsid w:val="00C3026D"/>
    <w:rsid w:val="00C3096A"/>
    <w:rsid w:val="00C30FEE"/>
    <w:rsid w:val="00C32120"/>
    <w:rsid w:val="00C321C7"/>
    <w:rsid w:val="00C3269F"/>
    <w:rsid w:val="00C32BD2"/>
    <w:rsid w:val="00C335D4"/>
    <w:rsid w:val="00C33897"/>
    <w:rsid w:val="00C33D0B"/>
    <w:rsid w:val="00C33F0E"/>
    <w:rsid w:val="00C3403B"/>
    <w:rsid w:val="00C346EF"/>
    <w:rsid w:val="00C3494C"/>
    <w:rsid w:val="00C353B4"/>
    <w:rsid w:val="00C3543C"/>
    <w:rsid w:val="00C3557C"/>
    <w:rsid w:val="00C365A4"/>
    <w:rsid w:val="00C37603"/>
    <w:rsid w:val="00C377CB"/>
    <w:rsid w:val="00C377F5"/>
    <w:rsid w:val="00C37E20"/>
    <w:rsid w:val="00C40D0A"/>
    <w:rsid w:val="00C4134B"/>
    <w:rsid w:val="00C41DF2"/>
    <w:rsid w:val="00C420BE"/>
    <w:rsid w:val="00C4295E"/>
    <w:rsid w:val="00C43464"/>
    <w:rsid w:val="00C43D92"/>
    <w:rsid w:val="00C443D1"/>
    <w:rsid w:val="00C4454B"/>
    <w:rsid w:val="00C4457D"/>
    <w:rsid w:val="00C44598"/>
    <w:rsid w:val="00C4468E"/>
    <w:rsid w:val="00C447A8"/>
    <w:rsid w:val="00C44B42"/>
    <w:rsid w:val="00C453A9"/>
    <w:rsid w:val="00C459F4"/>
    <w:rsid w:val="00C46512"/>
    <w:rsid w:val="00C46691"/>
    <w:rsid w:val="00C4692D"/>
    <w:rsid w:val="00C46F9C"/>
    <w:rsid w:val="00C4732C"/>
    <w:rsid w:val="00C47F2B"/>
    <w:rsid w:val="00C5013D"/>
    <w:rsid w:val="00C503C1"/>
    <w:rsid w:val="00C50FF1"/>
    <w:rsid w:val="00C51510"/>
    <w:rsid w:val="00C51957"/>
    <w:rsid w:val="00C51D48"/>
    <w:rsid w:val="00C5201C"/>
    <w:rsid w:val="00C53C71"/>
    <w:rsid w:val="00C54F29"/>
    <w:rsid w:val="00C55487"/>
    <w:rsid w:val="00C55BD4"/>
    <w:rsid w:val="00C564E1"/>
    <w:rsid w:val="00C56A46"/>
    <w:rsid w:val="00C56AB9"/>
    <w:rsid w:val="00C56C6B"/>
    <w:rsid w:val="00C5745D"/>
    <w:rsid w:val="00C574B9"/>
    <w:rsid w:val="00C603EB"/>
    <w:rsid w:val="00C6058E"/>
    <w:rsid w:val="00C612D6"/>
    <w:rsid w:val="00C6132A"/>
    <w:rsid w:val="00C61B6A"/>
    <w:rsid w:val="00C61EDB"/>
    <w:rsid w:val="00C6221F"/>
    <w:rsid w:val="00C63829"/>
    <w:rsid w:val="00C638BE"/>
    <w:rsid w:val="00C6413C"/>
    <w:rsid w:val="00C64BEE"/>
    <w:rsid w:val="00C64D16"/>
    <w:rsid w:val="00C6517D"/>
    <w:rsid w:val="00C66630"/>
    <w:rsid w:val="00C66A6F"/>
    <w:rsid w:val="00C67FA7"/>
    <w:rsid w:val="00C7031C"/>
    <w:rsid w:val="00C7037F"/>
    <w:rsid w:val="00C71D92"/>
    <w:rsid w:val="00C72AA1"/>
    <w:rsid w:val="00C737DB"/>
    <w:rsid w:val="00C73F48"/>
    <w:rsid w:val="00C73FA4"/>
    <w:rsid w:val="00C74032"/>
    <w:rsid w:val="00C74E64"/>
    <w:rsid w:val="00C7540B"/>
    <w:rsid w:val="00C756BD"/>
    <w:rsid w:val="00C75768"/>
    <w:rsid w:val="00C76E43"/>
    <w:rsid w:val="00C76F0A"/>
    <w:rsid w:val="00C77030"/>
    <w:rsid w:val="00C7710E"/>
    <w:rsid w:val="00C77498"/>
    <w:rsid w:val="00C77659"/>
    <w:rsid w:val="00C77752"/>
    <w:rsid w:val="00C778A2"/>
    <w:rsid w:val="00C800C3"/>
    <w:rsid w:val="00C80B67"/>
    <w:rsid w:val="00C81F29"/>
    <w:rsid w:val="00C8337F"/>
    <w:rsid w:val="00C83642"/>
    <w:rsid w:val="00C83AAA"/>
    <w:rsid w:val="00C83DF4"/>
    <w:rsid w:val="00C84481"/>
    <w:rsid w:val="00C84CA0"/>
    <w:rsid w:val="00C855C7"/>
    <w:rsid w:val="00C865CC"/>
    <w:rsid w:val="00C90479"/>
    <w:rsid w:val="00C9096E"/>
    <w:rsid w:val="00C91016"/>
    <w:rsid w:val="00C91629"/>
    <w:rsid w:val="00C916CF"/>
    <w:rsid w:val="00C91957"/>
    <w:rsid w:val="00C91FE7"/>
    <w:rsid w:val="00C92390"/>
    <w:rsid w:val="00C923A1"/>
    <w:rsid w:val="00C9317F"/>
    <w:rsid w:val="00C93CDE"/>
    <w:rsid w:val="00C94381"/>
    <w:rsid w:val="00C94477"/>
    <w:rsid w:val="00C94804"/>
    <w:rsid w:val="00C95340"/>
    <w:rsid w:val="00C95C7E"/>
    <w:rsid w:val="00C963D2"/>
    <w:rsid w:val="00C97603"/>
    <w:rsid w:val="00C97D1C"/>
    <w:rsid w:val="00CA0074"/>
    <w:rsid w:val="00CA0161"/>
    <w:rsid w:val="00CA0A02"/>
    <w:rsid w:val="00CA0AA4"/>
    <w:rsid w:val="00CA17E3"/>
    <w:rsid w:val="00CA1851"/>
    <w:rsid w:val="00CA1BA8"/>
    <w:rsid w:val="00CA1CE5"/>
    <w:rsid w:val="00CA2407"/>
    <w:rsid w:val="00CA37AA"/>
    <w:rsid w:val="00CA3F8C"/>
    <w:rsid w:val="00CA59E9"/>
    <w:rsid w:val="00CA601E"/>
    <w:rsid w:val="00CA681B"/>
    <w:rsid w:val="00CA6DFF"/>
    <w:rsid w:val="00CA79EE"/>
    <w:rsid w:val="00CA7AE9"/>
    <w:rsid w:val="00CB0442"/>
    <w:rsid w:val="00CB1ACA"/>
    <w:rsid w:val="00CB2298"/>
    <w:rsid w:val="00CB2432"/>
    <w:rsid w:val="00CB4FDE"/>
    <w:rsid w:val="00CB5CD5"/>
    <w:rsid w:val="00CB60EF"/>
    <w:rsid w:val="00CB6F5B"/>
    <w:rsid w:val="00CB772C"/>
    <w:rsid w:val="00CB7756"/>
    <w:rsid w:val="00CC09E1"/>
    <w:rsid w:val="00CC0A3A"/>
    <w:rsid w:val="00CC2BD2"/>
    <w:rsid w:val="00CC3401"/>
    <w:rsid w:val="00CC42FB"/>
    <w:rsid w:val="00CC4F11"/>
    <w:rsid w:val="00CC61D8"/>
    <w:rsid w:val="00CC6287"/>
    <w:rsid w:val="00CC6288"/>
    <w:rsid w:val="00CC758D"/>
    <w:rsid w:val="00CC7B8E"/>
    <w:rsid w:val="00CD03AB"/>
    <w:rsid w:val="00CD082E"/>
    <w:rsid w:val="00CD0A47"/>
    <w:rsid w:val="00CD0AB0"/>
    <w:rsid w:val="00CD0D7E"/>
    <w:rsid w:val="00CD1A19"/>
    <w:rsid w:val="00CD2DED"/>
    <w:rsid w:val="00CD2F43"/>
    <w:rsid w:val="00CD305E"/>
    <w:rsid w:val="00CD3375"/>
    <w:rsid w:val="00CD3F59"/>
    <w:rsid w:val="00CD4347"/>
    <w:rsid w:val="00CD4C25"/>
    <w:rsid w:val="00CD4D97"/>
    <w:rsid w:val="00CD5114"/>
    <w:rsid w:val="00CD58C1"/>
    <w:rsid w:val="00CD595F"/>
    <w:rsid w:val="00CD5AF8"/>
    <w:rsid w:val="00CD62B6"/>
    <w:rsid w:val="00CD6A5F"/>
    <w:rsid w:val="00CD6AF2"/>
    <w:rsid w:val="00CD76BE"/>
    <w:rsid w:val="00CE0C90"/>
    <w:rsid w:val="00CE0DB1"/>
    <w:rsid w:val="00CE12D6"/>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2B5"/>
    <w:rsid w:val="00CE7861"/>
    <w:rsid w:val="00CF04F6"/>
    <w:rsid w:val="00CF1D4C"/>
    <w:rsid w:val="00CF23DB"/>
    <w:rsid w:val="00CF4303"/>
    <w:rsid w:val="00CF4F89"/>
    <w:rsid w:val="00CF53BD"/>
    <w:rsid w:val="00CF564E"/>
    <w:rsid w:val="00CF6545"/>
    <w:rsid w:val="00CF65F8"/>
    <w:rsid w:val="00CF71ED"/>
    <w:rsid w:val="00CF7E13"/>
    <w:rsid w:val="00D00846"/>
    <w:rsid w:val="00D00A44"/>
    <w:rsid w:val="00D00B86"/>
    <w:rsid w:val="00D0122D"/>
    <w:rsid w:val="00D01B15"/>
    <w:rsid w:val="00D01B8C"/>
    <w:rsid w:val="00D02719"/>
    <w:rsid w:val="00D028BF"/>
    <w:rsid w:val="00D02B96"/>
    <w:rsid w:val="00D02F88"/>
    <w:rsid w:val="00D03C16"/>
    <w:rsid w:val="00D04438"/>
    <w:rsid w:val="00D045F2"/>
    <w:rsid w:val="00D048EE"/>
    <w:rsid w:val="00D04ACF"/>
    <w:rsid w:val="00D05043"/>
    <w:rsid w:val="00D051B3"/>
    <w:rsid w:val="00D0621C"/>
    <w:rsid w:val="00D06BFE"/>
    <w:rsid w:val="00D07631"/>
    <w:rsid w:val="00D078EE"/>
    <w:rsid w:val="00D0791F"/>
    <w:rsid w:val="00D07C75"/>
    <w:rsid w:val="00D102CF"/>
    <w:rsid w:val="00D112D3"/>
    <w:rsid w:val="00D12BEA"/>
    <w:rsid w:val="00D13396"/>
    <w:rsid w:val="00D13AD5"/>
    <w:rsid w:val="00D143FA"/>
    <w:rsid w:val="00D14AE3"/>
    <w:rsid w:val="00D153D5"/>
    <w:rsid w:val="00D15ACC"/>
    <w:rsid w:val="00D15E11"/>
    <w:rsid w:val="00D16459"/>
    <w:rsid w:val="00D168B9"/>
    <w:rsid w:val="00D17380"/>
    <w:rsid w:val="00D17FCF"/>
    <w:rsid w:val="00D20828"/>
    <w:rsid w:val="00D20940"/>
    <w:rsid w:val="00D20F25"/>
    <w:rsid w:val="00D2164C"/>
    <w:rsid w:val="00D2231D"/>
    <w:rsid w:val="00D23ECD"/>
    <w:rsid w:val="00D2403B"/>
    <w:rsid w:val="00D24218"/>
    <w:rsid w:val="00D242F9"/>
    <w:rsid w:val="00D2432F"/>
    <w:rsid w:val="00D247E7"/>
    <w:rsid w:val="00D25373"/>
    <w:rsid w:val="00D2578D"/>
    <w:rsid w:val="00D26E40"/>
    <w:rsid w:val="00D27644"/>
    <w:rsid w:val="00D304F1"/>
    <w:rsid w:val="00D305EC"/>
    <w:rsid w:val="00D30E49"/>
    <w:rsid w:val="00D30FAE"/>
    <w:rsid w:val="00D31751"/>
    <w:rsid w:val="00D319B6"/>
    <w:rsid w:val="00D31C1F"/>
    <w:rsid w:val="00D325C7"/>
    <w:rsid w:val="00D32A89"/>
    <w:rsid w:val="00D32B82"/>
    <w:rsid w:val="00D32B97"/>
    <w:rsid w:val="00D33260"/>
    <w:rsid w:val="00D33309"/>
    <w:rsid w:val="00D33B99"/>
    <w:rsid w:val="00D33F85"/>
    <w:rsid w:val="00D343D6"/>
    <w:rsid w:val="00D34B56"/>
    <w:rsid w:val="00D3522B"/>
    <w:rsid w:val="00D35454"/>
    <w:rsid w:val="00D355E0"/>
    <w:rsid w:val="00D35907"/>
    <w:rsid w:val="00D3593E"/>
    <w:rsid w:val="00D359BC"/>
    <w:rsid w:val="00D3709F"/>
    <w:rsid w:val="00D4006E"/>
    <w:rsid w:val="00D405DA"/>
    <w:rsid w:val="00D40F2A"/>
    <w:rsid w:val="00D4123B"/>
    <w:rsid w:val="00D41864"/>
    <w:rsid w:val="00D418AE"/>
    <w:rsid w:val="00D4202D"/>
    <w:rsid w:val="00D42110"/>
    <w:rsid w:val="00D4226C"/>
    <w:rsid w:val="00D422D6"/>
    <w:rsid w:val="00D427AD"/>
    <w:rsid w:val="00D4363D"/>
    <w:rsid w:val="00D4365B"/>
    <w:rsid w:val="00D44719"/>
    <w:rsid w:val="00D4481E"/>
    <w:rsid w:val="00D45395"/>
    <w:rsid w:val="00D45A39"/>
    <w:rsid w:val="00D45C81"/>
    <w:rsid w:val="00D46DA0"/>
    <w:rsid w:val="00D46E4F"/>
    <w:rsid w:val="00D50EAD"/>
    <w:rsid w:val="00D516B6"/>
    <w:rsid w:val="00D516D7"/>
    <w:rsid w:val="00D51F59"/>
    <w:rsid w:val="00D526E6"/>
    <w:rsid w:val="00D52E25"/>
    <w:rsid w:val="00D5387C"/>
    <w:rsid w:val="00D5614F"/>
    <w:rsid w:val="00D561EC"/>
    <w:rsid w:val="00D568E8"/>
    <w:rsid w:val="00D56B8C"/>
    <w:rsid w:val="00D571D6"/>
    <w:rsid w:val="00D57866"/>
    <w:rsid w:val="00D57FBD"/>
    <w:rsid w:val="00D608C3"/>
    <w:rsid w:val="00D60B2A"/>
    <w:rsid w:val="00D60D91"/>
    <w:rsid w:val="00D60EFD"/>
    <w:rsid w:val="00D618D1"/>
    <w:rsid w:val="00D618DF"/>
    <w:rsid w:val="00D624D7"/>
    <w:rsid w:val="00D62A2B"/>
    <w:rsid w:val="00D639CC"/>
    <w:rsid w:val="00D644D7"/>
    <w:rsid w:val="00D66EC1"/>
    <w:rsid w:val="00D673EB"/>
    <w:rsid w:val="00D67B62"/>
    <w:rsid w:val="00D702BD"/>
    <w:rsid w:val="00D70400"/>
    <w:rsid w:val="00D70715"/>
    <w:rsid w:val="00D70EE8"/>
    <w:rsid w:val="00D710DE"/>
    <w:rsid w:val="00D71656"/>
    <w:rsid w:val="00D71913"/>
    <w:rsid w:val="00D719B2"/>
    <w:rsid w:val="00D71AE6"/>
    <w:rsid w:val="00D72384"/>
    <w:rsid w:val="00D734A8"/>
    <w:rsid w:val="00D73864"/>
    <w:rsid w:val="00D73FB3"/>
    <w:rsid w:val="00D7450C"/>
    <w:rsid w:val="00D74A6D"/>
    <w:rsid w:val="00D74FB5"/>
    <w:rsid w:val="00D75FA2"/>
    <w:rsid w:val="00D760A8"/>
    <w:rsid w:val="00D767E3"/>
    <w:rsid w:val="00D76F7A"/>
    <w:rsid w:val="00D7793E"/>
    <w:rsid w:val="00D77972"/>
    <w:rsid w:val="00D77F64"/>
    <w:rsid w:val="00D8025F"/>
    <w:rsid w:val="00D8093C"/>
    <w:rsid w:val="00D809D4"/>
    <w:rsid w:val="00D8147E"/>
    <w:rsid w:val="00D81535"/>
    <w:rsid w:val="00D818BC"/>
    <w:rsid w:val="00D819B6"/>
    <w:rsid w:val="00D81E98"/>
    <w:rsid w:val="00D81FEC"/>
    <w:rsid w:val="00D8203D"/>
    <w:rsid w:val="00D82385"/>
    <w:rsid w:val="00D832A9"/>
    <w:rsid w:val="00D83BDC"/>
    <w:rsid w:val="00D847D3"/>
    <w:rsid w:val="00D8493F"/>
    <w:rsid w:val="00D8593C"/>
    <w:rsid w:val="00D859BD"/>
    <w:rsid w:val="00D861FF"/>
    <w:rsid w:val="00D86D11"/>
    <w:rsid w:val="00D873EE"/>
    <w:rsid w:val="00D87BD6"/>
    <w:rsid w:val="00D87DC5"/>
    <w:rsid w:val="00D87EBC"/>
    <w:rsid w:val="00D9018A"/>
    <w:rsid w:val="00D90433"/>
    <w:rsid w:val="00D9045C"/>
    <w:rsid w:val="00D910B9"/>
    <w:rsid w:val="00D91D23"/>
    <w:rsid w:val="00D921BD"/>
    <w:rsid w:val="00D9238C"/>
    <w:rsid w:val="00D9398D"/>
    <w:rsid w:val="00D93CA2"/>
    <w:rsid w:val="00D94A77"/>
    <w:rsid w:val="00D95807"/>
    <w:rsid w:val="00D95AE5"/>
    <w:rsid w:val="00D96387"/>
    <w:rsid w:val="00D965AB"/>
    <w:rsid w:val="00D96D17"/>
    <w:rsid w:val="00D97885"/>
    <w:rsid w:val="00DA0058"/>
    <w:rsid w:val="00DA132D"/>
    <w:rsid w:val="00DA15FB"/>
    <w:rsid w:val="00DA1723"/>
    <w:rsid w:val="00DA2252"/>
    <w:rsid w:val="00DA27E5"/>
    <w:rsid w:val="00DA2E13"/>
    <w:rsid w:val="00DA37A5"/>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3E"/>
    <w:rsid w:val="00DA76FE"/>
    <w:rsid w:val="00DB00C1"/>
    <w:rsid w:val="00DB010A"/>
    <w:rsid w:val="00DB013C"/>
    <w:rsid w:val="00DB2515"/>
    <w:rsid w:val="00DB29E5"/>
    <w:rsid w:val="00DB2F73"/>
    <w:rsid w:val="00DB3456"/>
    <w:rsid w:val="00DB36E6"/>
    <w:rsid w:val="00DB3FE8"/>
    <w:rsid w:val="00DB4950"/>
    <w:rsid w:val="00DB4D38"/>
    <w:rsid w:val="00DB556A"/>
    <w:rsid w:val="00DB57E8"/>
    <w:rsid w:val="00DB63E8"/>
    <w:rsid w:val="00DB6914"/>
    <w:rsid w:val="00DB6A18"/>
    <w:rsid w:val="00DB6EDF"/>
    <w:rsid w:val="00DB7847"/>
    <w:rsid w:val="00DC05AE"/>
    <w:rsid w:val="00DC0FC1"/>
    <w:rsid w:val="00DC0FEC"/>
    <w:rsid w:val="00DC1032"/>
    <w:rsid w:val="00DC168F"/>
    <w:rsid w:val="00DC1AF4"/>
    <w:rsid w:val="00DC1AFD"/>
    <w:rsid w:val="00DC27D0"/>
    <w:rsid w:val="00DC313D"/>
    <w:rsid w:val="00DC3570"/>
    <w:rsid w:val="00DC3F07"/>
    <w:rsid w:val="00DC4054"/>
    <w:rsid w:val="00DC4505"/>
    <w:rsid w:val="00DC5522"/>
    <w:rsid w:val="00DC5AD5"/>
    <w:rsid w:val="00DC5EEA"/>
    <w:rsid w:val="00DC677D"/>
    <w:rsid w:val="00DC69B6"/>
    <w:rsid w:val="00DC6CAF"/>
    <w:rsid w:val="00DC6D41"/>
    <w:rsid w:val="00DC715C"/>
    <w:rsid w:val="00DC7E63"/>
    <w:rsid w:val="00DD08F3"/>
    <w:rsid w:val="00DD0ADD"/>
    <w:rsid w:val="00DD29AD"/>
    <w:rsid w:val="00DD2F68"/>
    <w:rsid w:val="00DD3B96"/>
    <w:rsid w:val="00DD3F69"/>
    <w:rsid w:val="00DD41C4"/>
    <w:rsid w:val="00DD41F4"/>
    <w:rsid w:val="00DD5A21"/>
    <w:rsid w:val="00DD600B"/>
    <w:rsid w:val="00DD628C"/>
    <w:rsid w:val="00DD63D5"/>
    <w:rsid w:val="00DD6B61"/>
    <w:rsid w:val="00DD6D38"/>
    <w:rsid w:val="00DD734C"/>
    <w:rsid w:val="00DD7DE6"/>
    <w:rsid w:val="00DD7EF7"/>
    <w:rsid w:val="00DE10F1"/>
    <w:rsid w:val="00DE113D"/>
    <w:rsid w:val="00DE1ACF"/>
    <w:rsid w:val="00DE2140"/>
    <w:rsid w:val="00DE2CDE"/>
    <w:rsid w:val="00DE4002"/>
    <w:rsid w:val="00DE444A"/>
    <w:rsid w:val="00DE4CF7"/>
    <w:rsid w:val="00DE500B"/>
    <w:rsid w:val="00DE5374"/>
    <w:rsid w:val="00DE5539"/>
    <w:rsid w:val="00DE553F"/>
    <w:rsid w:val="00DE5B56"/>
    <w:rsid w:val="00DE5BA4"/>
    <w:rsid w:val="00DE5C63"/>
    <w:rsid w:val="00DE60AA"/>
    <w:rsid w:val="00DE6D4D"/>
    <w:rsid w:val="00DE6FAA"/>
    <w:rsid w:val="00DE78EF"/>
    <w:rsid w:val="00DF0AAA"/>
    <w:rsid w:val="00DF1454"/>
    <w:rsid w:val="00DF1D14"/>
    <w:rsid w:val="00DF2285"/>
    <w:rsid w:val="00DF29A3"/>
    <w:rsid w:val="00DF3158"/>
    <w:rsid w:val="00DF3846"/>
    <w:rsid w:val="00DF4696"/>
    <w:rsid w:val="00DF4F20"/>
    <w:rsid w:val="00DF53FA"/>
    <w:rsid w:val="00DF5439"/>
    <w:rsid w:val="00DF68D4"/>
    <w:rsid w:val="00DF6B19"/>
    <w:rsid w:val="00DF6E0D"/>
    <w:rsid w:val="00DF788A"/>
    <w:rsid w:val="00DF7C08"/>
    <w:rsid w:val="00DF7C29"/>
    <w:rsid w:val="00DF7DE8"/>
    <w:rsid w:val="00E0010E"/>
    <w:rsid w:val="00E006E0"/>
    <w:rsid w:val="00E0076E"/>
    <w:rsid w:val="00E00D3D"/>
    <w:rsid w:val="00E01125"/>
    <w:rsid w:val="00E01A8E"/>
    <w:rsid w:val="00E01D57"/>
    <w:rsid w:val="00E023F0"/>
    <w:rsid w:val="00E03285"/>
    <w:rsid w:val="00E03434"/>
    <w:rsid w:val="00E044F1"/>
    <w:rsid w:val="00E0464F"/>
    <w:rsid w:val="00E0469C"/>
    <w:rsid w:val="00E047A6"/>
    <w:rsid w:val="00E0487B"/>
    <w:rsid w:val="00E0610A"/>
    <w:rsid w:val="00E06679"/>
    <w:rsid w:val="00E074DD"/>
    <w:rsid w:val="00E07803"/>
    <w:rsid w:val="00E0797A"/>
    <w:rsid w:val="00E107D5"/>
    <w:rsid w:val="00E10BB9"/>
    <w:rsid w:val="00E111B4"/>
    <w:rsid w:val="00E11217"/>
    <w:rsid w:val="00E122E9"/>
    <w:rsid w:val="00E125F8"/>
    <w:rsid w:val="00E12A84"/>
    <w:rsid w:val="00E12C87"/>
    <w:rsid w:val="00E12DFC"/>
    <w:rsid w:val="00E132BC"/>
    <w:rsid w:val="00E1384C"/>
    <w:rsid w:val="00E14DFC"/>
    <w:rsid w:val="00E1516F"/>
    <w:rsid w:val="00E15EE0"/>
    <w:rsid w:val="00E1609F"/>
    <w:rsid w:val="00E16464"/>
    <w:rsid w:val="00E164E7"/>
    <w:rsid w:val="00E16D25"/>
    <w:rsid w:val="00E173C9"/>
    <w:rsid w:val="00E20B5F"/>
    <w:rsid w:val="00E217FD"/>
    <w:rsid w:val="00E22142"/>
    <w:rsid w:val="00E22498"/>
    <w:rsid w:val="00E224D3"/>
    <w:rsid w:val="00E2258D"/>
    <w:rsid w:val="00E228D9"/>
    <w:rsid w:val="00E23AA3"/>
    <w:rsid w:val="00E23E32"/>
    <w:rsid w:val="00E24183"/>
    <w:rsid w:val="00E24694"/>
    <w:rsid w:val="00E24F2D"/>
    <w:rsid w:val="00E25387"/>
    <w:rsid w:val="00E2582A"/>
    <w:rsid w:val="00E26951"/>
    <w:rsid w:val="00E26D62"/>
    <w:rsid w:val="00E2724E"/>
    <w:rsid w:val="00E272B3"/>
    <w:rsid w:val="00E277E1"/>
    <w:rsid w:val="00E27A7C"/>
    <w:rsid w:val="00E3069D"/>
    <w:rsid w:val="00E31299"/>
    <w:rsid w:val="00E32995"/>
    <w:rsid w:val="00E32FD0"/>
    <w:rsid w:val="00E33743"/>
    <w:rsid w:val="00E34512"/>
    <w:rsid w:val="00E34BA0"/>
    <w:rsid w:val="00E34F7D"/>
    <w:rsid w:val="00E353EC"/>
    <w:rsid w:val="00E3579D"/>
    <w:rsid w:val="00E36419"/>
    <w:rsid w:val="00E36FCD"/>
    <w:rsid w:val="00E3728E"/>
    <w:rsid w:val="00E37482"/>
    <w:rsid w:val="00E37A2C"/>
    <w:rsid w:val="00E37C0C"/>
    <w:rsid w:val="00E37F72"/>
    <w:rsid w:val="00E40B5D"/>
    <w:rsid w:val="00E40F9B"/>
    <w:rsid w:val="00E413B9"/>
    <w:rsid w:val="00E41DC8"/>
    <w:rsid w:val="00E42789"/>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3139"/>
    <w:rsid w:val="00E5336B"/>
    <w:rsid w:val="00E53BCE"/>
    <w:rsid w:val="00E53DC6"/>
    <w:rsid w:val="00E541C4"/>
    <w:rsid w:val="00E55641"/>
    <w:rsid w:val="00E5694D"/>
    <w:rsid w:val="00E56A06"/>
    <w:rsid w:val="00E60F84"/>
    <w:rsid w:val="00E613B1"/>
    <w:rsid w:val="00E61738"/>
    <w:rsid w:val="00E62046"/>
    <w:rsid w:val="00E62474"/>
    <w:rsid w:val="00E62AEF"/>
    <w:rsid w:val="00E62E8D"/>
    <w:rsid w:val="00E63CEE"/>
    <w:rsid w:val="00E63DFC"/>
    <w:rsid w:val="00E64CA4"/>
    <w:rsid w:val="00E64E34"/>
    <w:rsid w:val="00E65571"/>
    <w:rsid w:val="00E66A8A"/>
    <w:rsid w:val="00E66D4D"/>
    <w:rsid w:val="00E675D6"/>
    <w:rsid w:val="00E70FDD"/>
    <w:rsid w:val="00E71462"/>
    <w:rsid w:val="00E71984"/>
    <w:rsid w:val="00E71D1F"/>
    <w:rsid w:val="00E71DCA"/>
    <w:rsid w:val="00E71FE9"/>
    <w:rsid w:val="00E72053"/>
    <w:rsid w:val="00E72987"/>
    <w:rsid w:val="00E72BF8"/>
    <w:rsid w:val="00E73491"/>
    <w:rsid w:val="00E73637"/>
    <w:rsid w:val="00E73794"/>
    <w:rsid w:val="00E741B6"/>
    <w:rsid w:val="00E741D2"/>
    <w:rsid w:val="00E74655"/>
    <w:rsid w:val="00E748FB"/>
    <w:rsid w:val="00E74DEE"/>
    <w:rsid w:val="00E750B0"/>
    <w:rsid w:val="00E756F5"/>
    <w:rsid w:val="00E7580A"/>
    <w:rsid w:val="00E759E6"/>
    <w:rsid w:val="00E76476"/>
    <w:rsid w:val="00E765BB"/>
    <w:rsid w:val="00E7677E"/>
    <w:rsid w:val="00E76B82"/>
    <w:rsid w:val="00E77599"/>
    <w:rsid w:val="00E77896"/>
    <w:rsid w:val="00E807B1"/>
    <w:rsid w:val="00E80FDD"/>
    <w:rsid w:val="00E814B1"/>
    <w:rsid w:val="00E8181C"/>
    <w:rsid w:val="00E81FE7"/>
    <w:rsid w:val="00E82377"/>
    <w:rsid w:val="00E8261A"/>
    <w:rsid w:val="00E84084"/>
    <w:rsid w:val="00E852E8"/>
    <w:rsid w:val="00E86B5D"/>
    <w:rsid w:val="00E8706C"/>
    <w:rsid w:val="00E87C3F"/>
    <w:rsid w:val="00E87FAC"/>
    <w:rsid w:val="00E908B9"/>
    <w:rsid w:val="00E914A5"/>
    <w:rsid w:val="00E9151F"/>
    <w:rsid w:val="00E917C5"/>
    <w:rsid w:val="00E91F54"/>
    <w:rsid w:val="00E928E6"/>
    <w:rsid w:val="00E93381"/>
    <w:rsid w:val="00E93585"/>
    <w:rsid w:val="00E935FD"/>
    <w:rsid w:val="00E93607"/>
    <w:rsid w:val="00E95B80"/>
    <w:rsid w:val="00E95DDB"/>
    <w:rsid w:val="00E95F93"/>
    <w:rsid w:val="00E962BD"/>
    <w:rsid w:val="00E96E99"/>
    <w:rsid w:val="00E979A2"/>
    <w:rsid w:val="00E97E30"/>
    <w:rsid w:val="00EA0093"/>
    <w:rsid w:val="00EA00D0"/>
    <w:rsid w:val="00EA079C"/>
    <w:rsid w:val="00EA07C5"/>
    <w:rsid w:val="00EA081C"/>
    <w:rsid w:val="00EA0CFD"/>
    <w:rsid w:val="00EA3348"/>
    <w:rsid w:val="00EA3D7B"/>
    <w:rsid w:val="00EA45CE"/>
    <w:rsid w:val="00EA478C"/>
    <w:rsid w:val="00EA4E8A"/>
    <w:rsid w:val="00EA50F0"/>
    <w:rsid w:val="00EA530A"/>
    <w:rsid w:val="00EA5B9A"/>
    <w:rsid w:val="00EA6319"/>
    <w:rsid w:val="00EA6693"/>
    <w:rsid w:val="00EA6979"/>
    <w:rsid w:val="00EA6B6E"/>
    <w:rsid w:val="00EA775D"/>
    <w:rsid w:val="00EA7C42"/>
    <w:rsid w:val="00EB009B"/>
    <w:rsid w:val="00EB0416"/>
    <w:rsid w:val="00EB2CE2"/>
    <w:rsid w:val="00EB347B"/>
    <w:rsid w:val="00EB3544"/>
    <w:rsid w:val="00EB3C3F"/>
    <w:rsid w:val="00EB44B2"/>
    <w:rsid w:val="00EB48EA"/>
    <w:rsid w:val="00EB525C"/>
    <w:rsid w:val="00EB6203"/>
    <w:rsid w:val="00EB64CB"/>
    <w:rsid w:val="00EB6810"/>
    <w:rsid w:val="00EB6F16"/>
    <w:rsid w:val="00EB7430"/>
    <w:rsid w:val="00EB787E"/>
    <w:rsid w:val="00EB7CC8"/>
    <w:rsid w:val="00EC0926"/>
    <w:rsid w:val="00EC0DAC"/>
    <w:rsid w:val="00EC12D8"/>
    <w:rsid w:val="00EC2256"/>
    <w:rsid w:val="00EC2882"/>
    <w:rsid w:val="00EC2968"/>
    <w:rsid w:val="00EC2E66"/>
    <w:rsid w:val="00EC3062"/>
    <w:rsid w:val="00EC52D9"/>
    <w:rsid w:val="00EC67E2"/>
    <w:rsid w:val="00EC7570"/>
    <w:rsid w:val="00EC795C"/>
    <w:rsid w:val="00ED020C"/>
    <w:rsid w:val="00ED1161"/>
    <w:rsid w:val="00ED1260"/>
    <w:rsid w:val="00ED1F0C"/>
    <w:rsid w:val="00ED2925"/>
    <w:rsid w:val="00ED3C7E"/>
    <w:rsid w:val="00ED3D53"/>
    <w:rsid w:val="00ED4FCB"/>
    <w:rsid w:val="00ED4FF1"/>
    <w:rsid w:val="00ED536F"/>
    <w:rsid w:val="00ED592B"/>
    <w:rsid w:val="00ED5F86"/>
    <w:rsid w:val="00ED5FE9"/>
    <w:rsid w:val="00ED631A"/>
    <w:rsid w:val="00ED7167"/>
    <w:rsid w:val="00ED7A89"/>
    <w:rsid w:val="00EE0EBC"/>
    <w:rsid w:val="00EE0FCE"/>
    <w:rsid w:val="00EE13B0"/>
    <w:rsid w:val="00EE151B"/>
    <w:rsid w:val="00EE1CBA"/>
    <w:rsid w:val="00EE21C3"/>
    <w:rsid w:val="00EE2CBF"/>
    <w:rsid w:val="00EE2F47"/>
    <w:rsid w:val="00EE3240"/>
    <w:rsid w:val="00EE3CF0"/>
    <w:rsid w:val="00EE3E51"/>
    <w:rsid w:val="00EE4405"/>
    <w:rsid w:val="00EE4A0F"/>
    <w:rsid w:val="00EE51A9"/>
    <w:rsid w:val="00EE5FE8"/>
    <w:rsid w:val="00EE7754"/>
    <w:rsid w:val="00EF02CA"/>
    <w:rsid w:val="00EF076B"/>
    <w:rsid w:val="00EF0EC1"/>
    <w:rsid w:val="00EF0EEC"/>
    <w:rsid w:val="00EF112D"/>
    <w:rsid w:val="00EF1233"/>
    <w:rsid w:val="00EF1A8C"/>
    <w:rsid w:val="00EF1D84"/>
    <w:rsid w:val="00EF1EBE"/>
    <w:rsid w:val="00EF22C3"/>
    <w:rsid w:val="00EF2304"/>
    <w:rsid w:val="00EF256C"/>
    <w:rsid w:val="00EF306A"/>
    <w:rsid w:val="00EF3C1E"/>
    <w:rsid w:val="00EF645B"/>
    <w:rsid w:val="00EF7499"/>
    <w:rsid w:val="00EF7790"/>
    <w:rsid w:val="00EF7AF7"/>
    <w:rsid w:val="00EF7AF9"/>
    <w:rsid w:val="00EF7D46"/>
    <w:rsid w:val="00F0218D"/>
    <w:rsid w:val="00F02FF9"/>
    <w:rsid w:val="00F03035"/>
    <w:rsid w:val="00F04D26"/>
    <w:rsid w:val="00F04FC1"/>
    <w:rsid w:val="00F0573E"/>
    <w:rsid w:val="00F05DC7"/>
    <w:rsid w:val="00F05DD9"/>
    <w:rsid w:val="00F06EE1"/>
    <w:rsid w:val="00F07013"/>
    <w:rsid w:val="00F07283"/>
    <w:rsid w:val="00F077CD"/>
    <w:rsid w:val="00F07E2F"/>
    <w:rsid w:val="00F07E47"/>
    <w:rsid w:val="00F10386"/>
    <w:rsid w:val="00F10611"/>
    <w:rsid w:val="00F10753"/>
    <w:rsid w:val="00F113D4"/>
    <w:rsid w:val="00F114B2"/>
    <w:rsid w:val="00F11515"/>
    <w:rsid w:val="00F117B1"/>
    <w:rsid w:val="00F11AC6"/>
    <w:rsid w:val="00F12254"/>
    <w:rsid w:val="00F12276"/>
    <w:rsid w:val="00F1254F"/>
    <w:rsid w:val="00F125A8"/>
    <w:rsid w:val="00F12EC6"/>
    <w:rsid w:val="00F13776"/>
    <w:rsid w:val="00F139E4"/>
    <w:rsid w:val="00F141C9"/>
    <w:rsid w:val="00F14804"/>
    <w:rsid w:val="00F15332"/>
    <w:rsid w:val="00F1547C"/>
    <w:rsid w:val="00F15B95"/>
    <w:rsid w:val="00F16CA3"/>
    <w:rsid w:val="00F16E01"/>
    <w:rsid w:val="00F16FDA"/>
    <w:rsid w:val="00F17480"/>
    <w:rsid w:val="00F21168"/>
    <w:rsid w:val="00F21228"/>
    <w:rsid w:val="00F219C4"/>
    <w:rsid w:val="00F21A48"/>
    <w:rsid w:val="00F22426"/>
    <w:rsid w:val="00F22832"/>
    <w:rsid w:val="00F2381A"/>
    <w:rsid w:val="00F23E8A"/>
    <w:rsid w:val="00F23F09"/>
    <w:rsid w:val="00F24393"/>
    <w:rsid w:val="00F24BE5"/>
    <w:rsid w:val="00F24F8B"/>
    <w:rsid w:val="00F24FA1"/>
    <w:rsid w:val="00F25D73"/>
    <w:rsid w:val="00F2603E"/>
    <w:rsid w:val="00F266BF"/>
    <w:rsid w:val="00F269B6"/>
    <w:rsid w:val="00F27083"/>
    <w:rsid w:val="00F270D5"/>
    <w:rsid w:val="00F3018E"/>
    <w:rsid w:val="00F30B8A"/>
    <w:rsid w:val="00F3109A"/>
    <w:rsid w:val="00F311F3"/>
    <w:rsid w:val="00F31B59"/>
    <w:rsid w:val="00F32267"/>
    <w:rsid w:val="00F32D2F"/>
    <w:rsid w:val="00F33171"/>
    <w:rsid w:val="00F337C6"/>
    <w:rsid w:val="00F3473A"/>
    <w:rsid w:val="00F34C45"/>
    <w:rsid w:val="00F35C50"/>
    <w:rsid w:val="00F35C5F"/>
    <w:rsid w:val="00F3748B"/>
    <w:rsid w:val="00F37AFB"/>
    <w:rsid w:val="00F401DA"/>
    <w:rsid w:val="00F40728"/>
    <w:rsid w:val="00F40CDC"/>
    <w:rsid w:val="00F40F49"/>
    <w:rsid w:val="00F42665"/>
    <w:rsid w:val="00F42963"/>
    <w:rsid w:val="00F42E3C"/>
    <w:rsid w:val="00F42F88"/>
    <w:rsid w:val="00F431B0"/>
    <w:rsid w:val="00F43547"/>
    <w:rsid w:val="00F445FF"/>
    <w:rsid w:val="00F4476A"/>
    <w:rsid w:val="00F46F10"/>
    <w:rsid w:val="00F46F99"/>
    <w:rsid w:val="00F47A92"/>
    <w:rsid w:val="00F47E6C"/>
    <w:rsid w:val="00F5000E"/>
    <w:rsid w:val="00F50584"/>
    <w:rsid w:val="00F51375"/>
    <w:rsid w:val="00F5175E"/>
    <w:rsid w:val="00F52306"/>
    <w:rsid w:val="00F52834"/>
    <w:rsid w:val="00F53629"/>
    <w:rsid w:val="00F54176"/>
    <w:rsid w:val="00F54244"/>
    <w:rsid w:val="00F544E5"/>
    <w:rsid w:val="00F54507"/>
    <w:rsid w:val="00F548D6"/>
    <w:rsid w:val="00F54B0E"/>
    <w:rsid w:val="00F54D93"/>
    <w:rsid w:val="00F55550"/>
    <w:rsid w:val="00F555C1"/>
    <w:rsid w:val="00F559CB"/>
    <w:rsid w:val="00F55D52"/>
    <w:rsid w:val="00F55E69"/>
    <w:rsid w:val="00F56040"/>
    <w:rsid w:val="00F563AD"/>
    <w:rsid w:val="00F569E9"/>
    <w:rsid w:val="00F56BAC"/>
    <w:rsid w:val="00F5725B"/>
    <w:rsid w:val="00F57739"/>
    <w:rsid w:val="00F577E5"/>
    <w:rsid w:val="00F57902"/>
    <w:rsid w:val="00F57EF0"/>
    <w:rsid w:val="00F60009"/>
    <w:rsid w:val="00F60330"/>
    <w:rsid w:val="00F60A2C"/>
    <w:rsid w:val="00F60C4E"/>
    <w:rsid w:val="00F60ECA"/>
    <w:rsid w:val="00F611BE"/>
    <w:rsid w:val="00F6252E"/>
    <w:rsid w:val="00F628B3"/>
    <w:rsid w:val="00F628E2"/>
    <w:rsid w:val="00F637AD"/>
    <w:rsid w:val="00F647F5"/>
    <w:rsid w:val="00F65F8E"/>
    <w:rsid w:val="00F66670"/>
    <w:rsid w:val="00F66B57"/>
    <w:rsid w:val="00F66D0D"/>
    <w:rsid w:val="00F70284"/>
    <w:rsid w:val="00F7035A"/>
    <w:rsid w:val="00F70475"/>
    <w:rsid w:val="00F7110F"/>
    <w:rsid w:val="00F72557"/>
    <w:rsid w:val="00F7265A"/>
    <w:rsid w:val="00F72E9D"/>
    <w:rsid w:val="00F741AB"/>
    <w:rsid w:val="00F74399"/>
    <w:rsid w:val="00F7469A"/>
    <w:rsid w:val="00F7476D"/>
    <w:rsid w:val="00F752A0"/>
    <w:rsid w:val="00F757C7"/>
    <w:rsid w:val="00F7598D"/>
    <w:rsid w:val="00F759FC"/>
    <w:rsid w:val="00F75E45"/>
    <w:rsid w:val="00F75F93"/>
    <w:rsid w:val="00F76144"/>
    <w:rsid w:val="00F76710"/>
    <w:rsid w:val="00F76972"/>
    <w:rsid w:val="00F76CB8"/>
    <w:rsid w:val="00F770E2"/>
    <w:rsid w:val="00F77516"/>
    <w:rsid w:val="00F77FAA"/>
    <w:rsid w:val="00F8044E"/>
    <w:rsid w:val="00F805FE"/>
    <w:rsid w:val="00F80E48"/>
    <w:rsid w:val="00F80F09"/>
    <w:rsid w:val="00F80F1A"/>
    <w:rsid w:val="00F8256B"/>
    <w:rsid w:val="00F82B1D"/>
    <w:rsid w:val="00F82C4D"/>
    <w:rsid w:val="00F834C0"/>
    <w:rsid w:val="00F8368E"/>
    <w:rsid w:val="00F83A3C"/>
    <w:rsid w:val="00F83E5A"/>
    <w:rsid w:val="00F853E5"/>
    <w:rsid w:val="00F85580"/>
    <w:rsid w:val="00F858DA"/>
    <w:rsid w:val="00F864D6"/>
    <w:rsid w:val="00F867D7"/>
    <w:rsid w:val="00F86800"/>
    <w:rsid w:val="00F86ACC"/>
    <w:rsid w:val="00F86B50"/>
    <w:rsid w:val="00F87A90"/>
    <w:rsid w:val="00F90216"/>
    <w:rsid w:val="00F90259"/>
    <w:rsid w:val="00F90993"/>
    <w:rsid w:val="00F90D64"/>
    <w:rsid w:val="00F90EC0"/>
    <w:rsid w:val="00F913F4"/>
    <w:rsid w:val="00F92E00"/>
    <w:rsid w:val="00F93FE7"/>
    <w:rsid w:val="00F94C11"/>
    <w:rsid w:val="00F95006"/>
    <w:rsid w:val="00F96040"/>
    <w:rsid w:val="00F961DF"/>
    <w:rsid w:val="00F964CA"/>
    <w:rsid w:val="00F97687"/>
    <w:rsid w:val="00F97A52"/>
    <w:rsid w:val="00F97BCF"/>
    <w:rsid w:val="00FA0480"/>
    <w:rsid w:val="00FA1427"/>
    <w:rsid w:val="00FA1800"/>
    <w:rsid w:val="00FA19A7"/>
    <w:rsid w:val="00FA30A2"/>
    <w:rsid w:val="00FA38FC"/>
    <w:rsid w:val="00FA3A85"/>
    <w:rsid w:val="00FA3B38"/>
    <w:rsid w:val="00FA3B6B"/>
    <w:rsid w:val="00FA3F23"/>
    <w:rsid w:val="00FA5336"/>
    <w:rsid w:val="00FA5433"/>
    <w:rsid w:val="00FA5A8E"/>
    <w:rsid w:val="00FA5CCF"/>
    <w:rsid w:val="00FA61F7"/>
    <w:rsid w:val="00FA6559"/>
    <w:rsid w:val="00FA6E2F"/>
    <w:rsid w:val="00FA6ED8"/>
    <w:rsid w:val="00FA7626"/>
    <w:rsid w:val="00FA7C17"/>
    <w:rsid w:val="00FB0AB3"/>
    <w:rsid w:val="00FB0CDD"/>
    <w:rsid w:val="00FB13CF"/>
    <w:rsid w:val="00FB156C"/>
    <w:rsid w:val="00FB2C85"/>
    <w:rsid w:val="00FB2FE7"/>
    <w:rsid w:val="00FB30F7"/>
    <w:rsid w:val="00FB3512"/>
    <w:rsid w:val="00FB3B6B"/>
    <w:rsid w:val="00FB3C27"/>
    <w:rsid w:val="00FB3FE0"/>
    <w:rsid w:val="00FB433F"/>
    <w:rsid w:val="00FB4D28"/>
    <w:rsid w:val="00FB4EEF"/>
    <w:rsid w:val="00FB51D7"/>
    <w:rsid w:val="00FB5232"/>
    <w:rsid w:val="00FB5A2E"/>
    <w:rsid w:val="00FB6039"/>
    <w:rsid w:val="00FB7097"/>
    <w:rsid w:val="00FB7283"/>
    <w:rsid w:val="00FB7801"/>
    <w:rsid w:val="00FB7DF2"/>
    <w:rsid w:val="00FC06B2"/>
    <w:rsid w:val="00FC0F0A"/>
    <w:rsid w:val="00FC0FCA"/>
    <w:rsid w:val="00FC2727"/>
    <w:rsid w:val="00FC3929"/>
    <w:rsid w:val="00FC3E1E"/>
    <w:rsid w:val="00FC4D87"/>
    <w:rsid w:val="00FC613F"/>
    <w:rsid w:val="00FC63AE"/>
    <w:rsid w:val="00FC7505"/>
    <w:rsid w:val="00FC7C35"/>
    <w:rsid w:val="00FC7C7E"/>
    <w:rsid w:val="00FD0641"/>
    <w:rsid w:val="00FD1CCA"/>
    <w:rsid w:val="00FD2300"/>
    <w:rsid w:val="00FD2AF5"/>
    <w:rsid w:val="00FD2E7D"/>
    <w:rsid w:val="00FD3319"/>
    <w:rsid w:val="00FD407B"/>
    <w:rsid w:val="00FD45DF"/>
    <w:rsid w:val="00FD5ABF"/>
    <w:rsid w:val="00FD5B15"/>
    <w:rsid w:val="00FD5EB3"/>
    <w:rsid w:val="00FD66E7"/>
    <w:rsid w:val="00FE0171"/>
    <w:rsid w:val="00FE0435"/>
    <w:rsid w:val="00FE090B"/>
    <w:rsid w:val="00FE098F"/>
    <w:rsid w:val="00FE0BDC"/>
    <w:rsid w:val="00FE1377"/>
    <w:rsid w:val="00FE17EB"/>
    <w:rsid w:val="00FE1CC9"/>
    <w:rsid w:val="00FE22AA"/>
    <w:rsid w:val="00FE232E"/>
    <w:rsid w:val="00FE246A"/>
    <w:rsid w:val="00FE366E"/>
    <w:rsid w:val="00FE37DA"/>
    <w:rsid w:val="00FE3B83"/>
    <w:rsid w:val="00FE4921"/>
    <w:rsid w:val="00FE55BB"/>
    <w:rsid w:val="00FE5ACC"/>
    <w:rsid w:val="00FE5FEF"/>
    <w:rsid w:val="00FE6077"/>
    <w:rsid w:val="00FE6543"/>
    <w:rsid w:val="00FE6C09"/>
    <w:rsid w:val="00FE6EE0"/>
    <w:rsid w:val="00FE7255"/>
    <w:rsid w:val="00FE7543"/>
    <w:rsid w:val="00FE775D"/>
    <w:rsid w:val="00FF0379"/>
    <w:rsid w:val="00FF14A5"/>
    <w:rsid w:val="00FF1AA0"/>
    <w:rsid w:val="00FF25BA"/>
    <w:rsid w:val="00FF266F"/>
    <w:rsid w:val="00FF39FC"/>
    <w:rsid w:val="00FF3A1E"/>
    <w:rsid w:val="00FF488A"/>
    <w:rsid w:val="00FF4F1B"/>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C3CC"/>
  <w15:docId w15:val="{9AD8C302-33AE-489D-98FC-F6B0CBD7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19"/>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19"/>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19"/>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19"/>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19"/>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19"/>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19"/>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19"/>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ußnotentext Ursprung,-E Fußnotentext,Fußnote,Footnote text,Tekst przypisu Znak Znak Znak Znak,FOOTNOTES,o,fn,przyp,footnote text, Znak"/>
    <w:basedOn w:val="Normalny"/>
    <w:link w:val="TekstprzypisudolnegoZnak"/>
    <w:uiPriority w:val="99"/>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ußnotentext Ursprung Znak,-E Fußnotentext Znak,Fußnote Znak,Footnote text Znak,FOOTNOTES Znak,o Znak,fn Znak"/>
    <w:link w:val="Tekstprzypisudolnego"/>
    <w:uiPriority w:val="99"/>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2"/>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qForma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1"/>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1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21"/>
      </w:numPr>
    </w:pPr>
  </w:style>
  <w:style w:type="character" w:customStyle="1" w:styleId="highlight">
    <w:name w:val="highlight"/>
    <w:basedOn w:val="Domylnaczcionkaakapitu"/>
    <w:rsid w:val="00BB6214"/>
  </w:style>
  <w:style w:type="character" w:customStyle="1" w:styleId="st">
    <w:name w:val="st"/>
    <w:basedOn w:val="Domylnaczcionkaakapitu"/>
    <w:rsid w:val="0048719B"/>
  </w:style>
  <w:style w:type="character" w:customStyle="1" w:styleId="markedcontent">
    <w:name w:val="markedcontent"/>
    <w:basedOn w:val="Domylnaczcionkaakapitu"/>
    <w:rsid w:val="0075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46537004">
      <w:bodyDiv w:val="1"/>
      <w:marLeft w:val="0"/>
      <w:marRight w:val="0"/>
      <w:marTop w:val="0"/>
      <w:marBottom w:val="0"/>
      <w:divBdr>
        <w:top w:val="none" w:sz="0" w:space="0" w:color="auto"/>
        <w:left w:val="none" w:sz="0" w:space="0" w:color="auto"/>
        <w:bottom w:val="none" w:sz="0" w:space="0" w:color="auto"/>
        <w:right w:val="none" w:sz="0" w:space="0" w:color="auto"/>
      </w:divBdr>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2568212">
      <w:bodyDiv w:val="1"/>
      <w:marLeft w:val="0"/>
      <w:marRight w:val="0"/>
      <w:marTop w:val="0"/>
      <w:marBottom w:val="0"/>
      <w:divBdr>
        <w:top w:val="none" w:sz="0" w:space="0" w:color="auto"/>
        <w:left w:val="none" w:sz="0" w:space="0" w:color="auto"/>
        <w:bottom w:val="none" w:sz="0" w:space="0" w:color="auto"/>
        <w:right w:val="none" w:sz="0" w:space="0" w:color="auto"/>
      </w:divBdr>
      <w:divsChild>
        <w:div w:id="1098718837">
          <w:marLeft w:val="0"/>
          <w:marRight w:val="0"/>
          <w:marTop w:val="0"/>
          <w:marBottom w:val="0"/>
          <w:divBdr>
            <w:top w:val="none" w:sz="0" w:space="0" w:color="auto"/>
            <w:left w:val="none" w:sz="0" w:space="0" w:color="auto"/>
            <w:bottom w:val="none" w:sz="0" w:space="0" w:color="auto"/>
            <w:right w:val="none" w:sz="0" w:space="0" w:color="auto"/>
          </w:divBdr>
        </w:div>
        <w:div w:id="139660203">
          <w:marLeft w:val="0"/>
          <w:marRight w:val="0"/>
          <w:marTop w:val="0"/>
          <w:marBottom w:val="0"/>
          <w:divBdr>
            <w:top w:val="none" w:sz="0" w:space="0" w:color="auto"/>
            <w:left w:val="none" w:sz="0" w:space="0" w:color="auto"/>
            <w:bottom w:val="none" w:sz="0" w:space="0" w:color="auto"/>
            <w:right w:val="none" w:sz="0" w:space="0" w:color="auto"/>
          </w:divBdr>
        </w:div>
        <w:div w:id="863785999">
          <w:marLeft w:val="0"/>
          <w:marRight w:val="0"/>
          <w:marTop w:val="0"/>
          <w:marBottom w:val="0"/>
          <w:divBdr>
            <w:top w:val="none" w:sz="0" w:space="0" w:color="auto"/>
            <w:left w:val="none" w:sz="0" w:space="0" w:color="auto"/>
            <w:bottom w:val="none" w:sz="0" w:space="0" w:color="auto"/>
            <w:right w:val="none" w:sz="0" w:space="0" w:color="auto"/>
          </w:divBdr>
        </w:div>
        <w:div w:id="1964342735">
          <w:marLeft w:val="0"/>
          <w:marRight w:val="0"/>
          <w:marTop w:val="0"/>
          <w:marBottom w:val="0"/>
          <w:divBdr>
            <w:top w:val="none" w:sz="0" w:space="0" w:color="auto"/>
            <w:left w:val="none" w:sz="0" w:space="0" w:color="auto"/>
            <w:bottom w:val="none" w:sz="0" w:space="0" w:color="auto"/>
            <w:right w:val="none" w:sz="0" w:space="0" w:color="auto"/>
          </w:divBdr>
        </w:div>
        <w:div w:id="189727968">
          <w:marLeft w:val="0"/>
          <w:marRight w:val="0"/>
          <w:marTop w:val="0"/>
          <w:marBottom w:val="0"/>
          <w:divBdr>
            <w:top w:val="none" w:sz="0" w:space="0" w:color="auto"/>
            <w:left w:val="none" w:sz="0" w:space="0" w:color="auto"/>
            <w:bottom w:val="none" w:sz="0" w:space="0" w:color="auto"/>
            <w:right w:val="none" w:sz="0" w:space="0" w:color="auto"/>
          </w:divBdr>
        </w:div>
        <w:div w:id="452750978">
          <w:marLeft w:val="0"/>
          <w:marRight w:val="0"/>
          <w:marTop w:val="0"/>
          <w:marBottom w:val="0"/>
          <w:divBdr>
            <w:top w:val="none" w:sz="0" w:space="0" w:color="auto"/>
            <w:left w:val="none" w:sz="0" w:space="0" w:color="auto"/>
            <w:bottom w:val="none" w:sz="0" w:space="0" w:color="auto"/>
            <w:right w:val="none" w:sz="0" w:space="0" w:color="auto"/>
          </w:divBdr>
        </w:div>
        <w:div w:id="497889998">
          <w:marLeft w:val="0"/>
          <w:marRight w:val="0"/>
          <w:marTop w:val="0"/>
          <w:marBottom w:val="0"/>
          <w:divBdr>
            <w:top w:val="none" w:sz="0" w:space="0" w:color="auto"/>
            <w:left w:val="none" w:sz="0" w:space="0" w:color="auto"/>
            <w:bottom w:val="none" w:sz="0" w:space="0" w:color="auto"/>
            <w:right w:val="none" w:sz="0" w:space="0" w:color="auto"/>
          </w:divBdr>
        </w:div>
        <w:div w:id="685601092">
          <w:marLeft w:val="0"/>
          <w:marRight w:val="0"/>
          <w:marTop w:val="0"/>
          <w:marBottom w:val="0"/>
          <w:divBdr>
            <w:top w:val="none" w:sz="0" w:space="0" w:color="auto"/>
            <w:left w:val="none" w:sz="0" w:space="0" w:color="auto"/>
            <w:bottom w:val="none" w:sz="0" w:space="0" w:color="auto"/>
            <w:right w:val="none" w:sz="0" w:space="0" w:color="auto"/>
          </w:divBdr>
        </w:div>
        <w:div w:id="1915897487">
          <w:marLeft w:val="0"/>
          <w:marRight w:val="0"/>
          <w:marTop w:val="0"/>
          <w:marBottom w:val="0"/>
          <w:divBdr>
            <w:top w:val="none" w:sz="0" w:space="0" w:color="auto"/>
            <w:left w:val="none" w:sz="0" w:space="0" w:color="auto"/>
            <w:bottom w:val="none" w:sz="0" w:space="0" w:color="auto"/>
            <w:right w:val="none" w:sz="0" w:space="0" w:color="auto"/>
          </w:divBdr>
        </w:div>
        <w:div w:id="2028943438">
          <w:marLeft w:val="0"/>
          <w:marRight w:val="0"/>
          <w:marTop w:val="0"/>
          <w:marBottom w:val="0"/>
          <w:divBdr>
            <w:top w:val="none" w:sz="0" w:space="0" w:color="auto"/>
            <w:left w:val="none" w:sz="0" w:space="0" w:color="auto"/>
            <w:bottom w:val="none" w:sz="0" w:space="0" w:color="auto"/>
            <w:right w:val="none" w:sz="0" w:space="0" w:color="auto"/>
          </w:divBdr>
        </w:div>
        <w:div w:id="842280243">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58079923">
      <w:bodyDiv w:val="1"/>
      <w:marLeft w:val="0"/>
      <w:marRight w:val="0"/>
      <w:marTop w:val="0"/>
      <w:marBottom w:val="0"/>
      <w:divBdr>
        <w:top w:val="none" w:sz="0" w:space="0" w:color="auto"/>
        <w:left w:val="none" w:sz="0" w:space="0" w:color="auto"/>
        <w:bottom w:val="none" w:sz="0" w:space="0" w:color="auto"/>
        <w:right w:val="none" w:sz="0" w:space="0" w:color="auto"/>
      </w:divBdr>
      <w:divsChild>
        <w:div w:id="1038431311">
          <w:marLeft w:val="0"/>
          <w:marRight w:val="0"/>
          <w:marTop w:val="0"/>
          <w:marBottom w:val="0"/>
          <w:divBdr>
            <w:top w:val="none" w:sz="0" w:space="0" w:color="auto"/>
            <w:left w:val="none" w:sz="0" w:space="0" w:color="auto"/>
            <w:bottom w:val="none" w:sz="0" w:space="0" w:color="auto"/>
            <w:right w:val="none" w:sz="0" w:space="0" w:color="auto"/>
          </w:divBdr>
        </w:div>
        <w:div w:id="1089734360">
          <w:marLeft w:val="0"/>
          <w:marRight w:val="0"/>
          <w:marTop w:val="0"/>
          <w:marBottom w:val="0"/>
          <w:divBdr>
            <w:top w:val="none" w:sz="0" w:space="0" w:color="auto"/>
            <w:left w:val="none" w:sz="0" w:space="0" w:color="auto"/>
            <w:bottom w:val="none" w:sz="0" w:space="0" w:color="auto"/>
            <w:right w:val="none" w:sz="0" w:space="0" w:color="auto"/>
          </w:divBdr>
        </w:div>
      </w:divsChild>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14970754">
      <w:bodyDiv w:val="1"/>
      <w:marLeft w:val="0"/>
      <w:marRight w:val="0"/>
      <w:marTop w:val="0"/>
      <w:marBottom w:val="0"/>
      <w:divBdr>
        <w:top w:val="none" w:sz="0" w:space="0" w:color="auto"/>
        <w:left w:val="none" w:sz="0" w:space="0" w:color="auto"/>
        <w:bottom w:val="none" w:sz="0" w:space="0" w:color="auto"/>
        <w:right w:val="none" w:sz="0" w:space="0" w:color="auto"/>
      </w:divBdr>
      <w:divsChild>
        <w:div w:id="358044386">
          <w:marLeft w:val="0"/>
          <w:marRight w:val="0"/>
          <w:marTop w:val="0"/>
          <w:marBottom w:val="0"/>
          <w:divBdr>
            <w:top w:val="none" w:sz="0" w:space="0" w:color="auto"/>
            <w:left w:val="none" w:sz="0" w:space="0" w:color="auto"/>
            <w:bottom w:val="none" w:sz="0" w:space="0" w:color="auto"/>
            <w:right w:val="none" w:sz="0" w:space="0" w:color="auto"/>
          </w:divBdr>
        </w:div>
        <w:div w:id="1328898028">
          <w:marLeft w:val="0"/>
          <w:marRight w:val="0"/>
          <w:marTop w:val="0"/>
          <w:marBottom w:val="0"/>
          <w:divBdr>
            <w:top w:val="none" w:sz="0" w:space="0" w:color="auto"/>
            <w:left w:val="none" w:sz="0" w:space="0" w:color="auto"/>
            <w:bottom w:val="none" w:sz="0" w:space="0" w:color="auto"/>
            <w:right w:val="none" w:sz="0" w:space="0" w:color="auto"/>
          </w:divBdr>
        </w:div>
        <w:div w:id="153765417">
          <w:marLeft w:val="0"/>
          <w:marRight w:val="0"/>
          <w:marTop w:val="0"/>
          <w:marBottom w:val="0"/>
          <w:divBdr>
            <w:top w:val="none" w:sz="0" w:space="0" w:color="auto"/>
            <w:left w:val="none" w:sz="0" w:space="0" w:color="auto"/>
            <w:bottom w:val="none" w:sz="0" w:space="0" w:color="auto"/>
            <w:right w:val="none" w:sz="0" w:space="0" w:color="auto"/>
          </w:divBdr>
        </w:div>
        <w:div w:id="928972922">
          <w:marLeft w:val="0"/>
          <w:marRight w:val="0"/>
          <w:marTop w:val="0"/>
          <w:marBottom w:val="0"/>
          <w:divBdr>
            <w:top w:val="none" w:sz="0" w:space="0" w:color="auto"/>
            <w:left w:val="none" w:sz="0" w:space="0" w:color="auto"/>
            <w:bottom w:val="none" w:sz="0" w:space="0" w:color="auto"/>
            <w:right w:val="none" w:sz="0" w:space="0" w:color="auto"/>
          </w:divBdr>
        </w:div>
        <w:div w:id="1567715596">
          <w:marLeft w:val="0"/>
          <w:marRight w:val="0"/>
          <w:marTop w:val="0"/>
          <w:marBottom w:val="0"/>
          <w:divBdr>
            <w:top w:val="none" w:sz="0" w:space="0" w:color="auto"/>
            <w:left w:val="none" w:sz="0" w:space="0" w:color="auto"/>
            <w:bottom w:val="none" w:sz="0" w:space="0" w:color="auto"/>
            <w:right w:val="none" w:sz="0" w:space="0" w:color="auto"/>
          </w:divBdr>
        </w:div>
        <w:div w:id="2082604442">
          <w:marLeft w:val="0"/>
          <w:marRight w:val="0"/>
          <w:marTop w:val="0"/>
          <w:marBottom w:val="0"/>
          <w:divBdr>
            <w:top w:val="none" w:sz="0" w:space="0" w:color="auto"/>
            <w:left w:val="none" w:sz="0" w:space="0" w:color="auto"/>
            <w:bottom w:val="none" w:sz="0" w:space="0" w:color="auto"/>
            <w:right w:val="none" w:sz="0" w:space="0" w:color="auto"/>
          </w:divBdr>
        </w:div>
        <w:div w:id="1929922598">
          <w:marLeft w:val="0"/>
          <w:marRight w:val="0"/>
          <w:marTop w:val="0"/>
          <w:marBottom w:val="0"/>
          <w:divBdr>
            <w:top w:val="none" w:sz="0" w:space="0" w:color="auto"/>
            <w:left w:val="none" w:sz="0" w:space="0" w:color="auto"/>
            <w:bottom w:val="none" w:sz="0" w:space="0" w:color="auto"/>
            <w:right w:val="none" w:sz="0" w:space="0" w:color="auto"/>
          </w:divBdr>
        </w:div>
        <w:div w:id="62803353">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3683636">
      <w:bodyDiv w:val="1"/>
      <w:marLeft w:val="0"/>
      <w:marRight w:val="0"/>
      <w:marTop w:val="0"/>
      <w:marBottom w:val="0"/>
      <w:divBdr>
        <w:top w:val="none" w:sz="0" w:space="0" w:color="auto"/>
        <w:left w:val="none" w:sz="0" w:space="0" w:color="auto"/>
        <w:bottom w:val="none" w:sz="0" w:space="0" w:color="auto"/>
        <w:right w:val="none" w:sz="0" w:space="0" w:color="auto"/>
      </w:divBdr>
      <w:divsChild>
        <w:div w:id="667710492">
          <w:marLeft w:val="0"/>
          <w:marRight w:val="0"/>
          <w:marTop w:val="0"/>
          <w:marBottom w:val="0"/>
          <w:divBdr>
            <w:top w:val="none" w:sz="0" w:space="0" w:color="auto"/>
            <w:left w:val="none" w:sz="0" w:space="0" w:color="auto"/>
            <w:bottom w:val="none" w:sz="0" w:space="0" w:color="auto"/>
            <w:right w:val="none" w:sz="0" w:space="0" w:color="auto"/>
          </w:divBdr>
        </w:div>
        <w:div w:id="19671890">
          <w:marLeft w:val="0"/>
          <w:marRight w:val="0"/>
          <w:marTop w:val="0"/>
          <w:marBottom w:val="0"/>
          <w:divBdr>
            <w:top w:val="none" w:sz="0" w:space="0" w:color="auto"/>
            <w:left w:val="none" w:sz="0" w:space="0" w:color="auto"/>
            <w:bottom w:val="none" w:sz="0" w:space="0" w:color="auto"/>
            <w:right w:val="none" w:sz="0" w:space="0" w:color="auto"/>
          </w:divBdr>
        </w:div>
        <w:div w:id="2105034122">
          <w:marLeft w:val="0"/>
          <w:marRight w:val="0"/>
          <w:marTop w:val="0"/>
          <w:marBottom w:val="0"/>
          <w:divBdr>
            <w:top w:val="none" w:sz="0" w:space="0" w:color="auto"/>
            <w:left w:val="none" w:sz="0" w:space="0" w:color="auto"/>
            <w:bottom w:val="none" w:sz="0" w:space="0" w:color="auto"/>
            <w:right w:val="none" w:sz="0" w:space="0" w:color="auto"/>
          </w:divBdr>
        </w:div>
        <w:div w:id="1665234766">
          <w:marLeft w:val="0"/>
          <w:marRight w:val="0"/>
          <w:marTop w:val="0"/>
          <w:marBottom w:val="0"/>
          <w:divBdr>
            <w:top w:val="none" w:sz="0" w:space="0" w:color="auto"/>
            <w:left w:val="none" w:sz="0" w:space="0" w:color="auto"/>
            <w:bottom w:val="none" w:sz="0" w:space="0" w:color="auto"/>
            <w:right w:val="none" w:sz="0" w:space="0" w:color="auto"/>
          </w:divBdr>
        </w:div>
      </w:divsChild>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8250">
      <w:bodyDiv w:val="1"/>
      <w:marLeft w:val="0"/>
      <w:marRight w:val="0"/>
      <w:marTop w:val="0"/>
      <w:marBottom w:val="0"/>
      <w:divBdr>
        <w:top w:val="none" w:sz="0" w:space="0" w:color="auto"/>
        <w:left w:val="none" w:sz="0" w:space="0" w:color="auto"/>
        <w:bottom w:val="none" w:sz="0" w:space="0" w:color="auto"/>
        <w:right w:val="none" w:sz="0" w:space="0" w:color="auto"/>
      </w:divBdr>
      <w:divsChild>
        <w:div w:id="524758218">
          <w:marLeft w:val="0"/>
          <w:marRight w:val="0"/>
          <w:marTop w:val="0"/>
          <w:marBottom w:val="0"/>
          <w:divBdr>
            <w:top w:val="none" w:sz="0" w:space="0" w:color="auto"/>
            <w:left w:val="none" w:sz="0" w:space="0" w:color="auto"/>
            <w:bottom w:val="none" w:sz="0" w:space="0" w:color="auto"/>
            <w:right w:val="none" w:sz="0" w:space="0" w:color="auto"/>
          </w:divBdr>
        </w:div>
        <w:div w:id="1678534806">
          <w:marLeft w:val="0"/>
          <w:marRight w:val="0"/>
          <w:marTop w:val="0"/>
          <w:marBottom w:val="0"/>
          <w:divBdr>
            <w:top w:val="none" w:sz="0" w:space="0" w:color="auto"/>
            <w:left w:val="none" w:sz="0" w:space="0" w:color="auto"/>
            <w:bottom w:val="none" w:sz="0" w:space="0" w:color="auto"/>
            <w:right w:val="none" w:sz="0" w:space="0" w:color="auto"/>
          </w:divBdr>
        </w:div>
        <w:div w:id="2045863218">
          <w:marLeft w:val="0"/>
          <w:marRight w:val="0"/>
          <w:marTop w:val="0"/>
          <w:marBottom w:val="0"/>
          <w:divBdr>
            <w:top w:val="none" w:sz="0" w:space="0" w:color="auto"/>
            <w:left w:val="none" w:sz="0" w:space="0" w:color="auto"/>
            <w:bottom w:val="none" w:sz="0" w:space="0" w:color="auto"/>
            <w:right w:val="none" w:sz="0" w:space="0" w:color="auto"/>
          </w:divBdr>
        </w:div>
        <w:div w:id="1245532424">
          <w:marLeft w:val="0"/>
          <w:marRight w:val="0"/>
          <w:marTop w:val="0"/>
          <w:marBottom w:val="0"/>
          <w:divBdr>
            <w:top w:val="none" w:sz="0" w:space="0" w:color="auto"/>
            <w:left w:val="none" w:sz="0" w:space="0" w:color="auto"/>
            <w:bottom w:val="none" w:sz="0" w:space="0" w:color="auto"/>
            <w:right w:val="none" w:sz="0" w:space="0" w:color="auto"/>
          </w:divBdr>
        </w:div>
        <w:div w:id="1378700289">
          <w:marLeft w:val="0"/>
          <w:marRight w:val="0"/>
          <w:marTop w:val="0"/>
          <w:marBottom w:val="0"/>
          <w:divBdr>
            <w:top w:val="none" w:sz="0" w:space="0" w:color="auto"/>
            <w:left w:val="none" w:sz="0" w:space="0" w:color="auto"/>
            <w:bottom w:val="none" w:sz="0" w:space="0" w:color="auto"/>
            <w:right w:val="none" w:sz="0" w:space="0" w:color="auto"/>
          </w:divBdr>
        </w:div>
        <w:div w:id="1386876612">
          <w:marLeft w:val="0"/>
          <w:marRight w:val="0"/>
          <w:marTop w:val="0"/>
          <w:marBottom w:val="0"/>
          <w:divBdr>
            <w:top w:val="none" w:sz="0" w:space="0" w:color="auto"/>
            <w:left w:val="none" w:sz="0" w:space="0" w:color="auto"/>
            <w:bottom w:val="none" w:sz="0" w:space="0" w:color="auto"/>
            <w:right w:val="none" w:sz="0" w:space="0" w:color="auto"/>
          </w:divBdr>
        </w:div>
        <w:div w:id="2030403425">
          <w:marLeft w:val="0"/>
          <w:marRight w:val="0"/>
          <w:marTop w:val="0"/>
          <w:marBottom w:val="0"/>
          <w:divBdr>
            <w:top w:val="none" w:sz="0" w:space="0" w:color="auto"/>
            <w:left w:val="none" w:sz="0" w:space="0" w:color="auto"/>
            <w:bottom w:val="none" w:sz="0" w:space="0" w:color="auto"/>
            <w:right w:val="none" w:sz="0" w:space="0" w:color="auto"/>
          </w:divBdr>
        </w:div>
        <w:div w:id="1482650509">
          <w:marLeft w:val="0"/>
          <w:marRight w:val="0"/>
          <w:marTop w:val="0"/>
          <w:marBottom w:val="0"/>
          <w:divBdr>
            <w:top w:val="none" w:sz="0" w:space="0" w:color="auto"/>
            <w:left w:val="none" w:sz="0" w:space="0" w:color="auto"/>
            <w:bottom w:val="none" w:sz="0" w:space="0" w:color="auto"/>
            <w:right w:val="none" w:sz="0" w:space="0" w:color="auto"/>
          </w:divBdr>
        </w:div>
        <w:div w:id="515967782">
          <w:marLeft w:val="0"/>
          <w:marRight w:val="0"/>
          <w:marTop w:val="0"/>
          <w:marBottom w:val="0"/>
          <w:divBdr>
            <w:top w:val="none" w:sz="0" w:space="0" w:color="auto"/>
            <w:left w:val="none" w:sz="0" w:space="0" w:color="auto"/>
            <w:bottom w:val="none" w:sz="0" w:space="0" w:color="auto"/>
            <w:right w:val="none" w:sz="0" w:space="0" w:color="auto"/>
          </w:divBdr>
        </w:div>
        <w:div w:id="958804081">
          <w:marLeft w:val="0"/>
          <w:marRight w:val="0"/>
          <w:marTop w:val="0"/>
          <w:marBottom w:val="0"/>
          <w:divBdr>
            <w:top w:val="none" w:sz="0" w:space="0" w:color="auto"/>
            <w:left w:val="none" w:sz="0" w:space="0" w:color="auto"/>
            <w:bottom w:val="none" w:sz="0" w:space="0" w:color="auto"/>
            <w:right w:val="none" w:sz="0" w:space="0" w:color="auto"/>
          </w:divBdr>
        </w:div>
        <w:div w:id="1683899228">
          <w:marLeft w:val="0"/>
          <w:marRight w:val="0"/>
          <w:marTop w:val="0"/>
          <w:marBottom w:val="0"/>
          <w:divBdr>
            <w:top w:val="none" w:sz="0" w:space="0" w:color="auto"/>
            <w:left w:val="none" w:sz="0" w:space="0" w:color="auto"/>
            <w:bottom w:val="none" w:sz="0" w:space="0" w:color="auto"/>
            <w:right w:val="none" w:sz="0" w:space="0" w:color="auto"/>
          </w:divBdr>
        </w:div>
        <w:div w:id="1080903855">
          <w:marLeft w:val="0"/>
          <w:marRight w:val="0"/>
          <w:marTop w:val="0"/>
          <w:marBottom w:val="0"/>
          <w:divBdr>
            <w:top w:val="none" w:sz="0" w:space="0" w:color="auto"/>
            <w:left w:val="none" w:sz="0" w:space="0" w:color="auto"/>
            <w:bottom w:val="none" w:sz="0" w:space="0" w:color="auto"/>
            <w:right w:val="none" w:sz="0" w:space="0" w:color="auto"/>
          </w:divBdr>
        </w:div>
        <w:div w:id="1829857052">
          <w:marLeft w:val="0"/>
          <w:marRight w:val="0"/>
          <w:marTop w:val="0"/>
          <w:marBottom w:val="0"/>
          <w:divBdr>
            <w:top w:val="none" w:sz="0" w:space="0" w:color="auto"/>
            <w:left w:val="none" w:sz="0" w:space="0" w:color="auto"/>
            <w:bottom w:val="none" w:sz="0" w:space="0" w:color="auto"/>
            <w:right w:val="none" w:sz="0" w:space="0" w:color="auto"/>
          </w:divBdr>
        </w:div>
        <w:div w:id="864634682">
          <w:marLeft w:val="0"/>
          <w:marRight w:val="0"/>
          <w:marTop w:val="0"/>
          <w:marBottom w:val="0"/>
          <w:divBdr>
            <w:top w:val="none" w:sz="0" w:space="0" w:color="auto"/>
            <w:left w:val="none" w:sz="0" w:space="0" w:color="auto"/>
            <w:bottom w:val="none" w:sz="0" w:space="0" w:color="auto"/>
            <w:right w:val="none" w:sz="0" w:space="0" w:color="auto"/>
          </w:divBdr>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8144969">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814222396">
      <w:bodyDiv w:val="1"/>
      <w:marLeft w:val="0"/>
      <w:marRight w:val="0"/>
      <w:marTop w:val="0"/>
      <w:marBottom w:val="0"/>
      <w:divBdr>
        <w:top w:val="none" w:sz="0" w:space="0" w:color="auto"/>
        <w:left w:val="none" w:sz="0" w:space="0" w:color="auto"/>
        <w:bottom w:val="none" w:sz="0" w:space="0" w:color="auto"/>
        <w:right w:val="none" w:sz="0" w:space="0" w:color="auto"/>
      </w:divBdr>
      <w:divsChild>
        <w:div w:id="959452919">
          <w:marLeft w:val="0"/>
          <w:marRight w:val="0"/>
          <w:marTop w:val="0"/>
          <w:marBottom w:val="0"/>
          <w:divBdr>
            <w:top w:val="none" w:sz="0" w:space="0" w:color="auto"/>
            <w:left w:val="none" w:sz="0" w:space="0" w:color="auto"/>
            <w:bottom w:val="none" w:sz="0" w:space="0" w:color="auto"/>
            <w:right w:val="none" w:sz="0" w:space="0" w:color="auto"/>
          </w:divBdr>
        </w:div>
        <w:div w:id="367724426">
          <w:marLeft w:val="0"/>
          <w:marRight w:val="0"/>
          <w:marTop w:val="0"/>
          <w:marBottom w:val="0"/>
          <w:divBdr>
            <w:top w:val="none" w:sz="0" w:space="0" w:color="auto"/>
            <w:left w:val="none" w:sz="0" w:space="0" w:color="auto"/>
            <w:bottom w:val="none" w:sz="0" w:space="0" w:color="auto"/>
            <w:right w:val="none" w:sz="0" w:space="0" w:color="auto"/>
          </w:divBdr>
        </w:div>
        <w:div w:id="1110860584">
          <w:marLeft w:val="0"/>
          <w:marRight w:val="0"/>
          <w:marTop w:val="0"/>
          <w:marBottom w:val="0"/>
          <w:divBdr>
            <w:top w:val="none" w:sz="0" w:space="0" w:color="auto"/>
            <w:left w:val="none" w:sz="0" w:space="0" w:color="auto"/>
            <w:bottom w:val="none" w:sz="0" w:space="0" w:color="auto"/>
            <w:right w:val="none" w:sz="0" w:space="0" w:color="auto"/>
          </w:divBdr>
        </w:div>
        <w:div w:id="577979643">
          <w:marLeft w:val="0"/>
          <w:marRight w:val="0"/>
          <w:marTop w:val="0"/>
          <w:marBottom w:val="0"/>
          <w:divBdr>
            <w:top w:val="none" w:sz="0" w:space="0" w:color="auto"/>
            <w:left w:val="none" w:sz="0" w:space="0" w:color="auto"/>
            <w:bottom w:val="none" w:sz="0" w:space="0" w:color="auto"/>
            <w:right w:val="none" w:sz="0" w:space="0" w:color="auto"/>
          </w:divBdr>
        </w:div>
        <w:div w:id="1657295921">
          <w:marLeft w:val="0"/>
          <w:marRight w:val="0"/>
          <w:marTop w:val="0"/>
          <w:marBottom w:val="0"/>
          <w:divBdr>
            <w:top w:val="none" w:sz="0" w:space="0" w:color="auto"/>
            <w:left w:val="none" w:sz="0" w:space="0" w:color="auto"/>
            <w:bottom w:val="none" w:sz="0" w:space="0" w:color="auto"/>
            <w:right w:val="none" w:sz="0" w:space="0" w:color="auto"/>
          </w:divBdr>
        </w:div>
        <w:div w:id="33164014">
          <w:marLeft w:val="0"/>
          <w:marRight w:val="0"/>
          <w:marTop w:val="0"/>
          <w:marBottom w:val="0"/>
          <w:divBdr>
            <w:top w:val="none" w:sz="0" w:space="0" w:color="auto"/>
            <w:left w:val="none" w:sz="0" w:space="0" w:color="auto"/>
            <w:bottom w:val="none" w:sz="0" w:space="0" w:color="auto"/>
            <w:right w:val="none" w:sz="0" w:space="0" w:color="auto"/>
          </w:divBdr>
        </w:div>
        <w:div w:id="1714579787">
          <w:marLeft w:val="0"/>
          <w:marRight w:val="0"/>
          <w:marTop w:val="0"/>
          <w:marBottom w:val="0"/>
          <w:divBdr>
            <w:top w:val="none" w:sz="0" w:space="0" w:color="auto"/>
            <w:left w:val="none" w:sz="0" w:space="0" w:color="auto"/>
            <w:bottom w:val="none" w:sz="0" w:space="0" w:color="auto"/>
            <w:right w:val="none" w:sz="0" w:space="0" w:color="auto"/>
          </w:divBdr>
        </w:div>
        <w:div w:id="205726632">
          <w:marLeft w:val="0"/>
          <w:marRight w:val="0"/>
          <w:marTop w:val="0"/>
          <w:marBottom w:val="0"/>
          <w:divBdr>
            <w:top w:val="none" w:sz="0" w:space="0" w:color="auto"/>
            <w:left w:val="none" w:sz="0" w:space="0" w:color="auto"/>
            <w:bottom w:val="none" w:sz="0" w:space="0" w:color="auto"/>
            <w:right w:val="none" w:sz="0" w:space="0" w:color="auto"/>
          </w:divBdr>
        </w:div>
        <w:div w:id="86388108">
          <w:marLeft w:val="0"/>
          <w:marRight w:val="0"/>
          <w:marTop w:val="0"/>
          <w:marBottom w:val="0"/>
          <w:divBdr>
            <w:top w:val="none" w:sz="0" w:space="0" w:color="auto"/>
            <w:left w:val="none" w:sz="0" w:space="0" w:color="auto"/>
            <w:bottom w:val="none" w:sz="0" w:space="0" w:color="auto"/>
            <w:right w:val="none" w:sz="0" w:space="0" w:color="auto"/>
          </w:divBdr>
        </w:div>
        <w:div w:id="1578322869">
          <w:marLeft w:val="0"/>
          <w:marRight w:val="0"/>
          <w:marTop w:val="0"/>
          <w:marBottom w:val="0"/>
          <w:divBdr>
            <w:top w:val="none" w:sz="0" w:space="0" w:color="auto"/>
            <w:left w:val="none" w:sz="0" w:space="0" w:color="auto"/>
            <w:bottom w:val="none" w:sz="0" w:space="0" w:color="auto"/>
            <w:right w:val="none" w:sz="0" w:space="0" w:color="auto"/>
          </w:divBdr>
        </w:div>
        <w:div w:id="82184930">
          <w:marLeft w:val="0"/>
          <w:marRight w:val="0"/>
          <w:marTop w:val="0"/>
          <w:marBottom w:val="0"/>
          <w:divBdr>
            <w:top w:val="none" w:sz="0" w:space="0" w:color="auto"/>
            <w:left w:val="none" w:sz="0" w:space="0" w:color="auto"/>
            <w:bottom w:val="none" w:sz="0" w:space="0" w:color="auto"/>
            <w:right w:val="none" w:sz="0" w:space="0" w:color="auto"/>
          </w:divBdr>
        </w:div>
        <w:div w:id="2100177857">
          <w:marLeft w:val="0"/>
          <w:marRight w:val="0"/>
          <w:marTop w:val="0"/>
          <w:marBottom w:val="0"/>
          <w:divBdr>
            <w:top w:val="none" w:sz="0" w:space="0" w:color="auto"/>
            <w:left w:val="none" w:sz="0" w:space="0" w:color="auto"/>
            <w:bottom w:val="none" w:sz="0" w:space="0" w:color="auto"/>
            <w:right w:val="none" w:sz="0" w:space="0" w:color="auto"/>
          </w:divBdr>
        </w:div>
        <w:div w:id="341594741">
          <w:marLeft w:val="0"/>
          <w:marRight w:val="0"/>
          <w:marTop w:val="0"/>
          <w:marBottom w:val="0"/>
          <w:divBdr>
            <w:top w:val="none" w:sz="0" w:space="0" w:color="auto"/>
            <w:left w:val="none" w:sz="0" w:space="0" w:color="auto"/>
            <w:bottom w:val="none" w:sz="0" w:space="0" w:color="auto"/>
            <w:right w:val="none" w:sz="0" w:space="0" w:color="auto"/>
          </w:divBdr>
        </w:div>
        <w:div w:id="1716082096">
          <w:marLeft w:val="0"/>
          <w:marRight w:val="0"/>
          <w:marTop w:val="0"/>
          <w:marBottom w:val="0"/>
          <w:divBdr>
            <w:top w:val="none" w:sz="0" w:space="0" w:color="auto"/>
            <w:left w:val="none" w:sz="0" w:space="0" w:color="auto"/>
            <w:bottom w:val="none" w:sz="0" w:space="0" w:color="auto"/>
            <w:right w:val="none" w:sz="0" w:space="0" w:color="auto"/>
          </w:divBdr>
        </w:div>
        <w:div w:id="1372999321">
          <w:marLeft w:val="0"/>
          <w:marRight w:val="0"/>
          <w:marTop w:val="0"/>
          <w:marBottom w:val="0"/>
          <w:divBdr>
            <w:top w:val="none" w:sz="0" w:space="0" w:color="auto"/>
            <w:left w:val="none" w:sz="0" w:space="0" w:color="auto"/>
            <w:bottom w:val="none" w:sz="0" w:space="0" w:color="auto"/>
            <w:right w:val="none" w:sz="0" w:space="0" w:color="auto"/>
          </w:divBdr>
        </w:div>
        <w:div w:id="1973055794">
          <w:marLeft w:val="0"/>
          <w:marRight w:val="0"/>
          <w:marTop w:val="0"/>
          <w:marBottom w:val="0"/>
          <w:divBdr>
            <w:top w:val="none" w:sz="0" w:space="0" w:color="auto"/>
            <w:left w:val="none" w:sz="0" w:space="0" w:color="auto"/>
            <w:bottom w:val="none" w:sz="0" w:space="0" w:color="auto"/>
            <w:right w:val="none" w:sz="0" w:space="0" w:color="auto"/>
          </w:divBdr>
        </w:div>
        <w:div w:id="690687770">
          <w:marLeft w:val="0"/>
          <w:marRight w:val="0"/>
          <w:marTop w:val="0"/>
          <w:marBottom w:val="0"/>
          <w:divBdr>
            <w:top w:val="none" w:sz="0" w:space="0" w:color="auto"/>
            <w:left w:val="none" w:sz="0" w:space="0" w:color="auto"/>
            <w:bottom w:val="none" w:sz="0" w:space="0" w:color="auto"/>
            <w:right w:val="none" w:sz="0" w:space="0" w:color="auto"/>
          </w:divBdr>
        </w:div>
        <w:div w:id="1575123265">
          <w:marLeft w:val="0"/>
          <w:marRight w:val="0"/>
          <w:marTop w:val="0"/>
          <w:marBottom w:val="0"/>
          <w:divBdr>
            <w:top w:val="none" w:sz="0" w:space="0" w:color="auto"/>
            <w:left w:val="none" w:sz="0" w:space="0" w:color="auto"/>
            <w:bottom w:val="none" w:sz="0" w:space="0" w:color="auto"/>
            <w:right w:val="none" w:sz="0" w:space="0" w:color="auto"/>
          </w:divBdr>
        </w:div>
        <w:div w:id="1425767240">
          <w:marLeft w:val="0"/>
          <w:marRight w:val="0"/>
          <w:marTop w:val="0"/>
          <w:marBottom w:val="0"/>
          <w:divBdr>
            <w:top w:val="none" w:sz="0" w:space="0" w:color="auto"/>
            <w:left w:val="none" w:sz="0" w:space="0" w:color="auto"/>
            <w:bottom w:val="none" w:sz="0" w:space="0" w:color="auto"/>
            <w:right w:val="none" w:sz="0" w:space="0" w:color="auto"/>
          </w:divBdr>
        </w:div>
        <w:div w:id="893808381">
          <w:marLeft w:val="0"/>
          <w:marRight w:val="0"/>
          <w:marTop w:val="0"/>
          <w:marBottom w:val="0"/>
          <w:divBdr>
            <w:top w:val="none" w:sz="0" w:space="0" w:color="auto"/>
            <w:left w:val="none" w:sz="0" w:space="0" w:color="auto"/>
            <w:bottom w:val="none" w:sz="0" w:space="0" w:color="auto"/>
            <w:right w:val="none" w:sz="0" w:space="0" w:color="auto"/>
          </w:divBdr>
        </w:div>
        <w:div w:id="379090166">
          <w:marLeft w:val="0"/>
          <w:marRight w:val="0"/>
          <w:marTop w:val="0"/>
          <w:marBottom w:val="0"/>
          <w:divBdr>
            <w:top w:val="none" w:sz="0" w:space="0" w:color="auto"/>
            <w:left w:val="none" w:sz="0" w:space="0" w:color="auto"/>
            <w:bottom w:val="none" w:sz="0" w:space="0" w:color="auto"/>
            <w:right w:val="none" w:sz="0" w:space="0" w:color="auto"/>
          </w:divBdr>
        </w:div>
        <w:div w:id="551814431">
          <w:marLeft w:val="0"/>
          <w:marRight w:val="0"/>
          <w:marTop w:val="0"/>
          <w:marBottom w:val="0"/>
          <w:divBdr>
            <w:top w:val="none" w:sz="0" w:space="0" w:color="auto"/>
            <w:left w:val="none" w:sz="0" w:space="0" w:color="auto"/>
            <w:bottom w:val="none" w:sz="0" w:space="0" w:color="auto"/>
            <w:right w:val="none" w:sz="0" w:space="0" w:color="auto"/>
          </w:divBdr>
        </w:div>
        <w:div w:id="12611105">
          <w:marLeft w:val="0"/>
          <w:marRight w:val="0"/>
          <w:marTop w:val="0"/>
          <w:marBottom w:val="0"/>
          <w:divBdr>
            <w:top w:val="none" w:sz="0" w:space="0" w:color="auto"/>
            <w:left w:val="none" w:sz="0" w:space="0" w:color="auto"/>
            <w:bottom w:val="none" w:sz="0" w:space="0" w:color="auto"/>
            <w:right w:val="none" w:sz="0" w:space="0" w:color="auto"/>
          </w:divBdr>
        </w:div>
        <w:div w:id="281612228">
          <w:marLeft w:val="0"/>
          <w:marRight w:val="0"/>
          <w:marTop w:val="0"/>
          <w:marBottom w:val="0"/>
          <w:divBdr>
            <w:top w:val="none" w:sz="0" w:space="0" w:color="auto"/>
            <w:left w:val="none" w:sz="0" w:space="0" w:color="auto"/>
            <w:bottom w:val="none" w:sz="0" w:space="0" w:color="auto"/>
            <w:right w:val="none" w:sz="0" w:space="0" w:color="auto"/>
          </w:divBdr>
        </w:div>
        <w:div w:id="1510674150">
          <w:marLeft w:val="0"/>
          <w:marRight w:val="0"/>
          <w:marTop w:val="0"/>
          <w:marBottom w:val="0"/>
          <w:divBdr>
            <w:top w:val="none" w:sz="0" w:space="0" w:color="auto"/>
            <w:left w:val="none" w:sz="0" w:space="0" w:color="auto"/>
            <w:bottom w:val="none" w:sz="0" w:space="0" w:color="auto"/>
            <w:right w:val="none" w:sz="0" w:space="0" w:color="auto"/>
          </w:divBdr>
        </w:div>
        <w:div w:id="153449078">
          <w:marLeft w:val="0"/>
          <w:marRight w:val="0"/>
          <w:marTop w:val="0"/>
          <w:marBottom w:val="0"/>
          <w:divBdr>
            <w:top w:val="none" w:sz="0" w:space="0" w:color="auto"/>
            <w:left w:val="none" w:sz="0" w:space="0" w:color="auto"/>
            <w:bottom w:val="none" w:sz="0" w:space="0" w:color="auto"/>
            <w:right w:val="none" w:sz="0" w:space="0" w:color="auto"/>
          </w:divBdr>
        </w:div>
        <w:div w:id="1251112887">
          <w:marLeft w:val="0"/>
          <w:marRight w:val="0"/>
          <w:marTop w:val="0"/>
          <w:marBottom w:val="0"/>
          <w:divBdr>
            <w:top w:val="none" w:sz="0" w:space="0" w:color="auto"/>
            <w:left w:val="none" w:sz="0" w:space="0" w:color="auto"/>
            <w:bottom w:val="none" w:sz="0" w:space="0" w:color="auto"/>
            <w:right w:val="none" w:sz="0" w:space="0" w:color="auto"/>
          </w:divBdr>
        </w:div>
        <w:div w:id="1301577388">
          <w:marLeft w:val="0"/>
          <w:marRight w:val="0"/>
          <w:marTop w:val="0"/>
          <w:marBottom w:val="0"/>
          <w:divBdr>
            <w:top w:val="none" w:sz="0" w:space="0" w:color="auto"/>
            <w:left w:val="none" w:sz="0" w:space="0" w:color="auto"/>
            <w:bottom w:val="none" w:sz="0" w:space="0" w:color="auto"/>
            <w:right w:val="none" w:sz="0" w:space="0" w:color="auto"/>
          </w:divBdr>
        </w:div>
        <w:div w:id="911506509">
          <w:marLeft w:val="0"/>
          <w:marRight w:val="0"/>
          <w:marTop w:val="0"/>
          <w:marBottom w:val="0"/>
          <w:divBdr>
            <w:top w:val="none" w:sz="0" w:space="0" w:color="auto"/>
            <w:left w:val="none" w:sz="0" w:space="0" w:color="auto"/>
            <w:bottom w:val="none" w:sz="0" w:space="0" w:color="auto"/>
            <w:right w:val="none" w:sz="0" w:space="0" w:color="auto"/>
          </w:divBdr>
        </w:div>
        <w:div w:id="1067994092">
          <w:marLeft w:val="0"/>
          <w:marRight w:val="0"/>
          <w:marTop w:val="0"/>
          <w:marBottom w:val="0"/>
          <w:divBdr>
            <w:top w:val="none" w:sz="0" w:space="0" w:color="auto"/>
            <w:left w:val="none" w:sz="0" w:space="0" w:color="auto"/>
            <w:bottom w:val="none" w:sz="0" w:space="0" w:color="auto"/>
            <w:right w:val="none" w:sz="0" w:space="0" w:color="auto"/>
          </w:divBdr>
        </w:div>
        <w:div w:id="1053314483">
          <w:marLeft w:val="0"/>
          <w:marRight w:val="0"/>
          <w:marTop w:val="0"/>
          <w:marBottom w:val="0"/>
          <w:divBdr>
            <w:top w:val="none" w:sz="0" w:space="0" w:color="auto"/>
            <w:left w:val="none" w:sz="0" w:space="0" w:color="auto"/>
            <w:bottom w:val="none" w:sz="0" w:space="0" w:color="auto"/>
            <w:right w:val="none" w:sz="0" w:space="0" w:color="auto"/>
          </w:divBdr>
        </w:div>
        <w:div w:id="1820076624">
          <w:marLeft w:val="0"/>
          <w:marRight w:val="0"/>
          <w:marTop w:val="0"/>
          <w:marBottom w:val="0"/>
          <w:divBdr>
            <w:top w:val="none" w:sz="0" w:space="0" w:color="auto"/>
            <w:left w:val="none" w:sz="0" w:space="0" w:color="auto"/>
            <w:bottom w:val="none" w:sz="0" w:space="0" w:color="auto"/>
            <w:right w:val="none" w:sz="0" w:space="0" w:color="auto"/>
          </w:divBdr>
        </w:div>
        <w:div w:id="1454708989">
          <w:marLeft w:val="0"/>
          <w:marRight w:val="0"/>
          <w:marTop w:val="0"/>
          <w:marBottom w:val="0"/>
          <w:divBdr>
            <w:top w:val="none" w:sz="0" w:space="0" w:color="auto"/>
            <w:left w:val="none" w:sz="0" w:space="0" w:color="auto"/>
            <w:bottom w:val="none" w:sz="0" w:space="0" w:color="auto"/>
            <w:right w:val="none" w:sz="0" w:space="0" w:color="auto"/>
          </w:divBdr>
        </w:div>
        <w:div w:id="850798317">
          <w:marLeft w:val="0"/>
          <w:marRight w:val="0"/>
          <w:marTop w:val="0"/>
          <w:marBottom w:val="0"/>
          <w:divBdr>
            <w:top w:val="none" w:sz="0" w:space="0" w:color="auto"/>
            <w:left w:val="none" w:sz="0" w:space="0" w:color="auto"/>
            <w:bottom w:val="none" w:sz="0" w:space="0" w:color="auto"/>
            <w:right w:val="none" w:sz="0" w:space="0" w:color="auto"/>
          </w:divBdr>
        </w:div>
        <w:div w:id="1590310116">
          <w:marLeft w:val="0"/>
          <w:marRight w:val="0"/>
          <w:marTop w:val="0"/>
          <w:marBottom w:val="0"/>
          <w:divBdr>
            <w:top w:val="none" w:sz="0" w:space="0" w:color="auto"/>
            <w:left w:val="none" w:sz="0" w:space="0" w:color="auto"/>
            <w:bottom w:val="none" w:sz="0" w:space="0" w:color="auto"/>
            <w:right w:val="none" w:sz="0" w:space="0" w:color="auto"/>
          </w:divBdr>
        </w:div>
        <w:div w:id="883785391">
          <w:marLeft w:val="0"/>
          <w:marRight w:val="0"/>
          <w:marTop w:val="0"/>
          <w:marBottom w:val="0"/>
          <w:divBdr>
            <w:top w:val="none" w:sz="0" w:space="0" w:color="auto"/>
            <w:left w:val="none" w:sz="0" w:space="0" w:color="auto"/>
            <w:bottom w:val="none" w:sz="0" w:space="0" w:color="auto"/>
            <w:right w:val="none" w:sz="0" w:space="0" w:color="auto"/>
          </w:divBdr>
        </w:div>
        <w:div w:id="1004361122">
          <w:marLeft w:val="0"/>
          <w:marRight w:val="0"/>
          <w:marTop w:val="0"/>
          <w:marBottom w:val="0"/>
          <w:divBdr>
            <w:top w:val="none" w:sz="0" w:space="0" w:color="auto"/>
            <w:left w:val="none" w:sz="0" w:space="0" w:color="auto"/>
            <w:bottom w:val="none" w:sz="0" w:space="0" w:color="auto"/>
            <w:right w:val="none" w:sz="0" w:space="0" w:color="auto"/>
          </w:divBdr>
        </w:div>
        <w:div w:id="1496336036">
          <w:marLeft w:val="0"/>
          <w:marRight w:val="0"/>
          <w:marTop w:val="0"/>
          <w:marBottom w:val="0"/>
          <w:divBdr>
            <w:top w:val="none" w:sz="0" w:space="0" w:color="auto"/>
            <w:left w:val="none" w:sz="0" w:space="0" w:color="auto"/>
            <w:bottom w:val="none" w:sz="0" w:space="0" w:color="auto"/>
            <w:right w:val="none" w:sz="0" w:space="0" w:color="auto"/>
          </w:divBdr>
        </w:div>
        <w:div w:id="327831561">
          <w:marLeft w:val="0"/>
          <w:marRight w:val="0"/>
          <w:marTop w:val="0"/>
          <w:marBottom w:val="0"/>
          <w:divBdr>
            <w:top w:val="none" w:sz="0" w:space="0" w:color="auto"/>
            <w:left w:val="none" w:sz="0" w:space="0" w:color="auto"/>
            <w:bottom w:val="none" w:sz="0" w:space="0" w:color="auto"/>
            <w:right w:val="none" w:sz="0" w:space="0" w:color="auto"/>
          </w:divBdr>
        </w:div>
        <w:div w:id="37705428">
          <w:marLeft w:val="0"/>
          <w:marRight w:val="0"/>
          <w:marTop w:val="0"/>
          <w:marBottom w:val="0"/>
          <w:divBdr>
            <w:top w:val="none" w:sz="0" w:space="0" w:color="auto"/>
            <w:left w:val="none" w:sz="0" w:space="0" w:color="auto"/>
            <w:bottom w:val="none" w:sz="0" w:space="0" w:color="auto"/>
            <w:right w:val="none" w:sz="0" w:space="0" w:color="auto"/>
          </w:divBdr>
        </w:div>
      </w:divsChild>
    </w:div>
    <w:div w:id="845248766">
      <w:bodyDiv w:val="1"/>
      <w:marLeft w:val="0"/>
      <w:marRight w:val="0"/>
      <w:marTop w:val="0"/>
      <w:marBottom w:val="0"/>
      <w:divBdr>
        <w:top w:val="none" w:sz="0" w:space="0" w:color="auto"/>
        <w:left w:val="none" w:sz="0" w:space="0" w:color="auto"/>
        <w:bottom w:val="none" w:sz="0" w:space="0" w:color="auto"/>
        <w:right w:val="none" w:sz="0" w:space="0" w:color="auto"/>
      </w:divBdr>
      <w:divsChild>
        <w:div w:id="773750138">
          <w:marLeft w:val="0"/>
          <w:marRight w:val="0"/>
          <w:marTop w:val="0"/>
          <w:marBottom w:val="0"/>
          <w:divBdr>
            <w:top w:val="none" w:sz="0" w:space="0" w:color="auto"/>
            <w:left w:val="none" w:sz="0" w:space="0" w:color="auto"/>
            <w:bottom w:val="none" w:sz="0" w:space="0" w:color="auto"/>
            <w:right w:val="none" w:sz="0" w:space="0" w:color="auto"/>
          </w:divBdr>
        </w:div>
        <w:div w:id="1505322036">
          <w:marLeft w:val="0"/>
          <w:marRight w:val="0"/>
          <w:marTop w:val="0"/>
          <w:marBottom w:val="0"/>
          <w:divBdr>
            <w:top w:val="none" w:sz="0" w:space="0" w:color="auto"/>
            <w:left w:val="none" w:sz="0" w:space="0" w:color="auto"/>
            <w:bottom w:val="none" w:sz="0" w:space="0" w:color="auto"/>
            <w:right w:val="none" w:sz="0" w:space="0" w:color="auto"/>
          </w:divBdr>
        </w:div>
        <w:div w:id="1058624663">
          <w:marLeft w:val="0"/>
          <w:marRight w:val="0"/>
          <w:marTop w:val="0"/>
          <w:marBottom w:val="0"/>
          <w:divBdr>
            <w:top w:val="none" w:sz="0" w:space="0" w:color="auto"/>
            <w:left w:val="none" w:sz="0" w:space="0" w:color="auto"/>
            <w:bottom w:val="none" w:sz="0" w:space="0" w:color="auto"/>
            <w:right w:val="none" w:sz="0" w:space="0" w:color="auto"/>
          </w:divBdr>
        </w:div>
        <w:div w:id="1309431136">
          <w:marLeft w:val="0"/>
          <w:marRight w:val="0"/>
          <w:marTop w:val="0"/>
          <w:marBottom w:val="0"/>
          <w:divBdr>
            <w:top w:val="none" w:sz="0" w:space="0" w:color="auto"/>
            <w:left w:val="none" w:sz="0" w:space="0" w:color="auto"/>
            <w:bottom w:val="none" w:sz="0" w:space="0" w:color="auto"/>
            <w:right w:val="none" w:sz="0" w:space="0" w:color="auto"/>
          </w:divBdr>
        </w:div>
        <w:div w:id="1789853932">
          <w:marLeft w:val="0"/>
          <w:marRight w:val="0"/>
          <w:marTop w:val="0"/>
          <w:marBottom w:val="0"/>
          <w:divBdr>
            <w:top w:val="none" w:sz="0" w:space="0" w:color="auto"/>
            <w:left w:val="none" w:sz="0" w:space="0" w:color="auto"/>
            <w:bottom w:val="none" w:sz="0" w:space="0" w:color="auto"/>
            <w:right w:val="none" w:sz="0" w:space="0" w:color="auto"/>
          </w:divBdr>
        </w:div>
        <w:div w:id="1440175375">
          <w:marLeft w:val="0"/>
          <w:marRight w:val="0"/>
          <w:marTop w:val="0"/>
          <w:marBottom w:val="0"/>
          <w:divBdr>
            <w:top w:val="none" w:sz="0" w:space="0" w:color="auto"/>
            <w:left w:val="none" w:sz="0" w:space="0" w:color="auto"/>
            <w:bottom w:val="none" w:sz="0" w:space="0" w:color="auto"/>
            <w:right w:val="none" w:sz="0" w:space="0" w:color="auto"/>
          </w:divBdr>
        </w:div>
        <w:div w:id="1166625961">
          <w:marLeft w:val="0"/>
          <w:marRight w:val="0"/>
          <w:marTop w:val="0"/>
          <w:marBottom w:val="0"/>
          <w:divBdr>
            <w:top w:val="none" w:sz="0" w:space="0" w:color="auto"/>
            <w:left w:val="none" w:sz="0" w:space="0" w:color="auto"/>
            <w:bottom w:val="none" w:sz="0" w:space="0" w:color="auto"/>
            <w:right w:val="none" w:sz="0" w:space="0" w:color="auto"/>
          </w:divBdr>
        </w:div>
        <w:div w:id="441193464">
          <w:marLeft w:val="0"/>
          <w:marRight w:val="0"/>
          <w:marTop w:val="0"/>
          <w:marBottom w:val="0"/>
          <w:divBdr>
            <w:top w:val="none" w:sz="0" w:space="0" w:color="auto"/>
            <w:left w:val="none" w:sz="0" w:space="0" w:color="auto"/>
            <w:bottom w:val="none" w:sz="0" w:space="0" w:color="auto"/>
            <w:right w:val="none" w:sz="0" w:space="0" w:color="auto"/>
          </w:divBdr>
        </w:div>
        <w:div w:id="538123750">
          <w:marLeft w:val="0"/>
          <w:marRight w:val="0"/>
          <w:marTop w:val="0"/>
          <w:marBottom w:val="0"/>
          <w:divBdr>
            <w:top w:val="none" w:sz="0" w:space="0" w:color="auto"/>
            <w:left w:val="none" w:sz="0" w:space="0" w:color="auto"/>
            <w:bottom w:val="none" w:sz="0" w:space="0" w:color="auto"/>
            <w:right w:val="none" w:sz="0" w:space="0" w:color="auto"/>
          </w:divBdr>
        </w:div>
        <w:div w:id="457333811">
          <w:marLeft w:val="0"/>
          <w:marRight w:val="0"/>
          <w:marTop w:val="0"/>
          <w:marBottom w:val="0"/>
          <w:divBdr>
            <w:top w:val="none" w:sz="0" w:space="0" w:color="auto"/>
            <w:left w:val="none" w:sz="0" w:space="0" w:color="auto"/>
            <w:bottom w:val="none" w:sz="0" w:space="0" w:color="auto"/>
            <w:right w:val="none" w:sz="0" w:space="0" w:color="auto"/>
          </w:divBdr>
        </w:div>
        <w:div w:id="627396490">
          <w:marLeft w:val="0"/>
          <w:marRight w:val="0"/>
          <w:marTop w:val="0"/>
          <w:marBottom w:val="0"/>
          <w:divBdr>
            <w:top w:val="none" w:sz="0" w:space="0" w:color="auto"/>
            <w:left w:val="none" w:sz="0" w:space="0" w:color="auto"/>
            <w:bottom w:val="none" w:sz="0" w:space="0" w:color="auto"/>
            <w:right w:val="none" w:sz="0" w:space="0" w:color="auto"/>
          </w:divBdr>
        </w:div>
        <w:div w:id="185599015">
          <w:marLeft w:val="0"/>
          <w:marRight w:val="0"/>
          <w:marTop w:val="0"/>
          <w:marBottom w:val="0"/>
          <w:divBdr>
            <w:top w:val="none" w:sz="0" w:space="0" w:color="auto"/>
            <w:left w:val="none" w:sz="0" w:space="0" w:color="auto"/>
            <w:bottom w:val="none" w:sz="0" w:space="0" w:color="auto"/>
            <w:right w:val="none" w:sz="0" w:space="0" w:color="auto"/>
          </w:divBdr>
        </w:div>
        <w:div w:id="1637563510">
          <w:marLeft w:val="0"/>
          <w:marRight w:val="0"/>
          <w:marTop w:val="0"/>
          <w:marBottom w:val="0"/>
          <w:divBdr>
            <w:top w:val="none" w:sz="0" w:space="0" w:color="auto"/>
            <w:left w:val="none" w:sz="0" w:space="0" w:color="auto"/>
            <w:bottom w:val="none" w:sz="0" w:space="0" w:color="auto"/>
            <w:right w:val="none" w:sz="0" w:space="0" w:color="auto"/>
          </w:divBdr>
        </w:div>
        <w:div w:id="29191172">
          <w:marLeft w:val="0"/>
          <w:marRight w:val="0"/>
          <w:marTop w:val="0"/>
          <w:marBottom w:val="0"/>
          <w:divBdr>
            <w:top w:val="none" w:sz="0" w:space="0" w:color="auto"/>
            <w:left w:val="none" w:sz="0" w:space="0" w:color="auto"/>
            <w:bottom w:val="none" w:sz="0" w:space="0" w:color="auto"/>
            <w:right w:val="none" w:sz="0" w:space="0" w:color="auto"/>
          </w:divBdr>
        </w:div>
        <w:div w:id="1794976123">
          <w:marLeft w:val="0"/>
          <w:marRight w:val="0"/>
          <w:marTop w:val="0"/>
          <w:marBottom w:val="0"/>
          <w:divBdr>
            <w:top w:val="none" w:sz="0" w:space="0" w:color="auto"/>
            <w:left w:val="none" w:sz="0" w:space="0" w:color="auto"/>
            <w:bottom w:val="none" w:sz="0" w:space="0" w:color="auto"/>
            <w:right w:val="none" w:sz="0" w:space="0" w:color="auto"/>
          </w:divBdr>
        </w:div>
        <w:div w:id="2021857737">
          <w:marLeft w:val="0"/>
          <w:marRight w:val="0"/>
          <w:marTop w:val="0"/>
          <w:marBottom w:val="0"/>
          <w:divBdr>
            <w:top w:val="none" w:sz="0" w:space="0" w:color="auto"/>
            <w:left w:val="none" w:sz="0" w:space="0" w:color="auto"/>
            <w:bottom w:val="none" w:sz="0" w:space="0" w:color="auto"/>
            <w:right w:val="none" w:sz="0" w:space="0" w:color="auto"/>
          </w:divBdr>
        </w:div>
        <w:div w:id="1381707354">
          <w:marLeft w:val="0"/>
          <w:marRight w:val="0"/>
          <w:marTop w:val="0"/>
          <w:marBottom w:val="0"/>
          <w:divBdr>
            <w:top w:val="none" w:sz="0" w:space="0" w:color="auto"/>
            <w:left w:val="none" w:sz="0" w:space="0" w:color="auto"/>
            <w:bottom w:val="none" w:sz="0" w:space="0" w:color="auto"/>
            <w:right w:val="none" w:sz="0" w:space="0" w:color="auto"/>
          </w:divBdr>
        </w:div>
        <w:div w:id="1195079791">
          <w:marLeft w:val="0"/>
          <w:marRight w:val="0"/>
          <w:marTop w:val="0"/>
          <w:marBottom w:val="0"/>
          <w:divBdr>
            <w:top w:val="none" w:sz="0" w:space="0" w:color="auto"/>
            <w:left w:val="none" w:sz="0" w:space="0" w:color="auto"/>
            <w:bottom w:val="none" w:sz="0" w:space="0" w:color="auto"/>
            <w:right w:val="none" w:sz="0" w:space="0" w:color="auto"/>
          </w:divBdr>
        </w:div>
        <w:div w:id="1542282264">
          <w:marLeft w:val="0"/>
          <w:marRight w:val="0"/>
          <w:marTop w:val="0"/>
          <w:marBottom w:val="0"/>
          <w:divBdr>
            <w:top w:val="none" w:sz="0" w:space="0" w:color="auto"/>
            <w:left w:val="none" w:sz="0" w:space="0" w:color="auto"/>
            <w:bottom w:val="none" w:sz="0" w:space="0" w:color="auto"/>
            <w:right w:val="none" w:sz="0" w:space="0" w:color="auto"/>
          </w:divBdr>
        </w:div>
        <w:div w:id="566381508">
          <w:marLeft w:val="0"/>
          <w:marRight w:val="0"/>
          <w:marTop w:val="0"/>
          <w:marBottom w:val="0"/>
          <w:divBdr>
            <w:top w:val="none" w:sz="0" w:space="0" w:color="auto"/>
            <w:left w:val="none" w:sz="0" w:space="0" w:color="auto"/>
            <w:bottom w:val="none" w:sz="0" w:space="0" w:color="auto"/>
            <w:right w:val="none" w:sz="0" w:space="0" w:color="auto"/>
          </w:divBdr>
        </w:div>
        <w:div w:id="774444860">
          <w:marLeft w:val="0"/>
          <w:marRight w:val="0"/>
          <w:marTop w:val="0"/>
          <w:marBottom w:val="0"/>
          <w:divBdr>
            <w:top w:val="none" w:sz="0" w:space="0" w:color="auto"/>
            <w:left w:val="none" w:sz="0" w:space="0" w:color="auto"/>
            <w:bottom w:val="none" w:sz="0" w:space="0" w:color="auto"/>
            <w:right w:val="none" w:sz="0" w:space="0" w:color="auto"/>
          </w:divBdr>
        </w:div>
        <w:div w:id="1825731988">
          <w:marLeft w:val="0"/>
          <w:marRight w:val="0"/>
          <w:marTop w:val="0"/>
          <w:marBottom w:val="0"/>
          <w:divBdr>
            <w:top w:val="none" w:sz="0" w:space="0" w:color="auto"/>
            <w:left w:val="none" w:sz="0" w:space="0" w:color="auto"/>
            <w:bottom w:val="none" w:sz="0" w:space="0" w:color="auto"/>
            <w:right w:val="none" w:sz="0" w:space="0" w:color="auto"/>
          </w:divBdr>
        </w:div>
        <w:div w:id="1613592153">
          <w:marLeft w:val="0"/>
          <w:marRight w:val="0"/>
          <w:marTop w:val="0"/>
          <w:marBottom w:val="0"/>
          <w:divBdr>
            <w:top w:val="none" w:sz="0" w:space="0" w:color="auto"/>
            <w:left w:val="none" w:sz="0" w:space="0" w:color="auto"/>
            <w:bottom w:val="none" w:sz="0" w:space="0" w:color="auto"/>
            <w:right w:val="none" w:sz="0" w:space="0" w:color="auto"/>
          </w:divBdr>
        </w:div>
        <w:div w:id="1668829423">
          <w:marLeft w:val="0"/>
          <w:marRight w:val="0"/>
          <w:marTop w:val="0"/>
          <w:marBottom w:val="0"/>
          <w:divBdr>
            <w:top w:val="none" w:sz="0" w:space="0" w:color="auto"/>
            <w:left w:val="none" w:sz="0" w:space="0" w:color="auto"/>
            <w:bottom w:val="none" w:sz="0" w:space="0" w:color="auto"/>
            <w:right w:val="none" w:sz="0" w:space="0" w:color="auto"/>
          </w:divBdr>
        </w:div>
        <w:div w:id="2009091529">
          <w:marLeft w:val="0"/>
          <w:marRight w:val="0"/>
          <w:marTop w:val="0"/>
          <w:marBottom w:val="0"/>
          <w:divBdr>
            <w:top w:val="none" w:sz="0" w:space="0" w:color="auto"/>
            <w:left w:val="none" w:sz="0" w:space="0" w:color="auto"/>
            <w:bottom w:val="none" w:sz="0" w:space="0" w:color="auto"/>
            <w:right w:val="none" w:sz="0" w:space="0" w:color="auto"/>
          </w:divBdr>
        </w:div>
        <w:div w:id="946929723">
          <w:marLeft w:val="0"/>
          <w:marRight w:val="0"/>
          <w:marTop w:val="0"/>
          <w:marBottom w:val="0"/>
          <w:divBdr>
            <w:top w:val="none" w:sz="0" w:space="0" w:color="auto"/>
            <w:left w:val="none" w:sz="0" w:space="0" w:color="auto"/>
            <w:bottom w:val="none" w:sz="0" w:space="0" w:color="auto"/>
            <w:right w:val="none" w:sz="0" w:space="0" w:color="auto"/>
          </w:divBdr>
        </w:div>
        <w:div w:id="1768623547">
          <w:marLeft w:val="0"/>
          <w:marRight w:val="0"/>
          <w:marTop w:val="0"/>
          <w:marBottom w:val="0"/>
          <w:divBdr>
            <w:top w:val="none" w:sz="0" w:space="0" w:color="auto"/>
            <w:left w:val="none" w:sz="0" w:space="0" w:color="auto"/>
            <w:bottom w:val="none" w:sz="0" w:space="0" w:color="auto"/>
            <w:right w:val="none" w:sz="0" w:space="0" w:color="auto"/>
          </w:divBdr>
        </w:div>
        <w:div w:id="1543249749">
          <w:marLeft w:val="0"/>
          <w:marRight w:val="0"/>
          <w:marTop w:val="0"/>
          <w:marBottom w:val="0"/>
          <w:divBdr>
            <w:top w:val="none" w:sz="0" w:space="0" w:color="auto"/>
            <w:left w:val="none" w:sz="0" w:space="0" w:color="auto"/>
            <w:bottom w:val="none" w:sz="0" w:space="0" w:color="auto"/>
            <w:right w:val="none" w:sz="0" w:space="0" w:color="auto"/>
          </w:divBdr>
        </w:div>
        <w:div w:id="397552826">
          <w:marLeft w:val="0"/>
          <w:marRight w:val="0"/>
          <w:marTop w:val="0"/>
          <w:marBottom w:val="0"/>
          <w:divBdr>
            <w:top w:val="none" w:sz="0" w:space="0" w:color="auto"/>
            <w:left w:val="none" w:sz="0" w:space="0" w:color="auto"/>
            <w:bottom w:val="none" w:sz="0" w:space="0" w:color="auto"/>
            <w:right w:val="none" w:sz="0" w:space="0" w:color="auto"/>
          </w:divBdr>
        </w:div>
        <w:div w:id="27099072">
          <w:marLeft w:val="0"/>
          <w:marRight w:val="0"/>
          <w:marTop w:val="0"/>
          <w:marBottom w:val="0"/>
          <w:divBdr>
            <w:top w:val="none" w:sz="0" w:space="0" w:color="auto"/>
            <w:left w:val="none" w:sz="0" w:space="0" w:color="auto"/>
            <w:bottom w:val="none" w:sz="0" w:space="0" w:color="auto"/>
            <w:right w:val="none" w:sz="0" w:space="0" w:color="auto"/>
          </w:divBdr>
        </w:div>
        <w:div w:id="309678191">
          <w:marLeft w:val="0"/>
          <w:marRight w:val="0"/>
          <w:marTop w:val="0"/>
          <w:marBottom w:val="0"/>
          <w:divBdr>
            <w:top w:val="none" w:sz="0" w:space="0" w:color="auto"/>
            <w:left w:val="none" w:sz="0" w:space="0" w:color="auto"/>
            <w:bottom w:val="none" w:sz="0" w:space="0" w:color="auto"/>
            <w:right w:val="none" w:sz="0" w:space="0" w:color="auto"/>
          </w:divBdr>
        </w:div>
        <w:div w:id="1075854247">
          <w:marLeft w:val="0"/>
          <w:marRight w:val="0"/>
          <w:marTop w:val="0"/>
          <w:marBottom w:val="0"/>
          <w:divBdr>
            <w:top w:val="none" w:sz="0" w:space="0" w:color="auto"/>
            <w:left w:val="none" w:sz="0" w:space="0" w:color="auto"/>
            <w:bottom w:val="none" w:sz="0" w:space="0" w:color="auto"/>
            <w:right w:val="none" w:sz="0" w:space="0" w:color="auto"/>
          </w:divBdr>
        </w:div>
        <w:div w:id="36123615">
          <w:marLeft w:val="0"/>
          <w:marRight w:val="0"/>
          <w:marTop w:val="0"/>
          <w:marBottom w:val="0"/>
          <w:divBdr>
            <w:top w:val="none" w:sz="0" w:space="0" w:color="auto"/>
            <w:left w:val="none" w:sz="0" w:space="0" w:color="auto"/>
            <w:bottom w:val="none" w:sz="0" w:space="0" w:color="auto"/>
            <w:right w:val="none" w:sz="0" w:space="0" w:color="auto"/>
          </w:divBdr>
        </w:div>
        <w:div w:id="10105101">
          <w:marLeft w:val="0"/>
          <w:marRight w:val="0"/>
          <w:marTop w:val="0"/>
          <w:marBottom w:val="0"/>
          <w:divBdr>
            <w:top w:val="none" w:sz="0" w:space="0" w:color="auto"/>
            <w:left w:val="none" w:sz="0" w:space="0" w:color="auto"/>
            <w:bottom w:val="none" w:sz="0" w:space="0" w:color="auto"/>
            <w:right w:val="none" w:sz="0" w:space="0" w:color="auto"/>
          </w:divBdr>
        </w:div>
        <w:div w:id="1143430203">
          <w:marLeft w:val="0"/>
          <w:marRight w:val="0"/>
          <w:marTop w:val="0"/>
          <w:marBottom w:val="0"/>
          <w:divBdr>
            <w:top w:val="none" w:sz="0" w:space="0" w:color="auto"/>
            <w:left w:val="none" w:sz="0" w:space="0" w:color="auto"/>
            <w:bottom w:val="none" w:sz="0" w:space="0" w:color="auto"/>
            <w:right w:val="none" w:sz="0" w:space="0" w:color="auto"/>
          </w:divBdr>
        </w:div>
        <w:div w:id="1753505643">
          <w:marLeft w:val="0"/>
          <w:marRight w:val="0"/>
          <w:marTop w:val="0"/>
          <w:marBottom w:val="0"/>
          <w:divBdr>
            <w:top w:val="none" w:sz="0" w:space="0" w:color="auto"/>
            <w:left w:val="none" w:sz="0" w:space="0" w:color="auto"/>
            <w:bottom w:val="none" w:sz="0" w:space="0" w:color="auto"/>
            <w:right w:val="none" w:sz="0" w:space="0" w:color="auto"/>
          </w:divBdr>
        </w:div>
        <w:div w:id="668287339">
          <w:marLeft w:val="0"/>
          <w:marRight w:val="0"/>
          <w:marTop w:val="0"/>
          <w:marBottom w:val="0"/>
          <w:divBdr>
            <w:top w:val="none" w:sz="0" w:space="0" w:color="auto"/>
            <w:left w:val="none" w:sz="0" w:space="0" w:color="auto"/>
            <w:bottom w:val="none" w:sz="0" w:space="0" w:color="auto"/>
            <w:right w:val="none" w:sz="0" w:space="0" w:color="auto"/>
          </w:divBdr>
        </w:div>
        <w:div w:id="839272785">
          <w:marLeft w:val="0"/>
          <w:marRight w:val="0"/>
          <w:marTop w:val="0"/>
          <w:marBottom w:val="0"/>
          <w:divBdr>
            <w:top w:val="none" w:sz="0" w:space="0" w:color="auto"/>
            <w:left w:val="none" w:sz="0" w:space="0" w:color="auto"/>
            <w:bottom w:val="none" w:sz="0" w:space="0" w:color="auto"/>
            <w:right w:val="none" w:sz="0" w:space="0" w:color="auto"/>
          </w:divBdr>
        </w:div>
        <w:div w:id="1022900487">
          <w:marLeft w:val="0"/>
          <w:marRight w:val="0"/>
          <w:marTop w:val="0"/>
          <w:marBottom w:val="0"/>
          <w:divBdr>
            <w:top w:val="none" w:sz="0" w:space="0" w:color="auto"/>
            <w:left w:val="none" w:sz="0" w:space="0" w:color="auto"/>
            <w:bottom w:val="none" w:sz="0" w:space="0" w:color="auto"/>
            <w:right w:val="none" w:sz="0" w:space="0" w:color="auto"/>
          </w:divBdr>
        </w:div>
        <w:div w:id="1361471611">
          <w:marLeft w:val="0"/>
          <w:marRight w:val="0"/>
          <w:marTop w:val="0"/>
          <w:marBottom w:val="0"/>
          <w:divBdr>
            <w:top w:val="none" w:sz="0" w:space="0" w:color="auto"/>
            <w:left w:val="none" w:sz="0" w:space="0" w:color="auto"/>
            <w:bottom w:val="none" w:sz="0" w:space="0" w:color="auto"/>
            <w:right w:val="none" w:sz="0" w:space="0" w:color="auto"/>
          </w:divBdr>
        </w:div>
        <w:div w:id="1890216660">
          <w:marLeft w:val="0"/>
          <w:marRight w:val="0"/>
          <w:marTop w:val="0"/>
          <w:marBottom w:val="0"/>
          <w:divBdr>
            <w:top w:val="none" w:sz="0" w:space="0" w:color="auto"/>
            <w:left w:val="none" w:sz="0" w:space="0" w:color="auto"/>
            <w:bottom w:val="none" w:sz="0" w:space="0" w:color="auto"/>
            <w:right w:val="none" w:sz="0" w:space="0" w:color="auto"/>
          </w:divBdr>
        </w:div>
        <w:div w:id="1868172643">
          <w:marLeft w:val="0"/>
          <w:marRight w:val="0"/>
          <w:marTop w:val="0"/>
          <w:marBottom w:val="0"/>
          <w:divBdr>
            <w:top w:val="none" w:sz="0" w:space="0" w:color="auto"/>
            <w:left w:val="none" w:sz="0" w:space="0" w:color="auto"/>
            <w:bottom w:val="none" w:sz="0" w:space="0" w:color="auto"/>
            <w:right w:val="none" w:sz="0" w:space="0" w:color="auto"/>
          </w:divBdr>
        </w:div>
        <w:div w:id="347485759">
          <w:marLeft w:val="0"/>
          <w:marRight w:val="0"/>
          <w:marTop w:val="0"/>
          <w:marBottom w:val="0"/>
          <w:divBdr>
            <w:top w:val="none" w:sz="0" w:space="0" w:color="auto"/>
            <w:left w:val="none" w:sz="0" w:space="0" w:color="auto"/>
            <w:bottom w:val="none" w:sz="0" w:space="0" w:color="auto"/>
            <w:right w:val="none" w:sz="0" w:space="0" w:color="auto"/>
          </w:divBdr>
        </w:div>
        <w:div w:id="653993386">
          <w:marLeft w:val="0"/>
          <w:marRight w:val="0"/>
          <w:marTop w:val="0"/>
          <w:marBottom w:val="0"/>
          <w:divBdr>
            <w:top w:val="none" w:sz="0" w:space="0" w:color="auto"/>
            <w:left w:val="none" w:sz="0" w:space="0" w:color="auto"/>
            <w:bottom w:val="none" w:sz="0" w:space="0" w:color="auto"/>
            <w:right w:val="none" w:sz="0" w:space="0" w:color="auto"/>
          </w:divBdr>
        </w:div>
        <w:div w:id="115023302">
          <w:marLeft w:val="0"/>
          <w:marRight w:val="0"/>
          <w:marTop w:val="0"/>
          <w:marBottom w:val="0"/>
          <w:divBdr>
            <w:top w:val="none" w:sz="0" w:space="0" w:color="auto"/>
            <w:left w:val="none" w:sz="0" w:space="0" w:color="auto"/>
            <w:bottom w:val="none" w:sz="0" w:space="0" w:color="auto"/>
            <w:right w:val="none" w:sz="0" w:space="0" w:color="auto"/>
          </w:divBdr>
        </w:div>
        <w:div w:id="1279875910">
          <w:marLeft w:val="0"/>
          <w:marRight w:val="0"/>
          <w:marTop w:val="0"/>
          <w:marBottom w:val="0"/>
          <w:divBdr>
            <w:top w:val="none" w:sz="0" w:space="0" w:color="auto"/>
            <w:left w:val="none" w:sz="0" w:space="0" w:color="auto"/>
            <w:bottom w:val="none" w:sz="0" w:space="0" w:color="auto"/>
            <w:right w:val="none" w:sz="0" w:space="0" w:color="auto"/>
          </w:divBdr>
        </w:div>
        <w:div w:id="551816355">
          <w:marLeft w:val="0"/>
          <w:marRight w:val="0"/>
          <w:marTop w:val="0"/>
          <w:marBottom w:val="0"/>
          <w:divBdr>
            <w:top w:val="none" w:sz="0" w:space="0" w:color="auto"/>
            <w:left w:val="none" w:sz="0" w:space="0" w:color="auto"/>
            <w:bottom w:val="none" w:sz="0" w:space="0" w:color="auto"/>
            <w:right w:val="none" w:sz="0" w:space="0" w:color="auto"/>
          </w:divBdr>
        </w:div>
        <w:div w:id="1117945703">
          <w:marLeft w:val="0"/>
          <w:marRight w:val="0"/>
          <w:marTop w:val="0"/>
          <w:marBottom w:val="0"/>
          <w:divBdr>
            <w:top w:val="none" w:sz="0" w:space="0" w:color="auto"/>
            <w:left w:val="none" w:sz="0" w:space="0" w:color="auto"/>
            <w:bottom w:val="none" w:sz="0" w:space="0" w:color="auto"/>
            <w:right w:val="none" w:sz="0" w:space="0" w:color="auto"/>
          </w:divBdr>
        </w:div>
        <w:div w:id="817764114">
          <w:marLeft w:val="0"/>
          <w:marRight w:val="0"/>
          <w:marTop w:val="0"/>
          <w:marBottom w:val="0"/>
          <w:divBdr>
            <w:top w:val="none" w:sz="0" w:space="0" w:color="auto"/>
            <w:left w:val="none" w:sz="0" w:space="0" w:color="auto"/>
            <w:bottom w:val="none" w:sz="0" w:space="0" w:color="auto"/>
            <w:right w:val="none" w:sz="0" w:space="0" w:color="auto"/>
          </w:divBdr>
        </w:div>
        <w:div w:id="278416447">
          <w:marLeft w:val="0"/>
          <w:marRight w:val="0"/>
          <w:marTop w:val="0"/>
          <w:marBottom w:val="0"/>
          <w:divBdr>
            <w:top w:val="none" w:sz="0" w:space="0" w:color="auto"/>
            <w:left w:val="none" w:sz="0" w:space="0" w:color="auto"/>
            <w:bottom w:val="none" w:sz="0" w:space="0" w:color="auto"/>
            <w:right w:val="none" w:sz="0" w:space="0" w:color="auto"/>
          </w:divBdr>
        </w:div>
        <w:div w:id="900604936">
          <w:marLeft w:val="0"/>
          <w:marRight w:val="0"/>
          <w:marTop w:val="0"/>
          <w:marBottom w:val="0"/>
          <w:divBdr>
            <w:top w:val="none" w:sz="0" w:space="0" w:color="auto"/>
            <w:left w:val="none" w:sz="0" w:space="0" w:color="auto"/>
            <w:bottom w:val="none" w:sz="0" w:space="0" w:color="auto"/>
            <w:right w:val="none" w:sz="0" w:space="0" w:color="auto"/>
          </w:divBdr>
        </w:div>
        <w:div w:id="1683431515">
          <w:marLeft w:val="0"/>
          <w:marRight w:val="0"/>
          <w:marTop w:val="0"/>
          <w:marBottom w:val="0"/>
          <w:divBdr>
            <w:top w:val="none" w:sz="0" w:space="0" w:color="auto"/>
            <w:left w:val="none" w:sz="0" w:space="0" w:color="auto"/>
            <w:bottom w:val="none" w:sz="0" w:space="0" w:color="auto"/>
            <w:right w:val="none" w:sz="0" w:space="0" w:color="auto"/>
          </w:divBdr>
        </w:div>
        <w:div w:id="1318026397">
          <w:marLeft w:val="0"/>
          <w:marRight w:val="0"/>
          <w:marTop w:val="0"/>
          <w:marBottom w:val="0"/>
          <w:divBdr>
            <w:top w:val="none" w:sz="0" w:space="0" w:color="auto"/>
            <w:left w:val="none" w:sz="0" w:space="0" w:color="auto"/>
            <w:bottom w:val="none" w:sz="0" w:space="0" w:color="auto"/>
            <w:right w:val="none" w:sz="0" w:space="0" w:color="auto"/>
          </w:divBdr>
        </w:div>
        <w:div w:id="1315599773">
          <w:marLeft w:val="0"/>
          <w:marRight w:val="0"/>
          <w:marTop w:val="0"/>
          <w:marBottom w:val="0"/>
          <w:divBdr>
            <w:top w:val="none" w:sz="0" w:space="0" w:color="auto"/>
            <w:left w:val="none" w:sz="0" w:space="0" w:color="auto"/>
            <w:bottom w:val="none" w:sz="0" w:space="0" w:color="auto"/>
            <w:right w:val="none" w:sz="0" w:space="0" w:color="auto"/>
          </w:divBdr>
        </w:div>
        <w:div w:id="1147894248">
          <w:marLeft w:val="0"/>
          <w:marRight w:val="0"/>
          <w:marTop w:val="0"/>
          <w:marBottom w:val="0"/>
          <w:divBdr>
            <w:top w:val="none" w:sz="0" w:space="0" w:color="auto"/>
            <w:left w:val="none" w:sz="0" w:space="0" w:color="auto"/>
            <w:bottom w:val="none" w:sz="0" w:space="0" w:color="auto"/>
            <w:right w:val="none" w:sz="0" w:space="0" w:color="auto"/>
          </w:divBdr>
        </w:div>
        <w:div w:id="1924103050">
          <w:marLeft w:val="0"/>
          <w:marRight w:val="0"/>
          <w:marTop w:val="0"/>
          <w:marBottom w:val="0"/>
          <w:divBdr>
            <w:top w:val="none" w:sz="0" w:space="0" w:color="auto"/>
            <w:left w:val="none" w:sz="0" w:space="0" w:color="auto"/>
            <w:bottom w:val="none" w:sz="0" w:space="0" w:color="auto"/>
            <w:right w:val="none" w:sz="0" w:space="0" w:color="auto"/>
          </w:divBdr>
        </w:div>
        <w:div w:id="2025474305">
          <w:marLeft w:val="0"/>
          <w:marRight w:val="0"/>
          <w:marTop w:val="0"/>
          <w:marBottom w:val="0"/>
          <w:divBdr>
            <w:top w:val="none" w:sz="0" w:space="0" w:color="auto"/>
            <w:left w:val="none" w:sz="0" w:space="0" w:color="auto"/>
            <w:bottom w:val="none" w:sz="0" w:space="0" w:color="auto"/>
            <w:right w:val="none" w:sz="0" w:space="0" w:color="auto"/>
          </w:divBdr>
        </w:div>
        <w:div w:id="1022435508">
          <w:marLeft w:val="0"/>
          <w:marRight w:val="0"/>
          <w:marTop w:val="0"/>
          <w:marBottom w:val="0"/>
          <w:divBdr>
            <w:top w:val="none" w:sz="0" w:space="0" w:color="auto"/>
            <w:left w:val="none" w:sz="0" w:space="0" w:color="auto"/>
            <w:bottom w:val="none" w:sz="0" w:space="0" w:color="auto"/>
            <w:right w:val="none" w:sz="0" w:space="0" w:color="auto"/>
          </w:divBdr>
        </w:div>
        <w:div w:id="485440938">
          <w:marLeft w:val="0"/>
          <w:marRight w:val="0"/>
          <w:marTop w:val="0"/>
          <w:marBottom w:val="0"/>
          <w:divBdr>
            <w:top w:val="none" w:sz="0" w:space="0" w:color="auto"/>
            <w:left w:val="none" w:sz="0" w:space="0" w:color="auto"/>
            <w:bottom w:val="none" w:sz="0" w:space="0" w:color="auto"/>
            <w:right w:val="none" w:sz="0" w:space="0" w:color="auto"/>
          </w:divBdr>
        </w:div>
        <w:div w:id="1167283311">
          <w:marLeft w:val="0"/>
          <w:marRight w:val="0"/>
          <w:marTop w:val="0"/>
          <w:marBottom w:val="0"/>
          <w:divBdr>
            <w:top w:val="none" w:sz="0" w:space="0" w:color="auto"/>
            <w:left w:val="none" w:sz="0" w:space="0" w:color="auto"/>
            <w:bottom w:val="none" w:sz="0" w:space="0" w:color="auto"/>
            <w:right w:val="none" w:sz="0" w:space="0" w:color="auto"/>
          </w:divBdr>
        </w:div>
        <w:div w:id="1000502299">
          <w:marLeft w:val="0"/>
          <w:marRight w:val="0"/>
          <w:marTop w:val="0"/>
          <w:marBottom w:val="0"/>
          <w:divBdr>
            <w:top w:val="none" w:sz="0" w:space="0" w:color="auto"/>
            <w:left w:val="none" w:sz="0" w:space="0" w:color="auto"/>
            <w:bottom w:val="none" w:sz="0" w:space="0" w:color="auto"/>
            <w:right w:val="none" w:sz="0" w:space="0" w:color="auto"/>
          </w:divBdr>
        </w:div>
        <w:div w:id="1250850744">
          <w:marLeft w:val="0"/>
          <w:marRight w:val="0"/>
          <w:marTop w:val="0"/>
          <w:marBottom w:val="0"/>
          <w:divBdr>
            <w:top w:val="none" w:sz="0" w:space="0" w:color="auto"/>
            <w:left w:val="none" w:sz="0" w:space="0" w:color="auto"/>
            <w:bottom w:val="none" w:sz="0" w:space="0" w:color="auto"/>
            <w:right w:val="none" w:sz="0" w:space="0" w:color="auto"/>
          </w:divBdr>
        </w:div>
        <w:div w:id="2044623714">
          <w:marLeft w:val="0"/>
          <w:marRight w:val="0"/>
          <w:marTop w:val="0"/>
          <w:marBottom w:val="0"/>
          <w:divBdr>
            <w:top w:val="none" w:sz="0" w:space="0" w:color="auto"/>
            <w:left w:val="none" w:sz="0" w:space="0" w:color="auto"/>
            <w:bottom w:val="none" w:sz="0" w:space="0" w:color="auto"/>
            <w:right w:val="none" w:sz="0" w:space="0" w:color="auto"/>
          </w:divBdr>
        </w:div>
        <w:div w:id="2072074338">
          <w:marLeft w:val="0"/>
          <w:marRight w:val="0"/>
          <w:marTop w:val="0"/>
          <w:marBottom w:val="0"/>
          <w:divBdr>
            <w:top w:val="none" w:sz="0" w:space="0" w:color="auto"/>
            <w:left w:val="none" w:sz="0" w:space="0" w:color="auto"/>
            <w:bottom w:val="none" w:sz="0" w:space="0" w:color="auto"/>
            <w:right w:val="none" w:sz="0" w:space="0" w:color="auto"/>
          </w:divBdr>
        </w:div>
        <w:div w:id="1057558088">
          <w:marLeft w:val="0"/>
          <w:marRight w:val="0"/>
          <w:marTop w:val="0"/>
          <w:marBottom w:val="0"/>
          <w:divBdr>
            <w:top w:val="none" w:sz="0" w:space="0" w:color="auto"/>
            <w:left w:val="none" w:sz="0" w:space="0" w:color="auto"/>
            <w:bottom w:val="none" w:sz="0" w:space="0" w:color="auto"/>
            <w:right w:val="none" w:sz="0" w:space="0" w:color="auto"/>
          </w:divBdr>
        </w:div>
        <w:div w:id="1688484897">
          <w:marLeft w:val="0"/>
          <w:marRight w:val="0"/>
          <w:marTop w:val="0"/>
          <w:marBottom w:val="0"/>
          <w:divBdr>
            <w:top w:val="none" w:sz="0" w:space="0" w:color="auto"/>
            <w:left w:val="none" w:sz="0" w:space="0" w:color="auto"/>
            <w:bottom w:val="none" w:sz="0" w:space="0" w:color="auto"/>
            <w:right w:val="none" w:sz="0" w:space="0" w:color="auto"/>
          </w:divBdr>
        </w:div>
        <w:div w:id="1397783621">
          <w:marLeft w:val="0"/>
          <w:marRight w:val="0"/>
          <w:marTop w:val="0"/>
          <w:marBottom w:val="0"/>
          <w:divBdr>
            <w:top w:val="none" w:sz="0" w:space="0" w:color="auto"/>
            <w:left w:val="none" w:sz="0" w:space="0" w:color="auto"/>
            <w:bottom w:val="none" w:sz="0" w:space="0" w:color="auto"/>
            <w:right w:val="none" w:sz="0" w:space="0" w:color="auto"/>
          </w:divBdr>
        </w:div>
        <w:div w:id="399906577">
          <w:marLeft w:val="0"/>
          <w:marRight w:val="0"/>
          <w:marTop w:val="0"/>
          <w:marBottom w:val="0"/>
          <w:divBdr>
            <w:top w:val="none" w:sz="0" w:space="0" w:color="auto"/>
            <w:left w:val="none" w:sz="0" w:space="0" w:color="auto"/>
            <w:bottom w:val="none" w:sz="0" w:space="0" w:color="auto"/>
            <w:right w:val="none" w:sz="0" w:space="0" w:color="auto"/>
          </w:divBdr>
        </w:div>
        <w:div w:id="1684699727">
          <w:marLeft w:val="0"/>
          <w:marRight w:val="0"/>
          <w:marTop w:val="0"/>
          <w:marBottom w:val="0"/>
          <w:divBdr>
            <w:top w:val="none" w:sz="0" w:space="0" w:color="auto"/>
            <w:left w:val="none" w:sz="0" w:space="0" w:color="auto"/>
            <w:bottom w:val="none" w:sz="0" w:space="0" w:color="auto"/>
            <w:right w:val="none" w:sz="0" w:space="0" w:color="auto"/>
          </w:divBdr>
        </w:div>
        <w:div w:id="1748452131">
          <w:marLeft w:val="0"/>
          <w:marRight w:val="0"/>
          <w:marTop w:val="0"/>
          <w:marBottom w:val="0"/>
          <w:divBdr>
            <w:top w:val="none" w:sz="0" w:space="0" w:color="auto"/>
            <w:left w:val="none" w:sz="0" w:space="0" w:color="auto"/>
            <w:bottom w:val="none" w:sz="0" w:space="0" w:color="auto"/>
            <w:right w:val="none" w:sz="0" w:space="0" w:color="auto"/>
          </w:divBdr>
        </w:div>
        <w:div w:id="842432135">
          <w:marLeft w:val="0"/>
          <w:marRight w:val="0"/>
          <w:marTop w:val="0"/>
          <w:marBottom w:val="0"/>
          <w:divBdr>
            <w:top w:val="none" w:sz="0" w:space="0" w:color="auto"/>
            <w:left w:val="none" w:sz="0" w:space="0" w:color="auto"/>
            <w:bottom w:val="none" w:sz="0" w:space="0" w:color="auto"/>
            <w:right w:val="none" w:sz="0" w:space="0" w:color="auto"/>
          </w:divBdr>
        </w:div>
        <w:div w:id="533268328">
          <w:marLeft w:val="0"/>
          <w:marRight w:val="0"/>
          <w:marTop w:val="0"/>
          <w:marBottom w:val="0"/>
          <w:divBdr>
            <w:top w:val="none" w:sz="0" w:space="0" w:color="auto"/>
            <w:left w:val="none" w:sz="0" w:space="0" w:color="auto"/>
            <w:bottom w:val="none" w:sz="0" w:space="0" w:color="auto"/>
            <w:right w:val="none" w:sz="0" w:space="0" w:color="auto"/>
          </w:divBdr>
        </w:div>
        <w:div w:id="654533127">
          <w:marLeft w:val="0"/>
          <w:marRight w:val="0"/>
          <w:marTop w:val="0"/>
          <w:marBottom w:val="0"/>
          <w:divBdr>
            <w:top w:val="none" w:sz="0" w:space="0" w:color="auto"/>
            <w:left w:val="none" w:sz="0" w:space="0" w:color="auto"/>
            <w:bottom w:val="none" w:sz="0" w:space="0" w:color="auto"/>
            <w:right w:val="none" w:sz="0" w:space="0" w:color="auto"/>
          </w:divBdr>
        </w:div>
        <w:div w:id="1392192500">
          <w:marLeft w:val="0"/>
          <w:marRight w:val="0"/>
          <w:marTop w:val="0"/>
          <w:marBottom w:val="0"/>
          <w:divBdr>
            <w:top w:val="none" w:sz="0" w:space="0" w:color="auto"/>
            <w:left w:val="none" w:sz="0" w:space="0" w:color="auto"/>
            <w:bottom w:val="none" w:sz="0" w:space="0" w:color="auto"/>
            <w:right w:val="none" w:sz="0" w:space="0" w:color="auto"/>
          </w:divBdr>
        </w:div>
        <w:div w:id="1385451844">
          <w:marLeft w:val="0"/>
          <w:marRight w:val="0"/>
          <w:marTop w:val="0"/>
          <w:marBottom w:val="0"/>
          <w:divBdr>
            <w:top w:val="none" w:sz="0" w:space="0" w:color="auto"/>
            <w:left w:val="none" w:sz="0" w:space="0" w:color="auto"/>
            <w:bottom w:val="none" w:sz="0" w:space="0" w:color="auto"/>
            <w:right w:val="none" w:sz="0" w:space="0" w:color="auto"/>
          </w:divBdr>
        </w:div>
        <w:div w:id="722868446">
          <w:marLeft w:val="0"/>
          <w:marRight w:val="0"/>
          <w:marTop w:val="0"/>
          <w:marBottom w:val="0"/>
          <w:divBdr>
            <w:top w:val="none" w:sz="0" w:space="0" w:color="auto"/>
            <w:left w:val="none" w:sz="0" w:space="0" w:color="auto"/>
            <w:bottom w:val="none" w:sz="0" w:space="0" w:color="auto"/>
            <w:right w:val="none" w:sz="0" w:space="0" w:color="auto"/>
          </w:divBdr>
        </w:div>
        <w:div w:id="10572227">
          <w:marLeft w:val="0"/>
          <w:marRight w:val="0"/>
          <w:marTop w:val="0"/>
          <w:marBottom w:val="0"/>
          <w:divBdr>
            <w:top w:val="none" w:sz="0" w:space="0" w:color="auto"/>
            <w:left w:val="none" w:sz="0" w:space="0" w:color="auto"/>
            <w:bottom w:val="none" w:sz="0" w:space="0" w:color="auto"/>
            <w:right w:val="none" w:sz="0" w:space="0" w:color="auto"/>
          </w:divBdr>
        </w:div>
        <w:div w:id="1388796095">
          <w:marLeft w:val="0"/>
          <w:marRight w:val="0"/>
          <w:marTop w:val="0"/>
          <w:marBottom w:val="0"/>
          <w:divBdr>
            <w:top w:val="none" w:sz="0" w:space="0" w:color="auto"/>
            <w:left w:val="none" w:sz="0" w:space="0" w:color="auto"/>
            <w:bottom w:val="none" w:sz="0" w:space="0" w:color="auto"/>
            <w:right w:val="none" w:sz="0" w:space="0" w:color="auto"/>
          </w:divBdr>
        </w:div>
        <w:div w:id="651374335">
          <w:marLeft w:val="0"/>
          <w:marRight w:val="0"/>
          <w:marTop w:val="0"/>
          <w:marBottom w:val="0"/>
          <w:divBdr>
            <w:top w:val="none" w:sz="0" w:space="0" w:color="auto"/>
            <w:left w:val="none" w:sz="0" w:space="0" w:color="auto"/>
            <w:bottom w:val="none" w:sz="0" w:space="0" w:color="auto"/>
            <w:right w:val="none" w:sz="0" w:space="0" w:color="auto"/>
          </w:divBdr>
        </w:div>
        <w:div w:id="276379009">
          <w:marLeft w:val="0"/>
          <w:marRight w:val="0"/>
          <w:marTop w:val="0"/>
          <w:marBottom w:val="0"/>
          <w:divBdr>
            <w:top w:val="none" w:sz="0" w:space="0" w:color="auto"/>
            <w:left w:val="none" w:sz="0" w:space="0" w:color="auto"/>
            <w:bottom w:val="none" w:sz="0" w:space="0" w:color="auto"/>
            <w:right w:val="none" w:sz="0" w:space="0" w:color="auto"/>
          </w:divBdr>
        </w:div>
        <w:div w:id="677391223">
          <w:marLeft w:val="0"/>
          <w:marRight w:val="0"/>
          <w:marTop w:val="0"/>
          <w:marBottom w:val="0"/>
          <w:divBdr>
            <w:top w:val="none" w:sz="0" w:space="0" w:color="auto"/>
            <w:left w:val="none" w:sz="0" w:space="0" w:color="auto"/>
            <w:bottom w:val="none" w:sz="0" w:space="0" w:color="auto"/>
            <w:right w:val="none" w:sz="0" w:space="0" w:color="auto"/>
          </w:divBdr>
        </w:div>
        <w:div w:id="2049648258">
          <w:marLeft w:val="0"/>
          <w:marRight w:val="0"/>
          <w:marTop w:val="0"/>
          <w:marBottom w:val="0"/>
          <w:divBdr>
            <w:top w:val="none" w:sz="0" w:space="0" w:color="auto"/>
            <w:left w:val="none" w:sz="0" w:space="0" w:color="auto"/>
            <w:bottom w:val="none" w:sz="0" w:space="0" w:color="auto"/>
            <w:right w:val="none" w:sz="0" w:space="0" w:color="auto"/>
          </w:divBdr>
        </w:div>
        <w:div w:id="1447847279">
          <w:marLeft w:val="0"/>
          <w:marRight w:val="0"/>
          <w:marTop w:val="0"/>
          <w:marBottom w:val="0"/>
          <w:divBdr>
            <w:top w:val="none" w:sz="0" w:space="0" w:color="auto"/>
            <w:left w:val="none" w:sz="0" w:space="0" w:color="auto"/>
            <w:bottom w:val="none" w:sz="0" w:space="0" w:color="auto"/>
            <w:right w:val="none" w:sz="0" w:space="0" w:color="auto"/>
          </w:divBdr>
        </w:div>
        <w:div w:id="1926181995">
          <w:marLeft w:val="0"/>
          <w:marRight w:val="0"/>
          <w:marTop w:val="0"/>
          <w:marBottom w:val="0"/>
          <w:divBdr>
            <w:top w:val="none" w:sz="0" w:space="0" w:color="auto"/>
            <w:left w:val="none" w:sz="0" w:space="0" w:color="auto"/>
            <w:bottom w:val="none" w:sz="0" w:space="0" w:color="auto"/>
            <w:right w:val="none" w:sz="0" w:space="0" w:color="auto"/>
          </w:divBdr>
        </w:div>
        <w:div w:id="1933472146">
          <w:marLeft w:val="0"/>
          <w:marRight w:val="0"/>
          <w:marTop w:val="0"/>
          <w:marBottom w:val="0"/>
          <w:divBdr>
            <w:top w:val="none" w:sz="0" w:space="0" w:color="auto"/>
            <w:left w:val="none" w:sz="0" w:space="0" w:color="auto"/>
            <w:bottom w:val="none" w:sz="0" w:space="0" w:color="auto"/>
            <w:right w:val="none" w:sz="0" w:space="0" w:color="auto"/>
          </w:divBdr>
        </w:div>
        <w:div w:id="427850527">
          <w:marLeft w:val="0"/>
          <w:marRight w:val="0"/>
          <w:marTop w:val="0"/>
          <w:marBottom w:val="0"/>
          <w:divBdr>
            <w:top w:val="none" w:sz="0" w:space="0" w:color="auto"/>
            <w:left w:val="none" w:sz="0" w:space="0" w:color="auto"/>
            <w:bottom w:val="none" w:sz="0" w:space="0" w:color="auto"/>
            <w:right w:val="none" w:sz="0" w:space="0" w:color="auto"/>
          </w:divBdr>
        </w:div>
        <w:div w:id="2138642396">
          <w:marLeft w:val="0"/>
          <w:marRight w:val="0"/>
          <w:marTop w:val="0"/>
          <w:marBottom w:val="0"/>
          <w:divBdr>
            <w:top w:val="none" w:sz="0" w:space="0" w:color="auto"/>
            <w:left w:val="none" w:sz="0" w:space="0" w:color="auto"/>
            <w:bottom w:val="none" w:sz="0" w:space="0" w:color="auto"/>
            <w:right w:val="none" w:sz="0" w:space="0" w:color="auto"/>
          </w:divBdr>
        </w:div>
        <w:div w:id="1705330550">
          <w:marLeft w:val="0"/>
          <w:marRight w:val="0"/>
          <w:marTop w:val="0"/>
          <w:marBottom w:val="0"/>
          <w:divBdr>
            <w:top w:val="none" w:sz="0" w:space="0" w:color="auto"/>
            <w:left w:val="none" w:sz="0" w:space="0" w:color="auto"/>
            <w:bottom w:val="none" w:sz="0" w:space="0" w:color="auto"/>
            <w:right w:val="none" w:sz="0" w:space="0" w:color="auto"/>
          </w:divBdr>
        </w:div>
        <w:div w:id="344064898">
          <w:marLeft w:val="0"/>
          <w:marRight w:val="0"/>
          <w:marTop w:val="0"/>
          <w:marBottom w:val="0"/>
          <w:divBdr>
            <w:top w:val="none" w:sz="0" w:space="0" w:color="auto"/>
            <w:left w:val="none" w:sz="0" w:space="0" w:color="auto"/>
            <w:bottom w:val="none" w:sz="0" w:space="0" w:color="auto"/>
            <w:right w:val="none" w:sz="0" w:space="0" w:color="auto"/>
          </w:divBdr>
        </w:div>
        <w:div w:id="268858535">
          <w:marLeft w:val="0"/>
          <w:marRight w:val="0"/>
          <w:marTop w:val="0"/>
          <w:marBottom w:val="0"/>
          <w:divBdr>
            <w:top w:val="none" w:sz="0" w:space="0" w:color="auto"/>
            <w:left w:val="none" w:sz="0" w:space="0" w:color="auto"/>
            <w:bottom w:val="none" w:sz="0" w:space="0" w:color="auto"/>
            <w:right w:val="none" w:sz="0" w:space="0" w:color="auto"/>
          </w:divBdr>
        </w:div>
        <w:div w:id="1168443678">
          <w:marLeft w:val="0"/>
          <w:marRight w:val="0"/>
          <w:marTop w:val="0"/>
          <w:marBottom w:val="0"/>
          <w:divBdr>
            <w:top w:val="none" w:sz="0" w:space="0" w:color="auto"/>
            <w:left w:val="none" w:sz="0" w:space="0" w:color="auto"/>
            <w:bottom w:val="none" w:sz="0" w:space="0" w:color="auto"/>
            <w:right w:val="none" w:sz="0" w:space="0" w:color="auto"/>
          </w:divBdr>
        </w:div>
        <w:div w:id="1320578698">
          <w:marLeft w:val="0"/>
          <w:marRight w:val="0"/>
          <w:marTop w:val="0"/>
          <w:marBottom w:val="0"/>
          <w:divBdr>
            <w:top w:val="none" w:sz="0" w:space="0" w:color="auto"/>
            <w:left w:val="none" w:sz="0" w:space="0" w:color="auto"/>
            <w:bottom w:val="none" w:sz="0" w:space="0" w:color="auto"/>
            <w:right w:val="none" w:sz="0" w:space="0" w:color="auto"/>
          </w:divBdr>
        </w:div>
        <w:div w:id="1033768011">
          <w:marLeft w:val="0"/>
          <w:marRight w:val="0"/>
          <w:marTop w:val="0"/>
          <w:marBottom w:val="0"/>
          <w:divBdr>
            <w:top w:val="none" w:sz="0" w:space="0" w:color="auto"/>
            <w:left w:val="none" w:sz="0" w:space="0" w:color="auto"/>
            <w:bottom w:val="none" w:sz="0" w:space="0" w:color="auto"/>
            <w:right w:val="none" w:sz="0" w:space="0" w:color="auto"/>
          </w:divBdr>
        </w:div>
        <w:div w:id="333532718">
          <w:marLeft w:val="0"/>
          <w:marRight w:val="0"/>
          <w:marTop w:val="0"/>
          <w:marBottom w:val="0"/>
          <w:divBdr>
            <w:top w:val="none" w:sz="0" w:space="0" w:color="auto"/>
            <w:left w:val="none" w:sz="0" w:space="0" w:color="auto"/>
            <w:bottom w:val="none" w:sz="0" w:space="0" w:color="auto"/>
            <w:right w:val="none" w:sz="0" w:space="0" w:color="auto"/>
          </w:divBdr>
        </w:div>
        <w:div w:id="1345865148">
          <w:marLeft w:val="0"/>
          <w:marRight w:val="0"/>
          <w:marTop w:val="0"/>
          <w:marBottom w:val="0"/>
          <w:divBdr>
            <w:top w:val="none" w:sz="0" w:space="0" w:color="auto"/>
            <w:left w:val="none" w:sz="0" w:space="0" w:color="auto"/>
            <w:bottom w:val="none" w:sz="0" w:space="0" w:color="auto"/>
            <w:right w:val="none" w:sz="0" w:space="0" w:color="auto"/>
          </w:divBdr>
        </w:div>
        <w:div w:id="1630471536">
          <w:marLeft w:val="0"/>
          <w:marRight w:val="0"/>
          <w:marTop w:val="0"/>
          <w:marBottom w:val="0"/>
          <w:divBdr>
            <w:top w:val="none" w:sz="0" w:space="0" w:color="auto"/>
            <w:left w:val="none" w:sz="0" w:space="0" w:color="auto"/>
            <w:bottom w:val="none" w:sz="0" w:space="0" w:color="auto"/>
            <w:right w:val="none" w:sz="0" w:space="0" w:color="auto"/>
          </w:divBdr>
        </w:div>
        <w:div w:id="558327262">
          <w:marLeft w:val="0"/>
          <w:marRight w:val="0"/>
          <w:marTop w:val="0"/>
          <w:marBottom w:val="0"/>
          <w:divBdr>
            <w:top w:val="none" w:sz="0" w:space="0" w:color="auto"/>
            <w:left w:val="none" w:sz="0" w:space="0" w:color="auto"/>
            <w:bottom w:val="none" w:sz="0" w:space="0" w:color="auto"/>
            <w:right w:val="none" w:sz="0" w:space="0" w:color="auto"/>
          </w:divBdr>
        </w:div>
        <w:div w:id="283928885">
          <w:marLeft w:val="0"/>
          <w:marRight w:val="0"/>
          <w:marTop w:val="0"/>
          <w:marBottom w:val="0"/>
          <w:divBdr>
            <w:top w:val="none" w:sz="0" w:space="0" w:color="auto"/>
            <w:left w:val="none" w:sz="0" w:space="0" w:color="auto"/>
            <w:bottom w:val="none" w:sz="0" w:space="0" w:color="auto"/>
            <w:right w:val="none" w:sz="0" w:space="0" w:color="auto"/>
          </w:divBdr>
        </w:div>
        <w:div w:id="761150273">
          <w:marLeft w:val="0"/>
          <w:marRight w:val="0"/>
          <w:marTop w:val="0"/>
          <w:marBottom w:val="0"/>
          <w:divBdr>
            <w:top w:val="none" w:sz="0" w:space="0" w:color="auto"/>
            <w:left w:val="none" w:sz="0" w:space="0" w:color="auto"/>
            <w:bottom w:val="none" w:sz="0" w:space="0" w:color="auto"/>
            <w:right w:val="none" w:sz="0" w:space="0" w:color="auto"/>
          </w:divBdr>
        </w:div>
        <w:div w:id="1256404975">
          <w:marLeft w:val="0"/>
          <w:marRight w:val="0"/>
          <w:marTop w:val="0"/>
          <w:marBottom w:val="0"/>
          <w:divBdr>
            <w:top w:val="none" w:sz="0" w:space="0" w:color="auto"/>
            <w:left w:val="none" w:sz="0" w:space="0" w:color="auto"/>
            <w:bottom w:val="none" w:sz="0" w:space="0" w:color="auto"/>
            <w:right w:val="none" w:sz="0" w:space="0" w:color="auto"/>
          </w:divBdr>
        </w:div>
        <w:div w:id="1625185816">
          <w:marLeft w:val="0"/>
          <w:marRight w:val="0"/>
          <w:marTop w:val="0"/>
          <w:marBottom w:val="0"/>
          <w:divBdr>
            <w:top w:val="none" w:sz="0" w:space="0" w:color="auto"/>
            <w:left w:val="none" w:sz="0" w:space="0" w:color="auto"/>
            <w:bottom w:val="none" w:sz="0" w:space="0" w:color="auto"/>
            <w:right w:val="none" w:sz="0" w:space="0" w:color="auto"/>
          </w:divBdr>
        </w:div>
        <w:div w:id="1635519396">
          <w:marLeft w:val="0"/>
          <w:marRight w:val="0"/>
          <w:marTop w:val="0"/>
          <w:marBottom w:val="0"/>
          <w:divBdr>
            <w:top w:val="none" w:sz="0" w:space="0" w:color="auto"/>
            <w:left w:val="none" w:sz="0" w:space="0" w:color="auto"/>
            <w:bottom w:val="none" w:sz="0" w:space="0" w:color="auto"/>
            <w:right w:val="none" w:sz="0" w:space="0" w:color="auto"/>
          </w:divBdr>
        </w:div>
        <w:div w:id="458501086">
          <w:marLeft w:val="0"/>
          <w:marRight w:val="0"/>
          <w:marTop w:val="0"/>
          <w:marBottom w:val="0"/>
          <w:divBdr>
            <w:top w:val="none" w:sz="0" w:space="0" w:color="auto"/>
            <w:left w:val="none" w:sz="0" w:space="0" w:color="auto"/>
            <w:bottom w:val="none" w:sz="0" w:space="0" w:color="auto"/>
            <w:right w:val="none" w:sz="0" w:space="0" w:color="auto"/>
          </w:divBdr>
        </w:div>
        <w:div w:id="2014795119">
          <w:marLeft w:val="0"/>
          <w:marRight w:val="0"/>
          <w:marTop w:val="0"/>
          <w:marBottom w:val="0"/>
          <w:divBdr>
            <w:top w:val="none" w:sz="0" w:space="0" w:color="auto"/>
            <w:left w:val="none" w:sz="0" w:space="0" w:color="auto"/>
            <w:bottom w:val="none" w:sz="0" w:space="0" w:color="auto"/>
            <w:right w:val="none" w:sz="0" w:space="0" w:color="auto"/>
          </w:divBdr>
        </w:div>
        <w:div w:id="806355537">
          <w:marLeft w:val="0"/>
          <w:marRight w:val="0"/>
          <w:marTop w:val="0"/>
          <w:marBottom w:val="0"/>
          <w:divBdr>
            <w:top w:val="none" w:sz="0" w:space="0" w:color="auto"/>
            <w:left w:val="none" w:sz="0" w:space="0" w:color="auto"/>
            <w:bottom w:val="none" w:sz="0" w:space="0" w:color="auto"/>
            <w:right w:val="none" w:sz="0" w:space="0" w:color="auto"/>
          </w:divBdr>
        </w:div>
        <w:div w:id="1873761079">
          <w:marLeft w:val="0"/>
          <w:marRight w:val="0"/>
          <w:marTop w:val="0"/>
          <w:marBottom w:val="0"/>
          <w:divBdr>
            <w:top w:val="none" w:sz="0" w:space="0" w:color="auto"/>
            <w:left w:val="none" w:sz="0" w:space="0" w:color="auto"/>
            <w:bottom w:val="none" w:sz="0" w:space="0" w:color="auto"/>
            <w:right w:val="none" w:sz="0" w:space="0" w:color="auto"/>
          </w:divBdr>
        </w:div>
        <w:div w:id="2062510840">
          <w:marLeft w:val="0"/>
          <w:marRight w:val="0"/>
          <w:marTop w:val="0"/>
          <w:marBottom w:val="0"/>
          <w:divBdr>
            <w:top w:val="none" w:sz="0" w:space="0" w:color="auto"/>
            <w:left w:val="none" w:sz="0" w:space="0" w:color="auto"/>
            <w:bottom w:val="none" w:sz="0" w:space="0" w:color="auto"/>
            <w:right w:val="none" w:sz="0" w:space="0" w:color="auto"/>
          </w:divBdr>
        </w:div>
        <w:div w:id="1359547788">
          <w:marLeft w:val="0"/>
          <w:marRight w:val="0"/>
          <w:marTop w:val="0"/>
          <w:marBottom w:val="0"/>
          <w:divBdr>
            <w:top w:val="none" w:sz="0" w:space="0" w:color="auto"/>
            <w:left w:val="none" w:sz="0" w:space="0" w:color="auto"/>
            <w:bottom w:val="none" w:sz="0" w:space="0" w:color="auto"/>
            <w:right w:val="none" w:sz="0" w:space="0" w:color="auto"/>
          </w:divBdr>
        </w:div>
        <w:div w:id="939803423">
          <w:marLeft w:val="0"/>
          <w:marRight w:val="0"/>
          <w:marTop w:val="0"/>
          <w:marBottom w:val="0"/>
          <w:divBdr>
            <w:top w:val="none" w:sz="0" w:space="0" w:color="auto"/>
            <w:left w:val="none" w:sz="0" w:space="0" w:color="auto"/>
            <w:bottom w:val="none" w:sz="0" w:space="0" w:color="auto"/>
            <w:right w:val="none" w:sz="0" w:space="0" w:color="auto"/>
          </w:divBdr>
        </w:div>
        <w:div w:id="609355933">
          <w:marLeft w:val="0"/>
          <w:marRight w:val="0"/>
          <w:marTop w:val="0"/>
          <w:marBottom w:val="0"/>
          <w:divBdr>
            <w:top w:val="none" w:sz="0" w:space="0" w:color="auto"/>
            <w:left w:val="none" w:sz="0" w:space="0" w:color="auto"/>
            <w:bottom w:val="none" w:sz="0" w:space="0" w:color="auto"/>
            <w:right w:val="none" w:sz="0" w:space="0" w:color="auto"/>
          </w:divBdr>
        </w:div>
        <w:div w:id="1810707424">
          <w:marLeft w:val="0"/>
          <w:marRight w:val="0"/>
          <w:marTop w:val="0"/>
          <w:marBottom w:val="0"/>
          <w:divBdr>
            <w:top w:val="none" w:sz="0" w:space="0" w:color="auto"/>
            <w:left w:val="none" w:sz="0" w:space="0" w:color="auto"/>
            <w:bottom w:val="none" w:sz="0" w:space="0" w:color="auto"/>
            <w:right w:val="none" w:sz="0" w:space="0" w:color="auto"/>
          </w:divBdr>
        </w:div>
        <w:div w:id="1011101635">
          <w:marLeft w:val="0"/>
          <w:marRight w:val="0"/>
          <w:marTop w:val="0"/>
          <w:marBottom w:val="0"/>
          <w:divBdr>
            <w:top w:val="none" w:sz="0" w:space="0" w:color="auto"/>
            <w:left w:val="none" w:sz="0" w:space="0" w:color="auto"/>
            <w:bottom w:val="none" w:sz="0" w:space="0" w:color="auto"/>
            <w:right w:val="none" w:sz="0" w:space="0" w:color="auto"/>
          </w:divBdr>
        </w:div>
        <w:div w:id="1633124148">
          <w:marLeft w:val="0"/>
          <w:marRight w:val="0"/>
          <w:marTop w:val="0"/>
          <w:marBottom w:val="0"/>
          <w:divBdr>
            <w:top w:val="none" w:sz="0" w:space="0" w:color="auto"/>
            <w:left w:val="none" w:sz="0" w:space="0" w:color="auto"/>
            <w:bottom w:val="none" w:sz="0" w:space="0" w:color="auto"/>
            <w:right w:val="none" w:sz="0" w:space="0" w:color="auto"/>
          </w:divBdr>
        </w:div>
        <w:div w:id="743844088">
          <w:marLeft w:val="0"/>
          <w:marRight w:val="0"/>
          <w:marTop w:val="0"/>
          <w:marBottom w:val="0"/>
          <w:divBdr>
            <w:top w:val="none" w:sz="0" w:space="0" w:color="auto"/>
            <w:left w:val="none" w:sz="0" w:space="0" w:color="auto"/>
            <w:bottom w:val="none" w:sz="0" w:space="0" w:color="auto"/>
            <w:right w:val="none" w:sz="0" w:space="0" w:color="auto"/>
          </w:divBdr>
        </w:div>
        <w:div w:id="1306855473">
          <w:marLeft w:val="0"/>
          <w:marRight w:val="0"/>
          <w:marTop w:val="0"/>
          <w:marBottom w:val="0"/>
          <w:divBdr>
            <w:top w:val="none" w:sz="0" w:space="0" w:color="auto"/>
            <w:left w:val="none" w:sz="0" w:space="0" w:color="auto"/>
            <w:bottom w:val="none" w:sz="0" w:space="0" w:color="auto"/>
            <w:right w:val="none" w:sz="0" w:space="0" w:color="auto"/>
          </w:divBdr>
        </w:div>
        <w:div w:id="1218126321">
          <w:marLeft w:val="0"/>
          <w:marRight w:val="0"/>
          <w:marTop w:val="0"/>
          <w:marBottom w:val="0"/>
          <w:divBdr>
            <w:top w:val="none" w:sz="0" w:space="0" w:color="auto"/>
            <w:left w:val="none" w:sz="0" w:space="0" w:color="auto"/>
            <w:bottom w:val="none" w:sz="0" w:space="0" w:color="auto"/>
            <w:right w:val="none" w:sz="0" w:space="0" w:color="auto"/>
          </w:divBdr>
        </w:div>
        <w:div w:id="716588530">
          <w:marLeft w:val="0"/>
          <w:marRight w:val="0"/>
          <w:marTop w:val="0"/>
          <w:marBottom w:val="0"/>
          <w:divBdr>
            <w:top w:val="none" w:sz="0" w:space="0" w:color="auto"/>
            <w:left w:val="none" w:sz="0" w:space="0" w:color="auto"/>
            <w:bottom w:val="none" w:sz="0" w:space="0" w:color="auto"/>
            <w:right w:val="none" w:sz="0" w:space="0" w:color="auto"/>
          </w:divBdr>
        </w:div>
        <w:div w:id="51511320">
          <w:marLeft w:val="0"/>
          <w:marRight w:val="0"/>
          <w:marTop w:val="0"/>
          <w:marBottom w:val="0"/>
          <w:divBdr>
            <w:top w:val="none" w:sz="0" w:space="0" w:color="auto"/>
            <w:left w:val="none" w:sz="0" w:space="0" w:color="auto"/>
            <w:bottom w:val="none" w:sz="0" w:space="0" w:color="auto"/>
            <w:right w:val="none" w:sz="0" w:space="0" w:color="auto"/>
          </w:divBdr>
        </w:div>
        <w:div w:id="648052439">
          <w:marLeft w:val="0"/>
          <w:marRight w:val="0"/>
          <w:marTop w:val="0"/>
          <w:marBottom w:val="0"/>
          <w:divBdr>
            <w:top w:val="none" w:sz="0" w:space="0" w:color="auto"/>
            <w:left w:val="none" w:sz="0" w:space="0" w:color="auto"/>
            <w:bottom w:val="none" w:sz="0" w:space="0" w:color="auto"/>
            <w:right w:val="none" w:sz="0" w:space="0" w:color="auto"/>
          </w:divBdr>
        </w:div>
        <w:div w:id="619803309">
          <w:marLeft w:val="0"/>
          <w:marRight w:val="0"/>
          <w:marTop w:val="0"/>
          <w:marBottom w:val="0"/>
          <w:divBdr>
            <w:top w:val="none" w:sz="0" w:space="0" w:color="auto"/>
            <w:left w:val="none" w:sz="0" w:space="0" w:color="auto"/>
            <w:bottom w:val="none" w:sz="0" w:space="0" w:color="auto"/>
            <w:right w:val="none" w:sz="0" w:space="0" w:color="auto"/>
          </w:divBdr>
        </w:div>
        <w:div w:id="1997683845">
          <w:marLeft w:val="0"/>
          <w:marRight w:val="0"/>
          <w:marTop w:val="0"/>
          <w:marBottom w:val="0"/>
          <w:divBdr>
            <w:top w:val="none" w:sz="0" w:space="0" w:color="auto"/>
            <w:left w:val="none" w:sz="0" w:space="0" w:color="auto"/>
            <w:bottom w:val="none" w:sz="0" w:space="0" w:color="auto"/>
            <w:right w:val="none" w:sz="0" w:space="0" w:color="auto"/>
          </w:divBdr>
        </w:div>
        <w:div w:id="1389498617">
          <w:marLeft w:val="0"/>
          <w:marRight w:val="0"/>
          <w:marTop w:val="0"/>
          <w:marBottom w:val="0"/>
          <w:divBdr>
            <w:top w:val="none" w:sz="0" w:space="0" w:color="auto"/>
            <w:left w:val="none" w:sz="0" w:space="0" w:color="auto"/>
            <w:bottom w:val="none" w:sz="0" w:space="0" w:color="auto"/>
            <w:right w:val="none" w:sz="0" w:space="0" w:color="auto"/>
          </w:divBdr>
        </w:div>
        <w:div w:id="444159503">
          <w:marLeft w:val="0"/>
          <w:marRight w:val="0"/>
          <w:marTop w:val="0"/>
          <w:marBottom w:val="0"/>
          <w:divBdr>
            <w:top w:val="none" w:sz="0" w:space="0" w:color="auto"/>
            <w:left w:val="none" w:sz="0" w:space="0" w:color="auto"/>
            <w:bottom w:val="none" w:sz="0" w:space="0" w:color="auto"/>
            <w:right w:val="none" w:sz="0" w:space="0" w:color="auto"/>
          </w:divBdr>
        </w:div>
        <w:div w:id="313417124">
          <w:marLeft w:val="0"/>
          <w:marRight w:val="0"/>
          <w:marTop w:val="0"/>
          <w:marBottom w:val="0"/>
          <w:divBdr>
            <w:top w:val="none" w:sz="0" w:space="0" w:color="auto"/>
            <w:left w:val="none" w:sz="0" w:space="0" w:color="auto"/>
            <w:bottom w:val="none" w:sz="0" w:space="0" w:color="auto"/>
            <w:right w:val="none" w:sz="0" w:space="0" w:color="auto"/>
          </w:divBdr>
        </w:div>
        <w:div w:id="286938493">
          <w:marLeft w:val="0"/>
          <w:marRight w:val="0"/>
          <w:marTop w:val="0"/>
          <w:marBottom w:val="0"/>
          <w:divBdr>
            <w:top w:val="none" w:sz="0" w:space="0" w:color="auto"/>
            <w:left w:val="none" w:sz="0" w:space="0" w:color="auto"/>
            <w:bottom w:val="none" w:sz="0" w:space="0" w:color="auto"/>
            <w:right w:val="none" w:sz="0" w:space="0" w:color="auto"/>
          </w:divBdr>
        </w:div>
        <w:div w:id="1154487152">
          <w:marLeft w:val="0"/>
          <w:marRight w:val="0"/>
          <w:marTop w:val="0"/>
          <w:marBottom w:val="0"/>
          <w:divBdr>
            <w:top w:val="none" w:sz="0" w:space="0" w:color="auto"/>
            <w:left w:val="none" w:sz="0" w:space="0" w:color="auto"/>
            <w:bottom w:val="none" w:sz="0" w:space="0" w:color="auto"/>
            <w:right w:val="none" w:sz="0" w:space="0" w:color="auto"/>
          </w:divBdr>
        </w:div>
        <w:div w:id="960454801">
          <w:marLeft w:val="0"/>
          <w:marRight w:val="0"/>
          <w:marTop w:val="0"/>
          <w:marBottom w:val="0"/>
          <w:divBdr>
            <w:top w:val="none" w:sz="0" w:space="0" w:color="auto"/>
            <w:left w:val="none" w:sz="0" w:space="0" w:color="auto"/>
            <w:bottom w:val="none" w:sz="0" w:space="0" w:color="auto"/>
            <w:right w:val="none" w:sz="0" w:space="0" w:color="auto"/>
          </w:divBdr>
        </w:div>
        <w:div w:id="1188911733">
          <w:marLeft w:val="0"/>
          <w:marRight w:val="0"/>
          <w:marTop w:val="0"/>
          <w:marBottom w:val="0"/>
          <w:divBdr>
            <w:top w:val="none" w:sz="0" w:space="0" w:color="auto"/>
            <w:left w:val="none" w:sz="0" w:space="0" w:color="auto"/>
            <w:bottom w:val="none" w:sz="0" w:space="0" w:color="auto"/>
            <w:right w:val="none" w:sz="0" w:space="0" w:color="auto"/>
          </w:divBdr>
        </w:div>
        <w:div w:id="1674337679">
          <w:marLeft w:val="0"/>
          <w:marRight w:val="0"/>
          <w:marTop w:val="0"/>
          <w:marBottom w:val="0"/>
          <w:divBdr>
            <w:top w:val="none" w:sz="0" w:space="0" w:color="auto"/>
            <w:left w:val="none" w:sz="0" w:space="0" w:color="auto"/>
            <w:bottom w:val="none" w:sz="0" w:space="0" w:color="auto"/>
            <w:right w:val="none" w:sz="0" w:space="0" w:color="auto"/>
          </w:divBdr>
        </w:div>
        <w:div w:id="1247963216">
          <w:marLeft w:val="0"/>
          <w:marRight w:val="0"/>
          <w:marTop w:val="0"/>
          <w:marBottom w:val="0"/>
          <w:divBdr>
            <w:top w:val="none" w:sz="0" w:space="0" w:color="auto"/>
            <w:left w:val="none" w:sz="0" w:space="0" w:color="auto"/>
            <w:bottom w:val="none" w:sz="0" w:space="0" w:color="auto"/>
            <w:right w:val="none" w:sz="0" w:space="0" w:color="auto"/>
          </w:divBdr>
        </w:div>
        <w:div w:id="1689407902">
          <w:marLeft w:val="0"/>
          <w:marRight w:val="0"/>
          <w:marTop w:val="0"/>
          <w:marBottom w:val="0"/>
          <w:divBdr>
            <w:top w:val="none" w:sz="0" w:space="0" w:color="auto"/>
            <w:left w:val="none" w:sz="0" w:space="0" w:color="auto"/>
            <w:bottom w:val="none" w:sz="0" w:space="0" w:color="auto"/>
            <w:right w:val="none" w:sz="0" w:space="0" w:color="auto"/>
          </w:divBdr>
        </w:div>
        <w:div w:id="797142077">
          <w:marLeft w:val="0"/>
          <w:marRight w:val="0"/>
          <w:marTop w:val="0"/>
          <w:marBottom w:val="0"/>
          <w:divBdr>
            <w:top w:val="none" w:sz="0" w:space="0" w:color="auto"/>
            <w:left w:val="none" w:sz="0" w:space="0" w:color="auto"/>
            <w:bottom w:val="none" w:sz="0" w:space="0" w:color="auto"/>
            <w:right w:val="none" w:sz="0" w:space="0" w:color="auto"/>
          </w:divBdr>
        </w:div>
        <w:div w:id="459614872">
          <w:marLeft w:val="0"/>
          <w:marRight w:val="0"/>
          <w:marTop w:val="0"/>
          <w:marBottom w:val="0"/>
          <w:divBdr>
            <w:top w:val="none" w:sz="0" w:space="0" w:color="auto"/>
            <w:left w:val="none" w:sz="0" w:space="0" w:color="auto"/>
            <w:bottom w:val="none" w:sz="0" w:space="0" w:color="auto"/>
            <w:right w:val="none" w:sz="0" w:space="0" w:color="auto"/>
          </w:divBdr>
        </w:div>
        <w:div w:id="315497117">
          <w:marLeft w:val="0"/>
          <w:marRight w:val="0"/>
          <w:marTop w:val="0"/>
          <w:marBottom w:val="0"/>
          <w:divBdr>
            <w:top w:val="none" w:sz="0" w:space="0" w:color="auto"/>
            <w:left w:val="none" w:sz="0" w:space="0" w:color="auto"/>
            <w:bottom w:val="none" w:sz="0" w:space="0" w:color="auto"/>
            <w:right w:val="none" w:sz="0" w:space="0" w:color="auto"/>
          </w:divBdr>
        </w:div>
        <w:div w:id="2092122126">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708383909">
          <w:marLeft w:val="0"/>
          <w:marRight w:val="0"/>
          <w:marTop w:val="0"/>
          <w:marBottom w:val="0"/>
          <w:divBdr>
            <w:top w:val="none" w:sz="0" w:space="0" w:color="auto"/>
            <w:left w:val="none" w:sz="0" w:space="0" w:color="auto"/>
            <w:bottom w:val="none" w:sz="0" w:space="0" w:color="auto"/>
            <w:right w:val="none" w:sz="0" w:space="0" w:color="auto"/>
          </w:divBdr>
        </w:div>
        <w:div w:id="147093394">
          <w:marLeft w:val="0"/>
          <w:marRight w:val="0"/>
          <w:marTop w:val="0"/>
          <w:marBottom w:val="0"/>
          <w:divBdr>
            <w:top w:val="none" w:sz="0" w:space="0" w:color="auto"/>
            <w:left w:val="none" w:sz="0" w:space="0" w:color="auto"/>
            <w:bottom w:val="none" w:sz="0" w:space="0" w:color="auto"/>
            <w:right w:val="none" w:sz="0" w:space="0" w:color="auto"/>
          </w:divBdr>
        </w:div>
        <w:div w:id="1045446882">
          <w:marLeft w:val="0"/>
          <w:marRight w:val="0"/>
          <w:marTop w:val="0"/>
          <w:marBottom w:val="0"/>
          <w:divBdr>
            <w:top w:val="none" w:sz="0" w:space="0" w:color="auto"/>
            <w:left w:val="none" w:sz="0" w:space="0" w:color="auto"/>
            <w:bottom w:val="none" w:sz="0" w:space="0" w:color="auto"/>
            <w:right w:val="none" w:sz="0" w:space="0" w:color="auto"/>
          </w:divBdr>
        </w:div>
        <w:div w:id="1076902651">
          <w:marLeft w:val="0"/>
          <w:marRight w:val="0"/>
          <w:marTop w:val="0"/>
          <w:marBottom w:val="0"/>
          <w:divBdr>
            <w:top w:val="none" w:sz="0" w:space="0" w:color="auto"/>
            <w:left w:val="none" w:sz="0" w:space="0" w:color="auto"/>
            <w:bottom w:val="none" w:sz="0" w:space="0" w:color="auto"/>
            <w:right w:val="none" w:sz="0" w:space="0" w:color="auto"/>
          </w:divBdr>
        </w:div>
        <w:div w:id="1006402540">
          <w:marLeft w:val="0"/>
          <w:marRight w:val="0"/>
          <w:marTop w:val="0"/>
          <w:marBottom w:val="0"/>
          <w:divBdr>
            <w:top w:val="none" w:sz="0" w:space="0" w:color="auto"/>
            <w:left w:val="none" w:sz="0" w:space="0" w:color="auto"/>
            <w:bottom w:val="none" w:sz="0" w:space="0" w:color="auto"/>
            <w:right w:val="none" w:sz="0" w:space="0" w:color="auto"/>
          </w:divBdr>
        </w:div>
        <w:div w:id="882790697">
          <w:marLeft w:val="0"/>
          <w:marRight w:val="0"/>
          <w:marTop w:val="0"/>
          <w:marBottom w:val="0"/>
          <w:divBdr>
            <w:top w:val="none" w:sz="0" w:space="0" w:color="auto"/>
            <w:left w:val="none" w:sz="0" w:space="0" w:color="auto"/>
            <w:bottom w:val="none" w:sz="0" w:space="0" w:color="auto"/>
            <w:right w:val="none" w:sz="0" w:space="0" w:color="auto"/>
          </w:divBdr>
        </w:div>
        <w:div w:id="877670643">
          <w:marLeft w:val="0"/>
          <w:marRight w:val="0"/>
          <w:marTop w:val="0"/>
          <w:marBottom w:val="0"/>
          <w:divBdr>
            <w:top w:val="none" w:sz="0" w:space="0" w:color="auto"/>
            <w:left w:val="none" w:sz="0" w:space="0" w:color="auto"/>
            <w:bottom w:val="none" w:sz="0" w:space="0" w:color="auto"/>
            <w:right w:val="none" w:sz="0" w:space="0" w:color="auto"/>
          </w:divBdr>
        </w:div>
        <w:div w:id="1732577916">
          <w:marLeft w:val="0"/>
          <w:marRight w:val="0"/>
          <w:marTop w:val="0"/>
          <w:marBottom w:val="0"/>
          <w:divBdr>
            <w:top w:val="none" w:sz="0" w:space="0" w:color="auto"/>
            <w:left w:val="none" w:sz="0" w:space="0" w:color="auto"/>
            <w:bottom w:val="none" w:sz="0" w:space="0" w:color="auto"/>
            <w:right w:val="none" w:sz="0" w:space="0" w:color="auto"/>
          </w:divBdr>
        </w:div>
        <w:div w:id="1251156200">
          <w:marLeft w:val="0"/>
          <w:marRight w:val="0"/>
          <w:marTop w:val="0"/>
          <w:marBottom w:val="0"/>
          <w:divBdr>
            <w:top w:val="none" w:sz="0" w:space="0" w:color="auto"/>
            <w:left w:val="none" w:sz="0" w:space="0" w:color="auto"/>
            <w:bottom w:val="none" w:sz="0" w:space="0" w:color="auto"/>
            <w:right w:val="none" w:sz="0" w:space="0" w:color="auto"/>
          </w:divBdr>
        </w:div>
        <w:div w:id="1959096881">
          <w:marLeft w:val="0"/>
          <w:marRight w:val="0"/>
          <w:marTop w:val="0"/>
          <w:marBottom w:val="0"/>
          <w:divBdr>
            <w:top w:val="none" w:sz="0" w:space="0" w:color="auto"/>
            <w:left w:val="none" w:sz="0" w:space="0" w:color="auto"/>
            <w:bottom w:val="none" w:sz="0" w:space="0" w:color="auto"/>
            <w:right w:val="none" w:sz="0" w:space="0" w:color="auto"/>
          </w:divBdr>
        </w:div>
        <w:div w:id="1898009624">
          <w:marLeft w:val="0"/>
          <w:marRight w:val="0"/>
          <w:marTop w:val="0"/>
          <w:marBottom w:val="0"/>
          <w:divBdr>
            <w:top w:val="none" w:sz="0" w:space="0" w:color="auto"/>
            <w:left w:val="none" w:sz="0" w:space="0" w:color="auto"/>
            <w:bottom w:val="none" w:sz="0" w:space="0" w:color="auto"/>
            <w:right w:val="none" w:sz="0" w:space="0" w:color="auto"/>
          </w:divBdr>
        </w:div>
      </w:divsChild>
    </w:div>
    <w:div w:id="862060688">
      <w:bodyDiv w:val="1"/>
      <w:marLeft w:val="0"/>
      <w:marRight w:val="0"/>
      <w:marTop w:val="0"/>
      <w:marBottom w:val="0"/>
      <w:divBdr>
        <w:top w:val="none" w:sz="0" w:space="0" w:color="auto"/>
        <w:left w:val="none" w:sz="0" w:space="0" w:color="auto"/>
        <w:bottom w:val="none" w:sz="0" w:space="0" w:color="auto"/>
        <w:right w:val="none" w:sz="0" w:space="0" w:color="auto"/>
      </w:divBdr>
      <w:divsChild>
        <w:div w:id="1653682066">
          <w:marLeft w:val="0"/>
          <w:marRight w:val="0"/>
          <w:marTop w:val="0"/>
          <w:marBottom w:val="0"/>
          <w:divBdr>
            <w:top w:val="none" w:sz="0" w:space="0" w:color="auto"/>
            <w:left w:val="none" w:sz="0" w:space="0" w:color="auto"/>
            <w:bottom w:val="none" w:sz="0" w:space="0" w:color="auto"/>
            <w:right w:val="none" w:sz="0" w:space="0" w:color="auto"/>
          </w:divBdr>
        </w:div>
        <w:div w:id="2039770594">
          <w:marLeft w:val="0"/>
          <w:marRight w:val="0"/>
          <w:marTop w:val="0"/>
          <w:marBottom w:val="0"/>
          <w:divBdr>
            <w:top w:val="none" w:sz="0" w:space="0" w:color="auto"/>
            <w:left w:val="none" w:sz="0" w:space="0" w:color="auto"/>
            <w:bottom w:val="none" w:sz="0" w:space="0" w:color="auto"/>
            <w:right w:val="none" w:sz="0" w:space="0" w:color="auto"/>
          </w:divBdr>
        </w:div>
        <w:div w:id="308748821">
          <w:marLeft w:val="0"/>
          <w:marRight w:val="0"/>
          <w:marTop w:val="0"/>
          <w:marBottom w:val="0"/>
          <w:divBdr>
            <w:top w:val="none" w:sz="0" w:space="0" w:color="auto"/>
            <w:left w:val="none" w:sz="0" w:space="0" w:color="auto"/>
            <w:bottom w:val="none" w:sz="0" w:space="0" w:color="auto"/>
            <w:right w:val="none" w:sz="0" w:space="0" w:color="auto"/>
          </w:divBdr>
        </w:div>
        <w:div w:id="149641679">
          <w:marLeft w:val="0"/>
          <w:marRight w:val="0"/>
          <w:marTop w:val="0"/>
          <w:marBottom w:val="0"/>
          <w:divBdr>
            <w:top w:val="none" w:sz="0" w:space="0" w:color="auto"/>
            <w:left w:val="none" w:sz="0" w:space="0" w:color="auto"/>
            <w:bottom w:val="none" w:sz="0" w:space="0" w:color="auto"/>
            <w:right w:val="none" w:sz="0" w:space="0" w:color="auto"/>
          </w:divBdr>
        </w:div>
        <w:div w:id="94061390">
          <w:marLeft w:val="0"/>
          <w:marRight w:val="0"/>
          <w:marTop w:val="0"/>
          <w:marBottom w:val="0"/>
          <w:divBdr>
            <w:top w:val="none" w:sz="0" w:space="0" w:color="auto"/>
            <w:left w:val="none" w:sz="0" w:space="0" w:color="auto"/>
            <w:bottom w:val="none" w:sz="0" w:space="0" w:color="auto"/>
            <w:right w:val="none" w:sz="0" w:space="0" w:color="auto"/>
          </w:divBdr>
        </w:div>
      </w:divsChild>
    </w:div>
    <w:div w:id="912543334">
      <w:bodyDiv w:val="1"/>
      <w:marLeft w:val="0"/>
      <w:marRight w:val="0"/>
      <w:marTop w:val="0"/>
      <w:marBottom w:val="0"/>
      <w:divBdr>
        <w:top w:val="none" w:sz="0" w:space="0" w:color="auto"/>
        <w:left w:val="none" w:sz="0" w:space="0" w:color="auto"/>
        <w:bottom w:val="none" w:sz="0" w:space="0" w:color="auto"/>
        <w:right w:val="none" w:sz="0" w:space="0" w:color="auto"/>
      </w:divBdr>
      <w:divsChild>
        <w:div w:id="2140880485">
          <w:marLeft w:val="0"/>
          <w:marRight w:val="0"/>
          <w:marTop w:val="0"/>
          <w:marBottom w:val="0"/>
          <w:divBdr>
            <w:top w:val="none" w:sz="0" w:space="0" w:color="auto"/>
            <w:left w:val="none" w:sz="0" w:space="0" w:color="auto"/>
            <w:bottom w:val="none" w:sz="0" w:space="0" w:color="auto"/>
            <w:right w:val="none" w:sz="0" w:space="0" w:color="auto"/>
          </w:divBdr>
        </w:div>
        <w:div w:id="1208225383">
          <w:marLeft w:val="0"/>
          <w:marRight w:val="0"/>
          <w:marTop w:val="0"/>
          <w:marBottom w:val="0"/>
          <w:divBdr>
            <w:top w:val="none" w:sz="0" w:space="0" w:color="auto"/>
            <w:left w:val="none" w:sz="0" w:space="0" w:color="auto"/>
            <w:bottom w:val="none" w:sz="0" w:space="0" w:color="auto"/>
            <w:right w:val="none" w:sz="0" w:space="0" w:color="auto"/>
          </w:divBdr>
        </w:div>
        <w:div w:id="466893778">
          <w:marLeft w:val="0"/>
          <w:marRight w:val="0"/>
          <w:marTop w:val="0"/>
          <w:marBottom w:val="0"/>
          <w:divBdr>
            <w:top w:val="none" w:sz="0" w:space="0" w:color="auto"/>
            <w:left w:val="none" w:sz="0" w:space="0" w:color="auto"/>
            <w:bottom w:val="none" w:sz="0" w:space="0" w:color="auto"/>
            <w:right w:val="none" w:sz="0" w:space="0" w:color="auto"/>
          </w:divBdr>
        </w:div>
        <w:div w:id="53086674">
          <w:marLeft w:val="0"/>
          <w:marRight w:val="0"/>
          <w:marTop w:val="0"/>
          <w:marBottom w:val="0"/>
          <w:divBdr>
            <w:top w:val="none" w:sz="0" w:space="0" w:color="auto"/>
            <w:left w:val="none" w:sz="0" w:space="0" w:color="auto"/>
            <w:bottom w:val="none" w:sz="0" w:space="0" w:color="auto"/>
            <w:right w:val="none" w:sz="0" w:space="0" w:color="auto"/>
          </w:divBdr>
        </w:div>
      </w:divsChild>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984550223">
      <w:bodyDiv w:val="1"/>
      <w:marLeft w:val="0"/>
      <w:marRight w:val="0"/>
      <w:marTop w:val="0"/>
      <w:marBottom w:val="0"/>
      <w:divBdr>
        <w:top w:val="none" w:sz="0" w:space="0" w:color="auto"/>
        <w:left w:val="none" w:sz="0" w:space="0" w:color="auto"/>
        <w:bottom w:val="none" w:sz="0" w:space="0" w:color="auto"/>
        <w:right w:val="none" w:sz="0" w:space="0" w:color="auto"/>
      </w:divBdr>
      <w:divsChild>
        <w:div w:id="642123091">
          <w:marLeft w:val="0"/>
          <w:marRight w:val="0"/>
          <w:marTop w:val="0"/>
          <w:marBottom w:val="0"/>
          <w:divBdr>
            <w:top w:val="none" w:sz="0" w:space="0" w:color="auto"/>
            <w:left w:val="none" w:sz="0" w:space="0" w:color="auto"/>
            <w:bottom w:val="none" w:sz="0" w:space="0" w:color="auto"/>
            <w:right w:val="none" w:sz="0" w:space="0" w:color="auto"/>
          </w:divBdr>
        </w:div>
        <w:div w:id="1438982402">
          <w:marLeft w:val="0"/>
          <w:marRight w:val="0"/>
          <w:marTop w:val="0"/>
          <w:marBottom w:val="0"/>
          <w:divBdr>
            <w:top w:val="none" w:sz="0" w:space="0" w:color="auto"/>
            <w:left w:val="none" w:sz="0" w:space="0" w:color="auto"/>
            <w:bottom w:val="none" w:sz="0" w:space="0" w:color="auto"/>
            <w:right w:val="none" w:sz="0" w:space="0" w:color="auto"/>
          </w:divBdr>
        </w:div>
        <w:div w:id="1314211542">
          <w:marLeft w:val="0"/>
          <w:marRight w:val="0"/>
          <w:marTop w:val="0"/>
          <w:marBottom w:val="0"/>
          <w:divBdr>
            <w:top w:val="none" w:sz="0" w:space="0" w:color="auto"/>
            <w:left w:val="none" w:sz="0" w:space="0" w:color="auto"/>
            <w:bottom w:val="none" w:sz="0" w:space="0" w:color="auto"/>
            <w:right w:val="none" w:sz="0" w:space="0" w:color="auto"/>
          </w:divBdr>
        </w:div>
        <w:div w:id="649870305">
          <w:marLeft w:val="0"/>
          <w:marRight w:val="0"/>
          <w:marTop w:val="0"/>
          <w:marBottom w:val="0"/>
          <w:divBdr>
            <w:top w:val="none" w:sz="0" w:space="0" w:color="auto"/>
            <w:left w:val="none" w:sz="0" w:space="0" w:color="auto"/>
            <w:bottom w:val="none" w:sz="0" w:space="0" w:color="auto"/>
            <w:right w:val="none" w:sz="0" w:space="0" w:color="auto"/>
          </w:divBdr>
        </w:div>
        <w:div w:id="789473340">
          <w:marLeft w:val="0"/>
          <w:marRight w:val="0"/>
          <w:marTop w:val="0"/>
          <w:marBottom w:val="0"/>
          <w:divBdr>
            <w:top w:val="none" w:sz="0" w:space="0" w:color="auto"/>
            <w:left w:val="none" w:sz="0" w:space="0" w:color="auto"/>
            <w:bottom w:val="none" w:sz="0" w:space="0" w:color="auto"/>
            <w:right w:val="none" w:sz="0" w:space="0" w:color="auto"/>
          </w:divBdr>
        </w:div>
        <w:div w:id="2105684654">
          <w:marLeft w:val="0"/>
          <w:marRight w:val="0"/>
          <w:marTop w:val="0"/>
          <w:marBottom w:val="0"/>
          <w:divBdr>
            <w:top w:val="none" w:sz="0" w:space="0" w:color="auto"/>
            <w:left w:val="none" w:sz="0" w:space="0" w:color="auto"/>
            <w:bottom w:val="none" w:sz="0" w:space="0" w:color="auto"/>
            <w:right w:val="none" w:sz="0" w:space="0" w:color="auto"/>
          </w:divBdr>
        </w:div>
        <w:div w:id="1591812549">
          <w:marLeft w:val="0"/>
          <w:marRight w:val="0"/>
          <w:marTop w:val="0"/>
          <w:marBottom w:val="0"/>
          <w:divBdr>
            <w:top w:val="none" w:sz="0" w:space="0" w:color="auto"/>
            <w:left w:val="none" w:sz="0" w:space="0" w:color="auto"/>
            <w:bottom w:val="none" w:sz="0" w:space="0" w:color="auto"/>
            <w:right w:val="none" w:sz="0" w:space="0" w:color="auto"/>
          </w:divBdr>
        </w:div>
        <w:div w:id="453794390">
          <w:marLeft w:val="0"/>
          <w:marRight w:val="0"/>
          <w:marTop w:val="0"/>
          <w:marBottom w:val="0"/>
          <w:divBdr>
            <w:top w:val="none" w:sz="0" w:space="0" w:color="auto"/>
            <w:left w:val="none" w:sz="0" w:space="0" w:color="auto"/>
            <w:bottom w:val="none" w:sz="0" w:space="0" w:color="auto"/>
            <w:right w:val="none" w:sz="0" w:space="0" w:color="auto"/>
          </w:divBdr>
        </w:div>
        <w:div w:id="1100685707">
          <w:marLeft w:val="0"/>
          <w:marRight w:val="0"/>
          <w:marTop w:val="0"/>
          <w:marBottom w:val="0"/>
          <w:divBdr>
            <w:top w:val="none" w:sz="0" w:space="0" w:color="auto"/>
            <w:left w:val="none" w:sz="0" w:space="0" w:color="auto"/>
            <w:bottom w:val="none" w:sz="0" w:space="0" w:color="auto"/>
            <w:right w:val="none" w:sz="0" w:space="0" w:color="auto"/>
          </w:divBdr>
        </w:div>
        <w:div w:id="1421297038">
          <w:marLeft w:val="0"/>
          <w:marRight w:val="0"/>
          <w:marTop w:val="0"/>
          <w:marBottom w:val="0"/>
          <w:divBdr>
            <w:top w:val="none" w:sz="0" w:space="0" w:color="auto"/>
            <w:left w:val="none" w:sz="0" w:space="0" w:color="auto"/>
            <w:bottom w:val="none" w:sz="0" w:space="0" w:color="auto"/>
            <w:right w:val="none" w:sz="0" w:space="0" w:color="auto"/>
          </w:divBdr>
        </w:div>
        <w:div w:id="1650284511">
          <w:marLeft w:val="0"/>
          <w:marRight w:val="0"/>
          <w:marTop w:val="0"/>
          <w:marBottom w:val="0"/>
          <w:divBdr>
            <w:top w:val="none" w:sz="0" w:space="0" w:color="auto"/>
            <w:left w:val="none" w:sz="0" w:space="0" w:color="auto"/>
            <w:bottom w:val="none" w:sz="0" w:space="0" w:color="auto"/>
            <w:right w:val="none" w:sz="0" w:space="0" w:color="auto"/>
          </w:divBdr>
        </w:div>
      </w:divsChild>
    </w:div>
    <w:div w:id="999386577">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081759701">
      <w:bodyDiv w:val="1"/>
      <w:marLeft w:val="0"/>
      <w:marRight w:val="0"/>
      <w:marTop w:val="0"/>
      <w:marBottom w:val="0"/>
      <w:divBdr>
        <w:top w:val="none" w:sz="0" w:space="0" w:color="auto"/>
        <w:left w:val="none" w:sz="0" w:space="0" w:color="auto"/>
        <w:bottom w:val="none" w:sz="0" w:space="0" w:color="auto"/>
        <w:right w:val="none" w:sz="0" w:space="0" w:color="auto"/>
      </w:divBdr>
      <w:divsChild>
        <w:div w:id="3290669">
          <w:marLeft w:val="0"/>
          <w:marRight w:val="0"/>
          <w:marTop w:val="0"/>
          <w:marBottom w:val="0"/>
          <w:divBdr>
            <w:top w:val="none" w:sz="0" w:space="0" w:color="auto"/>
            <w:left w:val="none" w:sz="0" w:space="0" w:color="auto"/>
            <w:bottom w:val="none" w:sz="0" w:space="0" w:color="auto"/>
            <w:right w:val="none" w:sz="0" w:space="0" w:color="auto"/>
          </w:divBdr>
        </w:div>
        <w:div w:id="37750767">
          <w:marLeft w:val="0"/>
          <w:marRight w:val="0"/>
          <w:marTop w:val="0"/>
          <w:marBottom w:val="0"/>
          <w:divBdr>
            <w:top w:val="none" w:sz="0" w:space="0" w:color="auto"/>
            <w:left w:val="none" w:sz="0" w:space="0" w:color="auto"/>
            <w:bottom w:val="none" w:sz="0" w:space="0" w:color="auto"/>
            <w:right w:val="none" w:sz="0" w:space="0" w:color="auto"/>
          </w:divBdr>
        </w:div>
        <w:div w:id="1904826267">
          <w:marLeft w:val="0"/>
          <w:marRight w:val="0"/>
          <w:marTop w:val="0"/>
          <w:marBottom w:val="0"/>
          <w:divBdr>
            <w:top w:val="none" w:sz="0" w:space="0" w:color="auto"/>
            <w:left w:val="none" w:sz="0" w:space="0" w:color="auto"/>
            <w:bottom w:val="none" w:sz="0" w:space="0" w:color="auto"/>
            <w:right w:val="none" w:sz="0" w:space="0" w:color="auto"/>
          </w:divBdr>
        </w:div>
        <w:div w:id="2109157237">
          <w:marLeft w:val="0"/>
          <w:marRight w:val="0"/>
          <w:marTop w:val="0"/>
          <w:marBottom w:val="0"/>
          <w:divBdr>
            <w:top w:val="none" w:sz="0" w:space="0" w:color="auto"/>
            <w:left w:val="none" w:sz="0" w:space="0" w:color="auto"/>
            <w:bottom w:val="none" w:sz="0" w:space="0" w:color="auto"/>
            <w:right w:val="none" w:sz="0" w:space="0" w:color="auto"/>
          </w:divBdr>
        </w:div>
        <w:div w:id="821192989">
          <w:marLeft w:val="0"/>
          <w:marRight w:val="0"/>
          <w:marTop w:val="0"/>
          <w:marBottom w:val="0"/>
          <w:divBdr>
            <w:top w:val="none" w:sz="0" w:space="0" w:color="auto"/>
            <w:left w:val="none" w:sz="0" w:space="0" w:color="auto"/>
            <w:bottom w:val="none" w:sz="0" w:space="0" w:color="auto"/>
            <w:right w:val="none" w:sz="0" w:space="0" w:color="auto"/>
          </w:divBdr>
        </w:div>
        <w:div w:id="390422451">
          <w:marLeft w:val="0"/>
          <w:marRight w:val="0"/>
          <w:marTop w:val="0"/>
          <w:marBottom w:val="0"/>
          <w:divBdr>
            <w:top w:val="none" w:sz="0" w:space="0" w:color="auto"/>
            <w:left w:val="none" w:sz="0" w:space="0" w:color="auto"/>
            <w:bottom w:val="none" w:sz="0" w:space="0" w:color="auto"/>
            <w:right w:val="none" w:sz="0" w:space="0" w:color="auto"/>
          </w:divBdr>
        </w:div>
        <w:div w:id="2017608043">
          <w:marLeft w:val="0"/>
          <w:marRight w:val="0"/>
          <w:marTop w:val="0"/>
          <w:marBottom w:val="0"/>
          <w:divBdr>
            <w:top w:val="none" w:sz="0" w:space="0" w:color="auto"/>
            <w:left w:val="none" w:sz="0" w:space="0" w:color="auto"/>
            <w:bottom w:val="none" w:sz="0" w:space="0" w:color="auto"/>
            <w:right w:val="none" w:sz="0" w:space="0" w:color="auto"/>
          </w:divBdr>
        </w:div>
        <w:div w:id="977413537">
          <w:marLeft w:val="0"/>
          <w:marRight w:val="0"/>
          <w:marTop w:val="0"/>
          <w:marBottom w:val="0"/>
          <w:divBdr>
            <w:top w:val="none" w:sz="0" w:space="0" w:color="auto"/>
            <w:left w:val="none" w:sz="0" w:space="0" w:color="auto"/>
            <w:bottom w:val="none" w:sz="0" w:space="0" w:color="auto"/>
            <w:right w:val="none" w:sz="0" w:space="0" w:color="auto"/>
          </w:divBdr>
        </w:div>
        <w:div w:id="897786240">
          <w:marLeft w:val="0"/>
          <w:marRight w:val="0"/>
          <w:marTop w:val="0"/>
          <w:marBottom w:val="0"/>
          <w:divBdr>
            <w:top w:val="none" w:sz="0" w:space="0" w:color="auto"/>
            <w:left w:val="none" w:sz="0" w:space="0" w:color="auto"/>
            <w:bottom w:val="none" w:sz="0" w:space="0" w:color="auto"/>
            <w:right w:val="none" w:sz="0" w:space="0" w:color="auto"/>
          </w:divBdr>
        </w:div>
        <w:div w:id="1272590314">
          <w:marLeft w:val="0"/>
          <w:marRight w:val="0"/>
          <w:marTop w:val="0"/>
          <w:marBottom w:val="0"/>
          <w:divBdr>
            <w:top w:val="none" w:sz="0" w:space="0" w:color="auto"/>
            <w:left w:val="none" w:sz="0" w:space="0" w:color="auto"/>
            <w:bottom w:val="none" w:sz="0" w:space="0" w:color="auto"/>
            <w:right w:val="none" w:sz="0" w:space="0" w:color="auto"/>
          </w:divBdr>
        </w:div>
        <w:div w:id="1069227349">
          <w:marLeft w:val="0"/>
          <w:marRight w:val="0"/>
          <w:marTop w:val="0"/>
          <w:marBottom w:val="0"/>
          <w:divBdr>
            <w:top w:val="none" w:sz="0" w:space="0" w:color="auto"/>
            <w:left w:val="none" w:sz="0" w:space="0" w:color="auto"/>
            <w:bottom w:val="none" w:sz="0" w:space="0" w:color="auto"/>
            <w:right w:val="none" w:sz="0" w:space="0" w:color="auto"/>
          </w:divBdr>
        </w:div>
        <w:div w:id="1530483187">
          <w:marLeft w:val="0"/>
          <w:marRight w:val="0"/>
          <w:marTop w:val="0"/>
          <w:marBottom w:val="0"/>
          <w:divBdr>
            <w:top w:val="none" w:sz="0" w:space="0" w:color="auto"/>
            <w:left w:val="none" w:sz="0" w:space="0" w:color="auto"/>
            <w:bottom w:val="none" w:sz="0" w:space="0" w:color="auto"/>
            <w:right w:val="none" w:sz="0" w:space="0" w:color="auto"/>
          </w:divBdr>
        </w:div>
        <w:div w:id="1904363072">
          <w:marLeft w:val="0"/>
          <w:marRight w:val="0"/>
          <w:marTop w:val="0"/>
          <w:marBottom w:val="0"/>
          <w:divBdr>
            <w:top w:val="none" w:sz="0" w:space="0" w:color="auto"/>
            <w:left w:val="none" w:sz="0" w:space="0" w:color="auto"/>
            <w:bottom w:val="none" w:sz="0" w:space="0" w:color="auto"/>
            <w:right w:val="none" w:sz="0" w:space="0" w:color="auto"/>
          </w:divBdr>
        </w:div>
        <w:div w:id="701784270">
          <w:marLeft w:val="0"/>
          <w:marRight w:val="0"/>
          <w:marTop w:val="0"/>
          <w:marBottom w:val="0"/>
          <w:divBdr>
            <w:top w:val="none" w:sz="0" w:space="0" w:color="auto"/>
            <w:left w:val="none" w:sz="0" w:space="0" w:color="auto"/>
            <w:bottom w:val="none" w:sz="0" w:space="0" w:color="auto"/>
            <w:right w:val="none" w:sz="0" w:space="0" w:color="auto"/>
          </w:divBdr>
        </w:div>
        <w:div w:id="1612470762">
          <w:marLeft w:val="0"/>
          <w:marRight w:val="0"/>
          <w:marTop w:val="0"/>
          <w:marBottom w:val="0"/>
          <w:divBdr>
            <w:top w:val="none" w:sz="0" w:space="0" w:color="auto"/>
            <w:left w:val="none" w:sz="0" w:space="0" w:color="auto"/>
            <w:bottom w:val="none" w:sz="0" w:space="0" w:color="auto"/>
            <w:right w:val="none" w:sz="0" w:space="0" w:color="auto"/>
          </w:divBdr>
        </w:div>
        <w:div w:id="237597720">
          <w:marLeft w:val="0"/>
          <w:marRight w:val="0"/>
          <w:marTop w:val="0"/>
          <w:marBottom w:val="0"/>
          <w:divBdr>
            <w:top w:val="none" w:sz="0" w:space="0" w:color="auto"/>
            <w:left w:val="none" w:sz="0" w:space="0" w:color="auto"/>
            <w:bottom w:val="none" w:sz="0" w:space="0" w:color="auto"/>
            <w:right w:val="none" w:sz="0" w:space="0" w:color="auto"/>
          </w:divBdr>
        </w:div>
        <w:div w:id="1645044474">
          <w:marLeft w:val="0"/>
          <w:marRight w:val="0"/>
          <w:marTop w:val="0"/>
          <w:marBottom w:val="0"/>
          <w:divBdr>
            <w:top w:val="none" w:sz="0" w:space="0" w:color="auto"/>
            <w:left w:val="none" w:sz="0" w:space="0" w:color="auto"/>
            <w:bottom w:val="none" w:sz="0" w:space="0" w:color="auto"/>
            <w:right w:val="none" w:sz="0" w:space="0" w:color="auto"/>
          </w:divBdr>
        </w:div>
        <w:div w:id="658731608">
          <w:marLeft w:val="0"/>
          <w:marRight w:val="0"/>
          <w:marTop w:val="0"/>
          <w:marBottom w:val="0"/>
          <w:divBdr>
            <w:top w:val="none" w:sz="0" w:space="0" w:color="auto"/>
            <w:left w:val="none" w:sz="0" w:space="0" w:color="auto"/>
            <w:bottom w:val="none" w:sz="0" w:space="0" w:color="auto"/>
            <w:right w:val="none" w:sz="0" w:space="0" w:color="auto"/>
          </w:divBdr>
        </w:div>
        <w:div w:id="1297952915">
          <w:marLeft w:val="0"/>
          <w:marRight w:val="0"/>
          <w:marTop w:val="0"/>
          <w:marBottom w:val="0"/>
          <w:divBdr>
            <w:top w:val="none" w:sz="0" w:space="0" w:color="auto"/>
            <w:left w:val="none" w:sz="0" w:space="0" w:color="auto"/>
            <w:bottom w:val="none" w:sz="0" w:space="0" w:color="auto"/>
            <w:right w:val="none" w:sz="0" w:space="0" w:color="auto"/>
          </w:divBdr>
        </w:div>
        <w:div w:id="195583457">
          <w:marLeft w:val="0"/>
          <w:marRight w:val="0"/>
          <w:marTop w:val="0"/>
          <w:marBottom w:val="0"/>
          <w:divBdr>
            <w:top w:val="none" w:sz="0" w:space="0" w:color="auto"/>
            <w:left w:val="none" w:sz="0" w:space="0" w:color="auto"/>
            <w:bottom w:val="none" w:sz="0" w:space="0" w:color="auto"/>
            <w:right w:val="none" w:sz="0" w:space="0" w:color="auto"/>
          </w:divBdr>
        </w:div>
        <w:div w:id="430205936">
          <w:marLeft w:val="0"/>
          <w:marRight w:val="0"/>
          <w:marTop w:val="0"/>
          <w:marBottom w:val="0"/>
          <w:divBdr>
            <w:top w:val="none" w:sz="0" w:space="0" w:color="auto"/>
            <w:left w:val="none" w:sz="0" w:space="0" w:color="auto"/>
            <w:bottom w:val="none" w:sz="0" w:space="0" w:color="auto"/>
            <w:right w:val="none" w:sz="0" w:space="0" w:color="auto"/>
          </w:divBdr>
        </w:div>
        <w:div w:id="1881624071">
          <w:marLeft w:val="0"/>
          <w:marRight w:val="0"/>
          <w:marTop w:val="0"/>
          <w:marBottom w:val="0"/>
          <w:divBdr>
            <w:top w:val="none" w:sz="0" w:space="0" w:color="auto"/>
            <w:left w:val="none" w:sz="0" w:space="0" w:color="auto"/>
            <w:bottom w:val="none" w:sz="0" w:space="0" w:color="auto"/>
            <w:right w:val="none" w:sz="0" w:space="0" w:color="auto"/>
          </w:divBdr>
        </w:div>
        <w:div w:id="49158655">
          <w:marLeft w:val="0"/>
          <w:marRight w:val="0"/>
          <w:marTop w:val="0"/>
          <w:marBottom w:val="0"/>
          <w:divBdr>
            <w:top w:val="none" w:sz="0" w:space="0" w:color="auto"/>
            <w:left w:val="none" w:sz="0" w:space="0" w:color="auto"/>
            <w:bottom w:val="none" w:sz="0" w:space="0" w:color="auto"/>
            <w:right w:val="none" w:sz="0" w:space="0" w:color="auto"/>
          </w:divBdr>
        </w:div>
        <w:div w:id="1537236282">
          <w:marLeft w:val="0"/>
          <w:marRight w:val="0"/>
          <w:marTop w:val="0"/>
          <w:marBottom w:val="0"/>
          <w:divBdr>
            <w:top w:val="none" w:sz="0" w:space="0" w:color="auto"/>
            <w:left w:val="none" w:sz="0" w:space="0" w:color="auto"/>
            <w:bottom w:val="none" w:sz="0" w:space="0" w:color="auto"/>
            <w:right w:val="none" w:sz="0" w:space="0" w:color="auto"/>
          </w:divBdr>
        </w:div>
        <w:div w:id="293024999">
          <w:marLeft w:val="0"/>
          <w:marRight w:val="0"/>
          <w:marTop w:val="0"/>
          <w:marBottom w:val="0"/>
          <w:divBdr>
            <w:top w:val="none" w:sz="0" w:space="0" w:color="auto"/>
            <w:left w:val="none" w:sz="0" w:space="0" w:color="auto"/>
            <w:bottom w:val="none" w:sz="0" w:space="0" w:color="auto"/>
            <w:right w:val="none" w:sz="0" w:space="0" w:color="auto"/>
          </w:divBdr>
        </w:div>
        <w:div w:id="297302178">
          <w:marLeft w:val="0"/>
          <w:marRight w:val="0"/>
          <w:marTop w:val="0"/>
          <w:marBottom w:val="0"/>
          <w:divBdr>
            <w:top w:val="none" w:sz="0" w:space="0" w:color="auto"/>
            <w:left w:val="none" w:sz="0" w:space="0" w:color="auto"/>
            <w:bottom w:val="none" w:sz="0" w:space="0" w:color="auto"/>
            <w:right w:val="none" w:sz="0" w:space="0" w:color="auto"/>
          </w:divBdr>
        </w:div>
        <w:div w:id="230040213">
          <w:marLeft w:val="0"/>
          <w:marRight w:val="0"/>
          <w:marTop w:val="0"/>
          <w:marBottom w:val="0"/>
          <w:divBdr>
            <w:top w:val="none" w:sz="0" w:space="0" w:color="auto"/>
            <w:left w:val="none" w:sz="0" w:space="0" w:color="auto"/>
            <w:bottom w:val="none" w:sz="0" w:space="0" w:color="auto"/>
            <w:right w:val="none" w:sz="0" w:space="0" w:color="auto"/>
          </w:divBdr>
        </w:div>
        <w:div w:id="1123232126">
          <w:marLeft w:val="0"/>
          <w:marRight w:val="0"/>
          <w:marTop w:val="0"/>
          <w:marBottom w:val="0"/>
          <w:divBdr>
            <w:top w:val="none" w:sz="0" w:space="0" w:color="auto"/>
            <w:left w:val="none" w:sz="0" w:space="0" w:color="auto"/>
            <w:bottom w:val="none" w:sz="0" w:space="0" w:color="auto"/>
            <w:right w:val="none" w:sz="0" w:space="0" w:color="auto"/>
          </w:divBdr>
        </w:div>
        <w:div w:id="1836413957">
          <w:marLeft w:val="0"/>
          <w:marRight w:val="0"/>
          <w:marTop w:val="0"/>
          <w:marBottom w:val="0"/>
          <w:divBdr>
            <w:top w:val="none" w:sz="0" w:space="0" w:color="auto"/>
            <w:left w:val="none" w:sz="0" w:space="0" w:color="auto"/>
            <w:bottom w:val="none" w:sz="0" w:space="0" w:color="auto"/>
            <w:right w:val="none" w:sz="0" w:space="0" w:color="auto"/>
          </w:divBdr>
        </w:div>
        <w:div w:id="288827339">
          <w:marLeft w:val="0"/>
          <w:marRight w:val="0"/>
          <w:marTop w:val="0"/>
          <w:marBottom w:val="0"/>
          <w:divBdr>
            <w:top w:val="none" w:sz="0" w:space="0" w:color="auto"/>
            <w:left w:val="none" w:sz="0" w:space="0" w:color="auto"/>
            <w:bottom w:val="none" w:sz="0" w:space="0" w:color="auto"/>
            <w:right w:val="none" w:sz="0" w:space="0" w:color="auto"/>
          </w:divBdr>
        </w:div>
        <w:div w:id="896016083">
          <w:marLeft w:val="0"/>
          <w:marRight w:val="0"/>
          <w:marTop w:val="0"/>
          <w:marBottom w:val="0"/>
          <w:divBdr>
            <w:top w:val="none" w:sz="0" w:space="0" w:color="auto"/>
            <w:left w:val="none" w:sz="0" w:space="0" w:color="auto"/>
            <w:bottom w:val="none" w:sz="0" w:space="0" w:color="auto"/>
            <w:right w:val="none" w:sz="0" w:space="0" w:color="auto"/>
          </w:divBdr>
        </w:div>
        <w:div w:id="463624316">
          <w:marLeft w:val="0"/>
          <w:marRight w:val="0"/>
          <w:marTop w:val="0"/>
          <w:marBottom w:val="0"/>
          <w:divBdr>
            <w:top w:val="none" w:sz="0" w:space="0" w:color="auto"/>
            <w:left w:val="none" w:sz="0" w:space="0" w:color="auto"/>
            <w:bottom w:val="none" w:sz="0" w:space="0" w:color="auto"/>
            <w:right w:val="none" w:sz="0" w:space="0" w:color="auto"/>
          </w:divBdr>
        </w:div>
        <w:div w:id="797646843">
          <w:marLeft w:val="0"/>
          <w:marRight w:val="0"/>
          <w:marTop w:val="0"/>
          <w:marBottom w:val="0"/>
          <w:divBdr>
            <w:top w:val="none" w:sz="0" w:space="0" w:color="auto"/>
            <w:left w:val="none" w:sz="0" w:space="0" w:color="auto"/>
            <w:bottom w:val="none" w:sz="0" w:space="0" w:color="auto"/>
            <w:right w:val="none" w:sz="0" w:space="0" w:color="auto"/>
          </w:divBdr>
        </w:div>
        <w:div w:id="27223729">
          <w:marLeft w:val="0"/>
          <w:marRight w:val="0"/>
          <w:marTop w:val="0"/>
          <w:marBottom w:val="0"/>
          <w:divBdr>
            <w:top w:val="none" w:sz="0" w:space="0" w:color="auto"/>
            <w:left w:val="none" w:sz="0" w:space="0" w:color="auto"/>
            <w:bottom w:val="none" w:sz="0" w:space="0" w:color="auto"/>
            <w:right w:val="none" w:sz="0" w:space="0" w:color="auto"/>
          </w:divBdr>
        </w:div>
        <w:div w:id="1293903701">
          <w:marLeft w:val="0"/>
          <w:marRight w:val="0"/>
          <w:marTop w:val="0"/>
          <w:marBottom w:val="0"/>
          <w:divBdr>
            <w:top w:val="none" w:sz="0" w:space="0" w:color="auto"/>
            <w:left w:val="none" w:sz="0" w:space="0" w:color="auto"/>
            <w:bottom w:val="none" w:sz="0" w:space="0" w:color="auto"/>
            <w:right w:val="none" w:sz="0" w:space="0" w:color="auto"/>
          </w:divBdr>
        </w:div>
        <w:div w:id="1059745279">
          <w:marLeft w:val="0"/>
          <w:marRight w:val="0"/>
          <w:marTop w:val="0"/>
          <w:marBottom w:val="0"/>
          <w:divBdr>
            <w:top w:val="none" w:sz="0" w:space="0" w:color="auto"/>
            <w:left w:val="none" w:sz="0" w:space="0" w:color="auto"/>
            <w:bottom w:val="none" w:sz="0" w:space="0" w:color="auto"/>
            <w:right w:val="none" w:sz="0" w:space="0" w:color="auto"/>
          </w:divBdr>
        </w:div>
        <w:div w:id="1835998219">
          <w:marLeft w:val="0"/>
          <w:marRight w:val="0"/>
          <w:marTop w:val="0"/>
          <w:marBottom w:val="0"/>
          <w:divBdr>
            <w:top w:val="none" w:sz="0" w:space="0" w:color="auto"/>
            <w:left w:val="none" w:sz="0" w:space="0" w:color="auto"/>
            <w:bottom w:val="none" w:sz="0" w:space="0" w:color="auto"/>
            <w:right w:val="none" w:sz="0" w:space="0" w:color="auto"/>
          </w:divBdr>
        </w:div>
        <w:div w:id="1896357961">
          <w:marLeft w:val="0"/>
          <w:marRight w:val="0"/>
          <w:marTop w:val="0"/>
          <w:marBottom w:val="0"/>
          <w:divBdr>
            <w:top w:val="none" w:sz="0" w:space="0" w:color="auto"/>
            <w:left w:val="none" w:sz="0" w:space="0" w:color="auto"/>
            <w:bottom w:val="none" w:sz="0" w:space="0" w:color="auto"/>
            <w:right w:val="none" w:sz="0" w:space="0" w:color="auto"/>
          </w:divBdr>
        </w:div>
        <w:div w:id="717097051">
          <w:marLeft w:val="0"/>
          <w:marRight w:val="0"/>
          <w:marTop w:val="0"/>
          <w:marBottom w:val="0"/>
          <w:divBdr>
            <w:top w:val="none" w:sz="0" w:space="0" w:color="auto"/>
            <w:left w:val="none" w:sz="0" w:space="0" w:color="auto"/>
            <w:bottom w:val="none" w:sz="0" w:space="0" w:color="auto"/>
            <w:right w:val="none" w:sz="0" w:space="0" w:color="auto"/>
          </w:divBdr>
        </w:div>
        <w:div w:id="485979754">
          <w:marLeft w:val="0"/>
          <w:marRight w:val="0"/>
          <w:marTop w:val="0"/>
          <w:marBottom w:val="0"/>
          <w:divBdr>
            <w:top w:val="none" w:sz="0" w:space="0" w:color="auto"/>
            <w:left w:val="none" w:sz="0" w:space="0" w:color="auto"/>
            <w:bottom w:val="none" w:sz="0" w:space="0" w:color="auto"/>
            <w:right w:val="none" w:sz="0" w:space="0" w:color="auto"/>
          </w:divBdr>
        </w:div>
        <w:div w:id="1828742982">
          <w:marLeft w:val="0"/>
          <w:marRight w:val="0"/>
          <w:marTop w:val="0"/>
          <w:marBottom w:val="0"/>
          <w:divBdr>
            <w:top w:val="none" w:sz="0" w:space="0" w:color="auto"/>
            <w:left w:val="none" w:sz="0" w:space="0" w:color="auto"/>
            <w:bottom w:val="none" w:sz="0" w:space="0" w:color="auto"/>
            <w:right w:val="none" w:sz="0" w:space="0" w:color="auto"/>
          </w:divBdr>
        </w:div>
        <w:div w:id="534273414">
          <w:marLeft w:val="0"/>
          <w:marRight w:val="0"/>
          <w:marTop w:val="0"/>
          <w:marBottom w:val="0"/>
          <w:divBdr>
            <w:top w:val="none" w:sz="0" w:space="0" w:color="auto"/>
            <w:left w:val="none" w:sz="0" w:space="0" w:color="auto"/>
            <w:bottom w:val="none" w:sz="0" w:space="0" w:color="auto"/>
            <w:right w:val="none" w:sz="0" w:space="0" w:color="auto"/>
          </w:divBdr>
        </w:div>
        <w:div w:id="313032113">
          <w:marLeft w:val="0"/>
          <w:marRight w:val="0"/>
          <w:marTop w:val="0"/>
          <w:marBottom w:val="0"/>
          <w:divBdr>
            <w:top w:val="none" w:sz="0" w:space="0" w:color="auto"/>
            <w:left w:val="none" w:sz="0" w:space="0" w:color="auto"/>
            <w:bottom w:val="none" w:sz="0" w:space="0" w:color="auto"/>
            <w:right w:val="none" w:sz="0" w:space="0" w:color="auto"/>
          </w:divBdr>
        </w:div>
        <w:div w:id="797770045">
          <w:marLeft w:val="0"/>
          <w:marRight w:val="0"/>
          <w:marTop w:val="0"/>
          <w:marBottom w:val="0"/>
          <w:divBdr>
            <w:top w:val="none" w:sz="0" w:space="0" w:color="auto"/>
            <w:left w:val="none" w:sz="0" w:space="0" w:color="auto"/>
            <w:bottom w:val="none" w:sz="0" w:space="0" w:color="auto"/>
            <w:right w:val="none" w:sz="0" w:space="0" w:color="auto"/>
          </w:divBdr>
        </w:div>
        <w:div w:id="2113476683">
          <w:marLeft w:val="0"/>
          <w:marRight w:val="0"/>
          <w:marTop w:val="0"/>
          <w:marBottom w:val="0"/>
          <w:divBdr>
            <w:top w:val="none" w:sz="0" w:space="0" w:color="auto"/>
            <w:left w:val="none" w:sz="0" w:space="0" w:color="auto"/>
            <w:bottom w:val="none" w:sz="0" w:space="0" w:color="auto"/>
            <w:right w:val="none" w:sz="0" w:space="0" w:color="auto"/>
          </w:divBdr>
        </w:div>
        <w:div w:id="349263782">
          <w:marLeft w:val="0"/>
          <w:marRight w:val="0"/>
          <w:marTop w:val="0"/>
          <w:marBottom w:val="0"/>
          <w:divBdr>
            <w:top w:val="none" w:sz="0" w:space="0" w:color="auto"/>
            <w:left w:val="none" w:sz="0" w:space="0" w:color="auto"/>
            <w:bottom w:val="none" w:sz="0" w:space="0" w:color="auto"/>
            <w:right w:val="none" w:sz="0" w:space="0" w:color="auto"/>
          </w:divBdr>
        </w:div>
        <w:div w:id="308369169">
          <w:marLeft w:val="0"/>
          <w:marRight w:val="0"/>
          <w:marTop w:val="0"/>
          <w:marBottom w:val="0"/>
          <w:divBdr>
            <w:top w:val="none" w:sz="0" w:space="0" w:color="auto"/>
            <w:left w:val="none" w:sz="0" w:space="0" w:color="auto"/>
            <w:bottom w:val="none" w:sz="0" w:space="0" w:color="auto"/>
            <w:right w:val="none" w:sz="0" w:space="0" w:color="auto"/>
          </w:divBdr>
        </w:div>
        <w:div w:id="1491677093">
          <w:marLeft w:val="0"/>
          <w:marRight w:val="0"/>
          <w:marTop w:val="0"/>
          <w:marBottom w:val="0"/>
          <w:divBdr>
            <w:top w:val="none" w:sz="0" w:space="0" w:color="auto"/>
            <w:left w:val="none" w:sz="0" w:space="0" w:color="auto"/>
            <w:bottom w:val="none" w:sz="0" w:space="0" w:color="auto"/>
            <w:right w:val="none" w:sz="0" w:space="0" w:color="auto"/>
          </w:divBdr>
        </w:div>
        <w:div w:id="1751582934">
          <w:marLeft w:val="0"/>
          <w:marRight w:val="0"/>
          <w:marTop w:val="0"/>
          <w:marBottom w:val="0"/>
          <w:divBdr>
            <w:top w:val="none" w:sz="0" w:space="0" w:color="auto"/>
            <w:left w:val="none" w:sz="0" w:space="0" w:color="auto"/>
            <w:bottom w:val="none" w:sz="0" w:space="0" w:color="auto"/>
            <w:right w:val="none" w:sz="0" w:space="0" w:color="auto"/>
          </w:divBdr>
        </w:div>
        <w:div w:id="1973289604">
          <w:marLeft w:val="0"/>
          <w:marRight w:val="0"/>
          <w:marTop w:val="0"/>
          <w:marBottom w:val="0"/>
          <w:divBdr>
            <w:top w:val="none" w:sz="0" w:space="0" w:color="auto"/>
            <w:left w:val="none" w:sz="0" w:space="0" w:color="auto"/>
            <w:bottom w:val="none" w:sz="0" w:space="0" w:color="auto"/>
            <w:right w:val="none" w:sz="0" w:space="0" w:color="auto"/>
          </w:divBdr>
        </w:div>
        <w:div w:id="2128234217">
          <w:marLeft w:val="0"/>
          <w:marRight w:val="0"/>
          <w:marTop w:val="0"/>
          <w:marBottom w:val="0"/>
          <w:divBdr>
            <w:top w:val="none" w:sz="0" w:space="0" w:color="auto"/>
            <w:left w:val="none" w:sz="0" w:space="0" w:color="auto"/>
            <w:bottom w:val="none" w:sz="0" w:space="0" w:color="auto"/>
            <w:right w:val="none" w:sz="0" w:space="0" w:color="auto"/>
          </w:divBdr>
        </w:div>
        <w:div w:id="71195871">
          <w:marLeft w:val="0"/>
          <w:marRight w:val="0"/>
          <w:marTop w:val="0"/>
          <w:marBottom w:val="0"/>
          <w:divBdr>
            <w:top w:val="none" w:sz="0" w:space="0" w:color="auto"/>
            <w:left w:val="none" w:sz="0" w:space="0" w:color="auto"/>
            <w:bottom w:val="none" w:sz="0" w:space="0" w:color="auto"/>
            <w:right w:val="none" w:sz="0" w:space="0" w:color="auto"/>
          </w:divBdr>
        </w:div>
        <w:div w:id="1848208523">
          <w:marLeft w:val="0"/>
          <w:marRight w:val="0"/>
          <w:marTop w:val="0"/>
          <w:marBottom w:val="0"/>
          <w:divBdr>
            <w:top w:val="none" w:sz="0" w:space="0" w:color="auto"/>
            <w:left w:val="none" w:sz="0" w:space="0" w:color="auto"/>
            <w:bottom w:val="none" w:sz="0" w:space="0" w:color="auto"/>
            <w:right w:val="none" w:sz="0" w:space="0" w:color="auto"/>
          </w:divBdr>
        </w:div>
        <w:div w:id="682823231">
          <w:marLeft w:val="0"/>
          <w:marRight w:val="0"/>
          <w:marTop w:val="0"/>
          <w:marBottom w:val="0"/>
          <w:divBdr>
            <w:top w:val="none" w:sz="0" w:space="0" w:color="auto"/>
            <w:left w:val="none" w:sz="0" w:space="0" w:color="auto"/>
            <w:bottom w:val="none" w:sz="0" w:space="0" w:color="auto"/>
            <w:right w:val="none" w:sz="0" w:space="0" w:color="auto"/>
          </w:divBdr>
        </w:div>
        <w:div w:id="425465561">
          <w:marLeft w:val="0"/>
          <w:marRight w:val="0"/>
          <w:marTop w:val="0"/>
          <w:marBottom w:val="0"/>
          <w:divBdr>
            <w:top w:val="none" w:sz="0" w:space="0" w:color="auto"/>
            <w:left w:val="none" w:sz="0" w:space="0" w:color="auto"/>
            <w:bottom w:val="none" w:sz="0" w:space="0" w:color="auto"/>
            <w:right w:val="none" w:sz="0" w:space="0" w:color="auto"/>
          </w:divBdr>
        </w:div>
        <w:div w:id="309527312">
          <w:marLeft w:val="0"/>
          <w:marRight w:val="0"/>
          <w:marTop w:val="0"/>
          <w:marBottom w:val="0"/>
          <w:divBdr>
            <w:top w:val="none" w:sz="0" w:space="0" w:color="auto"/>
            <w:left w:val="none" w:sz="0" w:space="0" w:color="auto"/>
            <w:bottom w:val="none" w:sz="0" w:space="0" w:color="auto"/>
            <w:right w:val="none" w:sz="0" w:space="0" w:color="auto"/>
          </w:divBdr>
        </w:div>
        <w:div w:id="359093680">
          <w:marLeft w:val="0"/>
          <w:marRight w:val="0"/>
          <w:marTop w:val="0"/>
          <w:marBottom w:val="0"/>
          <w:divBdr>
            <w:top w:val="none" w:sz="0" w:space="0" w:color="auto"/>
            <w:left w:val="none" w:sz="0" w:space="0" w:color="auto"/>
            <w:bottom w:val="none" w:sz="0" w:space="0" w:color="auto"/>
            <w:right w:val="none" w:sz="0" w:space="0" w:color="auto"/>
          </w:divBdr>
        </w:div>
        <w:div w:id="1360162758">
          <w:marLeft w:val="0"/>
          <w:marRight w:val="0"/>
          <w:marTop w:val="0"/>
          <w:marBottom w:val="0"/>
          <w:divBdr>
            <w:top w:val="none" w:sz="0" w:space="0" w:color="auto"/>
            <w:left w:val="none" w:sz="0" w:space="0" w:color="auto"/>
            <w:bottom w:val="none" w:sz="0" w:space="0" w:color="auto"/>
            <w:right w:val="none" w:sz="0" w:space="0" w:color="auto"/>
          </w:divBdr>
        </w:div>
        <w:div w:id="678434888">
          <w:marLeft w:val="0"/>
          <w:marRight w:val="0"/>
          <w:marTop w:val="0"/>
          <w:marBottom w:val="0"/>
          <w:divBdr>
            <w:top w:val="none" w:sz="0" w:space="0" w:color="auto"/>
            <w:left w:val="none" w:sz="0" w:space="0" w:color="auto"/>
            <w:bottom w:val="none" w:sz="0" w:space="0" w:color="auto"/>
            <w:right w:val="none" w:sz="0" w:space="0" w:color="auto"/>
          </w:divBdr>
        </w:div>
        <w:div w:id="136380425">
          <w:marLeft w:val="0"/>
          <w:marRight w:val="0"/>
          <w:marTop w:val="0"/>
          <w:marBottom w:val="0"/>
          <w:divBdr>
            <w:top w:val="none" w:sz="0" w:space="0" w:color="auto"/>
            <w:left w:val="none" w:sz="0" w:space="0" w:color="auto"/>
            <w:bottom w:val="none" w:sz="0" w:space="0" w:color="auto"/>
            <w:right w:val="none" w:sz="0" w:space="0" w:color="auto"/>
          </w:divBdr>
        </w:div>
        <w:div w:id="1606495028">
          <w:marLeft w:val="0"/>
          <w:marRight w:val="0"/>
          <w:marTop w:val="0"/>
          <w:marBottom w:val="0"/>
          <w:divBdr>
            <w:top w:val="none" w:sz="0" w:space="0" w:color="auto"/>
            <w:left w:val="none" w:sz="0" w:space="0" w:color="auto"/>
            <w:bottom w:val="none" w:sz="0" w:space="0" w:color="auto"/>
            <w:right w:val="none" w:sz="0" w:space="0" w:color="auto"/>
          </w:divBdr>
        </w:div>
        <w:div w:id="158008717">
          <w:marLeft w:val="0"/>
          <w:marRight w:val="0"/>
          <w:marTop w:val="0"/>
          <w:marBottom w:val="0"/>
          <w:divBdr>
            <w:top w:val="none" w:sz="0" w:space="0" w:color="auto"/>
            <w:left w:val="none" w:sz="0" w:space="0" w:color="auto"/>
            <w:bottom w:val="none" w:sz="0" w:space="0" w:color="auto"/>
            <w:right w:val="none" w:sz="0" w:space="0" w:color="auto"/>
          </w:divBdr>
        </w:div>
        <w:div w:id="196432216">
          <w:marLeft w:val="0"/>
          <w:marRight w:val="0"/>
          <w:marTop w:val="0"/>
          <w:marBottom w:val="0"/>
          <w:divBdr>
            <w:top w:val="none" w:sz="0" w:space="0" w:color="auto"/>
            <w:left w:val="none" w:sz="0" w:space="0" w:color="auto"/>
            <w:bottom w:val="none" w:sz="0" w:space="0" w:color="auto"/>
            <w:right w:val="none" w:sz="0" w:space="0" w:color="auto"/>
          </w:divBdr>
        </w:div>
        <w:div w:id="973874800">
          <w:marLeft w:val="0"/>
          <w:marRight w:val="0"/>
          <w:marTop w:val="0"/>
          <w:marBottom w:val="0"/>
          <w:divBdr>
            <w:top w:val="none" w:sz="0" w:space="0" w:color="auto"/>
            <w:left w:val="none" w:sz="0" w:space="0" w:color="auto"/>
            <w:bottom w:val="none" w:sz="0" w:space="0" w:color="auto"/>
            <w:right w:val="none" w:sz="0" w:space="0" w:color="auto"/>
          </w:divBdr>
        </w:div>
        <w:div w:id="783303253">
          <w:marLeft w:val="0"/>
          <w:marRight w:val="0"/>
          <w:marTop w:val="0"/>
          <w:marBottom w:val="0"/>
          <w:divBdr>
            <w:top w:val="none" w:sz="0" w:space="0" w:color="auto"/>
            <w:left w:val="none" w:sz="0" w:space="0" w:color="auto"/>
            <w:bottom w:val="none" w:sz="0" w:space="0" w:color="auto"/>
            <w:right w:val="none" w:sz="0" w:space="0" w:color="auto"/>
          </w:divBdr>
        </w:div>
        <w:div w:id="1187863592">
          <w:marLeft w:val="0"/>
          <w:marRight w:val="0"/>
          <w:marTop w:val="0"/>
          <w:marBottom w:val="0"/>
          <w:divBdr>
            <w:top w:val="none" w:sz="0" w:space="0" w:color="auto"/>
            <w:left w:val="none" w:sz="0" w:space="0" w:color="auto"/>
            <w:bottom w:val="none" w:sz="0" w:space="0" w:color="auto"/>
            <w:right w:val="none" w:sz="0" w:space="0" w:color="auto"/>
          </w:divBdr>
        </w:div>
        <w:div w:id="351227890">
          <w:marLeft w:val="0"/>
          <w:marRight w:val="0"/>
          <w:marTop w:val="0"/>
          <w:marBottom w:val="0"/>
          <w:divBdr>
            <w:top w:val="none" w:sz="0" w:space="0" w:color="auto"/>
            <w:left w:val="none" w:sz="0" w:space="0" w:color="auto"/>
            <w:bottom w:val="none" w:sz="0" w:space="0" w:color="auto"/>
            <w:right w:val="none" w:sz="0" w:space="0" w:color="auto"/>
          </w:divBdr>
        </w:div>
        <w:div w:id="548078253">
          <w:marLeft w:val="0"/>
          <w:marRight w:val="0"/>
          <w:marTop w:val="0"/>
          <w:marBottom w:val="0"/>
          <w:divBdr>
            <w:top w:val="none" w:sz="0" w:space="0" w:color="auto"/>
            <w:left w:val="none" w:sz="0" w:space="0" w:color="auto"/>
            <w:bottom w:val="none" w:sz="0" w:space="0" w:color="auto"/>
            <w:right w:val="none" w:sz="0" w:space="0" w:color="auto"/>
          </w:divBdr>
        </w:div>
        <w:div w:id="664211305">
          <w:marLeft w:val="0"/>
          <w:marRight w:val="0"/>
          <w:marTop w:val="0"/>
          <w:marBottom w:val="0"/>
          <w:divBdr>
            <w:top w:val="none" w:sz="0" w:space="0" w:color="auto"/>
            <w:left w:val="none" w:sz="0" w:space="0" w:color="auto"/>
            <w:bottom w:val="none" w:sz="0" w:space="0" w:color="auto"/>
            <w:right w:val="none" w:sz="0" w:space="0" w:color="auto"/>
          </w:divBdr>
        </w:div>
        <w:div w:id="758259402">
          <w:marLeft w:val="0"/>
          <w:marRight w:val="0"/>
          <w:marTop w:val="0"/>
          <w:marBottom w:val="0"/>
          <w:divBdr>
            <w:top w:val="none" w:sz="0" w:space="0" w:color="auto"/>
            <w:left w:val="none" w:sz="0" w:space="0" w:color="auto"/>
            <w:bottom w:val="none" w:sz="0" w:space="0" w:color="auto"/>
            <w:right w:val="none" w:sz="0" w:space="0" w:color="auto"/>
          </w:divBdr>
        </w:div>
        <w:div w:id="954288163">
          <w:marLeft w:val="0"/>
          <w:marRight w:val="0"/>
          <w:marTop w:val="0"/>
          <w:marBottom w:val="0"/>
          <w:divBdr>
            <w:top w:val="none" w:sz="0" w:space="0" w:color="auto"/>
            <w:left w:val="none" w:sz="0" w:space="0" w:color="auto"/>
            <w:bottom w:val="none" w:sz="0" w:space="0" w:color="auto"/>
            <w:right w:val="none" w:sz="0" w:space="0" w:color="auto"/>
          </w:divBdr>
        </w:div>
        <w:div w:id="348919477">
          <w:marLeft w:val="0"/>
          <w:marRight w:val="0"/>
          <w:marTop w:val="0"/>
          <w:marBottom w:val="0"/>
          <w:divBdr>
            <w:top w:val="none" w:sz="0" w:space="0" w:color="auto"/>
            <w:left w:val="none" w:sz="0" w:space="0" w:color="auto"/>
            <w:bottom w:val="none" w:sz="0" w:space="0" w:color="auto"/>
            <w:right w:val="none" w:sz="0" w:space="0" w:color="auto"/>
          </w:divBdr>
        </w:div>
        <w:div w:id="711341123">
          <w:marLeft w:val="0"/>
          <w:marRight w:val="0"/>
          <w:marTop w:val="0"/>
          <w:marBottom w:val="0"/>
          <w:divBdr>
            <w:top w:val="none" w:sz="0" w:space="0" w:color="auto"/>
            <w:left w:val="none" w:sz="0" w:space="0" w:color="auto"/>
            <w:bottom w:val="none" w:sz="0" w:space="0" w:color="auto"/>
            <w:right w:val="none" w:sz="0" w:space="0" w:color="auto"/>
          </w:divBdr>
        </w:div>
        <w:div w:id="123237781">
          <w:marLeft w:val="0"/>
          <w:marRight w:val="0"/>
          <w:marTop w:val="0"/>
          <w:marBottom w:val="0"/>
          <w:divBdr>
            <w:top w:val="none" w:sz="0" w:space="0" w:color="auto"/>
            <w:left w:val="none" w:sz="0" w:space="0" w:color="auto"/>
            <w:bottom w:val="none" w:sz="0" w:space="0" w:color="auto"/>
            <w:right w:val="none" w:sz="0" w:space="0" w:color="auto"/>
          </w:divBdr>
        </w:div>
        <w:div w:id="290793864">
          <w:marLeft w:val="0"/>
          <w:marRight w:val="0"/>
          <w:marTop w:val="0"/>
          <w:marBottom w:val="0"/>
          <w:divBdr>
            <w:top w:val="none" w:sz="0" w:space="0" w:color="auto"/>
            <w:left w:val="none" w:sz="0" w:space="0" w:color="auto"/>
            <w:bottom w:val="none" w:sz="0" w:space="0" w:color="auto"/>
            <w:right w:val="none" w:sz="0" w:space="0" w:color="auto"/>
          </w:divBdr>
        </w:div>
        <w:div w:id="1277298891">
          <w:marLeft w:val="0"/>
          <w:marRight w:val="0"/>
          <w:marTop w:val="0"/>
          <w:marBottom w:val="0"/>
          <w:divBdr>
            <w:top w:val="none" w:sz="0" w:space="0" w:color="auto"/>
            <w:left w:val="none" w:sz="0" w:space="0" w:color="auto"/>
            <w:bottom w:val="none" w:sz="0" w:space="0" w:color="auto"/>
            <w:right w:val="none" w:sz="0" w:space="0" w:color="auto"/>
          </w:divBdr>
        </w:div>
        <w:div w:id="1449668000">
          <w:marLeft w:val="0"/>
          <w:marRight w:val="0"/>
          <w:marTop w:val="0"/>
          <w:marBottom w:val="0"/>
          <w:divBdr>
            <w:top w:val="none" w:sz="0" w:space="0" w:color="auto"/>
            <w:left w:val="none" w:sz="0" w:space="0" w:color="auto"/>
            <w:bottom w:val="none" w:sz="0" w:space="0" w:color="auto"/>
            <w:right w:val="none" w:sz="0" w:space="0" w:color="auto"/>
          </w:divBdr>
        </w:div>
        <w:div w:id="1705211774">
          <w:marLeft w:val="0"/>
          <w:marRight w:val="0"/>
          <w:marTop w:val="0"/>
          <w:marBottom w:val="0"/>
          <w:divBdr>
            <w:top w:val="none" w:sz="0" w:space="0" w:color="auto"/>
            <w:left w:val="none" w:sz="0" w:space="0" w:color="auto"/>
            <w:bottom w:val="none" w:sz="0" w:space="0" w:color="auto"/>
            <w:right w:val="none" w:sz="0" w:space="0" w:color="auto"/>
          </w:divBdr>
        </w:div>
        <w:div w:id="1235092822">
          <w:marLeft w:val="0"/>
          <w:marRight w:val="0"/>
          <w:marTop w:val="0"/>
          <w:marBottom w:val="0"/>
          <w:divBdr>
            <w:top w:val="none" w:sz="0" w:space="0" w:color="auto"/>
            <w:left w:val="none" w:sz="0" w:space="0" w:color="auto"/>
            <w:bottom w:val="none" w:sz="0" w:space="0" w:color="auto"/>
            <w:right w:val="none" w:sz="0" w:space="0" w:color="auto"/>
          </w:divBdr>
        </w:div>
        <w:div w:id="1050228447">
          <w:marLeft w:val="0"/>
          <w:marRight w:val="0"/>
          <w:marTop w:val="0"/>
          <w:marBottom w:val="0"/>
          <w:divBdr>
            <w:top w:val="none" w:sz="0" w:space="0" w:color="auto"/>
            <w:left w:val="none" w:sz="0" w:space="0" w:color="auto"/>
            <w:bottom w:val="none" w:sz="0" w:space="0" w:color="auto"/>
            <w:right w:val="none" w:sz="0" w:space="0" w:color="auto"/>
          </w:divBdr>
        </w:div>
        <w:div w:id="496577424">
          <w:marLeft w:val="0"/>
          <w:marRight w:val="0"/>
          <w:marTop w:val="0"/>
          <w:marBottom w:val="0"/>
          <w:divBdr>
            <w:top w:val="none" w:sz="0" w:space="0" w:color="auto"/>
            <w:left w:val="none" w:sz="0" w:space="0" w:color="auto"/>
            <w:bottom w:val="none" w:sz="0" w:space="0" w:color="auto"/>
            <w:right w:val="none" w:sz="0" w:space="0" w:color="auto"/>
          </w:divBdr>
        </w:div>
        <w:div w:id="1213999187">
          <w:marLeft w:val="0"/>
          <w:marRight w:val="0"/>
          <w:marTop w:val="0"/>
          <w:marBottom w:val="0"/>
          <w:divBdr>
            <w:top w:val="none" w:sz="0" w:space="0" w:color="auto"/>
            <w:left w:val="none" w:sz="0" w:space="0" w:color="auto"/>
            <w:bottom w:val="none" w:sz="0" w:space="0" w:color="auto"/>
            <w:right w:val="none" w:sz="0" w:space="0" w:color="auto"/>
          </w:divBdr>
        </w:div>
        <w:div w:id="218976772">
          <w:marLeft w:val="0"/>
          <w:marRight w:val="0"/>
          <w:marTop w:val="0"/>
          <w:marBottom w:val="0"/>
          <w:divBdr>
            <w:top w:val="none" w:sz="0" w:space="0" w:color="auto"/>
            <w:left w:val="none" w:sz="0" w:space="0" w:color="auto"/>
            <w:bottom w:val="none" w:sz="0" w:space="0" w:color="auto"/>
            <w:right w:val="none" w:sz="0" w:space="0" w:color="auto"/>
          </w:divBdr>
        </w:div>
        <w:div w:id="2073850076">
          <w:marLeft w:val="0"/>
          <w:marRight w:val="0"/>
          <w:marTop w:val="0"/>
          <w:marBottom w:val="0"/>
          <w:divBdr>
            <w:top w:val="none" w:sz="0" w:space="0" w:color="auto"/>
            <w:left w:val="none" w:sz="0" w:space="0" w:color="auto"/>
            <w:bottom w:val="none" w:sz="0" w:space="0" w:color="auto"/>
            <w:right w:val="none" w:sz="0" w:space="0" w:color="auto"/>
          </w:divBdr>
        </w:div>
        <w:div w:id="1474181896">
          <w:marLeft w:val="0"/>
          <w:marRight w:val="0"/>
          <w:marTop w:val="0"/>
          <w:marBottom w:val="0"/>
          <w:divBdr>
            <w:top w:val="none" w:sz="0" w:space="0" w:color="auto"/>
            <w:left w:val="none" w:sz="0" w:space="0" w:color="auto"/>
            <w:bottom w:val="none" w:sz="0" w:space="0" w:color="auto"/>
            <w:right w:val="none" w:sz="0" w:space="0" w:color="auto"/>
          </w:divBdr>
        </w:div>
        <w:div w:id="1099761872">
          <w:marLeft w:val="0"/>
          <w:marRight w:val="0"/>
          <w:marTop w:val="0"/>
          <w:marBottom w:val="0"/>
          <w:divBdr>
            <w:top w:val="none" w:sz="0" w:space="0" w:color="auto"/>
            <w:left w:val="none" w:sz="0" w:space="0" w:color="auto"/>
            <w:bottom w:val="none" w:sz="0" w:space="0" w:color="auto"/>
            <w:right w:val="none" w:sz="0" w:space="0" w:color="auto"/>
          </w:divBdr>
        </w:div>
        <w:div w:id="510802931">
          <w:marLeft w:val="0"/>
          <w:marRight w:val="0"/>
          <w:marTop w:val="0"/>
          <w:marBottom w:val="0"/>
          <w:divBdr>
            <w:top w:val="none" w:sz="0" w:space="0" w:color="auto"/>
            <w:left w:val="none" w:sz="0" w:space="0" w:color="auto"/>
            <w:bottom w:val="none" w:sz="0" w:space="0" w:color="auto"/>
            <w:right w:val="none" w:sz="0" w:space="0" w:color="auto"/>
          </w:divBdr>
        </w:div>
        <w:div w:id="91173508">
          <w:marLeft w:val="0"/>
          <w:marRight w:val="0"/>
          <w:marTop w:val="0"/>
          <w:marBottom w:val="0"/>
          <w:divBdr>
            <w:top w:val="none" w:sz="0" w:space="0" w:color="auto"/>
            <w:left w:val="none" w:sz="0" w:space="0" w:color="auto"/>
            <w:bottom w:val="none" w:sz="0" w:space="0" w:color="auto"/>
            <w:right w:val="none" w:sz="0" w:space="0" w:color="auto"/>
          </w:divBdr>
        </w:div>
        <w:div w:id="365106168">
          <w:marLeft w:val="0"/>
          <w:marRight w:val="0"/>
          <w:marTop w:val="0"/>
          <w:marBottom w:val="0"/>
          <w:divBdr>
            <w:top w:val="none" w:sz="0" w:space="0" w:color="auto"/>
            <w:left w:val="none" w:sz="0" w:space="0" w:color="auto"/>
            <w:bottom w:val="none" w:sz="0" w:space="0" w:color="auto"/>
            <w:right w:val="none" w:sz="0" w:space="0" w:color="auto"/>
          </w:divBdr>
        </w:div>
        <w:div w:id="520626588">
          <w:marLeft w:val="0"/>
          <w:marRight w:val="0"/>
          <w:marTop w:val="0"/>
          <w:marBottom w:val="0"/>
          <w:divBdr>
            <w:top w:val="none" w:sz="0" w:space="0" w:color="auto"/>
            <w:left w:val="none" w:sz="0" w:space="0" w:color="auto"/>
            <w:bottom w:val="none" w:sz="0" w:space="0" w:color="auto"/>
            <w:right w:val="none" w:sz="0" w:space="0" w:color="auto"/>
          </w:divBdr>
        </w:div>
        <w:div w:id="1964119527">
          <w:marLeft w:val="0"/>
          <w:marRight w:val="0"/>
          <w:marTop w:val="0"/>
          <w:marBottom w:val="0"/>
          <w:divBdr>
            <w:top w:val="none" w:sz="0" w:space="0" w:color="auto"/>
            <w:left w:val="none" w:sz="0" w:space="0" w:color="auto"/>
            <w:bottom w:val="none" w:sz="0" w:space="0" w:color="auto"/>
            <w:right w:val="none" w:sz="0" w:space="0" w:color="auto"/>
          </w:divBdr>
        </w:div>
        <w:div w:id="1403287368">
          <w:marLeft w:val="0"/>
          <w:marRight w:val="0"/>
          <w:marTop w:val="0"/>
          <w:marBottom w:val="0"/>
          <w:divBdr>
            <w:top w:val="none" w:sz="0" w:space="0" w:color="auto"/>
            <w:left w:val="none" w:sz="0" w:space="0" w:color="auto"/>
            <w:bottom w:val="none" w:sz="0" w:space="0" w:color="auto"/>
            <w:right w:val="none" w:sz="0" w:space="0" w:color="auto"/>
          </w:divBdr>
        </w:div>
        <w:div w:id="837118182">
          <w:marLeft w:val="0"/>
          <w:marRight w:val="0"/>
          <w:marTop w:val="0"/>
          <w:marBottom w:val="0"/>
          <w:divBdr>
            <w:top w:val="none" w:sz="0" w:space="0" w:color="auto"/>
            <w:left w:val="none" w:sz="0" w:space="0" w:color="auto"/>
            <w:bottom w:val="none" w:sz="0" w:space="0" w:color="auto"/>
            <w:right w:val="none" w:sz="0" w:space="0" w:color="auto"/>
          </w:divBdr>
        </w:div>
        <w:div w:id="1624464009">
          <w:marLeft w:val="0"/>
          <w:marRight w:val="0"/>
          <w:marTop w:val="0"/>
          <w:marBottom w:val="0"/>
          <w:divBdr>
            <w:top w:val="none" w:sz="0" w:space="0" w:color="auto"/>
            <w:left w:val="none" w:sz="0" w:space="0" w:color="auto"/>
            <w:bottom w:val="none" w:sz="0" w:space="0" w:color="auto"/>
            <w:right w:val="none" w:sz="0" w:space="0" w:color="auto"/>
          </w:divBdr>
        </w:div>
        <w:div w:id="1446465248">
          <w:marLeft w:val="0"/>
          <w:marRight w:val="0"/>
          <w:marTop w:val="0"/>
          <w:marBottom w:val="0"/>
          <w:divBdr>
            <w:top w:val="none" w:sz="0" w:space="0" w:color="auto"/>
            <w:left w:val="none" w:sz="0" w:space="0" w:color="auto"/>
            <w:bottom w:val="none" w:sz="0" w:space="0" w:color="auto"/>
            <w:right w:val="none" w:sz="0" w:space="0" w:color="auto"/>
          </w:divBdr>
        </w:div>
        <w:div w:id="2056269056">
          <w:marLeft w:val="0"/>
          <w:marRight w:val="0"/>
          <w:marTop w:val="0"/>
          <w:marBottom w:val="0"/>
          <w:divBdr>
            <w:top w:val="none" w:sz="0" w:space="0" w:color="auto"/>
            <w:left w:val="none" w:sz="0" w:space="0" w:color="auto"/>
            <w:bottom w:val="none" w:sz="0" w:space="0" w:color="auto"/>
            <w:right w:val="none" w:sz="0" w:space="0" w:color="auto"/>
          </w:divBdr>
        </w:div>
        <w:div w:id="1755937483">
          <w:marLeft w:val="0"/>
          <w:marRight w:val="0"/>
          <w:marTop w:val="0"/>
          <w:marBottom w:val="0"/>
          <w:divBdr>
            <w:top w:val="none" w:sz="0" w:space="0" w:color="auto"/>
            <w:left w:val="none" w:sz="0" w:space="0" w:color="auto"/>
            <w:bottom w:val="none" w:sz="0" w:space="0" w:color="auto"/>
            <w:right w:val="none" w:sz="0" w:space="0" w:color="auto"/>
          </w:divBdr>
        </w:div>
        <w:div w:id="1998221465">
          <w:marLeft w:val="0"/>
          <w:marRight w:val="0"/>
          <w:marTop w:val="0"/>
          <w:marBottom w:val="0"/>
          <w:divBdr>
            <w:top w:val="none" w:sz="0" w:space="0" w:color="auto"/>
            <w:left w:val="none" w:sz="0" w:space="0" w:color="auto"/>
            <w:bottom w:val="none" w:sz="0" w:space="0" w:color="auto"/>
            <w:right w:val="none" w:sz="0" w:space="0" w:color="auto"/>
          </w:divBdr>
        </w:div>
        <w:div w:id="919486163">
          <w:marLeft w:val="0"/>
          <w:marRight w:val="0"/>
          <w:marTop w:val="0"/>
          <w:marBottom w:val="0"/>
          <w:divBdr>
            <w:top w:val="none" w:sz="0" w:space="0" w:color="auto"/>
            <w:left w:val="none" w:sz="0" w:space="0" w:color="auto"/>
            <w:bottom w:val="none" w:sz="0" w:space="0" w:color="auto"/>
            <w:right w:val="none" w:sz="0" w:space="0" w:color="auto"/>
          </w:divBdr>
        </w:div>
        <w:div w:id="828790991">
          <w:marLeft w:val="0"/>
          <w:marRight w:val="0"/>
          <w:marTop w:val="0"/>
          <w:marBottom w:val="0"/>
          <w:divBdr>
            <w:top w:val="none" w:sz="0" w:space="0" w:color="auto"/>
            <w:left w:val="none" w:sz="0" w:space="0" w:color="auto"/>
            <w:bottom w:val="none" w:sz="0" w:space="0" w:color="auto"/>
            <w:right w:val="none" w:sz="0" w:space="0" w:color="auto"/>
          </w:divBdr>
        </w:div>
        <w:div w:id="758450167">
          <w:marLeft w:val="0"/>
          <w:marRight w:val="0"/>
          <w:marTop w:val="0"/>
          <w:marBottom w:val="0"/>
          <w:divBdr>
            <w:top w:val="none" w:sz="0" w:space="0" w:color="auto"/>
            <w:left w:val="none" w:sz="0" w:space="0" w:color="auto"/>
            <w:bottom w:val="none" w:sz="0" w:space="0" w:color="auto"/>
            <w:right w:val="none" w:sz="0" w:space="0" w:color="auto"/>
          </w:divBdr>
        </w:div>
        <w:div w:id="677541354">
          <w:marLeft w:val="0"/>
          <w:marRight w:val="0"/>
          <w:marTop w:val="0"/>
          <w:marBottom w:val="0"/>
          <w:divBdr>
            <w:top w:val="none" w:sz="0" w:space="0" w:color="auto"/>
            <w:left w:val="none" w:sz="0" w:space="0" w:color="auto"/>
            <w:bottom w:val="none" w:sz="0" w:space="0" w:color="auto"/>
            <w:right w:val="none" w:sz="0" w:space="0" w:color="auto"/>
          </w:divBdr>
        </w:div>
        <w:div w:id="1114861844">
          <w:marLeft w:val="0"/>
          <w:marRight w:val="0"/>
          <w:marTop w:val="0"/>
          <w:marBottom w:val="0"/>
          <w:divBdr>
            <w:top w:val="none" w:sz="0" w:space="0" w:color="auto"/>
            <w:left w:val="none" w:sz="0" w:space="0" w:color="auto"/>
            <w:bottom w:val="none" w:sz="0" w:space="0" w:color="auto"/>
            <w:right w:val="none" w:sz="0" w:space="0" w:color="auto"/>
          </w:divBdr>
        </w:div>
        <w:div w:id="650980800">
          <w:marLeft w:val="0"/>
          <w:marRight w:val="0"/>
          <w:marTop w:val="0"/>
          <w:marBottom w:val="0"/>
          <w:divBdr>
            <w:top w:val="none" w:sz="0" w:space="0" w:color="auto"/>
            <w:left w:val="none" w:sz="0" w:space="0" w:color="auto"/>
            <w:bottom w:val="none" w:sz="0" w:space="0" w:color="auto"/>
            <w:right w:val="none" w:sz="0" w:space="0" w:color="auto"/>
          </w:divBdr>
        </w:div>
        <w:div w:id="982393648">
          <w:marLeft w:val="0"/>
          <w:marRight w:val="0"/>
          <w:marTop w:val="0"/>
          <w:marBottom w:val="0"/>
          <w:divBdr>
            <w:top w:val="none" w:sz="0" w:space="0" w:color="auto"/>
            <w:left w:val="none" w:sz="0" w:space="0" w:color="auto"/>
            <w:bottom w:val="none" w:sz="0" w:space="0" w:color="auto"/>
            <w:right w:val="none" w:sz="0" w:space="0" w:color="auto"/>
          </w:divBdr>
        </w:div>
        <w:div w:id="75519427">
          <w:marLeft w:val="0"/>
          <w:marRight w:val="0"/>
          <w:marTop w:val="0"/>
          <w:marBottom w:val="0"/>
          <w:divBdr>
            <w:top w:val="none" w:sz="0" w:space="0" w:color="auto"/>
            <w:left w:val="none" w:sz="0" w:space="0" w:color="auto"/>
            <w:bottom w:val="none" w:sz="0" w:space="0" w:color="auto"/>
            <w:right w:val="none" w:sz="0" w:space="0" w:color="auto"/>
          </w:divBdr>
        </w:div>
        <w:div w:id="800997138">
          <w:marLeft w:val="0"/>
          <w:marRight w:val="0"/>
          <w:marTop w:val="0"/>
          <w:marBottom w:val="0"/>
          <w:divBdr>
            <w:top w:val="none" w:sz="0" w:space="0" w:color="auto"/>
            <w:left w:val="none" w:sz="0" w:space="0" w:color="auto"/>
            <w:bottom w:val="none" w:sz="0" w:space="0" w:color="auto"/>
            <w:right w:val="none" w:sz="0" w:space="0" w:color="auto"/>
          </w:divBdr>
        </w:div>
        <w:div w:id="506333276">
          <w:marLeft w:val="0"/>
          <w:marRight w:val="0"/>
          <w:marTop w:val="0"/>
          <w:marBottom w:val="0"/>
          <w:divBdr>
            <w:top w:val="none" w:sz="0" w:space="0" w:color="auto"/>
            <w:left w:val="none" w:sz="0" w:space="0" w:color="auto"/>
            <w:bottom w:val="none" w:sz="0" w:space="0" w:color="auto"/>
            <w:right w:val="none" w:sz="0" w:space="0" w:color="auto"/>
          </w:divBdr>
        </w:div>
        <w:div w:id="991567768">
          <w:marLeft w:val="0"/>
          <w:marRight w:val="0"/>
          <w:marTop w:val="0"/>
          <w:marBottom w:val="0"/>
          <w:divBdr>
            <w:top w:val="none" w:sz="0" w:space="0" w:color="auto"/>
            <w:left w:val="none" w:sz="0" w:space="0" w:color="auto"/>
            <w:bottom w:val="none" w:sz="0" w:space="0" w:color="auto"/>
            <w:right w:val="none" w:sz="0" w:space="0" w:color="auto"/>
          </w:divBdr>
        </w:div>
        <w:div w:id="351808583">
          <w:marLeft w:val="0"/>
          <w:marRight w:val="0"/>
          <w:marTop w:val="0"/>
          <w:marBottom w:val="0"/>
          <w:divBdr>
            <w:top w:val="none" w:sz="0" w:space="0" w:color="auto"/>
            <w:left w:val="none" w:sz="0" w:space="0" w:color="auto"/>
            <w:bottom w:val="none" w:sz="0" w:space="0" w:color="auto"/>
            <w:right w:val="none" w:sz="0" w:space="0" w:color="auto"/>
          </w:divBdr>
        </w:div>
        <w:div w:id="978026201">
          <w:marLeft w:val="0"/>
          <w:marRight w:val="0"/>
          <w:marTop w:val="0"/>
          <w:marBottom w:val="0"/>
          <w:divBdr>
            <w:top w:val="none" w:sz="0" w:space="0" w:color="auto"/>
            <w:left w:val="none" w:sz="0" w:space="0" w:color="auto"/>
            <w:bottom w:val="none" w:sz="0" w:space="0" w:color="auto"/>
            <w:right w:val="none" w:sz="0" w:space="0" w:color="auto"/>
          </w:divBdr>
        </w:div>
        <w:div w:id="1824196333">
          <w:marLeft w:val="0"/>
          <w:marRight w:val="0"/>
          <w:marTop w:val="0"/>
          <w:marBottom w:val="0"/>
          <w:divBdr>
            <w:top w:val="none" w:sz="0" w:space="0" w:color="auto"/>
            <w:left w:val="none" w:sz="0" w:space="0" w:color="auto"/>
            <w:bottom w:val="none" w:sz="0" w:space="0" w:color="auto"/>
            <w:right w:val="none" w:sz="0" w:space="0" w:color="auto"/>
          </w:divBdr>
        </w:div>
        <w:div w:id="1249996172">
          <w:marLeft w:val="0"/>
          <w:marRight w:val="0"/>
          <w:marTop w:val="0"/>
          <w:marBottom w:val="0"/>
          <w:divBdr>
            <w:top w:val="none" w:sz="0" w:space="0" w:color="auto"/>
            <w:left w:val="none" w:sz="0" w:space="0" w:color="auto"/>
            <w:bottom w:val="none" w:sz="0" w:space="0" w:color="auto"/>
            <w:right w:val="none" w:sz="0" w:space="0" w:color="auto"/>
          </w:divBdr>
        </w:div>
        <w:div w:id="1024096721">
          <w:marLeft w:val="0"/>
          <w:marRight w:val="0"/>
          <w:marTop w:val="0"/>
          <w:marBottom w:val="0"/>
          <w:divBdr>
            <w:top w:val="none" w:sz="0" w:space="0" w:color="auto"/>
            <w:left w:val="none" w:sz="0" w:space="0" w:color="auto"/>
            <w:bottom w:val="none" w:sz="0" w:space="0" w:color="auto"/>
            <w:right w:val="none" w:sz="0" w:space="0" w:color="auto"/>
          </w:divBdr>
        </w:div>
        <w:div w:id="1967157937">
          <w:marLeft w:val="0"/>
          <w:marRight w:val="0"/>
          <w:marTop w:val="0"/>
          <w:marBottom w:val="0"/>
          <w:divBdr>
            <w:top w:val="none" w:sz="0" w:space="0" w:color="auto"/>
            <w:left w:val="none" w:sz="0" w:space="0" w:color="auto"/>
            <w:bottom w:val="none" w:sz="0" w:space="0" w:color="auto"/>
            <w:right w:val="none" w:sz="0" w:space="0" w:color="auto"/>
          </w:divBdr>
        </w:div>
        <w:div w:id="238712453">
          <w:marLeft w:val="0"/>
          <w:marRight w:val="0"/>
          <w:marTop w:val="0"/>
          <w:marBottom w:val="0"/>
          <w:divBdr>
            <w:top w:val="none" w:sz="0" w:space="0" w:color="auto"/>
            <w:left w:val="none" w:sz="0" w:space="0" w:color="auto"/>
            <w:bottom w:val="none" w:sz="0" w:space="0" w:color="auto"/>
            <w:right w:val="none" w:sz="0" w:space="0" w:color="auto"/>
          </w:divBdr>
        </w:div>
        <w:div w:id="1967659413">
          <w:marLeft w:val="0"/>
          <w:marRight w:val="0"/>
          <w:marTop w:val="0"/>
          <w:marBottom w:val="0"/>
          <w:divBdr>
            <w:top w:val="none" w:sz="0" w:space="0" w:color="auto"/>
            <w:left w:val="none" w:sz="0" w:space="0" w:color="auto"/>
            <w:bottom w:val="none" w:sz="0" w:space="0" w:color="auto"/>
            <w:right w:val="none" w:sz="0" w:space="0" w:color="auto"/>
          </w:divBdr>
        </w:div>
        <w:div w:id="1851870283">
          <w:marLeft w:val="0"/>
          <w:marRight w:val="0"/>
          <w:marTop w:val="0"/>
          <w:marBottom w:val="0"/>
          <w:divBdr>
            <w:top w:val="none" w:sz="0" w:space="0" w:color="auto"/>
            <w:left w:val="none" w:sz="0" w:space="0" w:color="auto"/>
            <w:bottom w:val="none" w:sz="0" w:space="0" w:color="auto"/>
            <w:right w:val="none" w:sz="0" w:space="0" w:color="auto"/>
          </w:divBdr>
        </w:div>
        <w:div w:id="1721392916">
          <w:marLeft w:val="0"/>
          <w:marRight w:val="0"/>
          <w:marTop w:val="0"/>
          <w:marBottom w:val="0"/>
          <w:divBdr>
            <w:top w:val="none" w:sz="0" w:space="0" w:color="auto"/>
            <w:left w:val="none" w:sz="0" w:space="0" w:color="auto"/>
            <w:bottom w:val="none" w:sz="0" w:space="0" w:color="auto"/>
            <w:right w:val="none" w:sz="0" w:space="0" w:color="auto"/>
          </w:divBdr>
        </w:div>
        <w:div w:id="761493571">
          <w:marLeft w:val="0"/>
          <w:marRight w:val="0"/>
          <w:marTop w:val="0"/>
          <w:marBottom w:val="0"/>
          <w:divBdr>
            <w:top w:val="none" w:sz="0" w:space="0" w:color="auto"/>
            <w:left w:val="none" w:sz="0" w:space="0" w:color="auto"/>
            <w:bottom w:val="none" w:sz="0" w:space="0" w:color="auto"/>
            <w:right w:val="none" w:sz="0" w:space="0" w:color="auto"/>
          </w:divBdr>
        </w:div>
        <w:div w:id="1375810008">
          <w:marLeft w:val="0"/>
          <w:marRight w:val="0"/>
          <w:marTop w:val="0"/>
          <w:marBottom w:val="0"/>
          <w:divBdr>
            <w:top w:val="none" w:sz="0" w:space="0" w:color="auto"/>
            <w:left w:val="none" w:sz="0" w:space="0" w:color="auto"/>
            <w:bottom w:val="none" w:sz="0" w:space="0" w:color="auto"/>
            <w:right w:val="none" w:sz="0" w:space="0" w:color="auto"/>
          </w:divBdr>
        </w:div>
        <w:div w:id="1380587616">
          <w:marLeft w:val="0"/>
          <w:marRight w:val="0"/>
          <w:marTop w:val="0"/>
          <w:marBottom w:val="0"/>
          <w:divBdr>
            <w:top w:val="none" w:sz="0" w:space="0" w:color="auto"/>
            <w:left w:val="none" w:sz="0" w:space="0" w:color="auto"/>
            <w:bottom w:val="none" w:sz="0" w:space="0" w:color="auto"/>
            <w:right w:val="none" w:sz="0" w:space="0" w:color="auto"/>
          </w:divBdr>
        </w:div>
        <w:div w:id="605045424">
          <w:marLeft w:val="0"/>
          <w:marRight w:val="0"/>
          <w:marTop w:val="0"/>
          <w:marBottom w:val="0"/>
          <w:divBdr>
            <w:top w:val="none" w:sz="0" w:space="0" w:color="auto"/>
            <w:left w:val="none" w:sz="0" w:space="0" w:color="auto"/>
            <w:bottom w:val="none" w:sz="0" w:space="0" w:color="auto"/>
            <w:right w:val="none" w:sz="0" w:space="0" w:color="auto"/>
          </w:divBdr>
        </w:div>
        <w:div w:id="1900094510">
          <w:marLeft w:val="0"/>
          <w:marRight w:val="0"/>
          <w:marTop w:val="0"/>
          <w:marBottom w:val="0"/>
          <w:divBdr>
            <w:top w:val="none" w:sz="0" w:space="0" w:color="auto"/>
            <w:left w:val="none" w:sz="0" w:space="0" w:color="auto"/>
            <w:bottom w:val="none" w:sz="0" w:space="0" w:color="auto"/>
            <w:right w:val="none" w:sz="0" w:space="0" w:color="auto"/>
          </w:divBdr>
        </w:div>
        <w:div w:id="316543721">
          <w:marLeft w:val="0"/>
          <w:marRight w:val="0"/>
          <w:marTop w:val="0"/>
          <w:marBottom w:val="0"/>
          <w:divBdr>
            <w:top w:val="none" w:sz="0" w:space="0" w:color="auto"/>
            <w:left w:val="none" w:sz="0" w:space="0" w:color="auto"/>
            <w:bottom w:val="none" w:sz="0" w:space="0" w:color="auto"/>
            <w:right w:val="none" w:sz="0" w:space="0" w:color="auto"/>
          </w:divBdr>
        </w:div>
        <w:div w:id="109975126">
          <w:marLeft w:val="0"/>
          <w:marRight w:val="0"/>
          <w:marTop w:val="0"/>
          <w:marBottom w:val="0"/>
          <w:divBdr>
            <w:top w:val="none" w:sz="0" w:space="0" w:color="auto"/>
            <w:left w:val="none" w:sz="0" w:space="0" w:color="auto"/>
            <w:bottom w:val="none" w:sz="0" w:space="0" w:color="auto"/>
            <w:right w:val="none" w:sz="0" w:space="0" w:color="auto"/>
          </w:divBdr>
        </w:div>
        <w:div w:id="1882858633">
          <w:marLeft w:val="0"/>
          <w:marRight w:val="0"/>
          <w:marTop w:val="0"/>
          <w:marBottom w:val="0"/>
          <w:divBdr>
            <w:top w:val="none" w:sz="0" w:space="0" w:color="auto"/>
            <w:left w:val="none" w:sz="0" w:space="0" w:color="auto"/>
            <w:bottom w:val="none" w:sz="0" w:space="0" w:color="auto"/>
            <w:right w:val="none" w:sz="0" w:space="0" w:color="auto"/>
          </w:divBdr>
        </w:div>
        <w:div w:id="690689610">
          <w:marLeft w:val="0"/>
          <w:marRight w:val="0"/>
          <w:marTop w:val="0"/>
          <w:marBottom w:val="0"/>
          <w:divBdr>
            <w:top w:val="none" w:sz="0" w:space="0" w:color="auto"/>
            <w:left w:val="none" w:sz="0" w:space="0" w:color="auto"/>
            <w:bottom w:val="none" w:sz="0" w:space="0" w:color="auto"/>
            <w:right w:val="none" w:sz="0" w:space="0" w:color="auto"/>
          </w:divBdr>
        </w:div>
        <w:div w:id="365955943">
          <w:marLeft w:val="0"/>
          <w:marRight w:val="0"/>
          <w:marTop w:val="0"/>
          <w:marBottom w:val="0"/>
          <w:divBdr>
            <w:top w:val="none" w:sz="0" w:space="0" w:color="auto"/>
            <w:left w:val="none" w:sz="0" w:space="0" w:color="auto"/>
            <w:bottom w:val="none" w:sz="0" w:space="0" w:color="auto"/>
            <w:right w:val="none" w:sz="0" w:space="0" w:color="auto"/>
          </w:divBdr>
        </w:div>
        <w:div w:id="1973825184">
          <w:marLeft w:val="0"/>
          <w:marRight w:val="0"/>
          <w:marTop w:val="0"/>
          <w:marBottom w:val="0"/>
          <w:divBdr>
            <w:top w:val="none" w:sz="0" w:space="0" w:color="auto"/>
            <w:left w:val="none" w:sz="0" w:space="0" w:color="auto"/>
            <w:bottom w:val="none" w:sz="0" w:space="0" w:color="auto"/>
            <w:right w:val="none" w:sz="0" w:space="0" w:color="auto"/>
          </w:divBdr>
        </w:div>
        <w:div w:id="972559408">
          <w:marLeft w:val="0"/>
          <w:marRight w:val="0"/>
          <w:marTop w:val="0"/>
          <w:marBottom w:val="0"/>
          <w:divBdr>
            <w:top w:val="none" w:sz="0" w:space="0" w:color="auto"/>
            <w:left w:val="none" w:sz="0" w:space="0" w:color="auto"/>
            <w:bottom w:val="none" w:sz="0" w:space="0" w:color="auto"/>
            <w:right w:val="none" w:sz="0" w:space="0" w:color="auto"/>
          </w:divBdr>
        </w:div>
        <w:div w:id="2070490012">
          <w:marLeft w:val="0"/>
          <w:marRight w:val="0"/>
          <w:marTop w:val="0"/>
          <w:marBottom w:val="0"/>
          <w:divBdr>
            <w:top w:val="none" w:sz="0" w:space="0" w:color="auto"/>
            <w:left w:val="none" w:sz="0" w:space="0" w:color="auto"/>
            <w:bottom w:val="none" w:sz="0" w:space="0" w:color="auto"/>
            <w:right w:val="none" w:sz="0" w:space="0" w:color="auto"/>
          </w:divBdr>
        </w:div>
        <w:div w:id="545029129">
          <w:marLeft w:val="0"/>
          <w:marRight w:val="0"/>
          <w:marTop w:val="0"/>
          <w:marBottom w:val="0"/>
          <w:divBdr>
            <w:top w:val="none" w:sz="0" w:space="0" w:color="auto"/>
            <w:left w:val="none" w:sz="0" w:space="0" w:color="auto"/>
            <w:bottom w:val="none" w:sz="0" w:space="0" w:color="auto"/>
            <w:right w:val="none" w:sz="0" w:space="0" w:color="auto"/>
          </w:divBdr>
        </w:div>
        <w:div w:id="193925399">
          <w:marLeft w:val="0"/>
          <w:marRight w:val="0"/>
          <w:marTop w:val="0"/>
          <w:marBottom w:val="0"/>
          <w:divBdr>
            <w:top w:val="none" w:sz="0" w:space="0" w:color="auto"/>
            <w:left w:val="none" w:sz="0" w:space="0" w:color="auto"/>
            <w:bottom w:val="none" w:sz="0" w:space="0" w:color="auto"/>
            <w:right w:val="none" w:sz="0" w:space="0" w:color="auto"/>
          </w:divBdr>
        </w:div>
        <w:div w:id="829063001">
          <w:marLeft w:val="0"/>
          <w:marRight w:val="0"/>
          <w:marTop w:val="0"/>
          <w:marBottom w:val="0"/>
          <w:divBdr>
            <w:top w:val="none" w:sz="0" w:space="0" w:color="auto"/>
            <w:left w:val="none" w:sz="0" w:space="0" w:color="auto"/>
            <w:bottom w:val="none" w:sz="0" w:space="0" w:color="auto"/>
            <w:right w:val="none" w:sz="0" w:space="0" w:color="auto"/>
          </w:divBdr>
        </w:div>
        <w:div w:id="891573703">
          <w:marLeft w:val="0"/>
          <w:marRight w:val="0"/>
          <w:marTop w:val="0"/>
          <w:marBottom w:val="0"/>
          <w:divBdr>
            <w:top w:val="none" w:sz="0" w:space="0" w:color="auto"/>
            <w:left w:val="none" w:sz="0" w:space="0" w:color="auto"/>
            <w:bottom w:val="none" w:sz="0" w:space="0" w:color="auto"/>
            <w:right w:val="none" w:sz="0" w:space="0" w:color="auto"/>
          </w:divBdr>
        </w:div>
        <w:div w:id="1708674750">
          <w:marLeft w:val="0"/>
          <w:marRight w:val="0"/>
          <w:marTop w:val="0"/>
          <w:marBottom w:val="0"/>
          <w:divBdr>
            <w:top w:val="none" w:sz="0" w:space="0" w:color="auto"/>
            <w:left w:val="none" w:sz="0" w:space="0" w:color="auto"/>
            <w:bottom w:val="none" w:sz="0" w:space="0" w:color="auto"/>
            <w:right w:val="none" w:sz="0" w:space="0" w:color="auto"/>
          </w:divBdr>
        </w:div>
        <w:div w:id="1792701760">
          <w:marLeft w:val="0"/>
          <w:marRight w:val="0"/>
          <w:marTop w:val="0"/>
          <w:marBottom w:val="0"/>
          <w:divBdr>
            <w:top w:val="none" w:sz="0" w:space="0" w:color="auto"/>
            <w:left w:val="none" w:sz="0" w:space="0" w:color="auto"/>
            <w:bottom w:val="none" w:sz="0" w:space="0" w:color="auto"/>
            <w:right w:val="none" w:sz="0" w:space="0" w:color="auto"/>
          </w:divBdr>
        </w:div>
        <w:div w:id="1175997191">
          <w:marLeft w:val="0"/>
          <w:marRight w:val="0"/>
          <w:marTop w:val="0"/>
          <w:marBottom w:val="0"/>
          <w:divBdr>
            <w:top w:val="none" w:sz="0" w:space="0" w:color="auto"/>
            <w:left w:val="none" w:sz="0" w:space="0" w:color="auto"/>
            <w:bottom w:val="none" w:sz="0" w:space="0" w:color="auto"/>
            <w:right w:val="none" w:sz="0" w:space="0" w:color="auto"/>
          </w:divBdr>
        </w:div>
        <w:div w:id="1717002040">
          <w:marLeft w:val="0"/>
          <w:marRight w:val="0"/>
          <w:marTop w:val="0"/>
          <w:marBottom w:val="0"/>
          <w:divBdr>
            <w:top w:val="none" w:sz="0" w:space="0" w:color="auto"/>
            <w:left w:val="none" w:sz="0" w:space="0" w:color="auto"/>
            <w:bottom w:val="none" w:sz="0" w:space="0" w:color="auto"/>
            <w:right w:val="none" w:sz="0" w:space="0" w:color="auto"/>
          </w:divBdr>
        </w:div>
        <w:div w:id="2137797617">
          <w:marLeft w:val="0"/>
          <w:marRight w:val="0"/>
          <w:marTop w:val="0"/>
          <w:marBottom w:val="0"/>
          <w:divBdr>
            <w:top w:val="none" w:sz="0" w:space="0" w:color="auto"/>
            <w:left w:val="none" w:sz="0" w:space="0" w:color="auto"/>
            <w:bottom w:val="none" w:sz="0" w:space="0" w:color="auto"/>
            <w:right w:val="none" w:sz="0" w:space="0" w:color="auto"/>
          </w:divBdr>
        </w:div>
        <w:div w:id="932786307">
          <w:marLeft w:val="0"/>
          <w:marRight w:val="0"/>
          <w:marTop w:val="0"/>
          <w:marBottom w:val="0"/>
          <w:divBdr>
            <w:top w:val="none" w:sz="0" w:space="0" w:color="auto"/>
            <w:left w:val="none" w:sz="0" w:space="0" w:color="auto"/>
            <w:bottom w:val="none" w:sz="0" w:space="0" w:color="auto"/>
            <w:right w:val="none" w:sz="0" w:space="0" w:color="auto"/>
          </w:divBdr>
        </w:div>
        <w:div w:id="528951091">
          <w:marLeft w:val="0"/>
          <w:marRight w:val="0"/>
          <w:marTop w:val="0"/>
          <w:marBottom w:val="0"/>
          <w:divBdr>
            <w:top w:val="none" w:sz="0" w:space="0" w:color="auto"/>
            <w:left w:val="none" w:sz="0" w:space="0" w:color="auto"/>
            <w:bottom w:val="none" w:sz="0" w:space="0" w:color="auto"/>
            <w:right w:val="none" w:sz="0" w:space="0" w:color="auto"/>
          </w:divBdr>
        </w:div>
        <w:div w:id="1398432694">
          <w:marLeft w:val="0"/>
          <w:marRight w:val="0"/>
          <w:marTop w:val="0"/>
          <w:marBottom w:val="0"/>
          <w:divBdr>
            <w:top w:val="none" w:sz="0" w:space="0" w:color="auto"/>
            <w:left w:val="none" w:sz="0" w:space="0" w:color="auto"/>
            <w:bottom w:val="none" w:sz="0" w:space="0" w:color="auto"/>
            <w:right w:val="none" w:sz="0" w:space="0" w:color="auto"/>
          </w:divBdr>
        </w:div>
        <w:div w:id="1941208619">
          <w:marLeft w:val="0"/>
          <w:marRight w:val="0"/>
          <w:marTop w:val="0"/>
          <w:marBottom w:val="0"/>
          <w:divBdr>
            <w:top w:val="none" w:sz="0" w:space="0" w:color="auto"/>
            <w:left w:val="none" w:sz="0" w:space="0" w:color="auto"/>
            <w:bottom w:val="none" w:sz="0" w:space="0" w:color="auto"/>
            <w:right w:val="none" w:sz="0" w:space="0" w:color="auto"/>
          </w:divBdr>
        </w:div>
        <w:div w:id="1553928735">
          <w:marLeft w:val="0"/>
          <w:marRight w:val="0"/>
          <w:marTop w:val="0"/>
          <w:marBottom w:val="0"/>
          <w:divBdr>
            <w:top w:val="none" w:sz="0" w:space="0" w:color="auto"/>
            <w:left w:val="none" w:sz="0" w:space="0" w:color="auto"/>
            <w:bottom w:val="none" w:sz="0" w:space="0" w:color="auto"/>
            <w:right w:val="none" w:sz="0" w:space="0" w:color="auto"/>
          </w:divBdr>
        </w:div>
        <w:div w:id="934439999">
          <w:marLeft w:val="0"/>
          <w:marRight w:val="0"/>
          <w:marTop w:val="0"/>
          <w:marBottom w:val="0"/>
          <w:divBdr>
            <w:top w:val="none" w:sz="0" w:space="0" w:color="auto"/>
            <w:left w:val="none" w:sz="0" w:space="0" w:color="auto"/>
            <w:bottom w:val="none" w:sz="0" w:space="0" w:color="auto"/>
            <w:right w:val="none" w:sz="0" w:space="0" w:color="auto"/>
          </w:divBdr>
        </w:div>
        <w:div w:id="1504852659">
          <w:marLeft w:val="0"/>
          <w:marRight w:val="0"/>
          <w:marTop w:val="0"/>
          <w:marBottom w:val="0"/>
          <w:divBdr>
            <w:top w:val="none" w:sz="0" w:space="0" w:color="auto"/>
            <w:left w:val="none" w:sz="0" w:space="0" w:color="auto"/>
            <w:bottom w:val="none" w:sz="0" w:space="0" w:color="auto"/>
            <w:right w:val="none" w:sz="0" w:space="0" w:color="auto"/>
          </w:divBdr>
        </w:div>
        <w:div w:id="171266428">
          <w:marLeft w:val="0"/>
          <w:marRight w:val="0"/>
          <w:marTop w:val="0"/>
          <w:marBottom w:val="0"/>
          <w:divBdr>
            <w:top w:val="none" w:sz="0" w:space="0" w:color="auto"/>
            <w:left w:val="none" w:sz="0" w:space="0" w:color="auto"/>
            <w:bottom w:val="none" w:sz="0" w:space="0" w:color="auto"/>
            <w:right w:val="none" w:sz="0" w:space="0" w:color="auto"/>
          </w:divBdr>
        </w:div>
        <w:div w:id="262491625">
          <w:marLeft w:val="0"/>
          <w:marRight w:val="0"/>
          <w:marTop w:val="0"/>
          <w:marBottom w:val="0"/>
          <w:divBdr>
            <w:top w:val="none" w:sz="0" w:space="0" w:color="auto"/>
            <w:left w:val="none" w:sz="0" w:space="0" w:color="auto"/>
            <w:bottom w:val="none" w:sz="0" w:space="0" w:color="auto"/>
            <w:right w:val="none" w:sz="0" w:space="0" w:color="auto"/>
          </w:divBdr>
        </w:div>
        <w:div w:id="331687323">
          <w:marLeft w:val="0"/>
          <w:marRight w:val="0"/>
          <w:marTop w:val="0"/>
          <w:marBottom w:val="0"/>
          <w:divBdr>
            <w:top w:val="none" w:sz="0" w:space="0" w:color="auto"/>
            <w:left w:val="none" w:sz="0" w:space="0" w:color="auto"/>
            <w:bottom w:val="none" w:sz="0" w:space="0" w:color="auto"/>
            <w:right w:val="none" w:sz="0" w:space="0" w:color="auto"/>
          </w:divBdr>
        </w:div>
        <w:div w:id="1273047722">
          <w:marLeft w:val="0"/>
          <w:marRight w:val="0"/>
          <w:marTop w:val="0"/>
          <w:marBottom w:val="0"/>
          <w:divBdr>
            <w:top w:val="none" w:sz="0" w:space="0" w:color="auto"/>
            <w:left w:val="none" w:sz="0" w:space="0" w:color="auto"/>
            <w:bottom w:val="none" w:sz="0" w:space="0" w:color="auto"/>
            <w:right w:val="none" w:sz="0" w:space="0" w:color="auto"/>
          </w:divBdr>
        </w:div>
        <w:div w:id="1480415777">
          <w:marLeft w:val="0"/>
          <w:marRight w:val="0"/>
          <w:marTop w:val="0"/>
          <w:marBottom w:val="0"/>
          <w:divBdr>
            <w:top w:val="none" w:sz="0" w:space="0" w:color="auto"/>
            <w:left w:val="none" w:sz="0" w:space="0" w:color="auto"/>
            <w:bottom w:val="none" w:sz="0" w:space="0" w:color="auto"/>
            <w:right w:val="none" w:sz="0" w:space="0" w:color="auto"/>
          </w:divBdr>
        </w:div>
        <w:div w:id="1348797395">
          <w:marLeft w:val="0"/>
          <w:marRight w:val="0"/>
          <w:marTop w:val="0"/>
          <w:marBottom w:val="0"/>
          <w:divBdr>
            <w:top w:val="none" w:sz="0" w:space="0" w:color="auto"/>
            <w:left w:val="none" w:sz="0" w:space="0" w:color="auto"/>
            <w:bottom w:val="none" w:sz="0" w:space="0" w:color="auto"/>
            <w:right w:val="none" w:sz="0" w:space="0" w:color="auto"/>
          </w:divBdr>
        </w:div>
        <w:div w:id="1004822723">
          <w:marLeft w:val="0"/>
          <w:marRight w:val="0"/>
          <w:marTop w:val="0"/>
          <w:marBottom w:val="0"/>
          <w:divBdr>
            <w:top w:val="none" w:sz="0" w:space="0" w:color="auto"/>
            <w:left w:val="none" w:sz="0" w:space="0" w:color="auto"/>
            <w:bottom w:val="none" w:sz="0" w:space="0" w:color="auto"/>
            <w:right w:val="none" w:sz="0" w:space="0" w:color="auto"/>
          </w:divBdr>
        </w:div>
        <w:div w:id="1106461904">
          <w:marLeft w:val="0"/>
          <w:marRight w:val="0"/>
          <w:marTop w:val="0"/>
          <w:marBottom w:val="0"/>
          <w:divBdr>
            <w:top w:val="none" w:sz="0" w:space="0" w:color="auto"/>
            <w:left w:val="none" w:sz="0" w:space="0" w:color="auto"/>
            <w:bottom w:val="none" w:sz="0" w:space="0" w:color="auto"/>
            <w:right w:val="none" w:sz="0" w:space="0" w:color="auto"/>
          </w:divBdr>
        </w:div>
        <w:div w:id="1786272734">
          <w:marLeft w:val="0"/>
          <w:marRight w:val="0"/>
          <w:marTop w:val="0"/>
          <w:marBottom w:val="0"/>
          <w:divBdr>
            <w:top w:val="none" w:sz="0" w:space="0" w:color="auto"/>
            <w:left w:val="none" w:sz="0" w:space="0" w:color="auto"/>
            <w:bottom w:val="none" w:sz="0" w:space="0" w:color="auto"/>
            <w:right w:val="none" w:sz="0" w:space="0" w:color="auto"/>
          </w:divBdr>
        </w:div>
        <w:div w:id="2019387112">
          <w:marLeft w:val="0"/>
          <w:marRight w:val="0"/>
          <w:marTop w:val="0"/>
          <w:marBottom w:val="0"/>
          <w:divBdr>
            <w:top w:val="none" w:sz="0" w:space="0" w:color="auto"/>
            <w:left w:val="none" w:sz="0" w:space="0" w:color="auto"/>
            <w:bottom w:val="none" w:sz="0" w:space="0" w:color="auto"/>
            <w:right w:val="none" w:sz="0" w:space="0" w:color="auto"/>
          </w:divBdr>
        </w:div>
        <w:div w:id="2035576484">
          <w:marLeft w:val="0"/>
          <w:marRight w:val="0"/>
          <w:marTop w:val="0"/>
          <w:marBottom w:val="0"/>
          <w:divBdr>
            <w:top w:val="none" w:sz="0" w:space="0" w:color="auto"/>
            <w:left w:val="none" w:sz="0" w:space="0" w:color="auto"/>
            <w:bottom w:val="none" w:sz="0" w:space="0" w:color="auto"/>
            <w:right w:val="none" w:sz="0" w:space="0" w:color="auto"/>
          </w:divBdr>
        </w:div>
        <w:div w:id="832376406">
          <w:marLeft w:val="0"/>
          <w:marRight w:val="0"/>
          <w:marTop w:val="0"/>
          <w:marBottom w:val="0"/>
          <w:divBdr>
            <w:top w:val="none" w:sz="0" w:space="0" w:color="auto"/>
            <w:left w:val="none" w:sz="0" w:space="0" w:color="auto"/>
            <w:bottom w:val="none" w:sz="0" w:space="0" w:color="auto"/>
            <w:right w:val="none" w:sz="0" w:space="0" w:color="auto"/>
          </w:divBdr>
        </w:div>
        <w:div w:id="339629513">
          <w:marLeft w:val="0"/>
          <w:marRight w:val="0"/>
          <w:marTop w:val="0"/>
          <w:marBottom w:val="0"/>
          <w:divBdr>
            <w:top w:val="none" w:sz="0" w:space="0" w:color="auto"/>
            <w:left w:val="none" w:sz="0" w:space="0" w:color="auto"/>
            <w:bottom w:val="none" w:sz="0" w:space="0" w:color="auto"/>
            <w:right w:val="none" w:sz="0" w:space="0" w:color="auto"/>
          </w:divBdr>
        </w:div>
        <w:div w:id="574318674">
          <w:marLeft w:val="0"/>
          <w:marRight w:val="0"/>
          <w:marTop w:val="0"/>
          <w:marBottom w:val="0"/>
          <w:divBdr>
            <w:top w:val="none" w:sz="0" w:space="0" w:color="auto"/>
            <w:left w:val="none" w:sz="0" w:space="0" w:color="auto"/>
            <w:bottom w:val="none" w:sz="0" w:space="0" w:color="auto"/>
            <w:right w:val="none" w:sz="0" w:space="0" w:color="auto"/>
          </w:divBdr>
        </w:div>
        <w:div w:id="1065033680">
          <w:marLeft w:val="0"/>
          <w:marRight w:val="0"/>
          <w:marTop w:val="0"/>
          <w:marBottom w:val="0"/>
          <w:divBdr>
            <w:top w:val="none" w:sz="0" w:space="0" w:color="auto"/>
            <w:left w:val="none" w:sz="0" w:space="0" w:color="auto"/>
            <w:bottom w:val="none" w:sz="0" w:space="0" w:color="auto"/>
            <w:right w:val="none" w:sz="0" w:space="0" w:color="auto"/>
          </w:divBdr>
        </w:div>
        <w:div w:id="1980644712">
          <w:marLeft w:val="0"/>
          <w:marRight w:val="0"/>
          <w:marTop w:val="0"/>
          <w:marBottom w:val="0"/>
          <w:divBdr>
            <w:top w:val="none" w:sz="0" w:space="0" w:color="auto"/>
            <w:left w:val="none" w:sz="0" w:space="0" w:color="auto"/>
            <w:bottom w:val="none" w:sz="0" w:space="0" w:color="auto"/>
            <w:right w:val="none" w:sz="0" w:space="0" w:color="auto"/>
          </w:divBdr>
        </w:div>
        <w:div w:id="1571230867">
          <w:marLeft w:val="0"/>
          <w:marRight w:val="0"/>
          <w:marTop w:val="0"/>
          <w:marBottom w:val="0"/>
          <w:divBdr>
            <w:top w:val="none" w:sz="0" w:space="0" w:color="auto"/>
            <w:left w:val="none" w:sz="0" w:space="0" w:color="auto"/>
            <w:bottom w:val="none" w:sz="0" w:space="0" w:color="auto"/>
            <w:right w:val="none" w:sz="0" w:space="0" w:color="auto"/>
          </w:divBdr>
        </w:div>
        <w:div w:id="1529837190">
          <w:marLeft w:val="0"/>
          <w:marRight w:val="0"/>
          <w:marTop w:val="0"/>
          <w:marBottom w:val="0"/>
          <w:divBdr>
            <w:top w:val="none" w:sz="0" w:space="0" w:color="auto"/>
            <w:left w:val="none" w:sz="0" w:space="0" w:color="auto"/>
            <w:bottom w:val="none" w:sz="0" w:space="0" w:color="auto"/>
            <w:right w:val="none" w:sz="0" w:space="0" w:color="auto"/>
          </w:divBdr>
        </w:div>
        <w:div w:id="820463448">
          <w:marLeft w:val="0"/>
          <w:marRight w:val="0"/>
          <w:marTop w:val="0"/>
          <w:marBottom w:val="0"/>
          <w:divBdr>
            <w:top w:val="none" w:sz="0" w:space="0" w:color="auto"/>
            <w:left w:val="none" w:sz="0" w:space="0" w:color="auto"/>
            <w:bottom w:val="none" w:sz="0" w:space="0" w:color="auto"/>
            <w:right w:val="none" w:sz="0" w:space="0" w:color="auto"/>
          </w:divBdr>
        </w:div>
        <w:div w:id="295258047">
          <w:marLeft w:val="0"/>
          <w:marRight w:val="0"/>
          <w:marTop w:val="0"/>
          <w:marBottom w:val="0"/>
          <w:divBdr>
            <w:top w:val="none" w:sz="0" w:space="0" w:color="auto"/>
            <w:left w:val="none" w:sz="0" w:space="0" w:color="auto"/>
            <w:bottom w:val="none" w:sz="0" w:space="0" w:color="auto"/>
            <w:right w:val="none" w:sz="0" w:space="0" w:color="auto"/>
          </w:divBdr>
        </w:div>
        <w:div w:id="251859970">
          <w:marLeft w:val="0"/>
          <w:marRight w:val="0"/>
          <w:marTop w:val="0"/>
          <w:marBottom w:val="0"/>
          <w:divBdr>
            <w:top w:val="none" w:sz="0" w:space="0" w:color="auto"/>
            <w:left w:val="none" w:sz="0" w:space="0" w:color="auto"/>
            <w:bottom w:val="none" w:sz="0" w:space="0" w:color="auto"/>
            <w:right w:val="none" w:sz="0" w:space="0" w:color="auto"/>
          </w:divBdr>
        </w:div>
        <w:div w:id="557134043">
          <w:marLeft w:val="0"/>
          <w:marRight w:val="0"/>
          <w:marTop w:val="0"/>
          <w:marBottom w:val="0"/>
          <w:divBdr>
            <w:top w:val="none" w:sz="0" w:space="0" w:color="auto"/>
            <w:left w:val="none" w:sz="0" w:space="0" w:color="auto"/>
            <w:bottom w:val="none" w:sz="0" w:space="0" w:color="auto"/>
            <w:right w:val="none" w:sz="0" w:space="0" w:color="auto"/>
          </w:divBdr>
        </w:div>
        <w:div w:id="1233080146">
          <w:marLeft w:val="0"/>
          <w:marRight w:val="0"/>
          <w:marTop w:val="0"/>
          <w:marBottom w:val="0"/>
          <w:divBdr>
            <w:top w:val="none" w:sz="0" w:space="0" w:color="auto"/>
            <w:left w:val="none" w:sz="0" w:space="0" w:color="auto"/>
            <w:bottom w:val="none" w:sz="0" w:space="0" w:color="auto"/>
            <w:right w:val="none" w:sz="0" w:space="0" w:color="auto"/>
          </w:divBdr>
        </w:div>
        <w:div w:id="414323953">
          <w:marLeft w:val="0"/>
          <w:marRight w:val="0"/>
          <w:marTop w:val="0"/>
          <w:marBottom w:val="0"/>
          <w:divBdr>
            <w:top w:val="none" w:sz="0" w:space="0" w:color="auto"/>
            <w:left w:val="none" w:sz="0" w:space="0" w:color="auto"/>
            <w:bottom w:val="none" w:sz="0" w:space="0" w:color="auto"/>
            <w:right w:val="none" w:sz="0" w:space="0" w:color="auto"/>
          </w:divBdr>
        </w:div>
        <w:div w:id="1633442856">
          <w:marLeft w:val="0"/>
          <w:marRight w:val="0"/>
          <w:marTop w:val="0"/>
          <w:marBottom w:val="0"/>
          <w:divBdr>
            <w:top w:val="none" w:sz="0" w:space="0" w:color="auto"/>
            <w:left w:val="none" w:sz="0" w:space="0" w:color="auto"/>
            <w:bottom w:val="none" w:sz="0" w:space="0" w:color="auto"/>
            <w:right w:val="none" w:sz="0" w:space="0" w:color="auto"/>
          </w:divBdr>
        </w:div>
        <w:div w:id="376126934">
          <w:marLeft w:val="0"/>
          <w:marRight w:val="0"/>
          <w:marTop w:val="0"/>
          <w:marBottom w:val="0"/>
          <w:divBdr>
            <w:top w:val="none" w:sz="0" w:space="0" w:color="auto"/>
            <w:left w:val="none" w:sz="0" w:space="0" w:color="auto"/>
            <w:bottom w:val="none" w:sz="0" w:space="0" w:color="auto"/>
            <w:right w:val="none" w:sz="0" w:space="0" w:color="auto"/>
          </w:divBdr>
        </w:div>
        <w:div w:id="1723865710">
          <w:marLeft w:val="0"/>
          <w:marRight w:val="0"/>
          <w:marTop w:val="0"/>
          <w:marBottom w:val="0"/>
          <w:divBdr>
            <w:top w:val="none" w:sz="0" w:space="0" w:color="auto"/>
            <w:left w:val="none" w:sz="0" w:space="0" w:color="auto"/>
            <w:bottom w:val="none" w:sz="0" w:space="0" w:color="auto"/>
            <w:right w:val="none" w:sz="0" w:space="0" w:color="auto"/>
          </w:divBdr>
        </w:div>
        <w:div w:id="137848744">
          <w:marLeft w:val="0"/>
          <w:marRight w:val="0"/>
          <w:marTop w:val="0"/>
          <w:marBottom w:val="0"/>
          <w:divBdr>
            <w:top w:val="none" w:sz="0" w:space="0" w:color="auto"/>
            <w:left w:val="none" w:sz="0" w:space="0" w:color="auto"/>
            <w:bottom w:val="none" w:sz="0" w:space="0" w:color="auto"/>
            <w:right w:val="none" w:sz="0" w:space="0" w:color="auto"/>
          </w:divBdr>
        </w:div>
        <w:div w:id="1245140257">
          <w:marLeft w:val="0"/>
          <w:marRight w:val="0"/>
          <w:marTop w:val="0"/>
          <w:marBottom w:val="0"/>
          <w:divBdr>
            <w:top w:val="none" w:sz="0" w:space="0" w:color="auto"/>
            <w:left w:val="none" w:sz="0" w:space="0" w:color="auto"/>
            <w:bottom w:val="none" w:sz="0" w:space="0" w:color="auto"/>
            <w:right w:val="none" w:sz="0" w:space="0" w:color="auto"/>
          </w:divBdr>
        </w:div>
        <w:div w:id="746662">
          <w:marLeft w:val="0"/>
          <w:marRight w:val="0"/>
          <w:marTop w:val="0"/>
          <w:marBottom w:val="0"/>
          <w:divBdr>
            <w:top w:val="none" w:sz="0" w:space="0" w:color="auto"/>
            <w:left w:val="none" w:sz="0" w:space="0" w:color="auto"/>
            <w:bottom w:val="none" w:sz="0" w:space="0" w:color="auto"/>
            <w:right w:val="none" w:sz="0" w:space="0" w:color="auto"/>
          </w:divBdr>
        </w:div>
        <w:div w:id="1346592669">
          <w:marLeft w:val="0"/>
          <w:marRight w:val="0"/>
          <w:marTop w:val="0"/>
          <w:marBottom w:val="0"/>
          <w:divBdr>
            <w:top w:val="none" w:sz="0" w:space="0" w:color="auto"/>
            <w:left w:val="none" w:sz="0" w:space="0" w:color="auto"/>
            <w:bottom w:val="none" w:sz="0" w:space="0" w:color="auto"/>
            <w:right w:val="none" w:sz="0" w:space="0" w:color="auto"/>
          </w:divBdr>
        </w:div>
        <w:div w:id="757680025">
          <w:marLeft w:val="0"/>
          <w:marRight w:val="0"/>
          <w:marTop w:val="0"/>
          <w:marBottom w:val="0"/>
          <w:divBdr>
            <w:top w:val="none" w:sz="0" w:space="0" w:color="auto"/>
            <w:left w:val="none" w:sz="0" w:space="0" w:color="auto"/>
            <w:bottom w:val="none" w:sz="0" w:space="0" w:color="auto"/>
            <w:right w:val="none" w:sz="0" w:space="0" w:color="auto"/>
          </w:divBdr>
        </w:div>
        <w:div w:id="1246458552">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464853964">
          <w:marLeft w:val="0"/>
          <w:marRight w:val="0"/>
          <w:marTop w:val="0"/>
          <w:marBottom w:val="0"/>
          <w:divBdr>
            <w:top w:val="none" w:sz="0" w:space="0" w:color="auto"/>
            <w:left w:val="none" w:sz="0" w:space="0" w:color="auto"/>
            <w:bottom w:val="none" w:sz="0" w:space="0" w:color="auto"/>
            <w:right w:val="none" w:sz="0" w:space="0" w:color="auto"/>
          </w:divBdr>
        </w:div>
        <w:div w:id="2139376175">
          <w:marLeft w:val="0"/>
          <w:marRight w:val="0"/>
          <w:marTop w:val="0"/>
          <w:marBottom w:val="0"/>
          <w:divBdr>
            <w:top w:val="none" w:sz="0" w:space="0" w:color="auto"/>
            <w:left w:val="none" w:sz="0" w:space="0" w:color="auto"/>
            <w:bottom w:val="none" w:sz="0" w:space="0" w:color="auto"/>
            <w:right w:val="none" w:sz="0" w:space="0" w:color="auto"/>
          </w:divBdr>
        </w:div>
        <w:div w:id="1472615">
          <w:marLeft w:val="0"/>
          <w:marRight w:val="0"/>
          <w:marTop w:val="0"/>
          <w:marBottom w:val="0"/>
          <w:divBdr>
            <w:top w:val="none" w:sz="0" w:space="0" w:color="auto"/>
            <w:left w:val="none" w:sz="0" w:space="0" w:color="auto"/>
            <w:bottom w:val="none" w:sz="0" w:space="0" w:color="auto"/>
            <w:right w:val="none" w:sz="0" w:space="0" w:color="auto"/>
          </w:divBdr>
        </w:div>
        <w:div w:id="855116016">
          <w:marLeft w:val="0"/>
          <w:marRight w:val="0"/>
          <w:marTop w:val="0"/>
          <w:marBottom w:val="0"/>
          <w:divBdr>
            <w:top w:val="none" w:sz="0" w:space="0" w:color="auto"/>
            <w:left w:val="none" w:sz="0" w:space="0" w:color="auto"/>
            <w:bottom w:val="none" w:sz="0" w:space="0" w:color="auto"/>
            <w:right w:val="none" w:sz="0" w:space="0" w:color="auto"/>
          </w:divBdr>
        </w:div>
        <w:div w:id="1504933397">
          <w:marLeft w:val="0"/>
          <w:marRight w:val="0"/>
          <w:marTop w:val="0"/>
          <w:marBottom w:val="0"/>
          <w:divBdr>
            <w:top w:val="none" w:sz="0" w:space="0" w:color="auto"/>
            <w:left w:val="none" w:sz="0" w:space="0" w:color="auto"/>
            <w:bottom w:val="none" w:sz="0" w:space="0" w:color="auto"/>
            <w:right w:val="none" w:sz="0" w:space="0" w:color="auto"/>
          </w:divBdr>
        </w:div>
        <w:div w:id="826214202">
          <w:marLeft w:val="0"/>
          <w:marRight w:val="0"/>
          <w:marTop w:val="0"/>
          <w:marBottom w:val="0"/>
          <w:divBdr>
            <w:top w:val="none" w:sz="0" w:space="0" w:color="auto"/>
            <w:left w:val="none" w:sz="0" w:space="0" w:color="auto"/>
            <w:bottom w:val="none" w:sz="0" w:space="0" w:color="auto"/>
            <w:right w:val="none" w:sz="0" w:space="0" w:color="auto"/>
          </w:divBdr>
        </w:div>
        <w:div w:id="978656828">
          <w:marLeft w:val="0"/>
          <w:marRight w:val="0"/>
          <w:marTop w:val="0"/>
          <w:marBottom w:val="0"/>
          <w:divBdr>
            <w:top w:val="none" w:sz="0" w:space="0" w:color="auto"/>
            <w:left w:val="none" w:sz="0" w:space="0" w:color="auto"/>
            <w:bottom w:val="none" w:sz="0" w:space="0" w:color="auto"/>
            <w:right w:val="none" w:sz="0" w:space="0" w:color="auto"/>
          </w:divBdr>
        </w:div>
        <w:div w:id="2108847921">
          <w:marLeft w:val="0"/>
          <w:marRight w:val="0"/>
          <w:marTop w:val="0"/>
          <w:marBottom w:val="0"/>
          <w:divBdr>
            <w:top w:val="none" w:sz="0" w:space="0" w:color="auto"/>
            <w:left w:val="none" w:sz="0" w:space="0" w:color="auto"/>
            <w:bottom w:val="none" w:sz="0" w:space="0" w:color="auto"/>
            <w:right w:val="none" w:sz="0" w:space="0" w:color="auto"/>
          </w:divBdr>
        </w:div>
      </w:divsChild>
    </w:div>
    <w:div w:id="1089421330">
      <w:bodyDiv w:val="1"/>
      <w:marLeft w:val="0"/>
      <w:marRight w:val="0"/>
      <w:marTop w:val="0"/>
      <w:marBottom w:val="0"/>
      <w:divBdr>
        <w:top w:val="none" w:sz="0" w:space="0" w:color="auto"/>
        <w:left w:val="none" w:sz="0" w:space="0" w:color="auto"/>
        <w:bottom w:val="none" w:sz="0" w:space="0" w:color="auto"/>
        <w:right w:val="none" w:sz="0" w:space="0" w:color="auto"/>
      </w:divBdr>
      <w:divsChild>
        <w:div w:id="484321855">
          <w:marLeft w:val="0"/>
          <w:marRight w:val="0"/>
          <w:marTop w:val="0"/>
          <w:marBottom w:val="0"/>
          <w:divBdr>
            <w:top w:val="none" w:sz="0" w:space="0" w:color="auto"/>
            <w:left w:val="none" w:sz="0" w:space="0" w:color="auto"/>
            <w:bottom w:val="none" w:sz="0" w:space="0" w:color="auto"/>
            <w:right w:val="none" w:sz="0" w:space="0" w:color="auto"/>
          </w:divBdr>
        </w:div>
        <w:div w:id="1426347074">
          <w:marLeft w:val="0"/>
          <w:marRight w:val="0"/>
          <w:marTop w:val="0"/>
          <w:marBottom w:val="0"/>
          <w:divBdr>
            <w:top w:val="none" w:sz="0" w:space="0" w:color="auto"/>
            <w:left w:val="none" w:sz="0" w:space="0" w:color="auto"/>
            <w:bottom w:val="none" w:sz="0" w:space="0" w:color="auto"/>
            <w:right w:val="none" w:sz="0" w:space="0" w:color="auto"/>
          </w:divBdr>
        </w:div>
        <w:div w:id="73942001">
          <w:marLeft w:val="0"/>
          <w:marRight w:val="0"/>
          <w:marTop w:val="0"/>
          <w:marBottom w:val="0"/>
          <w:divBdr>
            <w:top w:val="none" w:sz="0" w:space="0" w:color="auto"/>
            <w:left w:val="none" w:sz="0" w:space="0" w:color="auto"/>
            <w:bottom w:val="none" w:sz="0" w:space="0" w:color="auto"/>
            <w:right w:val="none" w:sz="0" w:space="0" w:color="auto"/>
          </w:divBdr>
        </w:div>
        <w:div w:id="542837377">
          <w:marLeft w:val="0"/>
          <w:marRight w:val="0"/>
          <w:marTop w:val="0"/>
          <w:marBottom w:val="0"/>
          <w:divBdr>
            <w:top w:val="none" w:sz="0" w:space="0" w:color="auto"/>
            <w:left w:val="none" w:sz="0" w:space="0" w:color="auto"/>
            <w:bottom w:val="none" w:sz="0" w:space="0" w:color="auto"/>
            <w:right w:val="none" w:sz="0" w:space="0" w:color="auto"/>
          </w:divBdr>
        </w:div>
        <w:div w:id="346637016">
          <w:marLeft w:val="0"/>
          <w:marRight w:val="0"/>
          <w:marTop w:val="0"/>
          <w:marBottom w:val="0"/>
          <w:divBdr>
            <w:top w:val="none" w:sz="0" w:space="0" w:color="auto"/>
            <w:left w:val="none" w:sz="0" w:space="0" w:color="auto"/>
            <w:bottom w:val="none" w:sz="0" w:space="0" w:color="auto"/>
            <w:right w:val="none" w:sz="0" w:space="0" w:color="auto"/>
          </w:divBdr>
        </w:div>
        <w:div w:id="112601076">
          <w:marLeft w:val="0"/>
          <w:marRight w:val="0"/>
          <w:marTop w:val="0"/>
          <w:marBottom w:val="0"/>
          <w:divBdr>
            <w:top w:val="none" w:sz="0" w:space="0" w:color="auto"/>
            <w:left w:val="none" w:sz="0" w:space="0" w:color="auto"/>
            <w:bottom w:val="none" w:sz="0" w:space="0" w:color="auto"/>
            <w:right w:val="none" w:sz="0" w:space="0" w:color="auto"/>
          </w:divBdr>
        </w:div>
      </w:divsChild>
    </w:div>
    <w:div w:id="1146817698">
      <w:bodyDiv w:val="1"/>
      <w:marLeft w:val="0"/>
      <w:marRight w:val="0"/>
      <w:marTop w:val="0"/>
      <w:marBottom w:val="0"/>
      <w:divBdr>
        <w:top w:val="none" w:sz="0" w:space="0" w:color="auto"/>
        <w:left w:val="none" w:sz="0" w:space="0" w:color="auto"/>
        <w:bottom w:val="none" w:sz="0" w:space="0" w:color="auto"/>
        <w:right w:val="none" w:sz="0" w:space="0" w:color="auto"/>
      </w:divBdr>
      <w:divsChild>
        <w:div w:id="1987322972">
          <w:marLeft w:val="0"/>
          <w:marRight w:val="0"/>
          <w:marTop w:val="0"/>
          <w:marBottom w:val="0"/>
          <w:divBdr>
            <w:top w:val="none" w:sz="0" w:space="0" w:color="auto"/>
            <w:left w:val="none" w:sz="0" w:space="0" w:color="auto"/>
            <w:bottom w:val="none" w:sz="0" w:space="0" w:color="auto"/>
            <w:right w:val="none" w:sz="0" w:space="0" w:color="auto"/>
          </w:divBdr>
        </w:div>
        <w:div w:id="1778021900">
          <w:marLeft w:val="0"/>
          <w:marRight w:val="0"/>
          <w:marTop w:val="0"/>
          <w:marBottom w:val="0"/>
          <w:divBdr>
            <w:top w:val="none" w:sz="0" w:space="0" w:color="auto"/>
            <w:left w:val="none" w:sz="0" w:space="0" w:color="auto"/>
            <w:bottom w:val="none" w:sz="0" w:space="0" w:color="auto"/>
            <w:right w:val="none" w:sz="0" w:space="0" w:color="auto"/>
          </w:divBdr>
        </w:div>
        <w:div w:id="1447045178">
          <w:marLeft w:val="0"/>
          <w:marRight w:val="0"/>
          <w:marTop w:val="0"/>
          <w:marBottom w:val="0"/>
          <w:divBdr>
            <w:top w:val="none" w:sz="0" w:space="0" w:color="auto"/>
            <w:left w:val="none" w:sz="0" w:space="0" w:color="auto"/>
            <w:bottom w:val="none" w:sz="0" w:space="0" w:color="auto"/>
            <w:right w:val="none" w:sz="0" w:space="0" w:color="auto"/>
          </w:divBdr>
        </w:div>
        <w:div w:id="1141772009">
          <w:marLeft w:val="0"/>
          <w:marRight w:val="0"/>
          <w:marTop w:val="0"/>
          <w:marBottom w:val="0"/>
          <w:divBdr>
            <w:top w:val="none" w:sz="0" w:space="0" w:color="auto"/>
            <w:left w:val="none" w:sz="0" w:space="0" w:color="auto"/>
            <w:bottom w:val="none" w:sz="0" w:space="0" w:color="auto"/>
            <w:right w:val="none" w:sz="0" w:space="0" w:color="auto"/>
          </w:divBdr>
        </w:div>
        <w:div w:id="2137286336">
          <w:marLeft w:val="0"/>
          <w:marRight w:val="0"/>
          <w:marTop w:val="0"/>
          <w:marBottom w:val="0"/>
          <w:divBdr>
            <w:top w:val="none" w:sz="0" w:space="0" w:color="auto"/>
            <w:left w:val="none" w:sz="0" w:space="0" w:color="auto"/>
            <w:bottom w:val="none" w:sz="0" w:space="0" w:color="auto"/>
            <w:right w:val="none" w:sz="0" w:space="0" w:color="auto"/>
          </w:divBdr>
        </w:div>
        <w:div w:id="2054233999">
          <w:marLeft w:val="0"/>
          <w:marRight w:val="0"/>
          <w:marTop w:val="0"/>
          <w:marBottom w:val="0"/>
          <w:divBdr>
            <w:top w:val="none" w:sz="0" w:space="0" w:color="auto"/>
            <w:left w:val="none" w:sz="0" w:space="0" w:color="auto"/>
            <w:bottom w:val="none" w:sz="0" w:space="0" w:color="auto"/>
            <w:right w:val="none" w:sz="0" w:space="0" w:color="auto"/>
          </w:divBdr>
        </w:div>
        <w:div w:id="1186136818">
          <w:marLeft w:val="0"/>
          <w:marRight w:val="0"/>
          <w:marTop w:val="0"/>
          <w:marBottom w:val="0"/>
          <w:divBdr>
            <w:top w:val="none" w:sz="0" w:space="0" w:color="auto"/>
            <w:left w:val="none" w:sz="0" w:space="0" w:color="auto"/>
            <w:bottom w:val="none" w:sz="0" w:space="0" w:color="auto"/>
            <w:right w:val="none" w:sz="0" w:space="0" w:color="auto"/>
          </w:divBdr>
        </w:div>
        <w:div w:id="122701009">
          <w:marLeft w:val="0"/>
          <w:marRight w:val="0"/>
          <w:marTop w:val="0"/>
          <w:marBottom w:val="0"/>
          <w:divBdr>
            <w:top w:val="none" w:sz="0" w:space="0" w:color="auto"/>
            <w:left w:val="none" w:sz="0" w:space="0" w:color="auto"/>
            <w:bottom w:val="none" w:sz="0" w:space="0" w:color="auto"/>
            <w:right w:val="none" w:sz="0" w:space="0" w:color="auto"/>
          </w:divBdr>
        </w:div>
        <w:div w:id="630089269">
          <w:marLeft w:val="0"/>
          <w:marRight w:val="0"/>
          <w:marTop w:val="0"/>
          <w:marBottom w:val="0"/>
          <w:divBdr>
            <w:top w:val="none" w:sz="0" w:space="0" w:color="auto"/>
            <w:left w:val="none" w:sz="0" w:space="0" w:color="auto"/>
            <w:bottom w:val="none" w:sz="0" w:space="0" w:color="auto"/>
            <w:right w:val="none" w:sz="0" w:space="0" w:color="auto"/>
          </w:divBdr>
        </w:div>
        <w:div w:id="554783071">
          <w:marLeft w:val="0"/>
          <w:marRight w:val="0"/>
          <w:marTop w:val="0"/>
          <w:marBottom w:val="0"/>
          <w:divBdr>
            <w:top w:val="none" w:sz="0" w:space="0" w:color="auto"/>
            <w:left w:val="none" w:sz="0" w:space="0" w:color="auto"/>
            <w:bottom w:val="none" w:sz="0" w:space="0" w:color="auto"/>
            <w:right w:val="none" w:sz="0" w:space="0" w:color="auto"/>
          </w:divBdr>
        </w:div>
        <w:div w:id="995107330">
          <w:marLeft w:val="0"/>
          <w:marRight w:val="0"/>
          <w:marTop w:val="0"/>
          <w:marBottom w:val="0"/>
          <w:divBdr>
            <w:top w:val="none" w:sz="0" w:space="0" w:color="auto"/>
            <w:left w:val="none" w:sz="0" w:space="0" w:color="auto"/>
            <w:bottom w:val="none" w:sz="0" w:space="0" w:color="auto"/>
            <w:right w:val="none" w:sz="0" w:space="0" w:color="auto"/>
          </w:divBdr>
        </w:div>
        <w:div w:id="1222407951">
          <w:marLeft w:val="0"/>
          <w:marRight w:val="0"/>
          <w:marTop w:val="0"/>
          <w:marBottom w:val="0"/>
          <w:divBdr>
            <w:top w:val="none" w:sz="0" w:space="0" w:color="auto"/>
            <w:left w:val="none" w:sz="0" w:space="0" w:color="auto"/>
            <w:bottom w:val="none" w:sz="0" w:space="0" w:color="auto"/>
            <w:right w:val="none" w:sz="0" w:space="0" w:color="auto"/>
          </w:divBdr>
        </w:div>
        <w:div w:id="396129228">
          <w:marLeft w:val="0"/>
          <w:marRight w:val="0"/>
          <w:marTop w:val="0"/>
          <w:marBottom w:val="0"/>
          <w:divBdr>
            <w:top w:val="none" w:sz="0" w:space="0" w:color="auto"/>
            <w:left w:val="none" w:sz="0" w:space="0" w:color="auto"/>
            <w:bottom w:val="none" w:sz="0" w:space="0" w:color="auto"/>
            <w:right w:val="none" w:sz="0" w:space="0" w:color="auto"/>
          </w:divBdr>
        </w:div>
        <w:div w:id="54204154">
          <w:marLeft w:val="0"/>
          <w:marRight w:val="0"/>
          <w:marTop w:val="0"/>
          <w:marBottom w:val="0"/>
          <w:divBdr>
            <w:top w:val="none" w:sz="0" w:space="0" w:color="auto"/>
            <w:left w:val="none" w:sz="0" w:space="0" w:color="auto"/>
            <w:bottom w:val="none" w:sz="0" w:space="0" w:color="auto"/>
            <w:right w:val="none" w:sz="0" w:space="0" w:color="auto"/>
          </w:divBdr>
        </w:div>
        <w:div w:id="99885555">
          <w:marLeft w:val="0"/>
          <w:marRight w:val="0"/>
          <w:marTop w:val="0"/>
          <w:marBottom w:val="0"/>
          <w:divBdr>
            <w:top w:val="none" w:sz="0" w:space="0" w:color="auto"/>
            <w:left w:val="none" w:sz="0" w:space="0" w:color="auto"/>
            <w:bottom w:val="none" w:sz="0" w:space="0" w:color="auto"/>
            <w:right w:val="none" w:sz="0" w:space="0" w:color="auto"/>
          </w:divBdr>
        </w:div>
        <w:div w:id="1834904638">
          <w:marLeft w:val="0"/>
          <w:marRight w:val="0"/>
          <w:marTop w:val="0"/>
          <w:marBottom w:val="0"/>
          <w:divBdr>
            <w:top w:val="none" w:sz="0" w:space="0" w:color="auto"/>
            <w:left w:val="none" w:sz="0" w:space="0" w:color="auto"/>
            <w:bottom w:val="none" w:sz="0" w:space="0" w:color="auto"/>
            <w:right w:val="none" w:sz="0" w:space="0" w:color="auto"/>
          </w:divBdr>
        </w:div>
        <w:div w:id="1060130908">
          <w:marLeft w:val="0"/>
          <w:marRight w:val="0"/>
          <w:marTop w:val="0"/>
          <w:marBottom w:val="0"/>
          <w:divBdr>
            <w:top w:val="none" w:sz="0" w:space="0" w:color="auto"/>
            <w:left w:val="none" w:sz="0" w:space="0" w:color="auto"/>
            <w:bottom w:val="none" w:sz="0" w:space="0" w:color="auto"/>
            <w:right w:val="none" w:sz="0" w:space="0" w:color="auto"/>
          </w:divBdr>
        </w:div>
        <w:div w:id="1866364378">
          <w:marLeft w:val="0"/>
          <w:marRight w:val="0"/>
          <w:marTop w:val="0"/>
          <w:marBottom w:val="0"/>
          <w:divBdr>
            <w:top w:val="none" w:sz="0" w:space="0" w:color="auto"/>
            <w:left w:val="none" w:sz="0" w:space="0" w:color="auto"/>
            <w:bottom w:val="none" w:sz="0" w:space="0" w:color="auto"/>
            <w:right w:val="none" w:sz="0" w:space="0" w:color="auto"/>
          </w:divBdr>
        </w:div>
        <w:div w:id="1574050810">
          <w:marLeft w:val="0"/>
          <w:marRight w:val="0"/>
          <w:marTop w:val="0"/>
          <w:marBottom w:val="0"/>
          <w:divBdr>
            <w:top w:val="none" w:sz="0" w:space="0" w:color="auto"/>
            <w:left w:val="none" w:sz="0" w:space="0" w:color="auto"/>
            <w:bottom w:val="none" w:sz="0" w:space="0" w:color="auto"/>
            <w:right w:val="none" w:sz="0" w:space="0" w:color="auto"/>
          </w:divBdr>
        </w:div>
        <w:div w:id="1286157304">
          <w:marLeft w:val="0"/>
          <w:marRight w:val="0"/>
          <w:marTop w:val="0"/>
          <w:marBottom w:val="0"/>
          <w:divBdr>
            <w:top w:val="none" w:sz="0" w:space="0" w:color="auto"/>
            <w:left w:val="none" w:sz="0" w:space="0" w:color="auto"/>
            <w:bottom w:val="none" w:sz="0" w:space="0" w:color="auto"/>
            <w:right w:val="none" w:sz="0" w:space="0" w:color="auto"/>
          </w:divBdr>
        </w:div>
        <w:div w:id="903875462">
          <w:marLeft w:val="0"/>
          <w:marRight w:val="0"/>
          <w:marTop w:val="0"/>
          <w:marBottom w:val="0"/>
          <w:divBdr>
            <w:top w:val="none" w:sz="0" w:space="0" w:color="auto"/>
            <w:left w:val="none" w:sz="0" w:space="0" w:color="auto"/>
            <w:bottom w:val="none" w:sz="0" w:space="0" w:color="auto"/>
            <w:right w:val="none" w:sz="0" w:space="0" w:color="auto"/>
          </w:divBdr>
        </w:div>
        <w:div w:id="322659643">
          <w:marLeft w:val="0"/>
          <w:marRight w:val="0"/>
          <w:marTop w:val="0"/>
          <w:marBottom w:val="0"/>
          <w:divBdr>
            <w:top w:val="none" w:sz="0" w:space="0" w:color="auto"/>
            <w:left w:val="none" w:sz="0" w:space="0" w:color="auto"/>
            <w:bottom w:val="none" w:sz="0" w:space="0" w:color="auto"/>
            <w:right w:val="none" w:sz="0" w:space="0" w:color="auto"/>
          </w:divBdr>
        </w:div>
        <w:div w:id="573704792">
          <w:marLeft w:val="0"/>
          <w:marRight w:val="0"/>
          <w:marTop w:val="0"/>
          <w:marBottom w:val="0"/>
          <w:divBdr>
            <w:top w:val="none" w:sz="0" w:space="0" w:color="auto"/>
            <w:left w:val="none" w:sz="0" w:space="0" w:color="auto"/>
            <w:bottom w:val="none" w:sz="0" w:space="0" w:color="auto"/>
            <w:right w:val="none" w:sz="0" w:space="0" w:color="auto"/>
          </w:divBdr>
        </w:div>
        <w:div w:id="1684700408">
          <w:marLeft w:val="0"/>
          <w:marRight w:val="0"/>
          <w:marTop w:val="0"/>
          <w:marBottom w:val="0"/>
          <w:divBdr>
            <w:top w:val="none" w:sz="0" w:space="0" w:color="auto"/>
            <w:left w:val="none" w:sz="0" w:space="0" w:color="auto"/>
            <w:bottom w:val="none" w:sz="0" w:space="0" w:color="auto"/>
            <w:right w:val="none" w:sz="0" w:space="0" w:color="auto"/>
          </w:divBdr>
        </w:div>
        <w:div w:id="1620336580">
          <w:marLeft w:val="0"/>
          <w:marRight w:val="0"/>
          <w:marTop w:val="0"/>
          <w:marBottom w:val="0"/>
          <w:divBdr>
            <w:top w:val="none" w:sz="0" w:space="0" w:color="auto"/>
            <w:left w:val="none" w:sz="0" w:space="0" w:color="auto"/>
            <w:bottom w:val="none" w:sz="0" w:space="0" w:color="auto"/>
            <w:right w:val="none" w:sz="0" w:space="0" w:color="auto"/>
          </w:divBdr>
        </w:div>
        <w:div w:id="2010477197">
          <w:marLeft w:val="0"/>
          <w:marRight w:val="0"/>
          <w:marTop w:val="0"/>
          <w:marBottom w:val="0"/>
          <w:divBdr>
            <w:top w:val="none" w:sz="0" w:space="0" w:color="auto"/>
            <w:left w:val="none" w:sz="0" w:space="0" w:color="auto"/>
            <w:bottom w:val="none" w:sz="0" w:space="0" w:color="auto"/>
            <w:right w:val="none" w:sz="0" w:space="0" w:color="auto"/>
          </w:divBdr>
        </w:div>
        <w:div w:id="1098597229">
          <w:marLeft w:val="0"/>
          <w:marRight w:val="0"/>
          <w:marTop w:val="0"/>
          <w:marBottom w:val="0"/>
          <w:divBdr>
            <w:top w:val="none" w:sz="0" w:space="0" w:color="auto"/>
            <w:left w:val="none" w:sz="0" w:space="0" w:color="auto"/>
            <w:bottom w:val="none" w:sz="0" w:space="0" w:color="auto"/>
            <w:right w:val="none" w:sz="0" w:space="0" w:color="auto"/>
          </w:divBdr>
        </w:div>
        <w:div w:id="1211648506">
          <w:marLeft w:val="0"/>
          <w:marRight w:val="0"/>
          <w:marTop w:val="0"/>
          <w:marBottom w:val="0"/>
          <w:divBdr>
            <w:top w:val="none" w:sz="0" w:space="0" w:color="auto"/>
            <w:left w:val="none" w:sz="0" w:space="0" w:color="auto"/>
            <w:bottom w:val="none" w:sz="0" w:space="0" w:color="auto"/>
            <w:right w:val="none" w:sz="0" w:space="0" w:color="auto"/>
          </w:divBdr>
        </w:div>
        <w:div w:id="664673926">
          <w:marLeft w:val="0"/>
          <w:marRight w:val="0"/>
          <w:marTop w:val="0"/>
          <w:marBottom w:val="0"/>
          <w:divBdr>
            <w:top w:val="none" w:sz="0" w:space="0" w:color="auto"/>
            <w:left w:val="none" w:sz="0" w:space="0" w:color="auto"/>
            <w:bottom w:val="none" w:sz="0" w:space="0" w:color="auto"/>
            <w:right w:val="none" w:sz="0" w:space="0" w:color="auto"/>
          </w:divBdr>
        </w:div>
        <w:div w:id="15811100">
          <w:marLeft w:val="0"/>
          <w:marRight w:val="0"/>
          <w:marTop w:val="0"/>
          <w:marBottom w:val="0"/>
          <w:divBdr>
            <w:top w:val="none" w:sz="0" w:space="0" w:color="auto"/>
            <w:left w:val="none" w:sz="0" w:space="0" w:color="auto"/>
            <w:bottom w:val="none" w:sz="0" w:space="0" w:color="auto"/>
            <w:right w:val="none" w:sz="0" w:space="0" w:color="auto"/>
          </w:divBdr>
        </w:div>
        <w:div w:id="1070808626">
          <w:marLeft w:val="0"/>
          <w:marRight w:val="0"/>
          <w:marTop w:val="0"/>
          <w:marBottom w:val="0"/>
          <w:divBdr>
            <w:top w:val="none" w:sz="0" w:space="0" w:color="auto"/>
            <w:left w:val="none" w:sz="0" w:space="0" w:color="auto"/>
            <w:bottom w:val="none" w:sz="0" w:space="0" w:color="auto"/>
            <w:right w:val="none" w:sz="0" w:space="0" w:color="auto"/>
          </w:divBdr>
        </w:div>
        <w:div w:id="402027824">
          <w:marLeft w:val="0"/>
          <w:marRight w:val="0"/>
          <w:marTop w:val="0"/>
          <w:marBottom w:val="0"/>
          <w:divBdr>
            <w:top w:val="none" w:sz="0" w:space="0" w:color="auto"/>
            <w:left w:val="none" w:sz="0" w:space="0" w:color="auto"/>
            <w:bottom w:val="none" w:sz="0" w:space="0" w:color="auto"/>
            <w:right w:val="none" w:sz="0" w:space="0" w:color="auto"/>
          </w:divBdr>
        </w:div>
        <w:div w:id="1310860641">
          <w:marLeft w:val="0"/>
          <w:marRight w:val="0"/>
          <w:marTop w:val="0"/>
          <w:marBottom w:val="0"/>
          <w:divBdr>
            <w:top w:val="none" w:sz="0" w:space="0" w:color="auto"/>
            <w:left w:val="none" w:sz="0" w:space="0" w:color="auto"/>
            <w:bottom w:val="none" w:sz="0" w:space="0" w:color="auto"/>
            <w:right w:val="none" w:sz="0" w:space="0" w:color="auto"/>
          </w:divBdr>
        </w:div>
        <w:div w:id="399138508">
          <w:marLeft w:val="0"/>
          <w:marRight w:val="0"/>
          <w:marTop w:val="0"/>
          <w:marBottom w:val="0"/>
          <w:divBdr>
            <w:top w:val="none" w:sz="0" w:space="0" w:color="auto"/>
            <w:left w:val="none" w:sz="0" w:space="0" w:color="auto"/>
            <w:bottom w:val="none" w:sz="0" w:space="0" w:color="auto"/>
            <w:right w:val="none" w:sz="0" w:space="0" w:color="auto"/>
          </w:divBdr>
        </w:div>
        <w:div w:id="1401515197">
          <w:marLeft w:val="0"/>
          <w:marRight w:val="0"/>
          <w:marTop w:val="0"/>
          <w:marBottom w:val="0"/>
          <w:divBdr>
            <w:top w:val="none" w:sz="0" w:space="0" w:color="auto"/>
            <w:left w:val="none" w:sz="0" w:space="0" w:color="auto"/>
            <w:bottom w:val="none" w:sz="0" w:space="0" w:color="auto"/>
            <w:right w:val="none" w:sz="0" w:space="0" w:color="auto"/>
          </w:divBdr>
        </w:div>
        <w:div w:id="1163934926">
          <w:marLeft w:val="0"/>
          <w:marRight w:val="0"/>
          <w:marTop w:val="0"/>
          <w:marBottom w:val="0"/>
          <w:divBdr>
            <w:top w:val="none" w:sz="0" w:space="0" w:color="auto"/>
            <w:left w:val="none" w:sz="0" w:space="0" w:color="auto"/>
            <w:bottom w:val="none" w:sz="0" w:space="0" w:color="auto"/>
            <w:right w:val="none" w:sz="0" w:space="0" w:color="auto"/>
          </w:divBdr>
        </w:div>
        <w:div w:id="1285388144">
          <w:marLeft w:val="0"/>
          <w:marRight w:val="0"/>
          <w:marTop w:val="0"/>
          <w:marBottom w:val="0"/>
          <w:divBdr>
            <w:top w:val="none" w:sz="0" w:space="0" w:color="auto"/>
            <w:left w:val="none" w:sz="0" w:space="0" w:color="auto"/>
            <w:bottom w:val="none" w:sz="0" w:space="0" w:color="auto"/>
            <w:right w:val="none" w:sz="0" w:space="0" w:color="auto"/>
          </w:divBdr>
        </w:div>
        <w:div w:id="833372086">
          <w:marLeft w:val="0"/>
          <w:marRight w:val="0"/>
          <w:marTop w:val="0"/>
          <w:marBottom w:val="0"/>
          <w:divBdr>
            <w:top w:val="none" w:sz="0" w:space="0" w:color="auto"/>
            <w:left w:val="none" w:sz="0" w:space="0" w:color="auto"/>
            <w:bottom w:val="none" w:sz="0" w:space="0" w:color="auto"/>
            <w:right w:val="none" w:sz="0" w:space="0" w:color="auto"/>
          </w:divBdr>
        </w:div>
        <w:div w:id="1346831172">
          <w:marLeft w:val="0"/>
          <w:marRight w:val="0"/>
          <w:marTop w:val="0"/>
          <w:marBottom w:val="0"/>
          <w:divBdr>
            <w:top w:val="none" w:sz="0" w:space="0" w:color="auto"/>
            <w:left w:val="none" w:sz="0" w:space="0" w:color="auto"/>
            <w:bottom w:val="none" w:sz="0" w:space="0" w:color="auto"/>
            <w:right w:val="none" w:sz="0" w:space="0" w:color="auto"/>
          </w:divBdr>
        </w:div>
        <w:div w:id="1524129727">
          <w:marLeft w:val="0"/>
          <w:marRight w:val="0"/>
          <w:marTop w:val="0"/>
          <w:marBottom w:val="0"/>
          <w:divBdr>
            <w:top w:val="none" w:sz="0" w:space="0" w:color="auto"/>
            <w:left w:val="none" w:sz="0" w:space="0" w:color="auto"/>
            <w:bottom w:val="none" w:sz="0" w:space="0" w:color="auto"/>
            <w:right w:val="none" w:sz="0" w:space="0" w:color="auto"/>
          </w:divBdr>
        </w:div>
        <w:div w:id="1210066987">
          <w:marLeft w:val="0"/>
          <w:marRight w:val="0"/>
          <w:marTop w:val="0"/>
          <w:marBottom w:val="0"/>
          <w:divBdr>
            <w:top w:val="none" w:sz="0" w:space="0" w:color="auto"/>
            <w:left w:val="none" w:sz="0" w:space="0" w:color="auto"/>
            <w:bottom w:val="none" w:sz="0" w:space="0" w:color="auto"/>
            <w:right w:val="none" w:sz="0" w:space="0" w:color="auto"/>
          </w:divBdr>
        </w:div>
        <w:div w:id="2103453638">
          <w:marLeft w:val="0"/>
          <w:marRight w:val="0"/>
          <w:marTop w:val="0"/>
          <w:marBottom w:val="0"/>
          <w:divBdr>
            <w:top w:val="none" w:sz="0" w:space="0" w:color="auto"/>
            <w:left w:val="none" w:sz="0" w:space="0" w:color="auto"/>
            <w:bottom w:val="none" w:sz="0" w:space="0" w:color="auto"/>
            <w:right w:val="none" w:sz="0" w:space="0" w:color="auto"/>
          </w:divBdr>
        </w:div>
        <w:div w:id="1610694672">
          <w:marLeft w:val="0"/>
          <w:marRight w:val="0"/>
          <w:marTop w:val="0"/>
          <w:marBottom w:val="0"/>
          <w:divBdr>
            <w:top w:val="none" w:sz="0" w:space="0" w:color="auto"/>
            <w:left w:val="none" w:sz="0" w:space="0" w:color="auto"/>
            <w:bottom w:val="none" w:sz="0" w:space="0" w:color="auto"/>
            <w:right w:val="none" w:sz="0" w:space="0" w:color="auto"/>
          </w:divBdr>
        </w:div>
        <w:div w:id="936598143">
          <w:marLeft w:val="0"/>
          <w:marRight w:val="0"/>
          <w:marTop w:val="0"/>
          <w:marBottom w:val="0"/>
          <w:divBdr>
            <w:top w:val="none" w:sz="0" w:space="0" w:color="auto"/>
            <w:left w:val="none" w:sz="0" w:space="0" w:color="auto"/>
            <w:bottom w:val="none" w:sz="0" w:space="0" w:color="auto"/>
            <w:right w:val="none" w:sz="0" w:space="0" w:color="auto"/>
          </w:divBdr>
        </w:div>
        <w:div w:id="1503622413">
          <w:marLeft w:val="0"/>
          <w:marRight w:val="0"/>
          <w:marTop w:val="0"/>
          <w:marBottom w:val="0"/>
          <w:divBdr>
            <w:top w:val="none" w:sz="0" w:space="0" w:color="auto"/>
            <w:left w:val="none" w:sz="0" w:space="0" w:color="auto"/>
            <w:bottom w:val="none" w:sz="0" w:space="0" w:color="auto"/>
            <w:right w:val="none" w:sz="0" w:space="0" w:color="auto"/>
          </w:divBdr>
        </w:div>
        <w:div w:id="500699504">
          <w:marLeft w:val="0"/>
          <w:marRight w:val="0"/>
          <w:marTop w:val="0"/>
          <w:marBottom w:val="0"/>
          <w:divBdr>
            <w:top w:val="none" w:sz="0" w:space="0" w:color="auto"/>
            <w:left w:val="none" w:sz="0" w:space="0" w:color="auto"/>
            <w:bottom w:val="none" w:sz="0" w:space="0" w:color="auto"/>
            <w:right w:val="none" w:sz="0" w:space="0" w:color="auto"/>
          </w:divBdr>
        </w:div>
        <w:div w:id="153420697">
          <w:marLeft w:val="0"/>
          <w:marRight w:val="0"/>
          <w:marTop w:val="0"/>
          <w:marBottom w:val="0"/>
          <w:divBdr>
            <w:top w:val="none" w:sz="0" w:space="0" w:color="auto"/>
            <w:left w:val="none" w:sz="0" w:space="0" w:color="auto"/>
            <w:bottom w:val="none" w:sz="0" w:space="0" w:color="auto"/>
            <w:right w:val="none" w:sz="0" w:space="0" w:color="auto"/>
          </w:divBdr>
        </w:div>
        <w:div w:id="362217794">
          <w:marLeft w:val="0"/>
          <w:marRight w:val="0"/>
          <w:marTop w:val="0"/>
          <w:marBottom w:val="0"/>
          <w:divBdr>
            <w:top w:val="none" w:sz="0" w:space="0" w:color="auto"/>
            <w:left w:val="none" w:sz="0" w:space="0" w:color="auto"/>
            <w:bottom w:val="none" w:sz="0" w:space="0" w:color="auto"/>
            <w:right w:val="none" w:sz="0" w:space="0" w:color="auto"/>
          </w:divBdr>
        </w:div>
        <w:div w:id="988168455">
          <w:marLeft w:val="0"/>
          <w:marRight w:val="0"/>
          <w:marTop w:val="0"/>
          <w:marBottom w:val="0"/>
          <w:divBdr>
            <w:top w:val="none" w:sz="0" w:space="0" w:color="auto"/>
            <w:left w:val="none" w:sz="0" w:space="0" w:color="auto"/>
            <w:bottom w:val="none" w:sz="0" w:space="0" w:color="auto"/>
            <w:right w:val="none" w:sz="0" w:space="0" w:color="auto"/>
          </w:divBdr>
        </w:div>
        <w:div w:id="1070616871">
          <w:marLeft w:val="0"/>
          <w:marRight w:val="0"/>
          <w:marTop w:val="0"/>
          <w:marBottom w:val="0"/>
          <w:divBdr>
            <w:top w:val="none" w:sz="0" w:space="0" w:color="auto"/>
            <w:left w:val="none" w:sz="0" w:space="0" w:color="auto"/>
            <w:bottom w:val="none" w:sz="0" w:space="0" w:color="auto"/>
            <w:right w:val="none" w:sz="0" w:space="0" w:color="auto"/>
          </w:divBdr>
        </w:div>
        <w:div w:id="1905287206">
          <w:marLeft w:val="0"/>
          <w:marRight w:val="0"/>
          <w:marTop w:val="0"/>
          <w:marBottom w:val="0"/>
          <w:divBdr>
            <w:top w:val="none" w:sz="0" w:space="0" w:color="auto"/>
            <w:left w:val="none" w:sz="0" w:space="0" w:color="auto"/>
            <w:bottom w:val="none" w:sz="0" w:space="0" w:color="auto"/>
            <w:right w:val="none" w:sz="0" w:space="0" w:color="auto"/>
          </w:divBdr>
        </w:div>
        <w:div w:id="967273611">
          <w:marLeft w:val="0"/>
          <w:marRight w:val="0"/>
          <w:marTop w:val="0"/>
          <w:marBottom w:val="0"/>
          <w:divBdr>
            <w:top w:val="none" w:sz="0" w:space="0" w:color="auto"/>
            <w:left w:val="none" w:sz="0" w:space="0" w:color="auto"/>
            <w:bottom w:val="none" w:sz="0" w:space="0" w:color="auto"/>
            <w:right w:val="none" w:sz="0" w:space="0" w:color="auto"/>
          </w:divBdr>
        </w:div>
        <w:div w:id="1226261307">
          <w:marLeft w:val="0"/>
          <w:marRight w:val="0"/>
          <w:marTop w:val="0"/>
          <w:marBottom w:val="0"/>
          <w:divBdr>
            <w:top w:val="none" w:sz="0" w:space="0" w:color="auto"/>
            <w:left w:val="none" w:sz="0" w:space="0" w:color="auto"/>
            <w:bottom w:val="none" w:sz="0" w:space="0" w:color="auto"/>
            <w:right w:val="none" w:sz="0" w:space="0" w:color="auto"/>
          </w:divBdr>
        </w:div>
        <w:div w:id="1209610378">
          <w:marLeft w:val="0"/>
          <w:marRight w:val="0"/>
          <w:marTop w:val="0"/>
          <w:marBottom w:val="0"/>
          <w:divBdr>
            <w:top w:val="none" w:sz="0" w:space="0" w:color="auto"/>
            <w:left w:val="none" w:sz="0" w:space="0" w:color="auto"/>
            <w:bottom w:val="none" w:sz="0" w:space="0" w:color="auto"/>
            <w:right w:val="none" w:sz="0" w:space="0" w:color="auto"/>
          </w:divBdr>
        </w:div>
        <w:div w:id="720176338">
          <w:marLeft w:val="0"/>
          <w:marRight w:val="0"/>
          <w:marTop w:val="0"/>
          <w:marBottom w:val="0"/>
          <w:divBdr>
            <w:top w:val="none" w:sz="0" w:space="0" w:color="auto"/>
            <w:left w:val="none" w:sz="0" w:space="0" w:color="auto"/>
            <w:bottom w:val="none" w:sz="0" w:space="0" w:color="auto"/>
            <w:right w:val="none" w:sz="0" w:space="0" w:color="auto"/>
          </w:divBdr>
        </w:div>
        <w:div w:id="133304859">
          <w:marLeft w:val="0"/>
          <w:marRight w:val="0"/>
          <w:marTop w:val="0"/>
          <w:marBottom w:val="0"/>
          <w:divBdr>
            <w:top w:val="none" w:sz="0" w:space="0" w:color="auto"/>
            <w:left w:val="none" w:sz="0" w:space="0" w:color="auto"/>
            <w:bottom w:val="none" w:sz="0" w:space="0" w:color="auto"/>
            <w:right w:val="none" w:sz="0" w:space="0" w:color="auto"/>
          </w:divBdr>
        </w:div>
        <w:div w:id="274410183">
          <w:marLeft w:val="0"/>
          <w:marRight w:val="0"/>
          <w:marTop w:val="0"/>
          <w:marBottom w:val="0"/>
          <w:divBdr>
            <w:top w:val="none" w:sz="0" w:space="0" w:color="auto"/>
            <w:left w:val="none" w:sz="0" w:space="0" w:color="auto"/>
            <w:bottom w:val="none" w:sz="0" w:space="0" w:color="auto"/>
            <w:right w:val="none" w:sz="0" w:space="0" w:color="auto"/>
          </w:divBdr>
        </w:div>
        <w:div w:id="765416870">
          <w:marLeft w:val="0"/>
          <w:marRight w:val="0"/>
          <w:marTop w:val="0"/>
          <w:marBottom w:val="0"/>
          <w:divBdr>
            <w:top w:val="none" w:sz="0" w:space="0" w:color="auto"/>
            <w:left w:val="none" w:sz="0" w:space="0" w:color="auto"/>
            <w:bottom w:val="none" w:sz="0" w:space="0" w:color="auto"/>
            <w:right w:val="none" w:sz="0" w:space="0" w:color="auto"/>
          </w:divBdr>
        </w:div>
        <w:div w:id="1889997788">
          <w:marLeft w:val="0"/>
          <w:marRight w:val="0"/>
          <w:marTop w:val="0"/>
          <w:marBottom w:val="0"/>
          <w:divBdr>
            <w:top w:val="none" w:sz="0" w:space="0" w:color="auto"/>
            <w:left w:val="none" w:sz="0" w:space="0" w:color="auto"/>
            <w:bottom w:val="none" w:sz="0" w:space="0" w:color="auto"/>
            <w:right w:val="none" w:sz="0" w:space="0" w:color="auto"/>
          </w:divBdr>
        </w:div>
        <w:div w:id="1718430794">
          <w:marLeft w:val="0"/>
          <w:marRight w:val="0"/>
          <w:marTop w:val="0"/>
          <w:marBottom w:val="0"/>
          <w:divBdr>
            <w:top w:val="none" w:sz="0" w:space="0" w:color="auto"/>
            <w:left w:val="none" w:sz="0" w:space="0" w:color="auto"/>
            <w:bottom w:val="none" w:sz="0" w:space="0" w:color="auto"/>
            <w:right w:val="none" w:sz="0" w:space="0" w:color="auto"/>
          </w:divBdr>
        </w:div>
        <w:div w:id="892890053">
          <w:marLeft w:val="0"/>
          <w:marRight w:val="0"/>
          <w:marTop w:val="0"/>
          <w:marBottom w:val="0"/>
          <w:divBdr>
            <w:top w:val="none" w:sz="0" w:space="0" w:color="auto"/>
            <w:left w:val="none" w:sz="0" w:space="0" w:color="auto"/>
            <w:bottom w:val="none" w:sz="0" w:space="0" w:color="auto"/>
            <w:right w:val="none" w:sz="0" w:space="0" w:color="auto"/>
          </w:divBdr>
        </w:div>
        <w:div w:id="109445923">
          <w:marLeft w:val="0"/>
          <w:marRight w:val="0"/>
          <w:marTop w:val="0"/>
          <w:marBottom w:val="0"/>
          <w:divBdr>
            <w:top w:val="none" w:sz="0" w:space="0" w:color="auto"/>
            <w:left w:val="none" w:sz="0" w:space="0" w:color="auto"/>
            <w:bottom w:val="none" w:sz="0" w:space="0" w:color="auto"/>
            <w:right w:val="none" w:sz="0" w:space="0" w:color="auto"/>
          </w:divBdr>
        </w:div>
        <w:div w:id="1647659089">
          <w:marLeft w:val="0"/>
          <w:marRight w:val="0"/>
          <w:marTop w:val="0"/>
          <w:marBottom w:val="0"/>
          <w:divBdr>
            <w:top w:val="none" w:sz="0" w:space="0" w:color="auto"/>
            <w:left w:val="none" w:sz="0" w:space="0" w:color="auto"/>
            <w:bottom w:val="none" w:sz="0" w:space="0" w:color="auto"/>
            <w:right w:val="none" w:sz="0" w:space="0" w:color="auto"/>
          </w:divBdr>
        </w:div>
        <w:div w:id="1875075611">
          <w:marLeft w:val="0"/>
          <w:marRight w:val="0"/>
          <w:marTop w:val="0"/>
          <w:marBottom w:val="0"/>
          <w:divBdr>
            <w:top w:val="none" w:sz="0" w:space="0" w:color="auto"/>
            <w:left w:val="none" w:sz="0" w:space="0" w:color="auto"/>
            <w:bottom w:val="none" w:sz="0" w:space="0" w:color="auto"/>
            <w:right w:val="none" w:sz="0" w:space="0" w:color="auto"/>
          </w:divBdr>
        </w:div>
        <w:div w:id="1093235813">
          <w:marLeft w:val="0"/>
          <w:marRight w:val="0"/>
          <w:marTop w:val="0"/>
          <w:marBottom w:val="0"/>
          <w:divBdr>
            <w:top w:val="none" w:sz="0" w:space="0" w:color="auto"/>
            <w:left w:val="none" w:sz="0" w:space="0" w:color="auto"/>
            <w:bottom w:val="none" w:sz="0" w:space="0" w:color="auto"/>
            <w:right w:val="none" w:sz="0" w:space="0" w:color="auto"/>
          </w:divBdr>
        </w:div>
        <w:div w:id="1740324496">
          <w:marLeft w:val="0"/>
          <w:marRight w:val="0"/>
          <w:marTop w:val="0"/>
          <w:marBottom w:val="0"/>
          <w:divBdr>
            <w:top w:val="none" w:sz="0" w:space="0" w:color="auto"/>
            <w:left w:val="none" w:sz="0" w:space="0" w:color="auto"/>
            <w:bottom w:val="none" w:sz="0" w:space="0" w:color="auto"/>
            <w:right w:val="none" w:sz="0" w:space="0" w:color="auto"/>
          </w:divBdr>
        </w:div>
        <w:div w:id="661545162">
          <w:marLeft w:val="0"/>
          <w:marRight w:val="0"/>
          <w:marTop w:val="0"/>
          <w:marBottom w:val="0"/>
          <w:divBdr>
            <w:top w:val="none" w:sz="0" w:space="0" w:color="auto"/>
            <w:left w:val="none" w:sz="0" w:space="0" w:color="auto"/>
            <w:bottom w:val="none" w:sz="0" w:space="0" w:color="auto"/>
            <w:right w:val="none" w:sz="0" w:space="0" w:color="auto"/>
          </w:divBdr>
        </w:div>
        <w:div w:id="1228027210">
          <w:marLeft w:val="0"/>
          <w:marRight w:val="0"/>
          <w:marTop w:val="0"/>
          <w:marBottom w:val="0"/>
          <w:divBdr>
            <w:top w:val="none" w:sz="0" w:space="0" w:color="auto"/>
            <w:left w:val="none" w:sz="0" w:space="0" w:color="auto"/>
            <w:bottom w:val="none" w:sz="0" w:space="0" w:color="auto"/>
            <w:right w:val="none" w:sz="0" w:space="0" w:color="auto"/>
          </w:divBdr>
        </w:div>
        <w:div w:id="2116249809">
          <w:marLeft w:val="0"/>
          <w:marRight w:val="0"/>
          <w:marTop w:val="0"/>
          <w:marBottom w:val="0"/>
          <w:divBdr>
            <w:top w:val="none" w:sz="0" w:space="0" w:color="auto"/>
            <w:left w:val="none" w:sz="0" w:space="0" w:color="auto"/>
            <w:bottom w:val="none" w:sz="0" w:space="0" w:color="auto"/>
            <w:right w:val="none" w:sz="0" w:space="0" w:color="auto"/>
          </w:divBdr>
        </w:div>
        <w:div w:id="918827747">
          <w:marLeft w:val="0"/>
          <w:marRight w:val="0"/>
          <w:marTop w:val="0"/>
          <w:marBottom w:val="0"/>
          <w:divBdr>
            <w:top w:val="none" w:sz="0" w:space="0" w:color="auto"/>
            <w:left w:val="none" w:sz="0" w:space="0" w:color="auto"/>
            <w:bottom w:val="none" w:sz="0" w:space="0" w:color="auto"/>
            <w:right w:val="none" w:sz="0" w:space="0" w:color="auto"/>
          </w:divBdr>
        </w:div>
        <w:div w:id="852916778">
          <w:marLeft w:val="0"/>
          <w:marRight w:val="0"/>
          <w:marTop w:val="0"/>
          <w:marBottom w:val="0"/>
          <w:divBdr>
            <w:top w:val="none" w:sz="0" w:space="0" w:color="auto"/>
            <w:left w:val="none" w:sz="0" w:space="0" w:color="auto"/>
            <w:bottom w:val="none" w:sz="0" w:space="0" w:color="auto"/>
            <w:right w:val="none" w:sz="0" w:space="0" w:color="auto"/>
          </w:divBdr>
        </w:div>
        <w:div w:id="1202281558">
          <w:marLeft w:val="0"/>
          <w:marRight w:val="0"/>
          <w:marTop w:val="0"/>
          <w:marBottom w:val="0"/>
          <w:divBdr>
            <w:top w:val="none" w:sz="0" w:space="0" w:color="auto"/>
            <w:left w:val="none" w:sz="0" w:space="0" w:color="auto"/>
            <w:bottom w:val="none" w:sz="0" w:space="0" w:color="auto"/>
            <w:right w:val="none" w:sz="0" w:space="0" w:color="auto"/>
          </w:divBdr>
        </w:div>
        <w:div w:id="1707178599">
          <w:marLeft w:val="0"/>
          <w:marRight w:val="0"/>
          <w:marTop w:val="0"/>
          <w:marBottom w:val="0"/>
          <w:divBdr>
            <w:top w:val="none" w:sz="0" w:space="0" w:color="auto"/>
            <w:left w:val="none" w:sz="0" w:space="0" w:color="auto"/>
            <w:bottom w:val="none" w:sz="0" w:space="0" w:color="auto"/>
            <w:right w:val="none" w:sz="0" w:space="0" w:color="auto"/>
          </w:divBdr>
        </w:div>
        <w:div w:id="1785733247">
          <w:marLeft w:val="0"/>
          <w:marRight w:val="0"/>
          <w:marTop w:val="0"/>
          <w:marBottom w:val="0"/>
          <w:divBdr>
            <w:top w:val="none" w:sz="0" w:space="0" w:color="auto"/>
            <w:left w:val="none" w:sz="0" w:space="0" w:color="auto"/>
            <w:bottom w:val="none" w:sz="0" w:space="0" w:color="auto"/>
            <w:right w:val="none" w:sz="0" w:space="0" w:color="auto"/>
          </w:divBdr>
        </w:div>
        <w:div w:id="924532236">
          <w:marLeft w:val="0"/>
          <w:marRight w:val="0"/>
          <w:marTop w:val="0"/>
          <w:marBottom w:val="0"/>
          <w:divBdr>
            <w:top w:val="none" w:sz="0" w:space="0" w:color="auto"/>
            <w:left w:val="none" w:sz="0" w:space="0" w:color="auto"/>
            <w:bottom w:val="none" w:sz="0" w:space="0" w:color="auto"/>
            <w:right w:val="none" w:sz="0" w:space="0" w:color="auto"/>
          </w:divBdr>
        </w:div>
        <w:div w:id="2140031312">
          <w:marLeft w:val="0"/>
          <w:marRight w:val="0"/>
          <w:marTop w:val="0"/>
          <w:marBottom w:val="0"/>
          <w:divBdr>
            <w:top w:val="none" w:sz="0" w:space="0" w:color="auto"/>
            <w:left w:val="none" w:sz="0" w:space="0" w:color="auto"/>
            <w:bottom w:val="none" w:sz="0" w:space="0" w:color="auto"/>
            <w:right w:val="none" w:sz="0" w:space="0" w:color="auto"/>
          </w:divBdr>
        </w:div>
        <w:div w:id="292060008">
          <w:marLeft w:val="0"/>
          <w:marRight w:val="0"/>
          <w:marTop w:val="0"/>
          <w:marBottom w:val="0"/>
          <w:divBdr>
            <w:top w:val="none" w:sz="0" w:space="0" w:color="auto"/>
            <w:left w:val="none" w:sz="0" w:space="0" w:color="auto"/>
            <w:bottom w:val="none" w:sz="0" w:space="0" w:color="auto"/>
            <w:right w:val="none" w:sz="0" w:space="0" w:color="auto"/>
          </w:divBdr>
        </w:div>
        <w:div w:id="1665819961">
          <w:marLeft w:val="0"/>
          <w:marRight w:val="0"/>
          <w:marTop w:val="0"/>
          <w:marBottom w:val="0"/>
          <w:divBdr>
            <w:top w:val="none" w:sz="0" w:space="0" w:color="auto"/>
            <w:left w:val="none" w:sz="0" w:space="0" w:color="auto"/>
            <w:bottom w:val="none" w:sz="0" w:space="0" w:color="auto"/>
            <w:right w:val="none" w:sz="0" w:space="0" w:color="auto"/>
          </w:divBdr>
        </w:div>
        <w:div w:id="1548688173">
          <w:marLeft w:val="0"/>
          <w:marRight w:val="0"/>
          <w:marTop w:val="0"/>
          <w:marBottom w:val="0"/>
          <w:divBdr>
            <w:top w:val="none" w:sz="0" w:space="0" w:color="auto"/>
            <w:left w:val="none" w:sz="0" w:space="0" w:color="auto"/>
            <w:bottom w:val="none" w:sz="0" w:space="0" w:color="auto"/>
            <w:right w:val="none" w:sz="0" w:space="0" w:color="auto"/>
          </w:divBdr>
        </w:div>
        <w:div w:id="732393054">
          <w:marLeft w:val="0"/>
          <w:marRight w:val="0"/>
          <w:marTop w:val="0"/>
          <w:marBottom w:val="0"/>
          <w:divBdr>
            <w:top w:val="none" w:sz="0" w:space="0" w:color="auto"/>
            <w:left w:val="none" w:sz="0" w:space="0" w:color="auto"/>
            <w:bottom w:val="none" w:sz="0" w:space="0" w:color="auto"/>
            <w:right w:val="none" w:sz="0" w:space="0" w:color="auto"/>
          </w:divBdr>
        </w:div>
        <w:div w:id="934360291">
          <w:marLeft w:val="0"/>
          <w:marRight w:val="0"/>
          <w:marTop w:val="0"/>
          <w:marBottom w:val="0"/>
          <w:divBdr>
            <w:top w:val="none" w:sz="0" w:space="0" w:color="auto"/>
            <w:left w:val="none" w:sz="0" w:space="0" w:color="auto"/>
            <w:bottom w:val="none" w:sz="0" w:space="0" w:color="auto"/>
            <w:right w:val="none" w:sz="0" w:space="0" w:color="auto"/>
          </w:divBdr>
        </w:div>
        <w:div w:id="2033801243">
          <w:marLeft w:val="0"/>
          <w:marRight w:val="0"/>
          <w:marTop w:val="0"/>
          <w:marBottom w:val="0"/>
          <w:divBdr>
            <w:top w:val="none" w:sz="0" w:space="0" w:color="auto"/>
            <w:left w:val="none" w:sz="0" w:space="0" w:color="auto"/>
            <w:bottom w:val="none" w:sz="0" w:space="0" w:color="auto"/>
            <w:right w:val="none" w:sz="0" w:space="0" w:color="auto"/>
          </w:divBdr>
        </w:div>
        <w:div w:id="501899556">
          <w:marLeft w:val="0"/>
          <w:marRight w:val="0"/>
          <w:marTop w:val="0"/>
          <w:marBottom w:val="0"/>
          <w:divBdr>
            <w:top w:val="none" w:sz="0" w:space="0" w:color="auto"/>
            <w:left w:val="none" w:sz="0" w:space="0" w:color="auto"/>
            <w:bottom w:val="none" w:sz="0" w:space="0" w:color="auto"/>
            <w:right w:val="none" w:sz="0" w:space="0" w:color="auto"/>
          </w:divBdr>
        </w:div>
        <w:div w:id="1070885319">
          <w:marLeft w:val="0"/>
          <w:marRight w:val="0"/>
          <w:marTop w:val="0"/>
          <w:marBottom w:val="0"/>
          <w:divBdr>
            <w:top w:val="none" w:sz="0" w:space="0" w:color="auto"/>
            <w:left w:val="none" w:sz="0" w:space="0" w:color="auto"/>
            <w:bottom w:val="none" w:sz="0" w:space="0" w:color="auto"/>
            <w:right w:val="none" w:sz="0" w:space="0" w:color="auto"/>
          </w:divBdr>
        </w:div>
        <w:div w:id="763649688">
          <w:marLeft w:val="0"/>
          <w:marRight w:val="0"/>
          <w:marTop w:val="0"/>
          <w:marBottom w:val="0"/>
          <w:divBdr>
            <w:top w:val="none" w:sz="0" w:space="0" w:color="auto"/>
            <w:left w:val="none" w:sz="0" w:space="0" w:color="auto"/>
            <w:bottom w:val="none" w:sz="0" w:space="0" w:color="auto"/>
            <w:right w:val="none" w:sz="0" w:space="0" w:color="auto"/>
          </w:divBdr>
        </w:div>
        <w:div w:id="321005137">
          <w:marLeft w:val="0"/>
          <w:marRight w:val="0"/>
          <w:marTop w:val="0"/>
          <w:marBottom w:val="0"/>
          <w:divBdr>
            <w:top w:val="none" w:sz="0" w:space="0" w:color="auto"/>
            <w:left w:val="none" w:sz="0" w:space="0" w:color="auto"/>
            <w:bottom w:val="none" w:sz="0" w:space="0" w:color="auto"/>
            <w:right w:val="none" w:sz="0" w:space="0" w:color="auto"/>
          </w:divBdr>
        </w:div>
        <w:div w:id="263271252">
          <w:marLeft w:val="0"/>
          <w:marRight w:val="0"/>
          <w:marTop w:val="0"/>
          <w:marBottom w:val="0"/>
          <w:divBdr>
            <w:top w:val="none" w:sz="0" w:space="0" w:color="auto"/>
            <w:left w:val="none" w:sz="0" w:space="0" w:color="auto"/>
            <w:bottom w:val="none" w:sz="0" w:space="0" w:color="auto"/>
            <w:right w:val="none" w:sz="0" w:space="0" w:color="auto"/>
          </w:divBdr>
        </w:div>
        <w:div w:id="611207121">
          <w:marLeft w:val="0"/>
          <w:marRight w:val="0"/>
          <w:marTop w:val="0"/>
          <w:marBottom w:val="0"/>
          <w:divBdr>
            <w:top w:val="none" w:sz="0" w:space="0" w:color="auto"/>
            <w:left w:val="none" w:sz="0" w:space="0" w:color="auto"/>
            <w:bottom w:val="none" w:sz="0" w:space="0" w:color="auto"/>
            <w:right w:val="none" w:sz="0" w:space="0" w:color="auto"/>
          </w:divBdr>
        </w:div>
      </w:divsChild>
    </w:div>
    <w:div w:id="1149126725">
      <w:bodyDiv w:val="1"/>
      <w:marLeft w:val="0"/>
      <w:marRight w:val="0"/>
      <w:marTop w:val="0"/>
      <w:marBottom w:val="0"/>
      <w:divBdr>
        <w:top w:val="none" w:sz="0" w:space="0" w:color="auto"/>
        <w:left w:val="none" w:sz="0" w:space="0" w:color="auto"/>
        <w:bottom w:val="none" w:sz="0" w:space="0" w:color="auto"/>
        <w:right w:val="none" w:sz="0" w:space="0" w:color="auto"/>
      </w:divBdr>
      <w:divsChild>
        <w:div w:id="1616986380">
          <w:marLeft w:val="0"/>
          <w:marRight w:val="0"/>
          <w:marTop w:val="0"/>
          <w:marBottom w:val="0"/>
          <w:divBdr>
            <w:top w:val="none" w:sz="0" w:space="0" w:color="auto"/>
            <w:left w:val="none" w:sz="0" w:space="0" w:color="auto"/>
            <w:bottom w:val="none" w:sz="0" w:space="0" w:color="auto"/>
            <w:right w:val="none" w:sz="0" w:space="0" w:color="auto"/>
          </w:divBdr>
        </w:div>
        <w:div w:id="166603632">
          <w:marLeft w:val="0"/>
          <w:marRight w:val="0"/>
          <w:marTop w:val="0"/>
          <w:marBottom w:val="0"/>
          <w:divBdr>
            <w:top w:val="none" w:sz="0" w:space="0" w:color="auto"/>
            <w:left w:val="none" w:sz="0" w:space="0" w:color="auto"/>
            <w:bottom w:val="none" w:sz="0" w:space="0" w:color="auto"/>
            <w:right w:val="none" w:sz="0" w:space="0" w:color="auto"/>
          </w:divBdr>
        </w:div>
        <w:div w:id="78214431">
          <w:marLeft w:val="0"/>
          <w:marRight w:val="0"/>
          <w:marTop w:val="0"/>
          <w:marBottom w:val="0"/>
          <w:divBdr>
            <w:top w:val="none" w:sz="0" w:space="0" w:color="auto"/>
            <w:left w:val="none" w:sz="0" w:space="0" w:color="auto"/>
            <w:bottom w:val="none" w:sz="0" w:space="0" w:color="auto"/>
            <w:right w:val="none" w:sz="0" w:space="0" w:color="auto"/>
          </w:divBdr>
        </w:div>
      </w:divsChild>
    </w:div>
    <w:div w:id="1182234735">
      <w:bodyDiv w:val="1"/>
      <w:marLeft w:val="0"/>
      <w:marRight w:val="0"/>
      <w:marTop w:val="0"/>
      <w:marBottom w:val="0"/>
      <w:divBdr>
        <w:top w:val="none" w:sz="0" w:space="0" w:color="auto"/>
        <w:left w:val="none" w:sz="0" w:space="0" w:color="auto"/>
        <w:bottom w:val="none" w:sz="0" w:space="0" w:color="auto"/>
        <w:right w:val="none" w:sz="0" w:space="0" w:color="auto"/>
      </w:divBdr>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0965336">
      <w:bodyDiv w:val="1"/>
      <w:marLeft w:val="0"/>
      <w:marRight w:val="0"/>
      <w:marTop w:val="0"/>
      <w:marBottom w:val="0"/>
      <w:divBdr>
        <w:top w:val="none" w:sz="0" w:space="0" w:color="auto"/>
        <w:left w:val="none" w:sz="0" w:space="0" w:color="auto"/>
        <w:bottom w:val="none" w:sz="0" w:space="0" w:color="auto"/>
        <w:right w:val="none" w:sz="0" w:space="0" w:color="auto"/>
      </w:divBdr>
      <w:divsChild>
        <w:div w:id="529490073">
          <w:marLeft w:val="0"/>
          <w:marRight w:val="0"/>
          <w:marTop w:val="0"/>
          <w:marBottom w:val="0"/>
          <w:divBdr>
            <w:top w:val="none" w:sz="0" w:space="0" w:color="auto"/>
            <w:left w:val="none" w:sz="0" w:space="0" w:color="auto"/>
            <w:bottom w:val="none" w:sz="0" w:space="0" w:color="auto"/>
            <w:right w:val="none" w:sz="0" w:space="0" w:color="auto"/>
          </w:divBdr>
        </w:div>
        <w:div w:id="1662153274">
          <w:marLeft w:val="0"/>
          <w:marRight w:val="0"/>
          <w:marTop w:val="0"/>
          <w:marBottom w:val="0"/>
          <w:divBdr>
            <w:top w:val="none" w:sz="0" w:space="0" w:color="auto"/>
            <w:left w:val="none" w:sz="0" w:space="0" w:color="auto"/>
            <w:bottom w:val="none" w:sz="0" w:space="0" w:color="auto"/>
            <w:right w:val="none" w:sz="0" w:space="0" w:color="auto"/>
          </w:divBdr>
        </w:div>
      </w:divsChild>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4479196">
      <w:bodyDiv w:val="1"/>
      <w:marLeft w:val="0"/>
      <w:marRight w:val="0"/>
      <w:marTop w:val="0"/>
      <w:marBottom w:val="0"/>
      <w:divBdr>
        <w:top w:val="none" w:sz="0" w:space="0" w:color="auto"/>
        <w:left w:val="none" w:sz="0" w:space="0" w:color="auto"/>
        <w:bottom w:val="none" w:sz="0" w:space="0" w:color="auto"/>
        <w:right w:val="none" w:sz="0" w:space="0" w:color="auto"/>
      </w:divBdr>
      <w:divsChild>
        <w:div w:id="147866637">
          <w:marLeft w:val="0"/>
          <w:marRight w:val="0"/>
          <w:marTop w:val="0"/>
          <w:marBottom w:val="0"/>
          <w:divBdr>
            <w:top w:val="none" w:sz="0" w:space="0" w:color="auto"/>
            <w:left w:val="none" w:sz="0" w:space="0" w:color="auto"/>
            <w:bottom w:val="none" w:sz="0" w:space="0" w:color="auto"/>
            <w:right w:val="none" w:sz="0" w:space="0" w:color="auto"/>
          </w:divBdr>
        </w:div>
        <w:div w:id="1051617436">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299650760">
      <w:bodyDiv w:val="1"/>
      <w:marLeft w:val="0"/>
      <w:marRight w:val="0"/>
      <w:marTop w:val="0"/>
      <w:marBottom w:val="0"/>
      <w:divBdr>
        <w:top w:val="none" w:sz="0" w:space="0" w:color="auto"/>
        <w:left w:val="none" w:sz="0" w:space="0" w:color="auto"/>
        <w:bottom w:val="none" w:sz="0" w:space="0" w:color="auto"/>
        <w:right w:val="none" w:sz="0" w:space="0" w:color="auto"/>
      </w:divBdr>
      <w:divsChild>
        <w:div w:id="647520082">
          <w:marLeft w:val="0"/>
          <w:marRight w:val="0"/>
          <w:marTop w:val="0"/>
          <w:marBottom w:val="0"/>
          <w:divBdr>
            <w:top w:val="none" w:sz="0" w:space="0" w:color="auto"/>
            <w:left w:val="none" w:sz="0" w:space="0" w:color="auto"/>
            <w:bottom w:val="none" w:sz="0" w:space="0" w:color="auto"/>
            <w:right w:val="none" w:sz="0" w:space="0" w:color="auto"/>
          </w:divBdr>
        </w:div>
        <w:div w:id="64186445">
          <w:marLeft w:val="0"/>
          <w:marRight w:val="0"/>
          <w:marTop w:val="0"/>
          <w:marBottom w:val="0"/>
          <w:divBdr>
            <w:top w:val="none" w:sz="0" w:space="0" w:color="auto"/>
            <w:left w:val="none" w:sz="0" w:space="0" w:color="auto"/>
            <w:bottom w:val="none" w:sz="0" w:space="0" w:color="auto"/>
            <w:right w:val="none" w:sz="0" w:space="0" w:color="auto"/>
          </w:divBdr>
        </w:div>
        <w:div w:id="16738499">
          <w:marLeft w:val="0"/>
          <w:marRight w:val="0"/>
          <w:marTop w:val="0"/>
          <w:marBottom w:val="0"/>
          <w:divBdr>
            <w:top w:val="none" w:sz="0" w:space="0" w:color="auto"/>
            <w:left w:val="none" w:sz="0" w:space="0" w:color="auto"/>
            <w:bottom w:val="none" w:sz="0" w:space="0" w:color="auto"/>
            <w:right w:val="none" w:sz="0" w:space="0" w:color="auto"/>
          </w:divBdr>
        </w:div>
        <w:div w:id="667831078">
          <w:marLeft w:val="0"/>
          <w:marRight w:val="0"/>
          <w:marTop w:val="0"/>
          <w:marBottom w:val="0"/>
          <w:divBdr>
            <w:top w:val="none" w:sz="0" w:space="0" w:color="auto"/>
            <w:left w:val="none" w:sz="0" w:space="0" w:color="auto"/>
            <w:bottom w:val="none" w:sz="0" w:space="0" w:color="auto"/>
            <w:right w:val="none" w:sz="0" w:space="0" w:color="auto"/>
          </w:divBdr>
        </w:div>
        <w:div w:id="295792978">
          <w:marLeft w:val="0"/>
          <w:marRight w:val="0"/>
          <w:marTop w:val="0"/>
          <w:marBottom w:val="0"/>
          <w:divBdr>
            <w:top w:val="none" w:sz="0" w:space="0" w:color="auto"/>
            <w:left w:val="none" w:sz="0" w:space="0" w:color="auto"/>
            <w:bottom w:val="none" w:sz="0" w:space="0" w:color="auto"/>
            <w:right w:val="none" w:sz="0" w:space="0" w:color="auto"/>
          </w:divBdr>
        </w:div>
        <w:div w:id="291180011">
          <w:marLeft w:val="0"/>
          <w:marRight w:val="0"/>
          <w:marTop w:val="0"/>
          <w:marBottom w:val="0"/>
          <w:divBdr>
            <w:top w:val="none" w:sz="0" w:space="0" w:color="auto"/>
            <w:left w:val="none" w:sz="0" w:space="0" w:color="auto"/>
            <w:bottom w:val="none" w:sz="0" w:space="0" w:color="auto"/>
            <w:right w:val="none" w:sz="0" w:space="0" w:color="auto"/>
          </w:divBdr>
        </w:div>
        <w:div w:id="250550604">
          <w:marLeft w:val="0"/>
          <w:marRight w:val="0"/>
          <w:marTop w:val="0"/>
          <w:marBottom w:val="0"/>
          <w:divBdr>
            <w:top w:val="none" w:sz="0" w:space="0" w:color="auto"/>
            <w:left w:val="none" w:sz="0" w:space="0" w:color="auto"/>
            <w:bottom w:val="none" w:sz="0" w:space="0" w:color="auto"/>
            <w:right w:val="none" w:sz="0" w:space="0" w:color="auto"/>
          </w:divBdr>
        </w:div>
        <w:div w:id="339045850">
          <w:marLeft w:val="0"/>
          <w:marRight w:val="0"/>
          <w:marTop w:val="0"/>
          <w:marBottom w:val="0"/>
          <w:divBdr>
            <w:top w:val="none" w:sz="0" w:space="0" w:color="auto"/>
            <w:left w:val="none" w:sz="0" w:space="0" w:color="auto"/>
            <w:bottom w:val="none" w:sz="0" w:space="0" w:color="auto"/>
            <w:right w:val="none" w:sz="0" w:space="0" w:color="auto"/>
          </w:divBdr>
        </w:div>
        <w:div w:id="1932005890">
          <w:marLeft w:val="0"/>
          <w:marRight w:val="0"/>
          <w:marTop w:val="0"/>
          <w:marBottom w:val="0"/>
          <w:divBdr>
            <w:top w:val="none" w:sz="0" w:space="0" w:color="auto"/>
            <w:left w:val="none" w:sz="0" w:space="0" w:color="auto"/>
            <w:bottom w:val="none" w:sz="0" w:space="0" w:color="auto"/>
            <w:right w:val="none" w:sz="0" w:space="0" w:color="auto"/>
          </w:divBdr>
        </w:div>
        <w:div w:id="1662083479">
          <w:marLeft w:val="0"/>
          <w:marRight w:val="0"/>
          <w:marTop w:val="0"/>
          <w:marBottom w:val="0"/>
          <w:divBdr>
            <w:top w:val="none" w:sz="0" w:space="0" w:color="auto"/>
            <w:left w:val="none" w:sz="0" w:space="0" w:color="auto"/>
            <w:bottom w:val="none" w:sz="0" w:space="0" w:color="auto"/>
            <w:right w:val="none" w:sz="0" w:space="0" w:color="auto"/>
          </w:divBdr>
        </w:div>
        <w:div w:id="318921037">
          <w:marLeft w:val="0"/>
          <w:marRight w:val="0"/>
          <w:marTop w:val="0"/>
          <w:marBottom w:val="0"/>
          <w:divBdr>
            <w:top w:val="none" w:sz="0" w:space="0" w:color="auto"/>
            <w:left w:val="none" w:sz="0" w:space="0" w:color="auto"/>
            <w:bottom w:val="none" w:sz="0" w:space="0" w:color="auto"/>
            <w:right w:val="none" w:sz="0" w:space="0" w:color="auto"/>
          </w:divBdr>
        </w:div>
        <w:div w:id="1911190377">
          <w:marLeft w:val="0"/>
          <w:marRight w:val="0"/>
          <w:marTop w:val="0"/>
          <w:marBottom w:val="0"/>
          <w:divBdr>
            <w:top w:val="none" w:sz="0" w:space="0" w:color="auto"/>
            <w:left w:val="none" w:sz="0" w:space="0" w:color="auto"/>
            <w:bottom w:val="none" w:sz="0" w:space="0" w:color="auto"/>
            <w:right w:val="none" w:sz="0" w:space="0" w:color="auto"/>
          </w:divBdr>
        </w:div>
        <w:div w:id="927346184">
          <w:marLeft w:val="0"/>
          <w:marRight w:val="0"/>
          <w:marTop w:val="0"/>
          <w:marBottom w:val="0"/>
          <w:divBdr>
            <w:top w:val="none" w:sz="0" w:space="0" w:color="auto"/>
            <w:left w:val="none" w:sz="0" w:space="0" w:color="auto"/>
            <w:bottom w:val="none" w:sz="0" w:space="0" w:color="auto"/>
            <w:right w:val="none" w:sz="0" w:space="0" w:color="auto"/>
          </w:divBdr>
        </w:div>
        <w:div w:id="1910533294">
          <w:marLeft w:val="0"/>
          <w:marRight w:val="0"/>
          <w:marTop w:val="0"/>
          <w:marBottom w:val="0"/>
          <w:divBdr>
            <w:top w:val="none" w:sz="0" w:space="0" w:color="auto"/>
            <w:left w:val="none" w:sz="0" w:space="0" w:color="auto"/>
            <w:bottom w:val="none" w:sz="0" w:space="0" w:color="auto"/>
            <w:right w:val="none" w:sz="0" w:space="0" w:color="auto"/>
          </w:divBdr>
        </w:div>
        <w:div w:id="1824077154">
          <w:marLeft w:val="0"/>
          <w:marRight w:val="0"/>
          <w:marTop w:val="0"/>
          <w:marBottom w:val="0"/>
          <w:divBdr>
            <w:top w:val="none" w:sz="0" w:space="0" w:color="auto"/>
            <w:left w:val="none" w:sz="0" w:space="0" w:color="auto"/>
            <w:bottom w:val="none" w:sz="0" w:space="0" w:color="auto"/>
            <w:right w:val="none" w:sz="0" w:space="0" w:color="auto"/>
          </w:divBdr>
        </w:div>
        <w:div w:id="398747353">
          <w:marLeft w:val="0"/>
          <w:marRight w:val="0"/>
          <w:marTop w:val="0"/>
          <w:marBottom w:val="0"/>
          <w:divBdr>
            <w:top w:val="none" w:sz="0" w:space="0" w:color="auto"/>
            <w:left w:val="none" w:sz="0" w:space="0" w:color="auto"/>
            <w:bottom w:val="none" w:sz="0" w:space="0" w:color="auto"/>
            <w:right w:val="none" w:sz="0" w:space="0" w:color="auto"/>
          </w:divBdr>
        </w:div>
        <w:div w:id="936981522">
          <w:marLeft w:val="0"/>
          <w:marRight w:val="0"/>
          <w:marTop w:val="0"/>
          <w:marBottom w:val="0"/>
          <w:divBdr>
            <w:top w:val="none" w:sz="0" w:space="0" w:color="auto"/>
            <w:left w:val="none" w:sz="0" w:space="0" w:color="auto"/>
            <w:bottom w:val="none" w:sz="0" w:space="0" w:color="auto"/>
            <w:right w:val="none" w:sz="0" w:space="0" w:color="auto"/>
          </w:divBdr>
        </w:div>
        <w:div w:id="809859160">
          <w:marLeft w:val="0"/>
          <w:marRight w:val="0"/>
          <w:marTop w:val="0"/>
          <w:marBottom w:val="0"/>
          <w:divBdr>
            <w:top w:val="none" w:sz="0" w:space="0" w:color="auto"/>
            <w:left w:val="none" w:sz="0" w:space="0" w:color="auto"/>
            <w:bottom w:val="none" w:sz="0" w:space="0" w:color="auto"/>
            <w:right w:val="none" w:sz="0" w:space="0" w:color="auto"/>
          </w:divBdr>
        </w:div>
        <w:div w:id="1821651127">
          <w:marLeft w:val="0"/>
          <w:marRight w:val="0"/>
          <w:marTop w:val="0"/>
          <w:marBottom w:val="0"/>
          <w:divBdr>
            <w:top w:val="none" w:sz="0" w:space="0" w:color="auto"/>
            <w:left w:val="none" w:sz="0" w:space="0" w:color="auto"/>
            <w:bottom w:val="none" w:sz="0" w:space="0" w:color="auto"/>
            <w:right w:val="none" w:sz="0" w:space="0" w:color="auto"/>
          </w:divBdr>
        </w:div>
        <w:div w:id="2087453362">
          <w:marLeft w:val="0"/>
          <w:marRight w:val="0"/>
          <w:marTop w:val="0"/>
          <w:marBottom w:val="0"/>
          <w:divBdr>
            <w:top w:val="none" w:sz="0" w:space="0" w:color="auto"/>
            <w:left w:val="none" w:sz="0" w:space="0" w:color="auto"/>
            <w:bottom w:val="none" w:sz="0" w:space="0" w:color="auto"/>
            <w:right w:val="none" w:sz="0" w:space="0" w:color="auto"/>
          </w:divBdr>
        </w:div>
        <w:div w:id="1963026331">
          <w:marLeft w:val="0"/>
          <w:marRight w:val="0"/>
          <w:marTop w:val="0"/>
          <w:marBottom w:val="0"/>
          <w:divBdr>
            <w:top w:val="none" w:sz="0" w:space="0" w:color="auto"/>
            <w:left w:val="none" w:sz="0" w:space="0" w:color="auto"/>
            <w:bottom w:val="none" w:sz="0" w:space="0" w:color="auto"/>
            <w:right w:val="none" w:sz="0" w:space="0" w:color="auto"/>
          </w:divBdr>
        </w:div>
        <w:div w:id="969285474">
          <w:marLeft w:val="0"/>
          <w:marRight w:val="0"/>
          <w:marTop w:val="0"/>
          <w:marBottom w:val="0"/>
          <w:divBdr>
            <w:top w:val="none" w:sz="0" w:space="0" w:color="auto"/>
            <w:left w:val="none" w:sz="0" w:space="0" w:color="auto"/>
            <w:bottom w:val="none" w:sz="0" w:space="0" w:color="auto"/>
            <w:right w:val="none" w:sz="0" w:space="0" w:color="auto"/>
          </w:divBdr>
        </w:div>
        <w:div w:id="99184453">
          <w:marLeft w:val="0"/>
          <w:marRight w:val="0"/>
          <w:marTop w:val="0"/>
          <w:marBottom w:val="0"/>
          <w:divBdr>
            <w:top w:val="none" w:sz="0" w:space="0" w:color="auto"/>
            <w:left w:val="none" w:sz="0" w:space="0" w:color="auto"/>
            <w:bottom w:val="none" w:sz="0" w:space="0" w:color="auto"/>
            <w:right w:val="none" w:sz="0" w:space="0" w:color="auto"/>
          </w:divBdr>
        </w:div>
        <w:div w:id="1114515681">
          <w:marLeft w:val="0"/>
          <w:marRight w:val="0"/>
          <w:marTop w:val="0"/>
          <w:marBottom w:val="0"/>
          <w:divBdr>
            <w:top w:val="none" w:sz="0" w:space="0" w:color="auto"/>
            <w:left w:val="none" w:sz="0" w:space="0" w:color="auto"/>
            <w:bottom w:val="none" w:sz="0" w:space="0" w:color="auto"/>
            <w:right w:val="none" w:sz="0" w:space="0" w:color="auto"/>
          </w:divBdr>
        </w:div>
        <w:div w:id="1699577504">
          <w:marLeft w:val="0"/>
          <w:marRight w:val="0"/>
          <w:marTop w:val="0"/>
          <w:marBottom w:val="0"/>
          <w:divBdr>
            <w:top w:val="none" w:sz="0" w:space="0" w:color="auto"/>
            <w:left w:val="none" w:sz="0" w:space="0" w:color="auto"/>
            <w:bottom w:val="none" w:sz="0" w:space="0" w:color="auto"/>
            <w:right w:val="none" w:sz="0" w:space="0" w:color="auto"/>
          </w:divBdr>
        </w:div>
        <w:div w:id="1856381178">
          <w:marLeft w:val="0"/>
          <w:marRight w:val="0"/>
          <w:marTop w:val="0"/>
          <w:marBottom w:val="0"/>
          <w:divBdr>
            <w:top w:val="none" w:sz="0" w:space="0" w:color="auto"/>
            <w:left w:val="none" w:sz="0" w:space="0" w:color="auto"/>
            <w:bottom w:val="none" w:sz="0" w:space="0" w:color="auto"/>
            <w:right w:val="none" w:sz="0" w:space="0" w:color="auto"/>
          </w:divBdr>
        </w:div>
        <w:div w:id="520899343">
          <w:marLeft w:val="0"/>
          <w:marRight w:val="0"/>
          <w:marTop w:val="0"/>
          <w:marBottom w:val="0"/>
          <w:divBdr>
            <w:top w:val="none" w:sz="0" w:space="0" w:color="auto"/>
            <w:left w:val="none" w:sz="0" w:space="0" w:color="auto"/>
            <w:bottom w:val="none" w:sz="0" w:space="0" w:color="auto"/>
            <w:right w:val="none" w:sz="0" w:space="0" w:color="auto"/>
          </w:divBdr>
        </w:div>
        <w:div w:id="566453239">
          <w:marLeft w:val="0"/>
          <w:marRight w:val="0"/>
          <w:marTop w:val="0"/>
          <w:marBottom w:val="0"/>
          <w:divBdr>
            <w:top w:val="none" w:sz="0" w:space="0" w:color="auto"/>
            <w:left w:val="none" w:sz="0" w:space="0" w:color="auto"/>
            <w:bottom w:val="none" w:sz="0" w:space="0" w:color="auto"/>
            <w:right w:val="none" w:sz="0" w:space="0" w:color="auto"/>
          </w:divBdr>
        </w:div>
        <w:div w:id="703017720">
          <w:marLeft w:val="0"/>
          <w:marRight w:val="0"/>
          <w:marTop w:val="0"/>
          <w:marBottom w:val="0"/>
          <w:divBdr>
            <w:top w:val="none" w:sz="0" w:space="0" w:color="auto"/>
            <w:left w:val="none" w:sz="0" w:space="0" w:color="auto"/>
            <w:bottom w:val="none" w:sz="0" w:space="0" w:color="auto"/>
            <w:right w:val="none" w:sz="0" w:space="0" w:color="auto"/>
          </w:divBdr>
        </w:div>
        <w:div w:id="1907255361">
          <w:marLeft w:val="0"/>
          <w:marRight w:val="0"/>
          <w:marTop w:val="0"/>
          <w:marBottom w:val="0"/>
          <w:divBdr>
            <w:top w:val="none" w:sz="0" w:space="0" w:color="auto"/>
            <w:left w:val="none" w:sz="0" w:space="0" w:color="auto"/>
            <w:bottom w:val="none" w:sz="0" w:space="0" w:color="auto"/>
            <w:right w:val="none" w:sz="0" w:space="0" w:color="auto"/>
          </w:divBdr>
        </w:div>
        <w:div w:id="655915270">
          <w:marLeft w:val="0"/>
          <w:marRight w:val="0"/>
          <w:marTop w:val="0"/>
          <w:marBottom w:val="0"/>
          <w:divBdr>
            <w:top w:val="none" w:sz="0" w:space="0" w:color="auto"/>
            <w:left w:val="none" w:sz="0" w:space="0" w:color="auto"/>
            <w:bottom w:val="none" w:sz="0" w:space="0" w:color="auto"/>
            <w:right w:val="none" w:sz="0" w:space="0" w:color="auto"/>
          </w:divBdr>
        </w:div>
        <w:div w:id="443157052">
          <w:marLeft w:val="0"/>
          <w:marRight w:val="0"/>
          <w:marTop w:val="0"/>
          <w:marBottom w:val="0"/>
          <w:divBdr>
            <w:top w:val="none" w:sz="0" w:space="0" w:color="auto"/>
            <w:left w:val="none" w:sz="0" w:space="0" w:color="auto"/>
            <w:bottom w:val="none" w:sz="0" w:space="0" w:color="auto"/>
            <w:right w:val="none" w:sz="0" w:space="0" w:color="auto"/>
          </w:divBdr>
        </w:div>
        <w:div w:id="838232448">
          <w:marLeft w:val="0"/>
          <w:marRight w:val="0"/>
          <w:marTop w:val="0"/>
          <w:marBottom w:val="0"/>
          <w:divBdr>
            <w:top w:val="none" w:sz="0" w:space="0" w:color="auto"/>
            <w:left w:val="none" w:sz="0" w:space="0" w:color="auto"/>
            <w:bottom w:val="none" w:sz="0" w:space="0" w:color="auto"/>
            <w:right w:val="none" w:sz="0" w:space="0" w:color="auto"/>
          </w:divBdr>
        </w:div>
        <w:div w:id="1857185647">
          <w:marLeft w:val="0"/>
          <w:marRight w:val="0"/>
          <w:marTop w:val="0"/>
          <w:marBottom w:val="0"/>
          <w:divBdr>
            <w:top w:val="none" w:sz="0" w:space="0" w:color="auto"/>
            <w:left w:val="none" w:sz="0" w:space="0" w:color="auto"/>
            <w:bottom w:val="none" w:sz="0" w:space="0" w:color="auto"/>
            <w:right w:val="none" w:sz="0" w:space="0" w:color="auto"/>
          </w:divBdr>
        </w:div>
        <w:div w:id="676738474">
          <w:marLeft w:val="0"/>
          <w:marRight w:val="0"/>
          <w:marTop w:val="0"/>
          <w:marBottom w:val="0"/>
          <w:divBdr>
            <w:top w:val="none" w:sz="0" w:space="0" w:color="auto"/>
            <w:left w:val="none" w:sz="0" w:space="0" w:color="auto"/>
            <w:bottom w:val="none" w:sz="0" w:space="0" w:color="auto"/>
            <w:right w:val="none" w:sz="0" w:space="0" w:color="auto"/>
          </w:divBdr>
        </w:div>
        <w:div w:id="1112432899">
          <w:marLeft w:val="0"/>
          <w:marRight w:val="0"/>
          <w:marTop w:val="0"/>
          <w:marBottom w:val="0"/>
          <w:divBdr>
            <w:top w:val="none" w:sz="0" w:space="0" w:color="auto"/>
            <w:left w:val="none" w:sz="0" w:space="0" w:color="auto"/>
            <w:bottom w:val="none" w:sz="0" w:space="0" w:color="auto"/>
            <w:right w:val="none" w:sz="0" w:space="0" w:color="auto"/>
          </w:divBdr>
        </w:div>
        <w:div w:id="1109158386">
          <w:marLeft w:val="0"/>
          <w:marRight w:val="0"/>
          <w:marTop w:val="0"/>
          <w:marBottom w:val="0"/>
          <w:divBdr>
            <w:top w:val="none" w:sz="0" w:space="0" w:color="auto"/>
            <w:left w:val="none" w:sz="0" w:space="0" w:color="auto"/>
            <w:bottom w:val="none" w:sz="0" w:space="0" w:color="auto"/>
            <w:right w:val="none" w:sz="0" w:space="0" w:color="auto"/>
          </w:divBdr>
        </w:div>
        <w:div w:id="582493176">
          <w:marLeft w:val="0"/>
          <w:marRight w:val="0"/>
          <w:marTop w:val="0"/>
          <w:marBottom w:val="0"/>
          <w:divBdr>
            <w:top w:val="none" w:sz="0" w:space="0" w:color="auto"/>
            <w:left w:val="none" w:sz="0" w:space="0" w:color="auto"/>
            <w:bottom w:val="none" w:sz="0" w:space="0" w:color="auto"/>
            <w:right w:val="none" w:sz="0" w:space="0" w:color="auto"/>
          </w:divBdr>
        </w:div>
        <w:div w:id="1818064285">
          <w:marLeft w:val="0"/>
          <w:marRight w:val="0"/>
          <w:marTop w:val="0"/>
          <w:marBottom w:val="0"/>
          <w:divBdr>
            <w:top w:val="none" w:sz="0" w:space="0" w:color="auto"/>
            <w:left w:val="none" w:sz="0" w:space="0" w:color="auto"/>
            <w:bottom w:val="none" w:sz="0" w:space="0" w:color="auto"/>
            <w:right w:val="none" w:sz="0" w:space="0" w:color="auto"/>
          </w:divBdr>
        </w:div>
        <w:div w:id="768427988">
          <w:marLeft w:val="0"/>
          <w:marRight w:val="0"/>
          <w:marTop w:val="0"/>
          <w:marBottom w:val="0"/>
          <w:divBdr>
            <w:top w:val="none" w:sz="0" w:space="0" w:color="auto"/>
            <w:left w:val="none" w:sz="0" w:space="0" w:color="auto"/>
            <w:bottom w:val="none" w:sz="0" w:space="0" w:color="auto"/>
            <w:right w:val="none" w:sz="0" w:space="0" w:color="auto"/>
          </w:divBdr>
        </w:div>
        <w:div w:id="1031108073">
          <w:marLeft w:val="0"/>
          <w:marRight w:val="0"/>
          <w:marTop w:val="0"/>
          <w:marBottom w:val="0"/>
          <w:divBdr>
            <w:top w:val="none" w:sz="0" w:space="0" w:color="auto"/>
            <w:left w:val="none" w:sz="0" w:space="0" w:color="auto"/>
            <w:bottom w:val="none" w:sz="0" w:space="0" w:color="auto"/>
            <w:right w:val="none" w:sz="0" w:space="0" w:color="auto"/>
          </w:divBdr>
        </w:div>
        <w:div w:id="364137346">
          <w:marLeft w:val="0"/>
          <w:marRight w:val="0"/>
          <w:marTop w:val="0"/>
          <w:marBottom w:val="0"/>
          <w:divBdr>
            <w:top w:val="none" w:sz="0" w:space="0" w:color="auto"/>
            <w:left w:val="none" w:sz="0" w:space="0" w:color="auto"/>
            <w:bottom w:val="none" w:sz="0" w:space="0" w:color="auto"/>
            <w:right w:val="none" w:sz="0" w:space="0" w:color="auto"/>
          </w:divBdr>
        </w:div>
        <w:div w:id="1251163123">
          <w:marLeft w:val="0"/>
          <w:marRight w:val="0"/>
          <w:marTop w:val="0"/>
          <w:marBottom w:val="0"/>
          <w:divBdr>
            <w:top w:val="none" w:sz="0" w:space="0" w:color="auto"/>
            <w:left w:val="none" w:sz="0" w:space="0" w:color="auto"/>
            <w:bottom w:val="none" w:sz="0" w:space="0" w:color="auto"/>
            <w:right w:val="none" w:sz="0" w:space="0" w:color="auto"/>
          </w:divBdr>
        </w:div>
        <w:div w:id="105470405">
          <w:marLeft w:val="0"/>
          <w:marRight w:val="0"/>
          <w:marTop w:val="0"/>
          <w:marBottom w:val="0"/>
          <w:divBdr>
            <w:top w:val="none" w:sz="0" w:space="0" w:color="auto"/>
            <w:left w:val="none" w:sz="0" w:space="0" w:color="auto"/>
            <w:bottom w:val="none" w:sz="0" w:space="0" w:color="auto"/>
            <w:right w:val="none" w:sz="0" w:space="0" w:color="auto"/>
          </w:divBdr>
        </w:div>
        <w:div w:id="236860668">
          <w:marLeft w:val="0"/>
          <w:marRight w:val="0"/>
          <w:marTop w:val="0"/>
          <w:marBottom w:val="0"/>
          <w:divBdr>
            <w:top w:val="none" w:sz="0" w:space="0" w:color="auto"/>
            <w:left w:val="none" w:sz="0" w:space="0" w:color="auto"/>
            <w:bottom w:val="none" w:sz="0" w:space="0" w:color="auto"/>
            <w:right w:val="none" w:sz="0" w:space="0" w:color="auto"/>
          </w:divBdr>
        </w:div>
        <w:div w:id="839739805">
          <w:marLeft w:val="0"/>
          <w:marRight w:val="0"/>
          <w:marTop w:val="0"/>
          <w:marBottom w:val="0"/>
          <w:divBdr>
            <w:top w:val="none" w:sz="0" w:space="0" w:color="auto"/>
            <w:left w:val="none" w:sz="0" w:space="0" w:color="auto"/>
            <w:bottom w:val="none" w:sz="0" w:space="0" w:color="auto"/>
            <w:right w:val="none" w:sz="0" w:space="0" w:color="auto"/>
          </w:divBdr>
        </w:div>
        <w:div w:id="1232274285">
          <w:marLeft w:val="0"/>
          <w:marRight w:val="0"/>
          <w:marTop w:val="0"/>
          <w:marBottom w:val="0"/>
          <w:divBdr>
            <w:top w:val="none" w:sz="0" w:space="0" w:color="auto"/>
            <w:left w:val="none" w:sz="0" w:space="0" w:color="auto"/>
            <w:bottom w:val="none" w:sz="0" w:space="0" w:color="auto"/>
            <w:right w:val="none" w:sz="0" w:space="0" w:color="auto"/>
          </w:divBdr>
        </w:div>
        <w:div w:id="2101414696">
          <w:marLeft w:val="0"/>
          <w:marRight w:val="0"/>
          <w:marTop w:val="0"/>
          <w:marBottom w:val="0"/>
          <w:divBdr>
            <w:top w:val="none" w:sz="0" w:space="0" w:color="auto"/>
            <w:left w:val="none" w:sz="0" w:space="0" w:color="auto"/>
            <w:bottom w:val="none" w:sz="0" w:space="0" w:color="auto"/>
            <w:right w:val="none" w:sz="0" w:space="0" w:color="auto"/>
          </w:divBdr>
        </w:div>
        <w:div w:id="447743395">
          <w:marLeft w:val="0"/>
          <w:marRight w:val="0"/>
          <w:marTop w:val="0"/>
          <w:marBottom w:val="0"/>
          <w:divBdr>
            <w:top w:val="none" w:sz="0" w:space="0" w:color="auto"/>
            <w:left w:val="none" w:sz="0" w:space="0" w:color="auto"/>
            <w:bottom w:val="none" w:sz="0" w:space="0" w:color="auto"/>
            <w:right w:val="none" w:sz="0" w:space="0" w:color="auto"/>
          </w:divBdr>
        </w:div>
      </w:divsChild>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52799870">
      <w:bodyDiv w:val="1"/>
      <w:marLeft w:val="0"/>
      <w:marRight w:val="0"/>
      <w:marTop w:val="0"/>
      <w:marBottom w:val="0"/>
      <w:divBdr>
        <w:top w:val="none" w:sz="0" w:space="0" w:color="auto"/>
        <w:left w:val="none" w:sz="0" w:space="0" w:color="auto"/>
        <w:bottom w:val="none" w:sz="0" w:space="0" w:color="auto"/>
        <w:right w:val="none" w:sz="0" w:space="0" w:color="auto"/>
      </w:divBdr>
      <w:divsChild>
        <w:div w:id="1827744401">
          <w:marLeft w:val="0"/>
          <w:marRight w:val="0"/>
          <w:marTop w:val="0"/>
          <w:marBottom w:val="0"/>
          <w:divBdr>
            <w:top w:val="none" w:sz="0" w:space="0" w:color="auto"/>
            <w:left w:val="none" w:sz="0" w:space="0" w:color="auto"/>
            <w:bottom w:val="none" w:sz="0" w:space="0" w:color="auto"/>
            <w:right w:val="none" w:sz="0" w:space="0" w:color="auto"/>
          </w:divBdr>
        </w:div>
        <w:div w:id="270476944">
          <w:marLeft w:val="0"/>
          <w:marRight w:val="0"/>
          <w:marTop w:val="0"/>
          <w:marBottom w:val="0"/>
          <w:divBdr>
            <w:top w:val="none" w:sz="0" w:space="0" w:color="auto"/>
            <w:left w:val="none" w:sz="0" w:space="0" w:color="auto"/>
            <w:bottom w:val="none" w:sz="0" w:space="0" w:color="auto"/>
            <w:right w:val="none" w:sz="0" w:space="0" w:color="auto"/>
          </w:divBdr>
        </w:div>
        <w:div w:id="2022514303">
          <w:marLeft w:val="0"/>
          <w:marRight w:val="0"/>
          <w:marTop w:val="0"/>
          <w:marBottom w:val="0"/>
          <w:divBdr>
            <w:top w:val="none" w:sz="0" w:space="0" w:color="auto"/>
            <w:left w:val="none" w:sz="0" w:space="0" w:color="auto"/>
            <w:bottom w:val="none" w:sz="0" w:space="0" w:color="auto"/>
            <w:right w:val="none" w:sz="0" w:space="0" w:color="auto"/>
          </w:divBdr>
        </w:div>
        <w:div w:id="282660074">
          <w:marLeft w:val="0"/>
          <w:marRight w:val="0"/>
          <w:marTop w:val="0"/>
          <w:marBottom w:val="0"/>
          <w:divBdr>
            <w:top w:val="none" w:sz="0" w:space="0" w:color="auto"/>
            <w:left w:val="none" w:sz="0" w:space="0" w:color="auto"/>
            <w:bottom w:val="none" w:sz="0" w:space="0" w:color="auto"/>
            <w:right w:val="none" w:sz="0" w:space="0" w:color="auto"/>
          </w:divBdr>
        </w:div>
        <w:div w:id="2044475661">
          <w:marLeft w:val="0"/>
          <w:marRight w:val="0"/>
          <w:marTop w:val="0"/>
          <w:marBottom w:val="0"/>
          <w:divBdr>
            <w:top w:val="none" w:sz="0" w:space="0" w:color="auto"/>
            <w:left w:val="none" w:sz="0" w:space="0" w:color="auto"/>
            <w:bottom w:val="none" w:sz="0" w:space="0" w:color="auto"/>
            <w:right w:val="none" w:sz="0" w:space="0" w:color="auto"/>
          </w:divBdr>
        </w:div>
        <w:div w:id="1215315628">
          <w:marLeft w:val="0"/>
          <w:marRight w:val="0"/>
          <w:marTop w:val="0"/>
          <w:marBottom w:val="0"/>
          <w:divBdr>
            <w:top w:val="none" w:sz="0" w:space="0" w:color="auto"/>
            <w:left w:val="none" w:sz="0" w:space="0" w:color="auto"/>
            <w:bottom w:val="none" w:sz="0" w:space="0" w:color="auto"/>
            <w:right w:val="none" w:sz="0" w:space="0" w:color="auto"/>
          </w:divBdr>
        </w:div>
        <w:div w:id="1819417843">
          <w:marLeft w:val="0"/>
          <w:marRight w:val="0"/>
          <w:marTop w:val="0"/>
          <w:marBottom w:val="0"/>
          <w:divBdr>
            <w:top w:val="none" w:sz="0" w:space="0" w:color="auto"/>
            <w:left w:val="none" w:sz="0" w:space="0" w:color="auto"/>
            <w:bottom w:val="none" w:sz="0" w:space="0" w:color="auto"/>
            <w:right w:val="none" w:sz="0" w:space="0" w:color="auto"/>
          </w:divBdr>
        </w:div>
        <w:div w:id="895361596">
          <w:marLeft w:val="0"/>
          <w:marRight w:val="0"/>
          <w:marTop w:val="0"/>
          <w:marBottom w:val="0"/>
          <w:divBdr>
            <w:top w:val="none" w:sz="0" w:space="0" w:color="auto"/>
            <w:left w:val="none" w:sz="0" w:space="0" w:color="auto"/>
            <w:bottom w:val="none" w:sz="0" w:space="0" w:color="auto"/>
            <w:right w:val="none" w:sz="0" w:space="0" w:color="auto"/>
          </w:divBdr>
        </w:div>
        <w:div w:id="1780443956">
          <w:marLeft w:val="0"/>
          <w:marRight w:val="0"/>
          <w:marTop w:val="0"/>
          <w:marBottom w:val="0"/>
          <w:divBdr>
            <w:top w:val="none" w:sz="0" w:space="0" w:color="auto"/>
            <w:left w:val="none" w:sz="0" w:space="0" w:color="auto"/>
            <w:bottom w:val="none" w:sz="0" w:space="0" w:color="auto"/>
            <w:right w:val="none" w:sz="0" w:space="0" w:color="auto"/>
          </w:divBdr>
        </w:div>
        <w:div w:id="1411855359">
          <w:marLeft w:val="0"/>
          <w:marRight w:val="0"/>
          <w:marTop w:val="0"/>
          <w:marBottom w:val="0"/>
          <w:divBdr>
            <w:top w:val="none" w:sz="0" w:space="0" w:color="auto"/>
            <w:left w:val="none" w:sz="0" w:space="0" w:color="auto"/>
            <w:bottom w:val="none" w:sz="0" w:space="0" w:color="auto"/>
            <w:right w:val="none" w:sz="0" w:space="0" w:color="auto"/>
          </w:divBdr>
        </w:div>
        <w:div w:id="1715037037">
          <w:marLeft w:val="0"/>
          <w:marRight w:val="0"/>
          <w:marTop w:val="0"/>
          <w:marBottom w:val="0"/>
          <w:divBdr>
            <w:top w:val="none" w:sz="0" w:space="0" w:color="auto"/>
            <w:left w:val="none" w:sz="0" w:space="0" w:color="auto"/>
            <w:bottom w:val="none" w:sz="0" w:space="0" w:color="auto"/>
            <w:right w:val="none" w:sz="0" w:space="0" w:color="auto"/>
          </w:divBdr>
        </w:div>
        <w:div w:id="2073188105">
          <w:marLeft w:val="0"/>
          <w:marRight w:val="0"/>
          <w:marTop w:val="0"/>
          <w:marBottom w:val="0"/>
          <w:divBdr>
            <w:top w:val="none" w:sz="0" w:space="0" w:color="auto"/>
            <w:left w:val="none" w:sz="0" w:space="0" w:color="auto"/>
            <w:bottom w:val="none" w:sz="0" w:space="0" w:color="auto"/>
            <w:right w:val="none" w:sz="0" w:space="0" w:color="auto"/>
          </w:divBdr>
        </w:div>
        <w:div w:id="536701720">
          <w:marLeft w:val="0"/>
          <w:marRight w:val="0"/>
          <w:marTop w:val="0"/>
          <w:marBottom w:val="0"/>
          <w:divBdr>
            <w:top w:val="none" w:sz="0" w:space="0" w:color="auto"/>
            <w:left w:val="none" w:sz="0" w:space="0" w:color="auto"/>
            <w:bottom w:val="none" w:sz="0" w:space="0" w:color="auto"/>
            <w:right w:val="none" w:sz="0" w:space="0" w:color="auto"/>
          </w:divBdr>
        </w:div>
        <w:div w:id="450167530">
          <w:marLeft w:val="0"/>
          <w:marRight w:val="0"/>
          <w:marTop w:val="0"/>
          <w:marBottom w:val="0"/>
          <w:divBdr>
            <w:top w:val="none" w:sz="0" w:space="0" w:color="auto"/>
            <w:left w:val="none" w:sz="0" w:space="0" w:color="auto"/>
            <w:bottom w:val="none" w:sz="0" w:space="0" w:color="auto"/>
            <w:right w:val="none" w:sz="0" w:space="0" w:color="auto"/>
          </w:divBdr>
        </w:div>
        <w:div w:id="1349988538">
          <w:marLeft w:val="0"/>
          <w:marRight w:val="0"/>
          <w:marTop w:val="0"/>
          <w:marBottom w:val="0"/>
          <w:divBdr>
            <w:top w:val="none" w:sz="0" w:space="0" w:color="auto"/>
            <w:left w:val="none" w:sz="0" w:space="0" w:color="auto"/>
            <w:bottom w:val="none" w:sz="0" w:space="0" w:color="auto"/>
            <w:right w:val="none" w:sz="0" w:space="0" w:color="auto"/>
          </w:divBdr>
        </w:div>
        <w:div w:id="1538010418">
          <w:marLeft w:val="0"/>
          <w:marRight w:val="0"/>
          <w:marTop w:val="0"/>
          <w:marBottom w:val="0"/>
          <w:divBdr>
            <w:top w:val="none" w:sz="0" w:space="0" w:color="auto"/>
            <w:left w:val="none" w:sz="0" w:space="0" w:color="auto"/>
            <w:bottom w:val="none" w:sz="0" w:space="0" w:color="auto"/>
            <w:right w:val="none" w:sz="0" w:space="0" w:color="auto"/>
          </w:divBdr>
        </w:div>
        <w:div w:id="1605844452">
          <w:marLeft w:val="0"/>
          <w:marRight w:val="0"/>
          <w:marTop w:val="0"/>
          <w:marBottom w:val="0"/>
          <w:divBdr>
            <w:top w:val="none" w:sz="0" w:space="0" w:color="auto"/>
            <w:left w:val="none" w:sz="0" w:space="0" w:color="auto"/>
            <w:bottom w:val="none" w:sz="0" w:space="0" w:color="auto"/>
            <w:right w:val="none" w:sz="0" w:space="0" w:color="auto"/>
          </w:divBdr>
        </w:div>
        <w:div w:id="1613054100">
          <w:marLeft w:val="0"/>
          <w:marRight w:val="0"/>
          <w:marTop w:val="0"/>
          <w:marBottom w:val="0"/>
          <w:divBdr>
            <w:top w:val="none" w:sz="0" w:space="0" w:color="auto"/>
            <w:left w:val="none" w:sz="0" w:space="0" w:color="auto"/>
            <w:bottom w:val="none" w:sz="0" w:space="0" w:color="auto"/>
            <w:right w:val="none" w:sz="0" w:space="0" w:color="auto"/>
          </w:divBdr>
        </w:div>
        <w:div w:id="279075725">
          <w:marLeft w:val="0"/>
          <w:marRight w:val="0"/>
          <w:marTop w:val="0"/>
          <w:marBottom w:val="0"/>
          <w:divBdr>
            <w:top w:val="none" w:sz="0" w:space="0" w:color="auto"/>
            <w:left w:val="none" w:sz="0" w:space="0" w:color="auto"/>
            <w:bottom w:val="none" w:sz="0" w:space="0" w:color="auto"/>
            <w:right w:val="none" w:sz="0" w:space="0" w:color="auto"/>
          </w:divBdr>
        </w:div>
        <w:div w:id="1599022498">
          <w:marLeft w:val="0"/>
          <w:marRight w:val="0"/>
          <w:marTop w:val="0"/>
          <w:marBottom w:val="0"/>
          <w:divBdr>
            <w:top w:val="none" w:sz="0" w:space="0" w:color="auto"/>
            <w:left w:val="none" w:sz="0" w:space="0" w:color="auto"/>
            <w:bottom w:val="none" w:sz="0" w:space="0" w:color="auto"/>
            <w:right w:val="none" w:sz="0" w:space="0" w:color="auto"/>
          </w:divBdr>
        </w:div>
        <w:div w:id="1412432717">
          <w:marLeft w:val="0"/>
          <w:marRight w:val="0"/>
          <w:marTop w:val="0"/>
          <w:marBottom w:val="0"/>
          <w:divBdr>
            <w:top w:val="none" w:sz="0" w:space="0" w:color="auto"/>
            <w:left w:val="none" w:sz="0" w:space="0" w:color="auto"/>
            <w:bottom w:val="none" w:sz="0" w:space="0" w:color="auto"/>
            <w:right w:val="none" w:sz="0" w:space="0" w:color="auto"/>
          </w:divBdr>
        </w:div>
        <w:div w:id="668749117">
          <w:marLeft w:val="0"/>
          <w:marRight w:val="0"/>
          <w:marTop w:val="0"/>
          <w:marBottom w:val="0"/>
          <w:divBdr>
            <w:top w:val="none" w:sz="0" w:space="0" w:color="auto"/>
            <w:left w:val="none" w:sz="0" w:space="0" w:color="auto"/>
            <w:bottom w:val="none" w:sz="0" w:space="0" w:color="auto"/>
            <w:right w:val="none" w:sz="0" w:space="0" w:color="auto"/>
          </w:divBdr>
        </w:div>
        <w:div w:id="1112826503">
          <w:marLeft w:val="0"/>
          <w:marRight w:val="0"/>
          <w:marTop w:val="0"/>
          <w:marBottom w:val="0"/>
          <w:divBdr>
            <w:top w:val="none" w:sz="0" w:space="0" w:color="auto"/>
            <w:left w:val="none" w:sz="0" w:space="0" w:color="auto"/>
            <w:bottom w:val="none" w:sz="0" w:space="0" w:color="auto"/>
            <w:right w:val="none" w:sz="0" w:space="0" w:color="auto"/>
          </w:divBdr>
        </w:div>
        <w:div w:id="1840192593">
          <w:marLeft w:val="0"/>
          <w:marRight w:val="0"/>
          <w:marTop w:val="0"/>
          <w:marBottom w:val="0"/>
          <w:divBdr>
            <w:top w:val="none" w:sz="0" w:space="0" w:color="auto"/>
            <w:left w:val="none" w:sz="0" w:space="0" w:color="auto"/>
            <w:bottom w:val="none" w:sz="0" w:space="0" w:color="auto"/>
            <w:right w:val="none" w:sz="0" w:space="0" w:color="auto"/>
          </w:divBdr>
        </w:div>
      </w:divsChild>
    </w:div>
    <w:div w:id="1363359496">
      <w:bodyDiv w:val="1"/>
      <w:marLeft w:val="0"/>
      <w:marRight w:val="0"/>
      <w:marTop w:val="0"/>
      <w:marBottom w:val="0"/>
      <w:divBdr>
        <w:top w:val="none" w:sz="0" w:space="0" w:color="auto"/>
        <w:left w:val="none" w:sz="0" w:space="0" w:color="auto"/>
        <w:bottom w:val="none" w:sz="0" w:space="0" w:color="auto"/>
        <w:right w:val="none" w:sz="0" w:space="0" w:color="auto"/>
      </w:divBdr>
      <w:divsChild>
        <w:div w:id="1022046480">
          <w:marLeft w:val="0"/>
          <w:marRight w:val="0"/>
          <w:marTop w:val="0"/>
          <w:marBottom w:val="0"/>
          <w:divBdr>
            <w:top w:val="none" w:sz="0" w:space="0" w:color="auto"/>
            <w:left w:val="none" w:sz="0" w:space="0" w:color="auto"/>
            <w:bottom w:val="none" w:sz="0" w:space="0" w:color="auto"/>
            <w:right w:val="none" w:sz="0" w:space="0" w:color="auto"/>
          </w:divBdr>
        </w:div>
        <w:div w:id="1058482211">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48234621">
      <w:bodyDiv w:val="1"/>
      <w:marLeft w:val="0"/>
      <w:marRight w:val="0"/>
      <w:marTop w:val="0"/>
      <w:marBottom w:val="0"/>
      <w:divBdr>
        <w:top w:val="none" w:sz="0" w:space="0" w:color="auto"/>
        <w:left w:val="none" w:sz="0" w:space="0" w:color="auto"/>
        <w:bottom w:val="none" w:sz="0" w:space="0" w:color="auto"/>
        <w:right w:val="none" w:sz="0" w:space="0" w:color="auto"/>
      </w:divBdr>
      <w:divsChild>
        <w:div w:id="697775353">
          <w:marLeft w:val="0"/>
          <w:marRight w:val="0"/>
          <w:marTop w:val="0"/>
          <w:marBottom w:val="0"/>
          <w:divBdr>
            <w:top w:val="none" w:sz="0" w:space="0" w:color="auto"/>
            <w:left w:val="none" w:sz="0" w:space="0" w:color="auto"/>
            <w:bottom w:val="none" w:sz="0" w:space="0" w:color="auto"/>
            <w:right w:val="none" w:sz="0" w:space="0" w:color="auto"/>
          </w:divBdr>
        </w:div>
        <w:div w:id="1592815881">
          <w:marLeft w:val="0"/>
          <w:marRight w:val="0"/>
          <w:marTop w:val="0"/>
          <w:marBottom w:val="0"/>
          <w:divBdr>
            <w:top w:val="none" w:sz="0" w:space="0" w:color="auto"/>
            <w:left w:val="none" w:sz="0" w:space="0" w:color="auto"/>
            <w:bottom w:val="none" w:sz="0" w:space="0" w:color="auto"/>
            <w:right w:val="none" w:sz="0" w:space="0" w:color="auto"/>
          </w:divBdr>
        </w:div>
        <w:div w:id="22827111">
          <w:marLeft w:val="0"/>
          <w:marRight w:val="0"/>
          <w:marTop w:val="0"/>
          <w:marBottom w:val="0"/>
          <w:divBdr>
            <w:top w:val="none" w:sz="0" w:space="0" w:color="auto"/>
            <w:left w:val="none" w:sz="0" w:space="0" w:color="auto"/>
            <w:bottom w:val="none" w:sz="0" w:space="0" w:color="auto"/>
            <w:right w:val="none" w:sz="0" w:space="0" w:color="auto"/>
          </w:divBdr>
        </w:div>
        <w:div w:id="480267063">
          <w:marLeft w:val="0"/>
          <w:marRight w:val="0"/>
          <w:marTop w:val="0"/>
          <w:marBottom w:val="0"/>
          <w:divBdr>
            <w:top w:val="none" w:sz="0" w:space="0" w:color="auto"/>
            <w:left w:val="none" w:sz="0" w:space="0" w:color="auto"/>
            <w:bottom w:val="none" w:sz="0" w:space="0" w:color="auto"/>
            <w:right w:val="none" w:sz="0" w:space="0" w:color="auto"/>
          </w:divBdr>
        </w:div>
        <w:div w:id="777410516">
          <w:marLeft w:val="0"/>
          <w:marRight w:val="0"/>
          <w:marTop w:val="0"/>
          <w:marBottom w:val="0"/>
          <w:divBdr>
            <w:top w:val="none" w:sz="0" w:space="0" w:color="auto"/>
            <w:left w:val="none" w:sz="0" w:space="0" w:color="auto"/>
            <w:bottom w:val="none" w:sz="0" w:space="0" w:color="auto"/>
            <w:right w:val="none" w:sz="0" w:space="0" w:color="auto"/>
          </w:divBdr>
        </w:div>
        <w:div w:id="1955822636">
          <w:marLeft w:val="0"/>
          <w:marRight w:val="0"/>
          <w:marTop w:val="0"/>
          <w:marBottom w:val="0"/>
          <w:divBdr>
            <w:top w:val="none" w:sz="0" w:space="0" w:color="auto"/>
            <w:left w:val="none" w:sz="0" w:space="0" w:color="auto"/>
            <w:bottom w:val="none" w:sz="0" w:space="0" w:color="auto"/>
            <w:right w:val="none" w:sz="0" w:space="0" w:color="auto"/>
          </w:divBdr>
        </w:div>
        <w:div w:id="1572497620">
          <w:marLeft w:val="0"/>
          <w:marRight w:val="0"/>
          <w:marTop w:val="0"/>
          <w:marBottom w:val="0"/>
          <w:divBdr>
            <w:top w:val="none" w:sz="0" w:space="0" w:color="auto"/>
            <w:left w:val="none" w:sz="0" w:space="0" w:color="auto"/>
            <w:bottom w:val="none" w:sz="0" w:space="0" w:color="auto"/>
            <w:right w:val="none" w:sz="0" w:space="0" w:color="auto"/>
          </w:divBdr>
        </w:div>
        <w:div w:id="861360646">
          <w:marLeft w:val="0"/>
          <w:marRight w:val="0"/>
          <w:marTop w:val="0"/>
          <w:marBottom w:val="0"/>
          <w:divBdr>
            <w:top w:val="none" w:sz="0" w:space="0" w:color="auto"/>
            <w:left w:val="none" w:sz="0" w:space="0" w:color="auto"/>
            <w:bottom w:val="none" w:sz="0" w:space="0" w:color="auto"/>
            <w:right w:val="none" w:sz="0" w:space="0" w:color="auto"/>
          </w:divBdr>
        </w:div>
      </w:divsChild>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69318170">
      <w:bodyDiv w:val="1"/>
      <w:marLeft w:val="0"/>
      <w:marRight w:val="0"/>
      <w:marTop w:val="0"/>
      <w:marBottom w:val="0"/>
      <w:divBdr>
        <w:top w:val="none" w:sz="0" w:space="0" w:color="auto"/>
        <w:left w:val="none" w:sz="0" w:space="0" w:color="auto"/>
        <w:bottom w:val="none" w:sz="0" w:space="0" w:color="auto"/>
        <w:right w:val="none" w:sz="0" w:space="0" w:color="auto"/>
      </w:divBdr>
      <w:divsChild>
        <w:div w:id="1745489377">
          <w:marLeft w:val="0"/>
          <w:marRight w:val="0"/>
          <w:marTop w:val="0"/>
          <w:marBottom w:val="0"/>
          <w:divBdr>
            <w:top w:val="none" w:sz="0" w:space="0" w:color="auto"/>
            <w:left w:val="none" w:sz="0" w:space="0" w:color="auto"/>
            <w:bottom w:val="none" w:sz="0" w:space="0" w:color="auto"/>
            <w:right w:val="none" w:sz="0" w:space="0" w:color="auto"/>
          </w:divBdr>
        </w:div>
        <w:div w:id="1985772750">
          <w:marLeft w:val="0"/>
          <w:marRight w:val="0"/>
          <w:marTop w:val="0"/>
          <w:marBottom w:val="0"/>
          <w:divBdr>
            <w:top w:val="none" w:sz="0" w:space="0" w:color="auto"/>
            <w:left w:val="none" w:sz="0" w:space="0" w:color="auto"/>
            <w:bottom w:val="none" w:sz="0" w:space="0" w:color="auto"/>
            <w:right w:val="none" w:sz="0" w:space="0" w:color="auto"/>
          </w:divBdr>
        </w:div>
        <w:div w:id="371460946">
          <w:marLeft w:val="0"/>
          <w:marRight w:val="0"/>
          <w:marTop w:val="0"/>
          <w:marBottom w:val="0"/>
          <w:divBdr>
            <w:top w:val="none" w:sz="0" w:space="0" w:color="auto"/>
            <w:left w:val="none" w:sz="0" w:space="0" w:color="auto"/>
            <w:bottom w:val="none" w:sz="0" w:space="0" w:color="auto"/>
            <w:right w:val="none" w:sz="0" w:space="0" w:color="auto"/>
          </w:divBdr>
        </w:div>
        <w:div w:id="1290933779">
          <w:marLeft w:val="0"/>
          <w:marRight w:val="0"/>
          <w:marTop w:val="0"/>
          <w:marBottom w:val="0"/>
          <w:divBdr>
            <w:top w:val="none" w:sz="0" w:space="0" w:color="auto"/>
            <w:left w:val="none" w:sz="0" w:space="0" w:color="auto"/>
            <w:bottom w:val="none" w:sz="0" w:space="0" w:color="auto"/>
            <w:right w:val="none" w:sz="0" w:space="0" w:color="auto"/>
          </w:divBdr>
        </w:div>
        <w:div w:id="1800294635">
          <w:marLeft w:val="0"/>
          <w:marRight w:val="0"/>
          <w:marTop w:val="0"/>
          <w:marBottom w:val="0"/>
          <w:divBdr>
            <w:top w:val="none" w:sz="0" w:space="0" w:color="auto"/>
            <w:left w:val="none" w:sz="0" w:space="0" w:color="auto"/>
            <w:bottom w:val="none" w:sz="0" w:space="0" w:color="auto"/>
            <w:right w:val="none" w:sz="0" w:space="0" w:color="auto"/>
          </w:divBdr>
        </w:div>
        <w:div w:id="1424914828">
          <w:marLeft w:val="0"/>
          <w:marRight w:val="0"/>
          <w:marTop w:val="0"/>
          <w:marBottom w:val="0"/>
          <w:divBdr>
            <w:top w:val="none" w:sz="0" w:space="0" w:color="auto"/>
            <w:left w:val="none" w:sz="0" w:space="0" w:color="auto"/>
            <w:bottom w:val="none" w:sz="0" w:space="0" w:color="auto"/>
            <w:right w:val="none" w:sz="0" w:space="0" w:color="auto"/>
          </w:divBdr>
        </w:div>
        <w:div w:id="691077262">
          <w:marLeft w:val="0"/>
          <w:marRight w:val="0"/>
          <w:marTop w:val="0"/>
          <w:marBottom w:val="0"/>
          <w:divBdr>
            <w:top w:val="none" w:sz="0" w:space="0" w:color="auto"/>
            <w:left w:val="none" w:sz="0" w:space="0" w:color="auto"/>
            <w:bottom w:val="none" w:sz="0" w:space="0" w:color="auto"/>
            <w:right w:val="none" w:sz="0" w:space="0" w:color="auto"/>
          </w:divBdr>
        </w:div>
        <w:div w:id="1246956865">
          <w:marLeft w:val="0"/>
          <w:marRight w:val="0"/>
          <w:marTop w:val="0"/>
          <w:marBottom w:val="0"/>
          <w:divBdr>
            <w:top w:val="none" w:sz="0" w:space="0" w:color="auto"/>
            <w:left w:val="none" w:sz="0" w:space="0" w:color="auto"/>
            <w:bottom w:val="none" w:sz="0" w:space="0" w:color="auto"/>
            <w:right w:val="none" w:sz="0" w:space="0" w:color="auto"/>
          </w:divBdr>
        </w:div>
        <w:div w:id="2051687399">
          <w:marLeft w:val="0"/>
          <w:marRight w:val="0"/>
          <w:marTop w:val="0"/>
          <w:marBottom w:val="0"/>
          <w:divBdr>
            <w:top w:val="none" w:sz="0" w:space="0" w:color="auto"/>
            <w:left w:val="none" w:sz="0" w:space="0" w:color="auto"/>
            <w:bottom w:val="none" w:sz="0" w:space="0" w:color="auto"/>
            <w:right w:val="none" w:sz="0" w:space="0" w:color="auto"/>
          </w:divBdr>
        </w:div>
        <w:div w:id="487213584">
          <w:marLeft w:val="0"/>
          <w:marRight w:val="0"/>
          <w:marTop w:val="0"/>
          <w:marBottom w:val="0"/>
          <w:divBdr>
            <w:top w:val="none" w:sz="0" w:space="0" w:color="auto"/>
            <w:left w:val="none" w:sz="0" w:space="0" w:color="auto"/>
            <w:bottom w:val="none" w:sz="0" w:space="0" w:color="auto"/>
            <w:right w:val="none" w:sz="0" w:space="0" w:color="auto"/>
          </w:divBdr>
        </w:div>
      </w:divsChild>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35116099">
      <w:bodyDiv w:val="1"/>
      <w:marLeft w:val="0"/>
      <w:marRight w:val="0"/>
      <w:marTop w:val="0"/>
      <w:marBottom w:val="0"/>
      <w:divBdr>
        <w:top w:val="none" w:sz="0" w:space="0" w:color="auto"/>
        <w:left w:val="none" w:sz="0" w:space="0" w:color="auto"/>
        <w:bottom w:val="none" w:sz="0" w:space="0" w:color="auto"/>
        <w:right w:val="none" w:sz="0" w:space="0" w:color="auto"/>
      </w:divBdr>
      <w:divsChild>
        <w:div w:id="1777286372">
          <w:marLeft w:val="0"/>
          <w:marRight w:val="0"/>
          <w:marTop w:val="0"/>
          <w:marBottom w:val="0"/>
          <w:divBdr>
            <w:top w:val="none" w:sz="0" w:space="0" w:color="auto"/>
            <w:left w:val="none" w:sz="0" w:space="0" w:color="auto"/>
            <w:bottom w:val="none" w:sz="0" w:space="0" w:color="auto"/>
            <w:right w:val="none" w:sz="0" w:space="0" w:color="auto"/>
          </w:divBdr>
        </w:div>
        <w:div w:id="168639988">
          <w:marLeft w:val="0"/>
          <w:marRight w:val="0"/>
          <w:marTop w:val="0"/>
          <w:marBottom w:val="0"/>
          <w:divBdr>
            <w:top w:val="none" w:sz="0" w:space="0" w:color="auto"/>
            <w:left w:val="none" w:sz="0" w:space="0" w:color="auto"/>
            <w:bottom w:val="none" w:sz="0" w:space="0" w:color="auto"/>
            <w:right w:val="none" w:sz="0" w:space="0" w:color="auto"/>
          </w:divBdr>
        </w:div>
        <w:div w:id="1256473185">
          <w:marLeft w:val="0"/>
          <w:marRight w:val="0"/>
          <w:marTop w:val="0"/>
          <w:marBottom w:val="0"/>
          <w:divBdr>
            <w:top w:val="none" w:sz="0" w:space="0" w:color="auto"/>
            <w:left w:val="none" w:sz="0" w:space="0" w:color="auto"/>
            <w:bottom w:val="none" w:sz="0" w:space="0" w:color="auto"/>
            <w:right w:val="none" w:sz="0" w:space="0" w:color="auto"/>
          </w:divBdr>
        </w:div>
        <w:div w:id="230047451">
          <w:marLeft w:val="0"/>
          <w:marRight w:val="0"/>
          <w:marTop w:val="0"/>
          <w:marBottom w:val="0"/>
          <w:divBdr>
            <w:top w:val="none" w:sz="0" w:space="0" w:color="auto"/>
            <w:left w:val="none" w:sz="0" w:space="0" w:color="auto"/>
            <w:bottom w:val="none" w:sz="0" w:space="0" w:color="auto"/>
            <w:right w:val="none" w:sz="0" w:space="0" w:color="auto"/>
          </w:divBdr>
        </w:div>
        <w:div w:id="72244447">
          <w:marLeft w:val="0"/>
          <w:marRight w:val="0"/>
          <w:marTop w:val="0"/>
          <w:marBottom w:val="0"/>
          <w:divBdr>
            <w:top w:val="none" w:sz="0" w:space="0" w:color="auto"/>
            <w:left w:val="none" w:sz="0" w:space="0" w:color="auto"/>
            <w:bottom w:val="none" w:sz="0" w:space="0" w:color="auto"/>
            <w:right w:val="none" w:sz="0" w:space="0" w:color="auto"/>
          </w:divBdr>
        </w:div>
        <w:div w:id="186068956">
          <w:marLeft w:val="0"/>
          <w:marRight w:val="0"/>
          <w:marTop w:val="0"/>
          <w:marBottom w:val="0"/>
          <w:divBdr>
            <w:top w:val="none" w:sz="0" w:space="0" w:color="auto"/>
            <w:left w:val="none" w:sz="0" w:space="0" w:color="auto"/>
            <w:bottom w:val="none" w:sz="0" w:space="0" w:color="auto"/>
            <w:right w:val="none" w:sz="0" w:space="0" w:color="auto"/>
          </w:divBdr>
        </w:div>
        <w:div w:id="277221575">
          <w:marLeft w:val="0"/>
          <w:marRight w:val="0"/>
          <w:marTop w:val="0"/>
          <w:marBottom w:val="0"/>
          <w:divBdr>
            <w:top w:val="none" w:sz="0" w:space="0" w:color="auto"/>
            <w:left w:val="none" w:sz="0" w:space="0" w:color="auto"/>
            <w:bottom w:val="none" w:sz="0" w:space="0" w:color="auto"/>
            <w:right w:val="none" w:sz="0" w:space="0" w:color="auto"/>
          </w:divBdr>
        </w:div>
        <w:div w:id="971985329">
          <w:marLeft w:val="0"/>
          <w:marRight w:val="0"/>
          <w:marTop w:val="0"/>
          <w:marBottom w:val="0"/>
          <w:divBdr>
            <w:top w:val="none" w:sz="0" w:space="0" w:color="auto"/>
            <w:left w:val="none" w:sz="0" w:space="0" w:color="auto"/>
            <w:bottom w:val="none" w:sz="0" w:space="0" w:color="auto"/>
            <w:right w:val="none" w:sz="0" w:space="0" w:color="auto"/>
          </w:divBdr>
        </w:div>
        <w:div w:id="617562433">
          <w:marLeft w:val="0"/>
          <w:marRight w:val="0"/>
          <w:marTop w:val="0"/>
          <w:marBottom w:val="0"/>
          <w:divBdr>
            <w:top w:val="none" w:sz="0" w:space="0" w:color="auto"/>
            <w:left w:val="none" w:sz="0" w:space="0" w:color="auto"/>
            <w:bottom w:val="none" w:sz="0" w:space="0" w:color="auto"/>
            <w:right w:val="none" w:sz="0" w:space="0" w:color="auto"/>
          </w:divBdr>
        </w:div>
        <w:div w:id="87697808">
          <w:marLeft w:val="0"/>
          <w:marRight w:val="0"/>
          <w:marTop w:val="0"/>
          <w:marBottom w:val="0"/>
          <w:divBdr>
            <w:top w:val="none" w:sz="0" w:space="0" w:color="auto"/>
            <w:left w:val="none" w:sz="0" w:space="0" w:color="auto"/>
            <w:bottom w:val="none" w:sz="0" w:space="0" w:color="auto"/>
            <w:right w:val="none" w:sz="0" w:space="0" w:color="auto"/>
          </w:divBdr>
        </w:div>
        <w:div w:id="60324874">
          <w:marLeft w:val="0"/>
          <w:marRight w:val="0"/>
          <w:marTop w:val="0"/>
          <w:marBottom w:val="0"/>
          <w:divBdr>
            <w:top w:val="none" w:sz="0" w:space="0" w:color="auto"/>
            <w:left w:val="none" w:sz="0" w:space="0" w:color="auto"/>
            <w:bottom w:val="none" w:sz="0" w:space="0" w:color="auto"/>
            <w:right w:val="none" w:sz="0" w:space="0" w:color="auto"/>
          </w:divBdr>
        </w:div>
        <w:div w:id="1170949907">
          <w:marLeft w:val="0"/>
          <w:marRight w:val="0"/>
          <w:marTop w:val="0"/>
          <w:marBottom w:val="0"/>
          <w:divBdr>
            <w:top w:val="none" w:sz="0" w:space="0" w:color="auto"/>
            <w:left w:val="none" w:sz="0" w:space="0" w:color="auto"/>
            <w:bottom w:val="none" w:sz="0" w:space="0" w:color="auto"/>
            <w:right w:val="none" w:sz="0" w:space="0" w:color="auto"/>
          </w:divBdr>
        </w:div>
        <w:div w:id="1078096423">
          <w:marLeft w:val="0"/>
          <w:marRight w:val="0"/>
          <w:marTop w:val="0"/>
          <w:marBottom w:val="0"/>
          <w:divBdr>
            <w:top w:val="none" w:sz="0" w:space="0" w:color="auto"/>
            <w:left w:val="none" w:sz="0" w:space="0" w:color="auto"/>
            <w:bottom w:val="none" w:sz="0" w:space="0" w:color="auto"/>
            <w:right w:val="none" w:sz="0" w:space="0" w:color="auto"/>
          </w:divBdr>
        </w:div>
      </w:divsChild>
    </w:div>
    <w:div w:id="1580825998">
      <w:bodyDiv w:val="1"/>
      <w:marLeft w:val="0"/>
      <w:marRight w:val="0"/>
      <w:marTop w:val="0"/>
      <w:marBottom w:val="0"/>
      <w:divBdr>
        <w:top w:val="none" w:sz="0" w:space="0" w:color="auto"/>
        <w:left w:val="none" w:sz="0" w:space="0" w:color="auto"/>
        <w:bottom w:val="none" w:sz="0" w:space="0" w:color="auto"/>
        <w:right w:val="none" w:sz="0" w:space="0" w:color="auto"/>
      </w:divBdr>
      <w:divsChild>
        <w:div w:id="1987199130">
          <w:marLeft w:val="0"/>
          <w:marRight w:val="0"/>
          <w:marTop w:val="0"/>
          <w:marBottom w:val="0"/>
          <w:divBdr>
            <w:top w:val="none" w:sz="0" w:space="0" w:color="auto"/>
            <w:left w:val="none" w:sz="0" w:space="0" w:color="auto"/>
            <w:bottom w:val="none" w:sz="0" w:space="0" w:color="auto"/>
            <w:right w:val="none" w:sz="0" w:space="0" w:color="auto"/>
          </w:divBdr>
        </w:div>
        <w:div w:id="1999847761">
          <w:marLeft w:val="0"/>
          <w:marRight w:val="0"/>
          <w:marTop w:val="0"/>
          <w:marBottom w:val="0"/>
          <w:divBdr>
            <w:top w:val="none" w:sz="0" w:space="0" w:color="auto"/>
            <w:left w:val="none" w:sz="0" w:space="0" w:color="auto"/>
            <w:bottom w:val="none" w:sz="0" w:space="0" w:color="auto"/>
            <w:right w:val="none" w:sz="0" w:space="0" w:color="auto"/>
          </w:divBdr>
        </w:div>
        <w:div w:id="1592663229">
          <w:marLeft w:val="0"/>
          <w:marRight w:val="0"/>
          <w:marTop w:val="0"/>
          <w:marBottom w:val="0"/>
          <w:divBdr>
            <w:top w:val="none" w:sz="0" w:space="0" w:color="auto"/>
            <w:left w:val="none" w:sz="0" w:space="0" w:color="auto"/>
            <w:bottom w:val="none" w:sz="0" w:space="0" w:color="auto"/>
            <w:right w:val="none" w:sz="0" w:space="0" w:color="auto"/>
          </w:divBdr>
        </w:div>
        <w:div w:id="185682148">
          <w:marLeft w:val="0"/>
          <w:marRight w:val="0"/>
          <w:marTop w:val="0"/>
          <w:marBottom w:val="0"/>
          <w:divBdr>
            <w:top w:val="none" w:sz="0" w:space="0" w:color="auto"/>
            <w:left w:val="none" w:sz="0" w:space="0" w:color="auto"/>
            <w:bottom w:val="none" w:sz="0" w:space="0" w:color="auto"/>
            <w:right w:val="none" w:sz="0" w:space="0" w:color="auto"/>
          </w:divBdr>
        </w:div>
        <w:div w:id="56171796">
          <w:marLeft w:val="0"/>
          <w:marRight w:val="0"/>
          <w:marTop w:val="0"/>
          <w:marBottom w:val="0"/>
          <w:divBdr>
            <w:top w:val="none" w:sz="0" w:space="0" w:color="auto"/>
            <w:left w:val="none" w:sz="0" w:space="0" w:color="auto"/>
            <w:bottom w:val="none" w:sz="0" w:space="0" w:color="auto"/>
            <w:right w:val="none" w:sz="0" w:space="0" w:color="auto"/>
          </w:divBdr>
        </w:div>
        <w:div w:id="664212940">
          <w:marLeft w:val="0"/>
          <w:marRight w:val="0"/>
          <w:marTop w:val="0"/>
          <w:marBottom w:val="0"/>
          <w:divBdr>
            <w:top w:val="none" w:sz="0" w:space="0" w:color="auto"/>
            <w:left w:val="none" w:sz="0" w:space="0" w:color="auto"/>
            <w:bottom w:val="none" w:sz="0" w:space="0" w:color="auto"/>
            <w:right w:val="none" w:sz="0" w:space="0" w:color="auto"/>
          </w:divBdr>
        </w:div>
        <w:div w:id="998800845">
          <w:marLeft w:val="0"/>
          <w:marRight w:val="0"/>
          <w:marTop w:val="0"/>
          <w:marBottom w:val="0"/>
          <w:divBdr>
            <w:top w:val="none" w:sz="0" w:space="0" w:color="auto"/>
            <w:left w:val="none" w:sz="0" w:space="0" w:color="auto"/>
            <w:bottom w:val="none" w:sz="0" w:space="0" w:color="auto"/>
            <w:right w:val="none" w:sz="0" w:space="0" w:color="auto"/>
          </w:divBdr>
        </w:div>
        <w:div w:id="1053502938">
          <w:marLeft w:val="0"/>
          <w:marRight w:val="0"/>
          <w:marTop w:val="0"/>
          <w:marBottom w:val="0"/>
          <w:divBdr>
            <w:top w:val="none" w:sz="0" w:space="0" w:color="auto"/>
            <w:left w:val="none" w:sz="0" w:space="0" w:color="auto"/>
            <w:bottom w:val="none" w:sz="0" w:space="0" w:color="auto"/>
            <w:right w:val="none" w:sz="0" w:space="0" w:color="auto"/>
          </w:divBdr>
        </w:div>
        <w:div w:id="571038802">
          <w:marLeft w:val="0"/>
          <w:marRight w:val="0"/>
          <w:marTop w:val="0"/>
          <w:marBottom w:val="0"/>
          <w:divBdr>
            <w:top w:val="none" w:sz="0" w:space="0" w:color="auto"/>
            <w:left w:val="none" w:sz="0" w:space="0" w:color="auto"/>
            <w:bottom w:val="none" w:sz="0" w:space="0" w:color="auto"/>
            <w:right w:val="none" w:sz="0" w:space="0" w:color="auto"/>
          </w:divBdr>
        </w:div>
        <w:div w:id="1676296516">
          <w:marLeft w:val="0"/>
          <w:marRight w:val="0"/>
          <w:marTop w:val="0"/>
          <w:marBottom w:val="0"/>
          <w:divBdr>
            <w:top w:val="none" w:sz="0" w:space="0" w:color="auto"/>
            <w:left w:val="none" w:sz="0" w:space="0" w:color="auto"/>
            <w:bottom w:val="none" w:sz="0" w:space="0" w:color="auto"/>
            <w:right w:val="none" w:sz="0" w:space="0" w:color="auto"/>
          </w:divBdr>
        </w:div>
        <w:div w:id="1656838943">
          <w:marLeft w:val="0"/>
          <w:marRight w:val="0"/>
          <w:marTop w:val="0"/>
          <w:marBottom w:val="0"/>
          <w:divBdr>
            <w:top w:val="none" w:sz="0" w:space="0" w:color="auto"/>
            <w:left w:val="none" w:sz="0" w:space="0" w:color="auto"/>
            <w:bottom w:val="none" w:sz="0" w:space="0" w:color="auto"/>
            <w:right w:val="none" w:sz="0" w:space="0" w:color="auto"/>
          </w:divBdr>
        </w:div>
        <w:div w:id="1658193351">
          <w:marLeft w:val="0"/>
          <w:marRight w:val="0"/>
          <w:marTop w:val="0"/>
          <w:marBottom w:val="0"/>
          <w:divBdr>
            <w:top w:val="none" w:sz="0" w:space="0" w:color="auto"/>
            <w:left w:val="none" w:sz="0" w:space="0" w:color="auto"/>
            <w:bottom w:val="none" w:sz="0" w:space="0" w:color="auto"/>
            <w:right w:val="none" w:sz="0" w:space="0" w:color="auto"/>
          </w:divBdr>
        </w:div>
        <w:div w:id="646669142">
          <w:marLeft w:val="0"/>
          <w:marRight w:val="0"/>
          <w:marTop w:val="0"/>
          <w:marBottom w:val="0"/>
          <w:divBdr>
            <w:top w:val="none" w:sz="0" w:space="0" w:color="auto"/>
            <w:left w:val="none" w:sz="0" w:space="0" w:color="auto"/>
            <w:bottom w:val="none" w:sz="0" w:space="0" w:color="auto"/>
            <w:right w:val="none" w:sz="0" w:space="0" w:color="auto"/>
          </w:divBdr>
        </w:div>
        <w:div w:id="2146122910">
          <w:marLeft w:val="0"/>
          <w:marRight w:val="0"/>
          <w:marTop w:val="0"/>
          <w:marBottom w:val="0"/>
          <w:divBdr>
            <w:top w:val="none" w:sz="0" w:space="0" w:color="auto"/>
            <w:left w:val="none" w:sz="0" w:space="0" w:color="auto"/>
            <w:bottom w:val="none" w:sz="0" w:space="0" w:color="auto"/>
            <w:right w:val="none" w:sz="0" w:space="0" w:color="auto"/>
          </w:divBdr>
        </w:div>
        <w:div w:id="553780161">
          <w:marLeft w:val="0"/>
          <w:marRight w:val="0"/>
          <w:marTop w:val="0"/>
          <w:marBottom w:val="0"/>
          <w:divBdr>
            <w:top w:val="none" w:sz="0" w:space="0" w:color="auto"/>
            <w:left w:val="none" w:sz="0" w:space="0" w:color="auto"/>
            <w:bottom w:val="none" w:sz="0" w:space="0" w:color="auto"/>
            <w:right w:val="none" w:sz="0" w:space="0" w:color="auto"/>
          </w:divBdr>
        </w:div>
        <w:div w:id="116261501">
          <w:marLeft w:val="0"/>
          <w:marRight w:val="0"/>
          <w:marTop w:val="0"/>
          <w:marBottom w:val="0"/>
          <w:divBdr>
            <w:top w:val="none" w:sz="0" w:space="0" w:color="auto"/>
            <w:left w:val="none" w:sz="0" w:space="0" w:color="auto"/>
            <w:bottom w:val="none" w:sz="0" w:space="0" w:color="auto"/>
            <w:right w:val="none" w:sz="0" w:space="0" w:color="auto"/>
          </w:divBdr>
        </w:div>
        <w:div w:id="1882549046">
          <w:marLeft w:val="0"/>
          <w:marRight w:val="0"/>
          <w:marTop w:val="0"/>
          <w:marBottom w:val="0"/>
          <w:divBdr>
            <w:top w:val="none" w:sz="0" w:space="0" w:color="auto"/>
            <w:left w:val="none" w:sz="0" w:space="0" w:color="auto"/>
            <w:bottom w:val="none" w:sz="0" w:space="0" w:color="auto"/>
            <w:right w:val="none" w:sz="0" w:space="0" w:color="auto"/>
          </w:divBdr>
        </w:div>
        <w:div w:id="808519528">
          <w:marLeft w:val="0"/>
          <w:marRight w:val="0"/>
          <w:marTop w:val="0"/>
          <w:marBottom w:val="0"/>
          <w:divBdr>
            <w:top w:val="none" w:sz="0" w:space="0" w:color="auto"/>
            <w:left w:val="none" w:sz="0" w:space="0" w:color="auto"/>
            <w:bottom w:val="none" w:sz="0" w:space="0" w:color="auto"/>
            <w:right w:val="none" w:sz="0" w:space="0" w:color="auto"/>
          </w:divBdr>
        </w:div>
        <w:div w:id="1030227716">
          <w:marLeft w:val="0"/>
          <w:marRight w:val="0"/>
          <w:marTop w:val="0"/>
          <w:marBottom w:val="0"/>
          <w:divBdr>
            <w:top w:val="none" w:sz="0" w:space="0" w:color="auto"/>
            <w:left w:val="none" w:sz="0" w:space="0" w:color="auto"/>
            <w:bottom w:val="none" w:sz="0" w:space="0" w:color="auto"/>
            <w:right w:val="none" w:sz="0" w:space="0" w:color="auto"/>
          </w:divBdr>
        </w:div>
        <w:div w:id="504828228">
          <w:marLeft w:val="0"/>
          <w:marRight w:val="0"/>
          <w:marTop w:val="0"/>
          <w:marBottom w:val="0"/>
          <w:divBdr>
            <w:top w:val="none" w:sz="0" w:space="0" w:color="auto"/>
            <w:left w:val="none" w:sz="0" w:space="0" w:color="auto"/>
            <w:bottom w:val="none" w:sz="0" w:space="0" w:color="auto"/>
            <w:right w:val="none" w:sz="0" w:space="0" w:color="auto"/>
          </w:divBdr>
        </w:div>
      </w:divsChild>
    </w:div>
    <w:div w:id="1590041191">
      <w:bodyDiv w:val="1"/>
      <w:marLeft w:val="0"/>
      <w:marRight w:val="0"/>
      <w:marTop w:val="0"/>
      <w:marBottom w:val="0"/>
      <w:divBdr>
        <w:top w:val="none" w:sz="0" w:space="0" w:color="auto"/>
        <w:left w:val="none" w:sz="0" w:space="0" w:color="auto"/>
        <w:bottom w:val="none" w:sz="0" w:space="0" w:color="auto"/>
        <w:right w:val="none" w:sz="0" w:space="0" w:color="auto"/>
      </w:divBdr>
      <w:divsChild>
        <w:div w:id="1954284699">
          <w:marLeft w:val="0"/>
          <w:marRight w:val="0"/>
          <w:marTop w:val="0"/>
          <w:marBottom w:val="0"/>
          <w:divBdr>
            <w:top w:val="none" w:sz="0" w:space="0" w:color="auto"/>
            <w:left w:val="none" w:sz="0" w:space="0" w:color="auto"/>
            <w:bottom w:val="none" w:sz="0" w:space="0" w:color="auto"/>
            <w:right w:val="none" w:sz="0" w:space="0" w:color="auto"/>
          </w:divBdr>
        </w:div>
        <w:div w:id="1148128068">
          <w:marLeft w:val="0"/>
          <w:marRight w:val="0"/>
          <w:marTop w:val="0"/>
          <w:marBottom w:val="0"/>
          <w:divBdr>
            <w:top w:val="none" w:sz="0" w:space="0" w:color="auto"/>
            <w:left w:val="none" w:sz="0" w:space="0" w:color="auto"/>
            <w:bottom w:val="none" w:sz="0" w:space="0" w:color="auto"/>
            <w:right w:val="none" w:sz="0" w:space="0" w:color="auto"/>
          </w:divBdr>
        </w:div>
        <w:div w:id="1047023521">
          <w:marLeft w:val="0"/>
          <w:marRight w:val="0"/>
          <w:marTop w:val="0"/>
          <w:marBottom w:val="0"/>
          <w:divBdr>
            <w:top w:val="none" w:sz="0" w:space="0" w:color="auto"/>
            <w:left w:val="none" w:sz="0" w:space="0" w:color="auto"/>
            <w:bottom w:val="none" w:sz="0" w:space="0" w:color="auto"/>
            <w:right w:val="none" w:sz="0" w:space="0" w:color="auto"/>
          </w:divBdr>
        </w:div>
        <w:div w:id="1769811743">
          <w:marLeft w:val="0"/>
          <w:marRight w:val="0"/>
          <w:marTop w:val="0"/>
          <w:marBottom w:val="0"/>
          <w:divBdr>
            <w:top w:val="none" w:sz="0" w:space="0" w:color="auto"/>
            <w:left w:val="none" w:sz="0" w:space="0" w:color="auto"/>
            <w:bottom w:val="none" w:sz="0" w:space="0" w:color="auto"/>
            <w:right w:val="none" w:sz="0" w:space="0" w:color="auto"/>
          </w:divBdr>
        </w:div>
        <w:div w:id="1558970938">
          <w:marLeft w:val="0"/>
          <w:marRight w:val="0"/>
          <w:marTop w:val="0"/>
          <w:marBottom w:val="0"/>
          <w:divBdr>
            <w:top w:val="none" w:sz="0" w:space="0" w:color="auto"/>
            <w:left w:val="none" w:sz="0" w:space="0" w:color="auto"/>
            <w:bottom w:val="none" w:sz="0" w:space="0" w:color="auto"/>
            <w:right w:val="none" w:sz="0" w:space="0" w:color="auto"/>
          </w:divBdr>
        </w:div>
        <w:div w:id="1825275463">
          <w:marLeft w:val="0"/>
          <w:marRight w:val="0"/>
          <w:marTop w:val="0"/>
          <w:marBottom w:val="0"/>
          <w:divBdr>
            <w:top w:val="none" w:sz="0" w:space="0" w:color="auto"/>
            <w:left w:val="none" w:sz="0" w:space="0" w:color="auto"/>
            <w:bottom w:val="none" w:sz="0" w:space="0" w:color="auto"/>
            <w:right w:val="none" w:sz="0" w:space="0" w:color="auto"/>
          </w:divBdr>
        </w:div>
        <w:div w:id="107312739">
          <w:marLeft w:val="0"/>
          <w:marRight w:val="0"/>
          <w:marTop w:val="0"/>
          <w:marBottom w:val="0"/>
          <w:divBdr>
            <w:top w:val="none" w:sz="0" w:space="0" w:color="auto"/>
            <w:left w:val="none" w:sz="0" w:space="0" w:color="auto"/>
            <w:bottom w:val="none" w:sz="0" w:space="0" w:color="auto"/>
            <w:right w:val="none" w:sz="0" w:space="0" w:color="auto"/>
          </w:divBdr>
        </w:div>
        <w:div w:id="1913850859">
          <w:marLeft w:val="0"/>
          <w:marRight w:val="0"/>
          <w:marTop w:val="0"/>
          <w:marBottom w:val="0"/>
          <w:divBdr>
            <w:top w:val="none" w:sz="0" w:space="0" w:color="auto"/>
            <w:left w:val="none" w:sz="0" w:space="0" w:color="auto"/>
            <w:bottom w:val="none" w:sz="0" w:space="0" w:color="auto"/>
            <w:right w:val="none" w:sz="0" w:space="0" w:color="auto"/>
          </w:divBdr>
        </w:div>
        <w:div w:id="1277520715">
          <w:marLeft w:val="0"/>
          <w:marRight w:val="0"/>
          <w:marTop w:val="0"/>
          <w:marBottom w:val="0"/>
          <w:divBdr>
            <w:top w:val="none" w:sz="0" w:space="0" w:color="auto"/>
            <w:left w:val="none" w:sz="0" w:space="0" w:color="auto"/>
            <w:bottom w:val="none" w:sz="0" w:space="0" w:color="auto"/>
            <w:right w:val="none" w:sz="0" w:space="0" w:color="auto"/>
          </w:divBdr>
        </w:div>
        <w:div w:id="990057018">
          <w:marLeft w:val="0"/>
          <w:marRight w:val="0"/>
          <w:marTop w:val="0"/>
          <w:marBottom w:val="0"/>
          <w:divBdr>
            <w:top w:val="none" w:sz="0" w:space="0" w:color="auto"/>
            <w:left w:val="none" w:sz="0" w:space="0" w:color="auto"/>
            <w:bottom w:val="none" w:sz="0" w:space="0" w:color="auto"/>
            <w:right w:val="none" w:sz="0" w:space="0" w:color="auto"/>
          </w:divBdr>
        </w:div>
        <w:div w:id="1118529440">
          <w:marLeft w:val="0"/>
          <w:marRight w:val="0"/>
          <w:marTop w:val="0"/>
          <w:marBottom w:val="0"/>
          <w:divBdr>
            <w:top w:val="none" w:sz="0" w:space="0" w:color="auto"/>
            <w:left w:val="none" w:sz="0" w:space="0" w:color="auto"/>
            <w:bottom w:val="none" w:sz="0" w:space="0" w:color="auto"/>
            <w:right w:val="none" w:sz="0" w:space="0" w:color="auto"/>
          </w:divBdr>
        </w:div>
        <w:div w:id="115299559">
          <w:marLeft w:val="0"/>
          <w:marRight w:val="0"/>
          <w:marTop w:val="0"/>
          <w:marBottom w:val="0"/>
          <w:divBdr>
            <w:top w:val="none" w:sz="0" w:space="0" w:color="auto"/>
            <w:left w:val="none" w:sz="0" w:space="0" w:color="auto"/>
            <w:bottom w:val="none" w:sz="0" w:space="0" w:color="auto"/>
            <w:right w:val="none" w:sz="0" w:space="0" w:color="auto"/>
          </w:divBdr>
        </w:div>
        <w:div w:id="961376377">
          <w:marLeft w:val="0"/>
          <w:marRight w:val="0"/>
          <w:marTop w:val="0"/>
          <w:marBottom w:val="0"/>
          <w:divBdr>
            <w:top w:val="none" w:sz="0" w:space="0" w:color="auto"/>
            <w:left w:val="none" w:sz="0" w:space="0" w:color="auto"/>
            <w:bottom w:val="none" w:sz="0" w:space="0" w:color="auto"/>
            <w:right w:val="none" w:sz="0" w:space="0" w:color="auto"/>
          </w:divBdr>
        </w:div>
        <w:div w:id="1949459291">
          <w:marLeft w:val="0"/>
          <w:marRight w:val="0"/>
          <w:marTop w:val="0"/>
          <w:marBottom w:val="0"/>
          <w:divBdr>
            <w:top w:val="none" w:sz="0" w:space="0" w:color="auto"/>
            <w:left w:val="none" w:sz="0" w:space="0" w:color="auto"/>
            <w:bottom w:val="none" w:sz="0" w:space="0" w:color="auto"/>
            <w:right w:val="none" w:sz="0" w:space="0" w:color="auto"/>
          </w:divBdr>
        </w:div>
        <w:div w:id="1335691020">
          <w:marLeft w:val="0"/>
          <w:marRight w:val="0"/>
          <w:marTop w:val="0"/>
          <w:marBottom w:val="0"/>
          <w:divBdr>
            <w:top w:val="none" w:sz="0" w:space="0" w:color="auto"/>
            <w:left w:val="none" w:sz="0" w:space="0" w:color="auto"/>
            <w:bottom w:val="none" w:sz="0" w:space="0" w:color="auto"/>
            <w:right w:val="none" w:sz="0" w:space="0" w:color="auto"/>
          </w:divBdr>
        </w:div>
        <w:div w:id="1589197133">
          <w:marLeft w:val="0"/>
          <w:marRight w:val="0"/>
          <w:marTop w:val="0"/>
          <w:marBottom w:val="0"/>
          <w:divBdr>
            <w:top w:val="none" w:sz="0" w:space="0" w:color="auto"/>
            <w:left w:val="none" w:sz="0" w:space="0" w:color="auto"/>
            <w:bottom w:val="none" w:sz="0" w:space="0" w:color="auto"/>
            <w:right w:val="none" w:sz="0" w:space="0" w:color="auto"/>
          </w:divBdr>
        </w:div>
        <w:div w:id="1216160373">
          <w:marLeft w:val="0"/>
          <w:marRight w:val="0"/>
          <w:marTop w:val="0"/>
          <w:marBottom w:val="0"/>
          <w:divBdr>
            <w:top w:val="none" w:sz="0" w:space="0" w:color="auto"/>
            <w:left w:val="none" w:sz="0" w:space="0" w:color="auto"/>
            <w:bottom w:val="none" w:sz="0" w:space="0" w:color="auto"/>
            <w:right w:val="none" w:sz="0" w:space="0" w:color="auto"/>
          </w:divBdr>
        </w:div>
        <w:div w:id="1775829350">
          <w:marLeft w:val="0"/>
          <w:marRight w:val="0"/>
          <w:marTop w:val="0"/>
          <w:marBottom w:val="0"/>
          <w:divBdr>
            <w:top w:val="none" w:sz="0" w:space="0" w:color="auto"/>
            <w:left w:val="none" w:sz="0" w:space="0" w:color="auto"/>
            <w:bottom w:val="none" w:sz="0" w:space="0" w:color="auto"/>
            <w:right w:val="none" w:sz="0" w:space="0" w:color="auto"/>
          </w:divBdr>
        </w:div>
        <w:div w:id="954943151">
          <w:marLeft w:val="0"/>
          <w:marRight w:val="0"/>
          <w:marTop w:val="0"/>
          <w:marBottom w:val="0"/>
          <w:divBdr>
            <w:top w:val="none" w:sz="0" w:space="0" w:color="auto"/>
            <w:left w:val="none" w:sz="0" w:space="0" w:color="auto"/>
            <w:bottom w:val="none" w:sz="0" w:space="0" w:color="auto"/>
            <w:right w:val="none" w:sz="0" w:space="0" w:color="auto"/>
          </w:divBdr>
        </w:div>
        <w:div w:id="1135484555">
          <w:marLeft w:val="0"/>
          <w:marRight w:val="0"/>
          <w:marTop w:val="0"/>
          <w:marBottom w:val="0"/>
          <w:divBdr>
            <w:top w:val="none" w:sz="0" w:space="0" w:color="auto"/>
            <w:left w:val="none" w:sz="0" w:space="0" w:color="auto"/>
            <w:bottom w:val="none" w:sz="0" w:space="0" w:color="auto"/>
            <w:right w:val="none" w:sz="0" w:space="0" w:color="auto"/>
          </w:divBdr>
        </w:div>
        <w:div w:id="1487748229">
          <w:marLeft w:val="0"/>
          <w:marRight w:val="0"/>
          <w:marTop w:val="0"/>
          <w:marBottom w:val="0"/>
          <w:divBdr>
            <w:top w:val="none" w:sz="0" w:space="0" w:color="auto"/>
            <w:left w:val="none" w:sz="0" w:space="0" w:color="auto"/>
            <w:bottom w:val="none" w:sz="0" w:space="0" w:color="auto"/>
            <w:right w:val="none" w:sz="0" w:space="0" w:color="auto"/>
          </w:divBdr>
        </w:div>
        <w:div w:id="1263757965">
          <w:marLeft w:val="0"/>
          <w:marRight w:val="0"/>
          <w:marTop w:val="0"/>
          <w:marBottom w:val="0"/>
          <w:divBdr>
            <w:top w:val="none" w:sz="0" w:space="0" w:color="auto"/>
            <w:left w:val="none" w:sz="0" w:space="0" w:color="auto"/>
            <w:bottom w:val="none" w:sz="0" w:space="0" w:color="auto"/>
            <w:right w:val="none" w:sz="0" w:space="0" w:color="auto"/>
          </w:divBdr>
        </w:div>
        <w:div w:id="1570117524">
          <w:marLeft w:val="0"/>
          <w:marRight w:val="0"/>
          <w:marTop w:val="0"/>
          <w:marBottom w:val="0"/>
          <w:divBdr>
            <w:top w:val="none" w:sz="0" w:space="0" w:color="auto"/>
            <w:left w:val="none" w:sz="0" w:space="0" w:color="auto"/>
            <w:bottom w:val="none" w:sz="0" w:space="0" w:color="auto"/>
            <w:right w:val="none" w:sz="0" w:space="0" w:color="auto"/>
          </w:divBdr>
        </w:div>
        <w:div w:id="178352198">
          <w:marLeft w:val="0"/>
          <w:marRight w:val="0"/>
          <w:marTop w:val="0"/>
          <w:marBottom w:val="0"/>
          <w:divBdr>
            <w:top w:val="none" w:sz="0" w:space="0" w:color="auto"/>
            <w:left w:val="none" w:sz="0" w:space="0" w:color="auto"/>
            <w:bottom w:val="none" w:sz="0" w:space="0" w:color="auto"/>
            <w:right w:val="none" w:sz="0" w:space="0" w:color="auto"/>
          </w:divBdr>
        </w:div>
        <w:div w:id="1610314282">
          <w:marLeft w:val="0"/>
          <w:marRight w:val="0"/>
          <w:marTop w:val="0"/>
          <w:marBottom w:val="0"/>
          <w:divBdr>
            <w:top w:val="none" w:sz="0" w:space="0" w:color="auto"/>
            <w:left w:val="none" w:sz="0" w:space="0" w:color="auto"/>
            <w:bottom w:val="none" w:sz="0" w:space="0" w:color="auto"/>
            <w:right w:val="none" w:sz="0" w:space="0" w:color="auto"/>
          </w:divBdr>
        </w:div>
        <w:div w:id="1301423762">
          <w:marLeft w:val="0"/>
          <w:marRight w:val="0"/>
          <w:marTop w:val="0"/>
          <w:marBottom w:val="0"/>
          <w:divBdr>
            <w:top w:val="none" w:sz="0" w:space="0" w:color="auto"/>
            <w:left w:val="none" w:sz="0" w:space="0" w:color="auto"/>
            <w:bottom w:val="none" w:sz="0" w:space="0" w:color="auto"/>
            <w:right w:val="none" w:sz="0" w:space="0" w:color="auto"/>
          </w:divBdr>
        </w:div>
        <w:div w:id="879368056">
          <w:marLeft w:val="0"/>
          <w:marRight w:val="0"/>
          <w:marTop w:val="0"/>
          <w:marBottom w:val="0"/>
          <w:divBdr>
            <w:top w:val="none" w:sz="0" w:space="0" w:color="auto"/>
            <w:left w:val="none" w:sz="0" w:space="0" w:color="auto"/>
            <w:bottom w:val="none" w:sz="0" w:space="0" w:color="auto"/>
            <w:right w:val="none" w:sz="0" w:space="0" w:color="auto"/>
          </w:divBdr>
        </w:div>
        <w:div w:id="1495025865">
          <w:marLeft w:val="0"/>
          <w:marRight w:val="0"/>
          <w:marTop w:val="0"/>
          <w:marBottom w:val="0"/>
          <w:divBdr>
            <w:top w:val="none" w:sz="0" w:space="0" w:color="auto"/>
            <w:left w:val="none" w:sz="0" w:space="0" w:color="auto"/>
            <w:bottom w:val="none" w:sz="0" w:space="0" w:color="auto"/>
            <w:right w:val="none" w:sz="0" w:space="0" w:color="auto"/>
          </w:divBdr>
        </w:div>
        <w:div w:id="1792942739">
          <w:marLeft w:val="0"/>
          <w:marRight w:val="0"/>
          <w:marTop w:val="0"/>
          <w:marBottom w:val="0"/>
          <w:divBdr>
            <w:top w:val="none" w:sz="0" w:space="0" w:color="auto"/>
            <w:left w:val="none" w:sz="0" w:space="0" w:color="auto"/>
            <w:bottom w:val="none" w:sz="0" w:space="0" w:color="auto"/>
            <w:right w:val="none" w:sz="0" w:space="0" w:color="auto"/>
          </w:divBdr>
        </w:div>
        <w:div w:id="2009138451">
          <w:marLeft w:val="0"/>
          <w:marRight w:val="0"/>
          <w:marTop w:val="0"/>
          <w:marBottom w:val="0"/>
          <w:divBdr>
            <w:top w:val="none" w:sz="0" w:space="0" w:color="auto"/>
            <w:left w:val="none" w:sz="0" w:space="0" w:color="auto"/>
            <w:bottom w:val="none" w:sz="0" w:space="0" w:color="auto"/>
            <w:right w:val="none" w:sz="0" w:space="0" w:color="auto"/>
          </w:divBdr>
        </w:div>
        <w:div w:id="979769397">
          <w:marLeft w:val="0"/>
          <w:marRight w:val="0"/>
          <w:marTop w:val="0"/>
          <w:marBottom w:val="0"/>
          <w:divBdr>
            <w:top w:val="none" w:sz="0" w:space="0" w:color="auto"/>
            <w:left w:val="none" w:sz="0" w:space="0" w:color="auto"/>
            <w:bottom w:val="none" w:sz="0" w:space="0" w:color="auto"/>
            <w:right w:val="none" w:sz="0" w:space="0" w:color="auto"/>
          </w:divBdr>
        </w:div>
        <w:div w:id="642663792">
          <w:marLeft w:val="0"/>
          <w:marRight w:val="0"/>
          <w:marTop w:val="0"/>
          <w:marBottom w:val="0"/>
          <w:divBdr>
            <w:top w:val="none" w:sz="0" w:space="0" w:color="auto"/>
            <w:left w:val="none" w:sz="0" w:space="0" w:color="auto"/>
            <w:bottom w:val="none" w:sz="0" w:space="0" w:color="auto"/>
            <w:right w:val="none" w:sz="0" w:space="0" w:color="auto"/>
          </w:divBdr>
        </w:div>
        <w:div w:id="148908252">
          <w:marLeft w:val="0"/>
          <w:marRight w:val="0"/>
          <w:marTop w:val="0"/>
          <w:marBottom w:val="0"/>
          <w:divBdr>
            <w:top w:val="none" w:sz="0" w:space="0" w:color="auto"/>
            <w:left w:val="none" w:sz="0" w:space="0" w:color="auto"/>
            <w:bottom w:val="none" w:sz="0" w:space="0" w:color="auto"/>
            <w:right w:val="none" w:sz="0" w:space="0" w:color="auto"/>
          </w:divBdr>
        </w:div>
        <w:div w:id="573249012">
          <w:marLeft w:val="0"/>
          <w:marRight w:val="0"/>
          <w:marTop w:val="0"/>
          <w:marBottom w:val="0"/>
          <w:divBdr>
            <w:top w:val="none" w:sz="0" w:space="0" w:color="auto"/>
            <w:left w:val="none" w:sz="0" w:space="0" w:color="auto"/>
            <w:bottom w:val="none" w:sz="0" w:space="0" w:color="auto"/>
            <w:right w:val="none" w:sz="0" w:space="0" w:color="auto"/>
          </w:divBdr>
        </w:div>
        <w:div w:id="1255935199">
          <w:marLeft w:val="0"/>
          <w:marRight w:val="0"/>
          <w:marTop w:val="0"/>
          <w:marBottom w:val="0"/>
          <w:divBdr>
            <w:top w:val="none" w:sz="0" w:space="0" w:color="auto"/>
            <w:left w:val="none" w:sz="0" w:space="0" w:color="auto"/>
            <w:bottom w:val="none" w:sz="0" w:space="0" w:color="auto"/>
            <w:right w:val="none" w:sz="0" w:space="0" w:color="auto"/>
          </w:divBdr>
        </w:div>
        <w:div w:id="1342390546">
          <w:marLeft w:val="0"/>
          <w:marRight w:val="0"/>
          <w:marTop w:val="0"/>
          <w:marBottom w:val="0"/>
          <w:divBdr>
            <w:top w:val="none" w:sz="0" w:space="0" w:color="auto"/>
            <w:left w:val="none" w:sz="0" w:space="0" w:color="auto"/>
            <w:bottom w:val="none" w:sz="0" w:space="0" w:color="auto"/>
            <w:right w:val="none" w:sz="0" w:space="0" w:color="auto"/>
          </w:divBdr>
        </w:div>
        <w:div w:id="1862667111">
          <w:marLeft w:val="0"/>
          <w:marRight w:val="0"/>
          <w:marTop w:val="0"/>
          <w:marBottom w:val="0"/>
          <w:divBdr>
            <w:top w:val="none" w:sz="0" w:space="0" w:color="auto"/>
            <w:left w:val="none" w:sz="0" w:space="0" w:color="auto"/>
            <w:bottom w:val="none" w:sz="0" w:space="0" w:color="auto"/>
            <w:right w:val="none" w:sz="0" w:space="0" w:color="auto"/>
          </w:divBdr>
        </w:div>
        <w:div w:id="1743798750">
          <w:marLeft w:val="0"/>
          <w:marRight w:val="0"/>
          <w:marTop w:val="0"/>
          <w:marBottom w:val="0"/>
          <w:divBdr>
            <w:top w:val="none" w:sz="0" w:space="0" w:color="auto"/>
            <w:left w:val="none" w:sz="0" w:space="0" w:color="auto"/>
            <w:bottom w:val="none" w:sz="0" w:space="0" w:color="auto"/>
            <w:right w:val="none" w:sz="0" w:space="0" w:color="auto"/>
          </w:divBdr>
        </w:div>
        <w:div w:id="2072077104">
          <w:marLeft w:val="0"/>
          <w:marRight w:val="0"/>
          <w:marTop w:val="0"/>
          <w:marBottom w:val="0"/>
          <w:divBdr>
            <w:top w:val="none" w:sz="0" w:space="0" w:color="auto"/>
            <w:left w:val="none" w:sz="0" w:space="0" w:color="auto"/>
            <w:bottom w:val="none" w:sz="0" w:space="0" w:color="auto"/>
            <w:right w:val="none" w:sz="0" w:space="0" w:color="auto"/>
          </w:divBdr>
        </w:div>
        <w:div w:id="1097360948">
          <w:marLeft w:val="0"/>
          <w:marRight w:val="0"/>
          <w:marTop w:val="0"/>
          <w:marBottom w:val="0"/>
          <w:divBdr>
            <w:top w:val="none" w:sz="0" w:space="0" w:color="auto"/>
            <w:left w:val="none" w:sz="0" w:space="0" w:color="auto"/>
            <w:bottom w:val="none" w:sz="0" w:space="0" w:color="auto"/>
            <w:right w:val="none" w:sz="0" w:space="0" w:color="auto"/>
          </w:divBdr>
        </w:div>
        <w:div w:id="101346482">
          <w:marLeft w:val="0"/>
          <w:marRight w:val="0"/>
          <w:marTop w:val="0"/>
          <w:marBottom w:val="0"/>
          <w:divBdr>
            <w:top w:val="none" w:sz="0" w:space="0" w:color="auto"/>
            <w:left w:val="none" w:sz="0" w:space="0" w:color="auto"/>
            <w:bottom w:val="none" w:sz="0" w:space="0" w:color="auto"/>
            <w:right w:val="none" w:sz="0" w:space="0" w:color="auto"/>
          </w:divBdr>
        </w:div>
        <w:div w:id="195122345">
          <w:marLeft w:val="0"/>
          <w:marRight w:val="0"/>
          <w:marTop w:val="0"/>
          <w:marBottom w:val="0"/>
          <w:divBdr>
            <w:top w:val="none" w:sz="0" w:space="0" w:color="auto"/>
            <w:left w:val="none" w:sz="0" w:space="0" w:color="auto"/>
            <w:bottom w:val="none" w:sz="0" w:space="0" w:color="auto"/>
            <w:right w:val="none" w:sz="0" w:space="0" w:color="auto"/>
          </w:divBdr>
        </w:div>
        <w:div w:id="1965966397">
          <w:marLeft w:val="0"/>
          <w:marRight w:val="0"/>
          <w:marTop w:val="0"/>
          <w:marBottom w:val="0"/>
          <w:divBdr>
            <w:top w:val="none" w:sz="0" w:space="0" w:color="auto"/>
            <w:left w:val="none" w:sz="0" w:space="0" w:color="auto"/>
            <w:bottom w:val="none" w:sz="0" w:space="0" w:color="auto"/>
            <w:right w:val="none" w:sz="0" w:space="0" w:color="auto"/>
          </w:divBdr>
        </w:div>
        <w:div w:id="1936283688">
          <w:marLeft w:val="0"/>
          <w:marRight w:val="0"/>
          <w:marTop w:val="0"/>
          <w:marBottom w:val="0"/>
          <w:divBdr>
            <w:top w:val="none" w:sz="0" w:space="0" w:color="auto"/>
            <w:left w:val="none" w:sz="0" w:space="0" w:color="auto"/>
            <w:bottom w:val="none" w:sz="0" w:space="0" w:color="auto"/>
            <w:right w:val="none" w:sz="0" w:space="0" w:color="auto"/>
          </w:divBdr>
        </w:div>
        <w:div w:id="442577910">
          <w:marLeft w:val="0"/>
          <w:marRight w:val="0"/>
          <w:marTop w:val="0"/>
          <w:marBottom w:val="0"/>
          <w:divBdr>
            <w:top w:val="none" w:sz="0" w:space="0" w:color="auto"/>
            <w:left w:val="none" w:sz="0" w:space="0" w:color="auto"/>
            <w:bottom w:val="none" w:sz="0" w:space="0" w:color="auto"/>
            <w:right w:val="none" w:sz="0" w:space="0" w:color="auto"/>
          </w:divBdr>
        </w:div>
        <w:div w:id="206726932">
          <w:marLeft w:val="0"/>
          <w:marRight w:val="0"/>
          <w:marTop w:val="0"/>
          <w:marBottom w:val="0"/>
          <w:divBdr>
            <w:top w:val="none" w:sz="0" w:space="0" w:color="auto"/>
            <w:left w:val="none" w:sz="0" w:space="0" w:color="auto"/>
            <w:bottom w:val="none" w:sz="0" w:space="0" w:color="auto"/>
            <w:right w:val="none" w:sz="0" w:space="0" w:color="auto"/>
          </w:divBdr>
        </w:div>
        <w:div w:id="526723298">
          <w:marLeft w:val="0"/>
          <w:marRight w:val="0"/>
          <w:marTop w:val="0"/>
          <w:marBottom w:val="0"/>
          <w:divBdr>
            <w:top w:val="none" w:sz="0" w:space="0" w:color="auto"/>
            <w:left w:val="none" w:sz="0" w:space="0" w:color="auto"/>
            <w:bottom w:val="none" w:sz="0" w:space="0" w:color="auto"/>
            <w:right w:val="none" w:sz="0" w:space="0" w:color="auto"/>
          </w:divBdr>
        </w:div>
        <w:div w:id="1885018835">
          <w:marLeft w:val="0"/>
          <w:marRight w:val="0"/>
          <w:marTop w:val="0"/>
          <w:marBottom w:val="0"/>
          <w:divBdr>
            <w:top w:val="none" w:sz="0" w:space="0" w:color="auto"/>
            <w:left w:val="none" w:sz="0" w:space="0" w:color="auto"/>
            <w:bottom w:val="none" w:sz="0" w:space="0" w:color="auto"/>
            <w:right w:val="none" w:sz="0" w:space="0" w:color="auto"/>
          </w:divBdr>
        </w:div>
        <w:div w:id="495728663">
          <w:marLeft w:val="0"/>
          <w:marRight w:val="0"/>
          <w:marTop w:val="0"/>
          <w:marBottom w:val="0"/>
          <w:divBdr>
            <w:top w:val="none" w:sz="0" w:space="0" w:color="auto"/>
            <w:left w:val="none" w:sz="0" w:space="0" w:color="auto"/>
            <w:bottom w:val="none" w:sz="0" w:space="0" w:color="auto"/>
            <w:right w:val="none" w:sz="0" w:space="0" w:color="auto"/>
          </w:divBdr>
        </w:div>
        <w:div w:id="1371151281">
          <w:marLeft w:val="0"/>
          <w:marRight w:val="0"/>
          <w:marTop w:val="0"/>
          <w:marBottom w:val="0"/>
          <w:divBdr>
            <w:top w:val="none" w:sz="0" w:space="0" w:color="auto"/>
            <w:left w:val="none" w:sz="0" w:space="0" w:color="auto"/>
            <w:bottom w:val="none" w:sz="0" w:space="0" w:color="auto"/>
            <w:right w:val="none" w:sz="0" w:space="0" w:color="auto"/>
          </w:divBdr>
        </w:div>
        <w:div w:id="1617562395">
          <w:marLeft w:val="0"/>
          <w:marRight w:val="0"/>
          <w:marTop w:val="0"/>
          <w:marBottom w:val="0"/>
          <w:divBdr>
            <w:top w:val="none" w:sz="0" w:space="0" w:color="auto"/>
            <w:left w:val="none" w:sz="0" w:space="0" w:color="auto"/>
            <w:bottom w:val="none" w:sz="0" w:space="0" w:color="auto"/>
            <w:right w:val="none" w:sz="0" w:space="0" w:color="auto"/>
          </w:divBdr>
        </w:div>
        <w:div w:id="71851699">
          <w:marLeft w:val="0"/>
          <w:marRight w:val="0"/>
          <w:marTop w:val="0"/>
          <w:marBottom w:val="0"/>
          <w:divBdr>
            <w:top w:val="none" w:sz="0" w:space="0" w:color="auto"/>
            <w:left w:val="none" w:sz="0" w:space="0" w:color="auto"/>
            <w:bottom w:val="none" w:sz="0" w:space="0" w:color="auto"/>
            <w:right w:val="none" w:sz="0" w:space="0" w:color="auto"/>
          </w:divBdr>
        </w:div>
        <w:div w:id="511601965">
          <w:marLeft w:val="0"/>
          <w:marRight w:val="0"/>
          <w:marTop w:val="0"/>
          <w:marBottom w:val="0"/>
          <w:divBdr>
            <w:top w:val="none" w:sz="0" w:space="0" w:color="auto"/>
            <w:left w:val="none" w:sz="0" w:space="0" w:color="auto"/>
            <w:bottom w:val="none" w:sz="0" w:space="0" w:color="auto"/>
            <w:right w:val="none" w:sz="0" w:space="0" w:color="auto"/>
          </w:divBdr>
        </w:div>
        <w:div w:id="186019643">
          <w:marLeft w:val="0"/>
          <w:marRight w:val="0"/>
          <w:marTop w:val="0"/>
          <w:marBottom w:val="0"/>
          <w:divBdr>
            <w:top w:val="none" w:sz="0" w:space="0" w:color="auto"/>
            <w:left w:val="none" w:sz="0" w:space="0" w:color="auto"/>
            <w:bottom w:val="none" w:sz="0" w:space="0" w:color="auto"/>
            <w:right w:val="none" w:sz="0" w:space="0" w:color="auto"/>
          </w:divBdr>
        </w:div>
      </w:divsChild>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6151331">
      <w:bodyDiv w:val="1"/>
      <w:marLeft w:val="0"/>
      <w:marRight w:val="0"/>
      <w:marTop w:val="0"/>
      <w:marBottom w:val="0"/>
      <w:divBdr>
        <w:top w:val="none" w:sz="0" w:space="0" w:color="auto"/>
        <w:left w:val="none" w:sz="0" w:space="0" w:color="auto"/>
        <w:bottom w:val="none" w:sz="0" w:space="0" w:color="auto"/>
        <w:right w:val="none" w:sz="0" w:space="0" w:color="auto"/>
      </w:divBdr>
      <w:divsChild>
        <w:div w:id="254022308">
          <w:marLeft w:val="0"/>
          <w:marRight w:val="0"/>
          <w:marTop w:val="0"/>
          <w:marBottom w:val="0"/>
          <w:divBdr>
            <w:top w:val="none" w:sz="0" w:space="0" w:color="auto"/>
            <w:left w:val="none" w:sz="0" w:space="0" w:color="auto"/>
            <w:bottom w:val="none" w:sz="0" w:space="0" w:color="auto"/>
            <w:right w:val="none" w:sz="0" w:space="0" w:color="auto"/>
          </w:divBdr>
        </w:div>
        <w:div w:id="653486229">
          <w:marLeft w:val="0"/>
          <w:marRight w:val="0"/>
          <w:marTop w:val="0"/>
          <w:marBottom w:val="0"/>
          <w:divBdr>
            <w:top w:val="none" w:sz="0" w:space="0" w:color="auto"/>
            <w:left w:val="none" w:sz="0" w:space="0" w:color="auto"/>
            <w:bottom w:val="none" w:sz="0" w:space="0" w:color="auto"/>
            <w:right w:val="none" w:sz="0" w:space="0" w:color="auto"/>
          </w:divBdr>
        </w:div>
        <w:div w:id="852650537">
          <w:marLeft w:val="0"/>
          <w:marRight w:val="0"/>
          <w:marTop w:val="0"/>
          <w:marBottom w:val="0"/>
          <w:divBdr>
            <w:top w:val="none" w:sz="0" w:space="0" w:color="auto"/>
            <w:left w:val="none" w:sz="0" w:space="0" w:color="auto"/>
            <w:bottom w:val="none" w:sz="0" w:space="0" w:color="auto"/>
            <w:right w:val="none" w:sz="0" w:space="0" w:color="auto"/>
          </w:divBdr>
        </w:div>
        <w:div w:id="1062677134">
          <w:marLeft w:val="0"/>
          <w:marRight w:val="0"/>
          <w:marTop w:val="0"/>
          <w:marBottom w:val="0"/>
          <w:divBdr>
            <w:top w:val="none" w:sz="0" w:space="0" w:color="auto"/>
            <w:left w:val="none" w:sz="0" w:space="0" w:color="auto"/>
            <w:bottom w:val="none" w:sz="0" w:space="0" w:color="auto"/>
            <w:right w:val="none" w:sz="0" w:space="0" w:color="auto"/>
          </w:divBdr>
        </w:div>
        <w:div w:id="715399812">
          <w:marLeft w:val="0"/>
          <w:marRight w:val="0"/>
          <w:marTop w:val="0"/>
          <w:marBottom w:val="0"/>
          <w:divBdr>
            <w:top w:val="none" w:sz="0" w:space="0" w:color="auto"/>
            <w:left w:val="none" w:sz="0" w:space="0" w:color="auto"/>
            <w:bottom w:val="none" w:sz="0" w:space="0" w:color="auto"/>
            <w:right w:val="none" w:sz="0" w:space="0" w:color="auto"/>
          </w:divBdr>
        </w:div>
        <w:div w:id="1112633247">
          <w:marLeft w:val="0"/>
          <w:marRight w:val="0"/>
          <w:marTop w:val="0"/>
          <w:marBottom w:val="0"/>
          <w:divBdr>
            <w:top w:val="none" w:sz="0" w:space="0" w:color="auto"/>
            <w:left w:val="none" w:sz="0" w:space="0" w:color="auto"/>
            <w:bottom w:val="none" w:sz="0" w:space="0" w:color="auto"/>
            <w:right w:val="none" w:sz="0" w:space="0" w:color="auto"/>
          </w:divBdr>
        </w:div>
        <w:div w:id="1202744140">
          <w:marLeft w:val="0"/>
          <w:marRight w:val="0"/>
          <w:marTop w:val="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15119034">
      <w:bodyDiv w:val="1"/>
      <w:marLeft w:val="0"/>
      <w:marRight w:val="0"/>
      <w:marTop w:val="0"/>
      <w:marBottom w:val="0"/>
      <w:divBdr>
        <w:top w:val="none" w:sz="0" w:space="0" w:color="auto"/>
        <w:left w:val="none" w:sz="0" w:space="0" w:color="auto"/>
        <w:bottom w:val="none" w:sz="0" w:space="0" w:color="auto"/>
        <w:right w:val="none" w:sz="0" w:space="0" w:color="auto"/>
      </w:divBdr>
    </w:div>
    <w:div w:id="1916822698">
      <w:bodyDiv w:val="1"/>
      <w:marLeft w:val="0"/>
      <w:marRight w:val="0"/>
      <w:marTop w:val="0"/>
      <w:marBottom w:val="0"/>
      <w:divBdr>
        <w:top w:val="none" w:sz="0" w:space="0" w:color="auto"/>
        <w:left w:val="none" w:sz="0" w:space="0" w:color="auto"/>
        <w:bottom w:val="none" w:sz="0" w:space="0" w:color="auto"/>
        <w:right w:val="none" w:sz="0" w:space="0" w:color="auto"/>
      </w:divBdr>
      <w:divsChild>
        <w:div w:id="3631668">
          <w:marLeft w:val="0"/>
          <w:marRight w:val="0"/>
          <w:marTop w:val="0"/>
          <w:marBottom w:val="0"/>
          <w:divBdr>
            <w:top w:val="none" w:sz="0" w:space="0" w:color="auto"/>
            <w:left w:val="none" w:sz="0" w:space="0" w:color="auto"/>
            <w:bottom w:val="none" w:sz="0" w:space="0" w:color="auto"/>
            <w:right w:val="none" w:sz="0" w:space="0" w:color="auto"/>
          </w:divBdr>
        </w:div>
        <w:div w:id="1797947022">
          <w:marLeft w:val="0"/>
          <w:marRight w:val="0"/>
          <w:marTop w:val="0"/>
          <w:marBottom w:val="0"/>
          <w:divBdr>
            <w:top w:val="none" w:sz="0" w:space="0" w:color="auto"/>
            <w:left w:val="none" w:sz="0" w:space="0" w:color="auto"/>
            <w:bottom w:val="none" w:sz="0" w:space="0" w:color="auto"/>
            <w:right w:val="none" w:sz="0" w:space="0" w:color="auto"/>
          </w:divBdr>
        </w:div>
        <w:div w:id="857041772">
          <w:marLeft w:val="0"/>
          <w:marRight w:val="0"/>
          <w:marTop w:val="0"/>
          <w:marBottom w:val="0"/>
          <w:divBdr>
            <w:top w:val="none" w:sz="0" w:space="0" w:color="auto"/>
            <w:left w:val="none" w:sz="0" w:space="0" w:color="auto"/>
            <w:bottom w:val="none" w:sz="0" w:space="0" w:color="auto"/>
            <w:right w:val="none" w:sz="0" w:space="0" w:color="auto"/>
          </w:divBdr>
        </w:div>
        <w:div w:id="978075709">
          <w:marLeft w:val="0"/>
          <w:marRight w:val="0"/>
          <w:marTop w:val="0"/>
          <w:marBottom w:val="0"/>
          <w:divBdr>
            <w:top w:val="none" w:sz="0" w:space="0" w:color="auto"/>
            <w:left w:val="none" w:sz="0" w:space="0" w:color="auto"/>
            <w:bottom w:val="none" w:sz="0" w:space="0" w:color="auto"/>
            <w:right w:val="none" w:sz="0" w:space="0" w:color="auto"/>
          </w:divBdr>
        </w:div>
        <w:div w:id="1901018294">
          <w:marLeft w:val="0"/>
          <w:marRight w:val="0"/>
          <w:marTop w:val="0"/>
          <w:marBottom w:val="0"/>
          <w:divBdr>
            <w:top w:val="none" w:sz="0" w:space="0" w:color="auto"/>
            <w:left w:val="none" w:sz="0" w:space="0" w:color="auto"/>
            <w:bottom w:val="none" w:sz="0" w:space="0" w:color="auto"/>
            <w:right w:val="none" w:sz="0" w:space="0" w:color="auto"/>
          </w:divBdr>
        </w:div>
        <w:div w:id="929896524">
          <w:marLeft w:val="0"/>
          <w:marRight w:val="0"/>
          <w:marTop w:val="0"/>
          <w:marBottom w:val="0"/>
          <w:divBdr>
            <w:top w:val="none" w:sz="0" w:space="0" w:color="auto"/>
            <w:left w:val="none" w:sz="0" w:space="0" w:color="auto"/>
            <w:bottom w:val="none" w:sz="0" w:space="0" w:color="auto"/>
            <w:right w:val="none" w:sz="0" w:space="0" w:color="auto"/>
          </w:divBdr>
        </w:div>
        <w:div w:id="524751284">
          <w:marLeft w:val="0"/>
          <w:marRight w:val="0"/>
          <w:marTop w:val="0"/>
          <w:marBottom w:val="0"/>
          <w:divBdr>
            <w:top w:val="none" w:sz="0" w:space="0" w:color="auto"/>
            <w:left w:val="none" w:sz="0" w:space="0" w:color="auto"/>
            <w:bottom w:val="none" w:sz="0" w:space="0" w:color="auto"/>
            <w:right w:val="none" w:sz="0" w:space="0" w:color="auto"/>
          </w:divBdr>
        </w:div>
        <w:div w:id="909541063">
          <w:marLeft w:val="0"/>
          <w:marRight w:val="0"/>
          <w:marTop w:val="0"/>
          <w:marBottom w:val="0"/>
          <w:divBdr>
            <w:top w:val="none" w:sz="0" w:space="0" w:color="auto"/>
            <w:left w:val="none" w:sz="0" w:space="0" w:color="auto"/>
            <w:bottom w:val="none" w:sz="0" w:space="0" w:color="auto"/>
            <w:right w:val="none" w:sz="0" w:space="0" w:color="auto"/>
          </w:divBdr>
        </w:div>
        <w:div w:id="1199128319">
          <w:marLeft w:val="0"/>
          <w:marRight w:val="0"/>
          <w:marTop w:val="0"/>
          <w:marBottom w:val="0"/>
          <w:divBdr>
            <w:top w:val="none" w:sz="0" w:space="0" w:color="auto"/>
            <w:left w:val="none" w:sz="0" w:space="0" w:color="auto"/>
            <w:bottom w:val="none" w:sz="0" w:space="0" w:color="auto"/>
            <w:right w:val="none" w:sz="0" w:space="0" w:color="auto"/>
          </w:divBdr>
        </w:div>
        <w:div w:id="1204253080">
          <w:marLeft w:val="0"/>
          <w:marRight w:val="0"/>
          <w:marTop w:val="0"/>
          <w:marBottom w:val="0"/>
          <w:divBdr>
            <w:top w:val="none" w:sz="0" w:space="0" w:color="auto"/>
            <w:left w:val="none" w:sz="0" w:space="0" w:color="auto"/>
            <w:bottom w:val="none" w:sz="0" w:space="0" w:color="auto"/>
            <w:right w:val="none" w:sz="0" w:space="0" w:color="auto"/>
          </w:divBdr>
        </w:div>
        <w:div w:id="131866785">
          <w:marLeft w:val="0"/>
          <w:marRight w:val="0"/>
          <w:marTop w:val="0"/>
          <w:marBottom w:val="0"/>
          <w:divBdr>
            <w:top w:val="none" w:sz="0" w:space="0" w:color="auto"/>
            <w:left w:val="none" w:sz="0" w:space="0" w:color="auto"/>
            <w:bottom w:val="none" w:sz="0" w:space="0" w:color="auto"/>
            <w:right w:val="none" w:sz="0" w:space="0" w:color="auto"/>
          </w:divBdr>
        </w:div>
        <w:div w:id="1360620000">
          <w:marLeft w:val="0"/>
          <w:marRight w:val="0"/>
          <w:marTop w:val="0"/>
          <w:marBottom w:val="0"/>
          <w:divBdr>
            <w:top w:val="none" w:sz="0" w:space="0" w:color="auto"/>
            <w:left w:val="none" w:sz="0" w:space="0" w:color="auto"/>
            <w:bottom w:val="none" w:sz="0" w:space="0" w:color="auto"/>
            <w:right w:val="none" w:sz="0" w:space="0" w:color="auto"/>
          </w:divBdr>
        </w:div>
        <w:div w:id="1855266966">
          <w:marLeft w:val="0"/>
          <w:marRight w:val="0"/>
          <w:marTop w:val="0"/>
          <w:marBottom w:val="0"/>
          <w:divBdr>
            <w:top w:val="none" w:sz="0" w:space="0" w:color="auto"/>
            <w:left w:val="none" w:sz="0" w:space="0" w:color="auto"/>
            <w:bottom w:val="none" w:sz="0" w:space="0" w:color="auto"/>
            <w:right w:val="none" w:sz="0" w:space="0" w:color="auto"/>
          </w:divBdr>
        </w:div>
        <w:div w:id="889340837">
          <w:marLeft w:val="0"/>
          <w:marRight w:val="0"/>
          <w:marTop w:val="0"/>
          <w:marBottom w:val="0"/>
          <w:divBdr>
            <w:top w:val="none" w:sz="0" w:space="0" w:color="auto"/>
            <w:left w:val="none" w:sz="0" w:space="0" w:color="auto"/>
            <w:bottom w:val="none" w:sz="0" w:space="0" w:color="auto"/>
            <w:right w:val="none" w:sz="0" w:space="0" w:color="auto"/>
          </w:divBdr>
        </w:div>
        <w:div w:id="973214994">
          <w:marLeft w:val="0"/>
          <w:marRight w:val="0"/>
          <w:marTop w:val="0"/>
          <w:marBottom w:val="0"/>
          <w:divBdr>
            <w:top w:val="none" w:sz="0" w:space="0" w:color="auto"/>
            <w:left w:val="none" w:sz="0" w:space="0" w:color="auto"/>
            <w:bottom w:val="none" w:sz="0" w:space="0" w:color="auto"/>
            <w:right w:val="none" w:sz="0" w:space="0" w:color="auto"/>
          </w:divBdr>
        </w:div>
        <w:div w:id="1703286054">
          <w:marLeft w:val="0"/>
          <w:marRight w:val="0"/>
          <w:marTop w:val="0"/>
          <w:marBottom w:val="0"/>
          <w:divBdr>
            <w:top w:val="none" w:sz="0" w:space="0" w:color="auto"/>
            <w:left w:val="none" w:sz="0" w:space="0" w:color="auto"/>
            <w:bottom w:val="none" w:sz="0" w:space="0" w:color="auto"/>
            <w:right w:val="none" w:sz="0" w:space="0" w:color="auto"/>
          </w:divBdr>
        </w:div>
        <w:div w:id="1385910906">
          <w:marLeft w:val="0"/>
          <w:marRight w:val="0"/>
          <w:marTop w:val="0"/>
          <w:marBottom w:val="0"/>
          <w:divBdr>
            <w:top w:val="none" w:sz="0" w:space="0" w:color="auto"/>
            <w:left w:val="none" w:sz="0" w:space="0" w:color="auto"/>
            <w:bottom w:val="none" w:sz="0" w:space="0" w:color="auto"/>
            <w:right w:val="none" w:sz="0" w:space="0" w:color="auto"/>
          </w:divBdr>
        </w:div>
        <w:div w:id="1151403336">
          <w:marLeft w:val="0"/>
          <w:marRight w:val="0"/>
          <w:marTop w:val="0"/>
          <w:marBottom w:val="0"/>
          <w:divBdr>
            <w:top w:val="none" w:sz="0" w:space="0" w:color="auto"/>
            <w:left w:val="none" w:sz="0" w:space="0" w:color="auto"/>
            <w:bottom w:val="none" w:sz="0" w:space="0" w:color="auto"/>
            <w:right w:val="none" w:sz="0" w:space="0" w:color="auto"/>
          </w:divBdr>
        </w:div>
        <w:div w:id="625352927">
          <w:marLeft w:val="0"/>
          <w:marRight w:val="0"/>
          <w:marTop w:val="0"/>
          <w:marBottom w:val="0"/>
          <w:divBdr>
            <w:top w:val="none" w:sz="0" w:space="0" w:color="auto"/>
            <w:left w:val="none" w:sz="0" w:space="0" w:color="auto"/>
            <w:bottom w:val="none" w:sz="0" w:space="0" w:color="auto"/>
            <w:right w:val="none" w:sz="0" w:space="0" w:color="auto"/>
          </w:divBdr>
        </w:div>
        <w:div w:id="638657618">
          <w:marLeft w:val="0"/>
          <w:marRight w:val="0"/>
          <w:marTop w:val="0"/>
          <w:marBottom w:val="0"/>
          <w:divBdr>
            <w:top w:val="none" w:sz="0" w:space="0" w:color="auto"/>
            <w:left w:val="none" w:sz="0" w:space="0" w:color="auto"/>
            <w:bottom w:val="none" w:sz="0" w:space="0" w:color="auto"/>
            <w:right w:val="none" w:sz="0" w:space="0" w:color="auto"/>
          </w:divBdr>
        </w:div>
        <w:div w:id="1878078321">
          <w:marLeft w:val="0"/>
          <w:marRight w:val="0"/>
          <w:marTop w:val="0"/>
          <w:marBottom w:val="0"/>
          <w:divBdr>
            <w:top w:val="none" w:sz="0" w:space="0" w:color="auto"/>
            <w:left w:val="none" w:sz="0" w:space="0" w:color="auto"/>
            <w:bottom w:val="none" w:sz="0" w:space="0" w:color="auto"/>
            <w:right w:val="none" w:sz="0" w:space="0" w:color="auto"/>
          </w:divBdr>
        </w:div>
        <w:div w:id="536432831">
          <w:marLeft w:val="0"/>
          <w:marRight w:val="0"/>
          <w:marTop w:val="0"/>
          <w:marBottom w:val="0"/>
          <w:divBdr>
            <w:top w:val="none" w:sz="0" w:space="0" w:color="auto"/>
            <w:left w:val="none" w:sz="0" w:space="0" w:color="auto"/>
            <w:bottom w:val="none" w:sz="0" w:space="0" w:color="auto"/>
            <w:right w:val="none" w:sz="0" w:space="0" w:color="auto"/>
          </w:divBdr>
        </w:div>
        <w:div w:id="1061097772">
          <w:marLeft w:val="0"/>
          <w:marRight w:val="0"/>
          <w:marTop w:val="0"/>
          <w:marBottom w:val="0"/>
          <w:divBdr>
            <w:top w:val="none" w:sz="0" w:space="0" w:color="auto"/>
            <w:left w:val="none" w:sz="0" w:space="0" w:color="auto"/>
            <w:bottom w:val="none" w:sz="0" w:space="0" w:color="auto"/>
            <w:right w:val="none" w:sz="0" w:space="0" w:color="auto"/>
          </w:divBdr>
        </w:div>
        <w:div w:id="1160195438">
          <w:marLeft w:val="0"/>
          <w:marRight w:val="0"/>
          <w:marTop w:val="0"/>
          <w:marBottom w:val="0"/>
          <w:divBdr>
            <w:top w:val="none" w:sz="0" w:space="0" w:color="auto"/>
            <w:left w:val="none" w:sz="0" w:space="0" w:color="auto"/>
            <w:bottom w:val="none" w:sz="0" w:space="0" w:color="auto"/>
            <w:right w:val="none" w:sz="0" w:space="0" w:color="auto"/>
          </w:divBdr>
        </w:div>
      </w:divsChild>
    </w:div>
    <w:div w:id="1966737163">
      <w:bodyDiv w:val="1"/>
      <w:marLeft w:val="0"/>
      <w:marRight w:val="0"/>
      <w:marTop w:val="0"/>
      <w:marBottom w:val="0"/>
      <w:divBdr>
        <w:top w:val="none" w:sz="0" w:space="0" w:color="auto"/>
        <w:left w:val="none" w:sz="0" w:space="0" w:color="auto"/>
        <w:bottom w:val="none" w:sz="0" w:space="0" w:color="auto"/>
        <w:right w:val="none" w:sz="0" w:space="0" w:color="auto"/>
      </w:divBdr>
      <w:divsChild>
        <w:div w:id="1348949836">
          <w:marLeft w:val="0"/>
          <w:marRight w:val="0"/>
          <w:marTop w:val="0"/>
          <w:marBottom w:val="0"/>
          <w:divBdr>
            <w:top w:val="none" w:sz="0" w:space="0" w:color="auto"/>
            <w:left w:val="none" w:sz="0" w:space="0" w:color="auto"/>
            <w:bottom w:val="none" w:sz="0" w:space="0" w:color="auto"/>
            <w:right w:val="none" w:sz="0" w:space="0" w:color="auto"/>
          </w:divBdr>
        </w:div>
        <w:div w:id="293944401">
          <w:marLeft w:val="0"/>
          <w:marRight w:val="0"/>
          <w:marTop w:val="0"/>
          <w:marBottom w:val="0"/>
          <w:divBdr>
            <w:top w:val="none" w:sz="0" w:space="0" w:color="auto"/>
            <w:left w:val="none" w:sz="0" w:space="0" w:color="auto"/>
            <w:bottom w:val="none" w:sz="0" w:space="0" w:color="auto"/>
            <w:right w:val="none" w:sz="0" w:space="0" w:color="auto"/>
          </w:divBdr>
        </w:div>
        <w:div w:id="59597063">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25402006">
      <w:bodyDiv w:val="1"/>
      <w:marLeft w:val="0"/>
      <w:marRight w:val="0"/>
      <w:marTop w:val="0"/>
      <w:marBottom w:val="0"/>
      <w:divBdr>
        <w:top w:val="none" w:sz="0" w:space="0" w:color="auto"/>
        <w:left w:val="none" w:sz="0" w:space="0" w:color="auto"/>
        <w:bottom w:val="none" w:sz="0" w:space="0" w:color="auto"/>
        <w:right w:val="none" w:sz="0" w:space="0" w:color="auto"/>
      </w:divBdr>
      <w:divsChild>
        <w:div w:id="894119993">
          <w:marLeft w:val="0"/>
          <w:marRight w:val="0"/>
          <w:marTop w:val="0"/>
          <w:marBottom w:val="0"/>
          <w:divBdr>
            <w:top w:val="none" w:sz="0" w:space="0" w:color="auto"/>
            <w:left w:val="none" w:sz="0" w:space="0" w:color="auto"/>
            <w:bottom w:val="none" w:sz="0" w:space="0" w:color="auto"/>
            <w:right w:val="none" w:sz="0" w:space="0" w:color="auto"/>
          </w:divBdr>
        </w:div>
        <w:div w:id="88284239">
          <w:marLeft w:val="0"/>
          <w:marRight w:val="0"/>
          <w:marTop w:val="0"/>
          <w:marBottom w:val="0"/>
          <w:divBdr>
            <w:top w:val="none" w:sz="0" w:space="0" w:color="auto"/>
            <w:left w:val="none" w:sz="0" w:space="0" w:color="auto"/>
            <w:bottom w:val="none" w:sz="0" w:space="0" w:color="auto"/>
            <w:right w:val="none" w:sz="0" w:space="0" w:color="auto"/>
          </w:divBdr>
        </w:div>
        <w:div w:id="441267456">
          <w:marLeft w:val="0"/>
          <w:marRight w:val="0"/>
          <w:marTop w:val="0"/>
          <w:marBottom w:val="0"/>
          <w:divBdr>
            <w:top w:val="none" w:sz="0" w:space="0" w:color="auto"/>
            <w:left w:val="none" w:sz="0" w:space="0" w:color="auto"/>
            <w:bottom w:val="none" w:sz="0" w:space="0" w:color="auto"/>
            <w:right w:val="none" w:sz="0" w:space="0" w:color="auto"/>
          </w:divBdr>
        </w:div>
        <w:div w:id="1668553276">
          <w:marLeft w:val="0"/>
          <w:marRight w:val="0"/>
          <w:marTop w:val="0"/>
          <w:marBottom w:val="0"/>
          <w:divBdr>
            <w:top w:val="none" w:sz="0" w:space="0" w:color="auto"/>
            <w:left w:val="none" w:sz="0" w:space="0" w:color="auto"/>
            <w:bottom w:val="none" w:sz="0" w:space="0" w:color="auto"/>
            <w:right w:val="none" w:sz="0" w:space="0" w:color="auto"/>
          </w:divBdr>
        </w:div>
        <w:div w:id="30882728">
          <w:marLeft w:val="0"/>
          <w:marRight w:val="0"/>
          <w:marTop w:val="0"/>
          <w:marBottom w:val="0"/>
          <w:divBdr>
            <w:top w:val="none" w:sz="0" w:space="0" w:color="auto"/>
            <w:left w:val="none" w:sz="0" w:space="0" w:color="auto"/>
            <w:bottom w:val="none" w:sz="0" w:space="0" w:color="auto"/>
            <w:right w:val="none" w:sz="0" w:space="0" w:color="auto"/>
          </w:divBdr>
        </w:div>
        <w:div w:id="676806083">
          <w:marLeft w:val="0"/>
          <w:marRight w:val="0"/>
          <w:marTop w:val="0"/>
          <w:marBottom w:val="0"/>
          <w:divBdr>
            <w:top w:val="none" w:sz="0" w:space="0" w:color="auto"/>
            <w:left w:val="none" w:sz="0" w:space="0" w:color="auto"/>
            <w:bottom w:val="none" w:sz="0" w:space="0" w:color="auto"/>
            <w:right w:val="none" w:sz="0" w:space="0" w:color="auto"/>
          </w:divBdr>
        </w:div>
        <w:div w:id="2072384779">
          <w:marLeft w:val="0"/>
          <w:marRight w:val="0"/>
          <w:marTop w:val="0"/>
          <w:marBottom w:val="0"/>
          <w:divBdr>
            <w:top w:val="none" w:sz="0" w:space="0" w:color="auto"/>
            <w:left w:val="none" w:sz="0" w:space="0" w:color="auto"/>
            <w:bottom w:val="none" w:sz="0" w:space="0" w:color="auto"/>
            <w:right w:val="none" w:sz="0" w:space="0" w:color="auto"/>
          </w:divBdr>
        </w:div>
        <w:div w:id="1173646632">
          <w:marLeft w:val="0"/>
          <w:marRight w:val="0"/>
          <w:marTop w:val="0"/>
          <w:marBottom w:val="0"/>
          <w:divBdr>
            <w:top w:val="none" w:sz="0" w:space="0" w:color="auto"/>
            <w:left w:val="none" w:sz="0" w:space="0" w:color="auto"/>
            <w:bottom w:val="none" w:sz="0" w:space="0" w:color="auto"/>
            <w:right w:val="none" w:sz="0" w:space="0" w:color="auto"/>
          </w:divBdr>
        </w:div>
        <w:div w:id="1035692325">
          <w:marLeft w:val="0"/>
          <w:marRight w:val="0"/>
          <w:marTop w:val="0"/>
          <w:marBottom w:val="0"/>
          <w:divBdr>
            <w:top w:val="none" w:sz="0" w:space="0" w:color="auto"/>
            <w:left w:val="none" w:sz="0" w:space="0" w:color="auto"/>
            <w:bottom w:val="none" w:sz="0" w:space="0" w:color="auto"/>
            <w:right w:val="none" w:sz="0" w:space="0" w:color="auto"/>
          </w:divBdr>
        </w:div>
        <w:div w:id="1569342342">
          <w:marLeft w:val="0"/>
          <w:marRight w:val="0"/>
          <w:marTop w:val="0"/>
          <w:marBottom w:val="0"/>
          <w:divBdr>
            <w:top w:val="none" w:sz="0" w:space="0" w:color="auto"/>
            <w:left w:val="none" w:sz="0" w:space="0" w:color="auto"/>
            <w:bottom w:val="none" w:sz="0" w:space="0" w:color="auto"/>
            <w:right w:val="none" w:sz="0" w:space="0" w:color="auto"/>
          </w:divBdr>
        </w:div>
        <w:div w:id="2047755495">
          <w:marLeft w:val="0"/>
          <w:marRight w:val="0"/>
          <w:marTop w:val="0"/>
          <w:marBottom w:val="0"/>
          <w:divBdr>
            <w:top w:val="none" w:sz="0" w:space="0" w:color="auto"/>
            <w:left w:val="none" w:sz="0" w:space="0" w:color="auto"/>
            <w:bottom w:val="none" w:sz="0" w:space="0" w:color="auto"/>
            <w:right w:val="none" w:sz="0" w:space="0" w:color="auto"/>
          </w:divBdr>
        </w:div>
        <w:div w:id="1679381330">
          <w:marLeft w:val="0"/>
          <w:marRight w:val="0"/>
          <w:marTop w:val="0"/>
          <w:marBottom w:val="0"/>
          <w:divBdr>
            <w:top w:val="none" w:sz="0" w:space="0" w:color="auto"/>
            <w:left w:val="none" w:sz="0" w:space="0" w:color="auto"/>
            <w:bottom w:val="none" w:sz="0" w:space="0" w:color="auto"/>
            <w:right w:val="none" w:sz="0" w:space="0" w:color="auto"/>
          </w:divBdr>
        </w:div>
        <w:div w:id="472215646">
          <w:marLeft w:val="0"/>
          <w:marRight w:val="0"/>
          <w:marTop w:val="0"/>
          <w:marBottom w:val="0"/>
          <w:divBdr>
            <w:top w:val="none" w:sz="0" w:space="0" w:color="auto"/>
            <w:left w:val="none" w:sz="0" w:space="0" w:color="auto"/>
            <w:bottom w:val="none" w:sz="0" w:space="0" w:color="auto"/>
            <w:right w:val="none" w:sz="0" w:space="0" w:color="auto"/>
          </w:divBdr>
        </w:div>
        <w:div w:id="1929462501">
          <w:marLeft w:val="0"/>
          <w:marRight w:val="0"/>
          <w:marTop w:val="0"/>
          <w:marBottom w:val="0"/>
          <w:divBdr>
            <w:top w:val="none" w:sz="0" w:space="0" w:color="auto"/>
            <w:left w:val="none" w:sz="0" w:space="0" w:color="auto"/>
            <w:bottom w:val="none" w:sz="0" w:space="0" w:color="auto"/>
            <w:right w:val="none" w:sz="0" w:space="0" w:color="auto"/>
          </w:divBdr>
        </w:div>
        <w:div w:id="1808890727">
          <w:marLeft w:val="0"/>
          <w:marRight w:val="0"/>
          <w:marTop w:val="0"/>
          <w:marBottom w:val="0"/>
          <w:divBdr>
            <w:top w:val="none" w:sz="0" w:space="0" w:color="auto"/>
            <w:left w:val="none" w:sz="0" w:space="0" w:color="auto"/>
            <w:bottom w:val="none" w:sz="0" w:space="0" w:color="auto"/>
            <w:right w:val="none" w:sz="0" w:space="0" w:color="auto"/>
          </w:divBdr>
        </w:div>
        <w:div w:id="1436362262">
          <w:marLeft w:val="0"/>
          <w:marRight w:val="0"/>
          <w:marTop w:val="0"/>
          <w:marBottom w:val="0"/>
          <w:divBdr>
            <w:top w:val="none" w:sz="0" w:space="0" w:color="auto"/>
            <w:left w:val="none" w:sz="0" w:space="0" w:color="auto"/>
            <w:bottom w:val="none" w:sz="0" w:space="0" w:color="auto"/>
            <w:right w:val="none" w:sz="0" w:space="0" w:color="auto"/>
          </w:divBdr>
        </w:div>
        <w:div w:id="1045789627">
          <w:marLeft w:val="0"/>
          <w:marRight w:val="0"/>
          <w:marTop w:val="0"/>
          <w:marBottom w:val="0"/>
          <w:divBdr>
            <w:top w:val="none" w:sz="0" w:space="0" w:color="auto"/>
            <w:left w:val="none" w:sz="0" w:space="0" w:color="auto"/>
            <w:bottom w:val="none" w:sz="0" w:space="0" w:color="auto"/>
            <w:right w:val="none" w:sz="0" w:space="0" w:color="auto"/>
          </w:divBdr>
        </w:div>
        <w:div w:id="1329138128">
          <w:marLeft w:val="0"/>
          <w:marRight w:val="0"/>
          <w:marTop w:val="0"/>
          <w:marBottom w:val="0"/>
          <w:divBdr>
            <w:top w:val="none" w:sz="0" w:space="0" w:color="auto"/>
            <w:left w:val="none" w:sz="0" w:space="0" w:color="auto"/>
            <w:bottom w:val="none" w:sz="0" w:space="0" w:color="auto"/>
            <w:right w:val="none" w:sz="0" w:space="0" w:color="auto"/>
          </w:divBdr>
        </w:div>
        <w:div w:id="98262315">
          <w:marLeft w:val="0"/>
          <w:marRight w:val="0"/>
          <w:marTop w:val="0"/>
          <w:marBottom w:val="0"/>
          <w:divBdr>
            <w:top w:val="none" w:sz="0" w:space="0" w:color="auto"/>
            <w:left w:val="none" w:sz="0" w:space="0" w:color="auto"/>
            <w:bottom w:val="none" w:sz="0" w:space="0" w:color="auto"/>
            <w:right w:val="none" w:sz="0" w:space="0" w:color="auto"/>
          </w:divBdr>
        </w:div>
        <w:div w:id="1395544886">
          <w:marLeft w:val="0"/>
          <w:marRight w:val="0"/>
          <w:marTop w:val="0"/>
          <w:marBottom w:val="0"/>
          <w:divBdr>
            <w:top w:val="none" w:sz="0" w:space="0" w:color="auto"/>
            <w:left w:val="none" w:sz="0" w:space="0" w:color="auto"/>
            <w:bottom w:val="none" w:sz="0" w:space="0" w:color="auto"/>
            <w:right w:val="none" w:sz="0" w:space="0" w:color="auto"/>
          </w:divBdr>
        </w:div>
        <w:div w:id="1615677122">
          <w:marLeft w:val="0"/>
          <w:marRight w:val="0"/>
          <w:marTop w:val="0"/>
          <w:marBottom w:val="0"/>
          <w:divBdr>
            <w:top w:val="none" w:sz="0" w:space="0" w:color="auto"/>
            <w:left w:val="none" w:sz="0" w:space="0" w:color="auto"/>
            <w:bottom w:val="none" w:sz="0" w:space="0" w:color="auto"/>
            <w:right w:val="none" w:sz="0" w:space="0" w:color="auto"/>
          </w:divBdr>
        </w:div>
        <w:div w:id="487790975">
          <w:marLeft w:val="0"/>
          <w:marRight w:val="0"/>
          <w:marTop w:val="0"/>
          <w:marBottom w:val="0"/>
          <w:divBdr>
            <w:top w:val="none" w:sz="0" w:space="0" w:color="auto"/>
            <w:left w:val="none" w:sz="0" w:space="0" w:color="auto"/>
            <w:bottom w:val="none" w:sz="0" w:space="0" w:color="auto"/>
            <w:right w:val="none" w:sz="0" w:space="0" w:color="auto"/>
          </w:divBdr>
        </w:div>
        <w:div w:id="755714720">
          <w:marLeft w:val="0"/>
          <w:marRight w:val="0"/>
          <w:marTop w:val="0"/>
          <w:marBottom w:val="0"/>
          <w:divBdr>
            <w:top w:val="none" w:sz="0" w:space="0" w:color="auto"/>
            <w:left w:val="none" w:sz="0" w:space="0" w:color="auto"/>
            <w:bottom w:val="none" w:sz="0" w:space="0" w:color="auto"/>
            <w:right w:val="none" w:sz="0" w:space="0" w:color="auto"/>
          </w:divBdr>
        </w:div>
        <w:div w:id="55933927">
          <w:marLeft w:val="0"/>
          <w:marRight w:val="0"/>
          <w:marTop w:val="0"/>
          <w:marBottom w:val="0"/>
          <w:divBdr>
            <w:top w:val="none" w:sz="0" w:space="0" w:color="auto"/>
            <w:left w:val="none" w:sz="0" w:space="0" w:color="auto"/>
            <w:bottom w:val="none" w:sz="0" w:space="0" w:color="auto"/>
            <w:right w:val="none" w:sz="0" w:space="0" w:color="auto"/>
          </w:divBdr>
        </w:div>
        <w:div w:id="1813012305">
          <w:marLeft w:val="0"/>
          <w:marRight w:val="0"/>
          <w:marTop w:val="0"/>
          <w:marBottom w:val="0"/>
          <w:divBdr>
            <w:top w:val="none" w:sz="0" w:space="0" w:color="auto"/>
            <w:left w:val="none" w:sz="0" w:space="0" w:color="auto"/>
            <w:bottom w:val="none" w:sz="0" w:space="0" w:color="auto"/>
            <w:right w:val="none" w:sz="0" w:space="0" w:color="auto"/>
          </w:divBdr>
        </w:div>
        <w:div w:id="1378316389">
          <w:marLeft w:val="0"/>
          <w:marRight w:val="0"/>
          <w:marTop w:val="0"/>
          <w:marBottom w:val="0"/>
          <w:divBdr>
            <w:top w:val="none" w:sz="0" w:space="0" w:color="auto"/>
            <w:left w:val="none" w:sz="0" w:space="0" w:color="auto"/>
            <w:bottom w:val="none" w:sz="0" w:space="0" w:color="auto"/>
            <w:right w:val="none" w:sz="0" w:space="0" w:color="auto"/>
          </w:divBdr>
        </w:div>
      </w:divsChild>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tkalita@wup-rzeszow.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mailto:wup@wup-rzeszow.pl"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funduszeeuropejskie.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www.funduszeeuropejskie.gov.pl/media/78631/Wytyczne_edukacji_-_11_wrzesnia_2019_r.pdf"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funduszeeuropejskie.gov.pl"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funduszeeuropejskie.gov.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rpo.podkarpackie.p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media/97182/podrecznik_trwalosci_29_12_20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2DD2-F17D-4813-9C73-DD0E460E2B6B}">
  <ds:schemaRefs>
    <ds:schemaRef ds:uri="http://schemas.openxmlformats.org/officeDocument/2006/bibliography"/>
  </ds:schemaRefs>
</ds:datastoreItem>
</file>

<file path=customXml/itemProps10.xml><?xml version="1.0" encoding="utf-8"?>
<ds:datastoreItem xmlns:ds="http://schemas.openxmlformats.org/officeDocument/2006/customXml" ds:itemID="{21320D7D-ED25-443C-9C40-1C1005F4E245}">
  <ds:schemaRefs>
    <ds:schemaRef ds:uri="http://schemas.openxmlformats.org/officeDocument/2006/bibliography"/>
  </ds:schemaRefs>
</ds:datastoreItem>
</file>

<file path=customXml/itemProps11.xml><?xml version="1.0" encoding="utf-8"?>
<ds:datastoreItem xmlns:ds="http://schemas.openxmlformats.org/officeDocument/2006/customXml" ds:itemID="{FDD548AB-A22C-4D1F-8801-447F00A96B60}">
  <ds:schemaRefs>
    <ds:schemaRef ds:uri="http://schemas.openxmlformats.org/officeDocument/2006/bibliography"/>
  </ds:schemaRefs>
</ds:datastoreItem>
</file>

<file path=customXml/itemProps12.xml><?xml version="1.0" encoding="utf-8"?>
<ds:datastoreItem xmlns:ds="http://schemas.openxmlformats.org/officeDocument/2006/customXml" ds:itemID="{9D2D0264-5359-460A-9C0C-E263A709BDC6}">
  <ds:schemaRefs>
    <ds:schemaRef ds:uri="http://schemas.openxmlformats.org/officeDocument/2006/bibliography"/>
  </ds:schemaRefs>
</ds:datastoreItem>
</file>

<file path=customXml/itemProps2.xml><?xml version="1.0" encoding="utf-8"?>
<ds:datastoreItem xmlns:ds="http://schemas.openxmlformats.org/officeDocument/2006/customXml" ds:itemID="{2B3C3902-92DD-4297-8C9B-2C5A33B71E3B}">
  <ds:schemaRefs>
    <ds:schemaRef ds:uri="http://schemas.openxmlformats.org/officeDocument/2006/bibliography"/>
  </ds:schemaRefs>
</ds:datastoreItem>
</file>

<file path=customXml/itemProps3.xml><?xml version="1.0" encoding="utf-8"?>
<ds:datastoreItem xmlns:ds="http://schemas.openxmlformats.org/officeDocument/2006/customXml" ds:itemID="{3106DA71-FA40-4A2A-8D75-F1948B9567AB}">
  <ds:schemaRefs>
    <ds:schemaRef ds:uri="http://schemas.openxmlformats.org/officeDocument/2006/bibliography"/>
  </ds:schemaRefs>
</ds:datastoreItem>
</file>

<file path=customXml/itemProps4.xml><?xml version="1.0" encoding="utf-8"?>
<ds:datastoreItem xmlns:ds="http://schemas.openxmlformats.org/officeDocument/2006/customXml" ds:itemID="{FFBE2D86-A311-4F3E-B0B7-AA1BE44E3F99}">
  <ds:schemaRefs>
    <ds:schemaRef ds:uri="http://schemas.openxmlformats.org/officeDocument/2006/bibliography"/>
  </ds:schemaRefs>
</ds:datastoreItem>
</file>

<file path=customXml/itemProps5.xml><?xml version="1.0" encoding="utf-8"?>
<ds:datastoreItem xmlns:ds="http://schemas.openxmlformats.org/officeDocument/2006/customXml" ds:itemID="{F669F11D-F0EE-4DBA-9976-09DB6CB4EA07}">
  <ds:schemaRefs>
    <ds:schemaRef ds:uri="http://schemas.openxmlformats.org/officeDocument/2006/bibliography"/>
  </ds:schemaRefs>
</ds:datastoreItem>
</file>

<file path=customXml/itemProps6.xml><?xml version="1.0" encoding="utf-8"?>
<ds:datastoreItem xmlns:ds="http://schemas.openxmlformats.org/officeDocument/2006/customXml" ds:itemID="{70A60166-3078-4D6E-B5B2-1228DBC43EB8}">
  <ds:schemaRefs>
    <ds:schemaRef ds:uri="http://schemas.openxmlformats.org/officeDocument/2006/bibliography"/>
  </ds:schemaRefs>
</ds:datastoreItem>
</file>

<file path=customXml/itemProps7.xml><?xml version="1.0" encoding="utf-8"?>
<ds:datastoreItem xmlns:ds="http://schemas.openxmlformats.org/officeDocument/2006/customXml" ds:itemID="{49F43DDB-4861-4FB4-A012-434A78CBF0A7}">
  <ds:schemaRefs>
    <ds:schemaRef ds:uri="http://schemas.openxmlformats.org/officeDocument/2006/bibliography"/>
  </ds:schemaRefs>
</ds:datastoreItem>
</file>

<file path=customXml/itemProps8.xml><?xml version="1.0" encoding="utf-8"?>
<ds:datastoreItem xmlns:ds="http://schemas.openxmlformats.org/officeDocument/2006/customXml" ds:itemID="{B574D043-C046-4900-9AA5-7885FAD657E5}">
  <ds:schemaRefs>
    <ds:schemaRef ds:uri="http://schemas.openxmlformats.org/officeDocument/2006/bibliography"/>
  </ds:schemaRefs>
</ds:datastoreItem>
</file>

<file path=customXml/itemProps9.xml><?xml version="1.0" encoding="utf-8"?>
<ds:datastoreItem xmlns:ds="http://schemas.openxmlformats.org/officeDocument/2006/customXml" ds:itemID="{984F3322-2F8F-44F2-A557-A069DAEA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48</Pages>
  <Words>17859</Words>
  <Characters>107156</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124766</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Bartlomiej Gotkowski</cp:lastModifiedBy>
  <cp:revision>6</cp:revision>
  <cp:lastPrinted>2022-09-12T07:44:00Z</cp:lastPrinted>
  <dcterms:created xsi:type="dcterms:W3CDTF">2022-09-14T06:09:00Z</dcterms:created>
  <dcterms:modified xsi:type="dcterms:W3CDTF">2022-09-16T08:59:00Z</dcterms:modified>
</cp:coreProperties>
</file>