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690" w:rsidRPr="007D50D9" w:rsidRDefault="00425C17" w:rsidP="00527425">
      <w:pPr>
        <w:spacing w:after="0"/>
        <w:jc w:val="center"/>
        <w:rPr>
          <w:rFonts w:ascii="Arial" w:hAnsi="Arial" w:cs="Arial"/>
          <w:b/>
          <w:sz w:val="16"/>
          <w:szCs w:val="16"/>
        </w:rPr>
      </w:pPr>
      <w:bookmarkStart w:id="0" w:name="_GoBack"/>
      <w:r>
        <w:rPr>
          <w:rFonts w:ascii="Arial" w:hAnsi="Arial" w:cs="Arial"/>
          <w:b/>
          <w:noProof/>
          <w:sz w:val="16"/>
          <w:szCs w:val="16"/>
          <w:lang w:eastAsia="pl-PL"/>
        </w:rPr>
        <w:drawing>
          <wp:inline distT="0" distB="0" distL="0" distR="0">
            <wp:extent cx="7794625" cy="569751"/>
            <wp:effectExtent l="0" t="0" r="0" b="1905"/>
            <wp:docPr id="2" name="Obraz 2" descr="Pasek logotypów: Fundusze Europejskie Program Regionalny, Barwy Rzeczpospolitej Polskiej, Podkarpackie,  Unia Europejska EFS" title="Pasek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pr-pl-podk-ueefs.jpg"/>
                    <pic:cNvPicPr/>
                  </pic:nvPicPr>
                  <pic:blipFill>
                    <a:blip r:embed="rId7">
                      <a:extLst>
                        <a:ext uri="{28A0092B-C50C-407E-A947-70E740481C1C}">
                          <a14:useLocalDpi xmlns:a14="http://schemas.microsoft.com/office/drawing/2010/main" val="0"/>
                        </a:ext>
                      </a:extLst>
                    </a:blip>
                    <a:stretch>
                      <a:fillRect/>
                    </a:stretch>
                  </pic:blipFill>
                  <pic:spPr>
                    <a:xfrm>
                      <a:off x="0" y="0"/>
                      <a:ext cx="8148848" cy="595643"/>
                    </a:xfrm>
                    <a:prstGeom prst="rect">
                      <a:avLst/>
                    </a:prstGeom>
                  </pic:spPr>
                </pic:pic>
              </a:graphicData>
            </a:graphic>
          </wp:inline>
        </w:drawing>
      </w:r>
      <w:bookmarkEnd w:id="0"/>
    </w:p>
    <w:p w:rsidR="00527425" w:rsidRDefault="00527425" w:rsidP="008357B1">
      <w:pPr>
        <w:spacing w:after="0"/>
        <w:rPr>
          <w:rFonts w:ascii="Arial" w:hAnsi="Arial" w:cs="Arial"/>
          <w:b/>
          <w:sz w:val="24"/>
          <w:szCs w:val="24"/>
        </w:rPr>
      </w:pPr>
    </w:p>
    <w:p w:rsidR="00824690" w:rsidRDefault="005206DE" w:rsidP="008357B1">
      <w:pPr>
        <w:spacing w:after="0"/>
        <w:rPr>
          <w:rFonts w:ascii="Arial" w:hAnsi="Arial" w:cs="Arial"/>
          <w:b/>
          <w:sz w:val="24"/>
          <w:szCs w:val="24"/>
        </w:rPr>
      </w:pPr>
      <w:r w:rsidRPr="00824690">
        <w:rPr>
          <w:rFonts w:ascii="Arial" w:hAnsi="Arial" w:cs="Arial"/>
          <w:b/>
          <w:sz w:val="24"/>
          <w:szCs w:val="24"/>
        </w:rPr>
        <w:t>Wykaz projektów</w:t>
      </w:r>
      <w:r w:rsidR="008B378A" w:rsidRPr="00824690">
        <w:rPr>
          <w:rFonts w:ascii="Arial" w:hAnsi="Arial" w:cs="Arial"/>
          <w:b/>
          <w:sz w:val="24"/>
          <w:szCs w:val="24"/>
        </w:rPr>
        <w:t xml:space="preserve"> wybranych do dofinansowania, przewidzianych do realizacji w 20</w:t>
      </w:r>
      <w:r w:rsidR="004564D8">
        <w:rPr>
          <w:rFonts w:ascii="Arial" w:hAnsi="Arial" w:cs="Arial"/>
          <w:b/>
          <w:sz w:val="24"/>
          <w:szCs w:val="24"/>
        </w:rPr>
        <w:t>20</w:t>
      </w:r>
      <w:r w:rsidR="008B378A" w:rsidRPr="00824690">
        <w:rPr>
          <w:rFonts w:ascii="Arial" w:hAnsi="Arial" w:cs="Arial"/>
          <w:b/>
          <w:sz w:val="24"/>
          <w:szCs w:val="24"/>
        </w:rPr>
        <w:t xml:space="preserve"> r. </w:t>
      </w:r>
    </w:p>
    <w:p w:rsidR="00F12112" w:rsidRPr="00824690" w:rsidRDefault="005206DE" w:rsidP="008357B1">
      <w:pPr>
        <w:spacing w:after="0"/>
        <w:rPr>
          <w:rFonts w:ascii="Arial" w:hAnsi="Arial" w:cs="Arial"/>
          <w:b/>
          <w:sz w:val="24"/>
          <w:szCs w:val="24"/>
        </w:rPr>
      </w:pPr>
      <w:r w:rsidRPr="00824690">
        <w:rPr>
          <w:rFonts w:ascii="Arial" w:hAnsi="Arial" w:cs="Arial"/>
          <w:b/>
          <w:sz w:val="24"/>
          <w:szCs w:val="24"/>
        </w:rPr>
        <w:t>w ramach X osi priorytetowej Pomoc techniczna</w:t>
      </w:r>
    </w:p>
    <w:p w:rsidR="00A73C84" w:rsidRPr="007D50D9" w:rsidRDefault="00A73C84" w:rsidP="008357B1">
      <w:pPr>
        <w:spacing w:after="0"/>
        <w:rPr>
          <w:rFonts w:ascii="Arial" w:hAnsi="Arial" w:cs="Arial"/>
          <w:sz w:val="16"/>
          <w:szCs w:val="16"/>
        </w:rPr>
      </w:pPr>
    </w:p>
    <w:p w:rsidR="00955DBF" w:rsidRPr="00927736" w:rsidRDefault="004564D8" w:rsidP="008357B1">
      <w:pPr>
        <w:spacing w:after="0"/>
        <w:rPr>
          <w:rFonts w:ascii="Arial" w:hAnsi="Arial" w:cs="Arial"/>
          <w:sz w:val="18"/>
          <w:szCs w:val="18"/>
        </w:rPr>
      </w:pPr>
      <w:r w:rsidRPr="00DF7808">
        <w:rPr>
          <w:rFonts w:ascii="Arial" w:hAnsi="Arial" w:cs="Arial"/>
          <w:sz w:val="18"/>
          <w:szCs w:val="18"/>
        </w:rPr>
        <w:t>Numer naboru: RPPK.10.01.00-IZ-00-18</w:t>
      </w:r>
      <w:r w:rsidRPr="008D76CA">
        <w:rPr>
          <w:rFonts w:ascii="Arial" w:hAnsi="Arial" w:cs="Arial"/>
          <w:sz w:val="18"/>
          <w:szCs w:val="18"/>
        </w:rPr>
        <w:t>-006/19</w:t>
      </w:r>
    </w:p>
    <w:tbl>
      <w:tblPr>
        <w:tblStyle w:val="Tabela-Siatka"/>
        <w:tblpPr w:leftFromText="141" w:rightFromText="141" w:vertAnchor="text" w:tblpX="-431" w:tblpY="1"/>
        <w:tblOverlap w:val="never"/>
        <w:tblW w:w="15446" w:type="dxa"/>
        <w:tblLayout w:type="fixed"/>
        <w:tblLook w:val="04A0" w:firstRow="1" w:lastRow="0" w:firstColumn="1" w:lastColumn="0" w:noHBand="0" w:noVBand="1"/>
      </w:tblPr>
      <w:tblGrid>
        <w:gridCol w:w="562"/>
        <w:gridCol w:w="2835"/>
        <w:gridCol w:w="1560"/>
        <w:gridCol w:w="7064"/>
        <w:gridCol w:w="1724"/>
        <w:gridCol w:w="1701"/>
      </w:tblGrid>
      <w:tr w:rsidR="008A1587" w:rsidRPr="002228B2" w:rsidTr="00C45D89">
        <w:trPr>
          <w:trHeight w:val="933"/>
        </w:trPr>
        <w:tc>
          <w:tcPr>
            <w:tcW w:w="562" w:type="dxa"/>
            <w:shd w:val="clear" w:color="auto" w:fill="BFBFBF" w:themeFill="background1" w:themeFillShade="BF"/>
            <w:vAlign w:val="center"/>
          </w:tcPr>
          <w:p w:rsidR="008A1587" w:rsidRPr="002228B2" w:rsidRDefault="008A1587" w:rsidP="00781A40">
            <w:pPr>
              <w:jc w:val="center"/>
              <w:rPr>
                <w:rFonts w:ascii="Arial" w:hAnsi="Arial" w:cs="Arial"/>
                <w:b/>
                <w:sz w:val="18"/>
                <w:szCs w:val="18"/>
              </w:rPr>
            </w:pPr>
            <w:r w:rsidRPr="002228B2">
              <w:rPr>
                <w:rFonts w:ascii="Arial" w:hAnsi="Arial" w:cs="Arial"/>
                <w:b/>
                <w:sz w:val="18"/>
                <w:szCs w:val="18"/>
              </w:rPr>
              <w:t>L.p.</w:t>
            </w:r>
          </w:p>
        </w:tc>
        <w:tc>
          <w:tcPr>
            <w:tcW w:w="2835" w:type="dxa"/>
            <w:shd w:val="clear" w:color="auto" w:fill="BFBFBF" w:themeFill="background1" w:themeFillShade="BF"/>
            <w:vAlign w:val="center"/>
          </w:tcPr>
          <w:p w:rsidR="008A1587" w:rsidRPr="002228B2" w:rsidRDefault="008A1587" w:rsidP="00781A40">
            <w:pPr>
              <w:jc w:val="center"/>
              <w:rPr>
                <w:rFonts w:ascii="Arial" w:hAnsi="Arial" w:cs="Arial"/>
                <w:b/>
                <w:sz w:val="18"/>
                <w:szCs w:val="18"/>
              </w:rPr>
            </w:pPr>
            <w:r w:rsidRPr="002228B2">
              <w:rPr>
                <w:rFonts w:ascii="Arial" w:hAnsi="Arial" w:cs="Arial"/>
                <w:b/>
                <w:sz w:val="18"/>
                <w:szCs w:val="18"/>
              </w:rPr>
              <w:t>Tytuł projektu</w:t>
            </w:r>
          </w:p>
        </w:tc>
        <w:tc>
          <w:tcPr>
            <w:tcW w:w="1560" w:type="dxa"/>
            <w:shd w:val="clear" w:color="auto" w:fill="BFBFBF" w:themeFill="background1" w:themeFillShade="BF"/>
            <w:vAlign w:val="center"/>
          </w:tcPr>
          <w:p w:rsidR="008A1587" w:rsidRPr="002228B2" w:rsidRDefault="008A1587" w:rsidP="00781A40">
            <w:pPr>
              <w:jc w:val="center"/>
              <w:rPr>
                <w:rFonts w:ascii="Arial" w:hAnsi="Arial" w:cs="Arial"/>
                <w:b/>
                <w:sz w:val="18"/>
                <w:szCs w:val="18"/>
              </w:rPr>
            </w:pPr>
            <w:r w:rsidRPr="002228B2">
              <w:rPr>
                <w:rFonts w:ascii="Arial" w:hAnsi="Arial" w:cs="Arial"/>
                <w:b/>
                <w:sz w:val="18"/>
                <w:szCs w:val="18"/>
              </w:rPr>
              <w:t>Nazwa wnioskodawcy</w:t>
            </w:r>
          </w:p>
        </w:tc>
        <w:tc>
          <w:tcPr>
            <w:tcW w:w="7064" w:type="dxa"/>
            <w:shd w:val="clear" w:color="auto" w:fill="BFBFBF" w:themeFill="background1" w:themeFillShade="BF"/>
          </w:tcPr>
          <w:p w:rsidR="008A1587" w:rsidRDefault="008A1587" w:rsidP="00781A40">
            <w:pPr>
              <w:jc w:val="center"/>
              <w:rPr>
                <w:rFonts w:ascii="Arial" w:hAnsi="Arial" w:cs="Arial"/>
                <w:b/>
                <w:sz w:val="18"/>
                <w:szCs w:val="18"/>
              </w:rPr>
            </w:pPr>
          </w:p>
          <w:p w:rsidR="008A1587" w:rsidRDefault="008A1587" w:rsidP="00781A40">
            <w:pPr>
              <w:jc w:val="center"/>
              <w:rPr>
                <w:rFonts w:ascii="Arial" w:hAnsi="Arial" w:cs="Arial"/>
                <w:b/>
                <w:sz w:val="18"/>
                <w:szCs w:val="18"/>
              </w:rPr>
            </w:pPr>
            <w:r>
              <w:rPr>
                <w:rFonts w:ascii="Arial" w:hAnsi="Arial" w:cs="Arial"/>
                <w:b/>
                <w:sz w:val="18"/>
                <w:szCs w:val="18"/>
              </w:rPr>
              <w:t>Cel projektu</w:t>
            </w:r>
          </w:p>
        </w:tc>
        <w:tc>
          <w:tcPr>
            <w:tcW w:w="1724" w:type="dxa"/>
            <w:shd w:val="clear" w:color="auto" w:fill="BFBFBF" w:themeFill="background1" w:themeFillShade="BF"/>
            <w:vAlign w:val="center"/>
          </w:tcPr>
          <w:p w:rsidR="008A1587" w:rsidRPr="002228B2" w:rsidRDefault="008A1587" w:rsidP="00C45D89">
            <w:pPr>
              <w:jc w:val="center"/>
              <w:rPr>
                <w:rFonts w:ascii="Arial" w:hAnsi="Arial" w:cs="Arial"/>
                <w:b/>
                <w:sz w:val="18"/>
                <w:szCs w:val="18"/>
              </w:rPr>
            </w:pPr>
            <w:r>
              <w:rPr>
                <w:rFonts w:ascii="Arial" w:hAnsi="Arial" w:cs="Arial"/>
                <w:b/>
                <w:sz w:val="18"/>
                <w:szCs w:val="18"/>
              </w:rPr>
              <w:t>C</w:t>
            </w:r>
            <w:r w:rsidRPr="002228B2">
              <w:rPr>
                <w:rFonts w:ascii="Arial" w:hAnsi="Arial" w:cs="Arial"/>
                <w:b/>
                <w:sz w:val="18"/>
                <w:szCs w:val="18"/>
              </w:rPr>
              <w:t xml:space="preserve">ałkowita </w:t>
            </w:r>
            <w:r>
              <w:rPr>
                <w:rFonts w:ascii="Arial" w:hAnsi="Arial" w:cs="Arial"/>
                <w:b/>
                <w:sz w:val="18"/>
                <w:szCs w:val="18"/>
              </w:rPr>
              <w:t xml:space="preserve"> wartość</w:t>
            </w:r>
            <w:r w:rsidRPr="002228B2">
              <w:rPr>
                <w:rFonts w:ascii="Arial" w:hAnsi="Arial" w:cs="Arial"/>
                <w:b/>
                <w:sz w:val="18"/>
                <w:szCs w:val="18"/>
              </w:rPr>
              <w:t xml:space="preserve"> projektu</w:t>
            </w:r>
          </w:p>
          <w:p w:rsidR="008A1587" w:rsidRPr="002228B2" w:rsidRDefault="008A1587" w:rsidP="00C45D89">
            <w:pPr>
              <w:jc w:val="center"/>
              <w:rPr>
                <w:rFonts w:ascii="Arial" w:hAnsi="Arial" w:cs="Arial"/>
                <w:b/>
                <w:sz w:val="18"/>
                <w:szCs w:val="18"/>
              </w:rPr>
            </w:pPr>
            <w:r w:rsidRPr="002228B2">
              <w:rPr>
                <w:rFonts w:ascii="Arial" w:hAnsi="Arial" w:cs="Arial"/>
                <w:b/>
                <w:sz w:val="18"/>
                <w:szCs w:val="18"/>
              </w:rPr>
              <w:t>(zł)</w:t>
            </w:r>
          </w:p>
        </w:tc>
        <w:tc>
          <w:tcPr>
            <w:tcW w:w="1701" w:type="dxa"/>
            <w:shd w:val="clear" w:color="auto" w:fill="BFBFBF" w:themeFill="background1" w:themeFillShade="BF"/>
            <w:vAlign w:val="center"/>
          </w:tcPr>
          <w:p w:rsidR="008A1587" w:rsidRPr="002228B2" w:rsidRDefault="008A1587" w:rsidP="00C45D89">
            <w:pPr>
              <w:jc w:val="center"/>
              <w:rPr>
                <w:rFonts w:ascii="Arial" w:hAnsi="Arial" w:cs="Arial"/>
                <w:b/>
                <w:sz w:val="18"/>
                <w:szCs w:val="18"/>
              </w:rPr>
            </w:pPr>
            <w:r w:rsidRPr="002228B2">
              <w:rPr>
                <w:rFonts w:ascii="Arial" w:hAnsi="Arial" w:cs="Arial"/>
                <w:b/>
                <w:sz w:val="18"/>
                <w:szCs w:val="18"/>
              </w:rPr>
              <w:t>Kwota przyznanego dofinansowania</w:t>
            </w:r>
          </w:p>
          <w:p w:rsidR="008A1587" w:rsidRPr="002228B2" w:rsidRDefault="008A1587" w:rsidP="00C45D89">
            <w:pPr>
              <w:jc w:val="center"/>
              <w:rPr>
                <w:rFonts w:ascii="Arial" w:hAnsi="Arial" w:cs="Arial"/>
                <w:b/>
                <w:sz w:val="18"/>
                <w:szCs w:val="18"/>
              </w:rPr>
            </w:pPr>
            <w:r w:rsidRPr="002228B2">
              <w:rPr>
                <w:rFonts w:ascii="Arial" w:hAnsi="Arial" w:cs="Arial"/>
                <w:b/>
                <w:sz w:val="18"/>
                <w:szCs w:val="18"/>
              </w:rPr>
              <w:t>(zł)</w:t>
            </w:r>
          </w:p>
        </w:tc>
      </w:tr>
      <w:tr w:rsidR="004564D8" w:rsidRPr="002228B2" w:rsidTr="00C45D89">
        <w:trPr>
          <w:trHeight w:val="604"/>
        </w:trPr>
        <w:tc>
          <w:tcPr>
            <w:tcW w:w="562" w:type="dxa"/>
            <w:vAlign w:val="center"/>
          </w:tcPr>
          <w:p w:rsidR="004564D8" w:rsidRPr="005650B2" w:rsidRDefault="004564D8" w:rsidP="00781A40">
            <w:pPr>
              <w:jc w:val="center"/>
              <w:rPr>
                <w:rFonts w:ascii="Arial" w:hAnsi="Arial" w:cs="Arial"/>
                <w:sz w:val="20"/>
                <w:szCs w:val="18"/>
              </w:rPr>
            </w:pPr>
            <w:r w:rsidRPr="005650B2">
              <w:rPr>
                <w:rFonts w:ascii="Arial" w:hAnsi="Arial" w:cs="Arial"/>
                <w:sz w:val="20"/>
                <w:szCs w:val="18"/>
              </w:rPr>
              <w:t>1.</w:t>
            </w:r>
          </w:p>
        </w:tc>
        <w:tc>
          <w:tcPr>
            <w:tcW w:w="2835" w:type="dxa"/>
            <w:vAlign w:val="center"/>
          </w:tcPr>
          <w:p w:rsidR="004564D8" w:rsidRPr="007B12AD" w:rsidRDefault="004564D8" w:rsidP="00781A40">
            <w:pPr>
              <w:jc w:val="both"/>
              <w:rPr>
                <w:rFonts w:ascii="Arial" w:hAnsi="Arial" w:cs="Arial"/>
                <w:sz w:val="20"/>
                <w:szCs w:val="18"/>
              </w:rPr>
            </w:pPr>
            <w:r w:rsidRPr="007B12AD">
              <w:rPr>
                <w:rFonts w:ascii="Arial" w:hAnsi="Arial" w:cs="Arial"/>
                <w:sz w:val="20"/>
                <w:szCs w:val="18"/>
              </w:rPr>
              <w:t>Wsparcie procesu wdrażania RPO WP 2014-2020 poprzez działania o charakterze edukacyjno-promocyjnym w 20</w:t>
            </w:r>
            <w:r>
              <w:rPr>
                <w:rFonts w:ascii="Arial" w:hAnsi="Arial" w:cs="Arial"/>
                <w:sz w:val="20"/>
                <w:szCs w:val="18"/>
              </w:rPr>
              <w:t>20</w:t>
            </w:r>
            <w:r w:rsidRPr="007B12AD">
              <w:rPr>
                <w:rFonts w:ascii="Arial" w:hAnsi="Arial" w:cs="Arial"/>
                <w:sz w:val="20"/>
                <w:szCs w:val="18"/>
              </w:rPr>
              <w:t xml:space="preserve"> roku</w:t>
            </w:r>
          </w:p>
        </w:tc>
        <w:tc>
          <w:tcPr>
            <w:tcW w:w="1560" w:type="dxa"/>
            <w:vAlign w:val="center"/>
          </w:tcPr>
          <w:p w:rsidR="004564D8" w:rsidRPr="007B12AD" w:rsidRDefault="004564D8" w:rsidP="00781A40">
            <w:pPr>
              <w:jc w:val="center"/>
              <w:rPr>
                <w:rFonts w:ascii="Arial" w:hAnsi="Arial" w:cs="Arial"/>
                <w:sz w:val="20"/>
                <w:szCs w:val="20"/>
              </w:rPr>
            </w:pPr>
            <w:r w:rsidRPr="007B12AD">
              <w:rPr>
                <w:rFonts w:ascii="Arial" w:hAnsi="Arial" w:cs="Arial"/>
                <w:sz w:val="20"/>
                <w:szCs w:val="20"/>
              </w:rPr>
              <w:t>Województwo Podkarpackie</w:t>
            </w:r>
          </w:p>
        </w:tc>
        <w:tc>
          <w:tcPr>
            <w:tcW w:w="7064" w:type="dxa"/>
          </w:tcPr>
          <w:p w:rsidR="004564D8" w:rsidRPr="007B12AD" w:rsidRDefault="004564D8" w:rsidP="00C4391E">
            <w:pPr>
              <w:autoSpaceDE w:val="0"/>
              <w:autoSpaceDN w:val="0"/>
              <w:adjustRightInd w:val="0"/>
              <w:jc w:val="both"/>
              <w:rPr>
                <w:rFonts w:ascii="Arial" w:eastAsia="NimbusSanL-Bold-Identity-H" w:hAnsi="Arial" w:cs="Arial"/>
                <w:bCs/>
                <w:sz w:val="20"/>
                <w:szCs w:val="20"/>
              </w:rPr>
            </w:pPr>
            <w:r w:rsidRPr="007B12AD">
              <w:rPr>
                <w:rFonts w:ascii="Arial" w:eastAsia="NimbusSanL-Bold-Identity-H" w:hAnsi="Arial" w:cs="Arial"/>
                <w:bCs/>
                <w:sz w:val="20"/>
                <w:szCs w:val="20"/>
              </w:rPr>
              <w:t xml:space="preserve">Głównym celem projektu jest realizacja adekwatnych i komplementarnych działań komunikacyjnych oraz wzmocnienie kompetencji beneficjentów (w tym potencjalnych beneficjentów) poprzez działania szkoleniowe i wsparcie przygotowania projektów. </w:t>
            </w:r>
            <w:r w:rsidRPr="00C4391E">
              <w:rPr>
                <w:rFonts w:ascii="Arial" w:eastAsia="NimbusSanL-Bold-Identity-H" w:hAnsi="Arial" w:cs="Arial"/>
                <w:bCs/>
                <w:sz w:val="20"/>
                <w:szCs w:val="20"/>
              </w:rPr>
              <w:t>Cel projektu zostanie zrealizowany dzięki działaniom informacyjno-promocyjnym i edukacyjnym, w tym przede wszystkim wspierających i angażujących beneficjentów.</w:t>
            </w:r>
            <w:r w:rsidR="00C4391E">
              <w:rPr>
                <w:rFonts w:ascii="Arial" w:eastAsia="NimbusSanL-Bold-Identity-H" w:hAnsi="Arial" w:cs="Arial"/>
                <w:bCs/>
                <w:sz w:val="20"/>
                <w:szCs w:val="20"/>
              </w:rPr>
              <w:t xml:space="preserve"> Działania będą służyć również zwiększaniu widoczności i prezentacji efektów wykorzystania Funduszy Europejskich w regionie. </w:t>
            </w:r>
            <w:r w:rsidRPr="007B12AD">
              <w:rPr>
                <w:rFonts w:ascii="Arial" w:eastAsia="NimbusSanL-Bold-Identity-H" w:hAnsi="Arial" w:cs="Arial"/>
                <w:bCs/>
                <w:sz w:val="20"/>
                <w:szCs w:val="20"/>
              </w:rPr>
              <w:t>Wszystkie działania realizowane będą w oparciu o zapisy Strategii komunikacji RPO WP 2014-2020 oraz Rocznego planu działań informacyjnych i promocyjnych Instytucji Zarządzającej Regionalnym Programem Operacyjnym Województwa Podkarpackiego na lata 2014-2020 na 20</w:t>
            </w:r>
            <w:r w:rsidR="00C4391E">
              <w:rPr>
                <w:rFonts w:ascii="Arial" w:eastAsia="NimbusSanL-Bold-Identity-H" w:hAnsi="Arial" w:cs="Arial"/>
                <w:bCs/>
                <w:sz w:val="20"/>
                <w:szCs w:val="20"/>
              </w:rPr>
              <w:t>20</w:t>
            </w:r>
            <w:r w:rsidRPr="007B12AD">
              <w:rPr>
                <w:rFonts w:ascii="Arial" w:eastAsia="NimbusSanL-Bold-Identity-H" w:hAnsi="Arial" w:cs="Arial"/>
                <w:bCs/>
                <w:sz w:val="20"/>
                <w:szCs w:val="20"/>
              </w:rPr>
              <w:t xml:space="preserve"> rok przyjętego Uchwałą Zarządu Województwa Podkarpackiego.</w:t>
            </w:r>
          </w:p>
        </w:tc>
        <w:tc>
          <w:tcPr>
            <w:tcW w:w="1724" w:type="dxa"/>
            <w:vAlign w:val="center"/>
          </w:tcPr>
          <w:p w:rsidR="004564D8" w:rsidRPr="001D5A69" w:rsidRDefault="004564D8" w:rsidP="00C45D89">
            <w:pPr>
              <w:jc w:val="center"/>
              <w:rPr>
                <w:rFonts w:ascii="Arial" w:hAnsi="Arial" w:cs="Arial"/>
                <w:sz w:val="20"/>
                <w:szCs w:val="20"/>
              </w:rPr>
            </w:pPr>
            <w:r w:rsidRPr="001D5A69">
              <w:rPr>
                <w:rFonts w:ascii="Arial" w:hAnsi="Arial" w:cs="Arial"/>
                <w:sz w:val="20"/>
                <w:szCs w:val="20"/>
              </w:rPr>
              <w:t>2 500 000,00</w:t>
            </w:r>
          </w:p>
        </w:tc>
        <w:tc>
          <w:tcPr>
            <w:tcW w:w="1701" w:type="dxa"/>
            <w:vAlign w:val="center"/>
          </w:tcPr>
          <w:p w:rsidR="004564D8" w:rsidRPr="001D5A69" w:rsidRDefault="004564D8" w:rsidP="00C45D89">
            <w:pPr>
              <w:jc w:val="center"/>
              <w:rPr>
                <w:rFonts w:ascii="Arial" w:hAnsi="Arial" w:cs="Arial"/>
                <w:sz w:val="20"/>
                <w:szCs w:val="20"/>
              </w:rPr>
            </w:pPr>
            <w:r w:rsidRPr="001D5A69">
              <w:rPr>
                <w:rFonts w:ascii="Arial" w:hAnsi="Arial" w:cs="Arial"/>
                <w:sz w:val="20"/>
                <w:szCs w:val="20"/>
              </w:rPr>
              <w:t>2 125 000,00</w:t>
            </w:r>
          </w:p>
        </w:tc>
      </w:tr>
      <w:tr w:rsidR="00781A40" w:rsidRPr="002228B2" w:rsidTr="00C45D89">
        <w:trPr>
          <w:trHeight w:val="604"/>
        </w:trPr>
        <w:tc>
          <w:tcPr>
            <w:tcW w:w="562" w:type="dxa"/>
            <w:vAlign w:val="center"/>
          </w:tcPr>
          <w:p w:rsidR="00781A40" w:rsidRPr="007B12AD" w:rsidRDefault="00781A40" w:rsidP="00781A40">
            <w:pPr>
              <w:jc w:val="center"/>
              <w:rPr>
                <w:rFonts w:ascii="Arial" w:hAnsi="Arial" w:cs="Arial"/>
                <w:sz w:val="20"/>
                <w:szCs w:val="18"/>
              </w:rPr>
            </w:pPr>
            <w:r w:rsidRPr="007B12AD">
              <w:rPr>
                <w:rFonts w:ascii="Arial" w:hAnsi="Arial" w:cs="Arial"/>
                <w:sz w:val="20"/>
                <w:szCs w:val="18"/>
              </w:rPr>
              <w:t>2.</w:t>
            </w:r>
          </w:p>
        </w:tc>
        <w:tc>
          <w:tcPr>
            <w:tcW w:w="2835" w:type="dxa"/>
            <w:vAlign w:val="center"/>
          </w:tcPr>
          <w:p w:rsidR="00781A40" w:rsidRPr="007B12AD" w:rsidRDefault="00781A40" w:rsidP="00781A40">
            <w:pPr>
              <w:jc w:val="both"/>
              <w:rPr>
                <w:rFonts w:ascii="Arial" w:hAnsi="Arial" w:cs="Arial"/>
                <w:sz w:val="20"/>
                <w:szCs w:val="18"/>
              </w:rPr>
            </w:pPr>
            <w:r w:rsidRPr="007B12AD">
              <w:rPr>
                <w:rFonts w:ascii="Arial" w:hAnsi="Arial" w:cs="Arial"/>
                <w:sz w:val="20"/>
                <w:szCs w:val="18"/>
              </w:rPr>
              <w:t>Zatrudnienie pracowników UMWP w Rzeszowie zaangażowanych w realizację RPO WP w 20</w:t>
            </w:r>
            <w:r>
              <w:rPr>
                <w:rFonts w:ascii="Arial" w:hAnsi="Arial" w:cs="Arial"/>
                <w:sz w:val="20"/>
                <w:szCs w:val="18"/>
              </w:rPr>
              <w:t xml:space="preserve">20 </w:t>
            </w:r>
            <w:r w:rsidRPr="007B12AD">
              <w:rPr>
                <w:rFonts w:ascii="Arial" w:hAnsi="Arial" w:cs="Arial"/>
                <w:sz w:val="20"/>
                <w:szCs w:val="18"/>
              </w:rPr>
              <w:t>roku</w:t>
            </w:r>
          </w:p>
        </w:tc>
        <w:tc>
          <w:tcPr>
            <w:tcW w:w="1560" w:type="dxa"/>
            <w:vAlign w:val="center"/>
          </w:tcPr>
          <w:p w:rsidR="00781A40" w:rsidRPr="007B12AD" w:rsidRDefault="00781A40" w:rsidP="00781A40">
            <w:pPr>
              <w:jc w:val="center"/>
              <w:rPr>
                <w:rFonts w:ascii="Arial" w:hAnsi="Arial" w:cs="Arial"/>
                <w:sz w:val="20"/>
                <w:szCs w:val="20"/>
              </w:rPr>
            </w:pPr>
            <w:r w:rsidRPr="007B12AD">
              <w:rPr>
                <w:rFonts w:ascii="Arial" w:hAnsi="Arial" w:cs="Arial"/>
                <w:sz w:val="20"/>
                <w:szCs w:val="20"/>
              </w:rPr>
              <w:t>Województwo Podkarpackie</w:t>
            </w:r>
          </w:p>
        </w:tc>
        <w:tc>
          <w:tcPr>
            <w:tcW w:w="7064" w:type="dxa"/>
          </w:tcPr>
          <w:p w:rsidR="00781A40" w:rsidRPr="007B12AD" w:rsidRDefault="00781A40" w:rsidP="00781A40">
            <w:pPr>
              <w:jc w:val="both"/>
              <w:rPr>
                <w:rFonts w:ascii="Arial" w:hAnsi="Arial" w:cs="Arial"/>
                <w:sz w:val="20"/>
                <w:szCs w:val="20"/>
              </w:rPr>
            </w:pPr>
            <w:r w:rsidRPr="007B12AD">
              <w:rPr>
                <w:rFonts w:ascii="Arial" w:hAnsi="Arial" w:cs="Arial"/>
                <w:sz w:val="20"/>
                <w:szCs w:val="20"/>
              </w:rPr>
              <w:t>Celem projektu jest efektywna realizacja RPO WP poprzez umożliwienie sprawnego funkcjonowania systemu realizacji programu oraz zapewnienie ciągłości procesów zarządzania i wdrażania. Do zrealizowania celu niezbędne jest zaangażowanie kadr o odpowiednich kwalifikacjach i sfinansowanie kosztów ich zatrudnienia. Cel projektu zgodny z celem szczegółowym nr 1 X Osi priorytetowej Pomoc Techniczna RPO WP.</w:t>
            </w:r>
          </w:p>
        </w:tc>
        <w:tc>
          <w:tcPr>
            <w:tcW w:w="1724" w:type="dxa"/>
            <w:vAlign w:val="center"/>
          </w:tcPr>
          <w:p w:rsidR="00781A40" w:rsidRPr="00700B72" w:rsidRDefault="00781A40" w:rsidP="00C45D89">
            <w:pPr>
              <w:jc w:val="center"/>
              <w:rPr>
                <w:rFonts w:ascii="Arial" w:hAnsi="Arial" w:cs="Arial"/>
                <w:sz w:val="20"/>
                <w:szCs w:val="20"/>
              </w:rPr>
            </w:pPr>
            <w:r w:rsidRPr="00700B72">
              <w:rPr>
                <w:rFonts w:ascii="Arial" w:hAnsi="Arial" w:cs="Arial"/>
                <w:sz w:val="20"/>
                <w:szCs w:val="20"/>
              </w:rPr>
              <w:t>29 864</w:t>
            </w:r>
            <w:r>
              <w:rPr>
                <w:rFonts w:ascii="Arial" w:hAnsi="Arial" w:cs="Arial"/>
                <w:sz w:val="20"/>
                <w:szCs w:val="20"/>
              </w:rPr>
              <w:t> </w:t>
            </w:r>
            <w:r w:rsidRPr="00700B72">
              <w:rPr>
                <w:rFonts w:ascii="Arial" w:hAnsi="Arial" w:cs="Arial"/>
                <w:sz w:val="20"/>
                <w:szCs w:val="20"/>
              </w:rPr>
              <w:t>940</w:t>
            </w:r>
            <w:r>
              <w:rPr>
                <w:rFonts w:ascii="Arial" w:hAnsi="Arial" w:cs="Arial"/>
                <w:sz w:val="20"/>
                <w:szCs w:val="20"/>
              </w:rPr>
              <w:t>,00</w:t>
            </w:r>
          </w:p>
        </w:tc>
        <w:tc>
          <w:tcPr>
            <w:tcW w:w="1701" w:type="dxa"/>
            <w:vAlign w:val="center"/>
          </w:tcPr>
          <w:p w:rsidR="00781A40" w:rsidRPr="00700B72" w:rsidRDefault="00781A40" w:rsidP="00C45D89">
            <w:pPr>
              <w:jc w:val="center"/>
              <w:rPr>
                <w:rFonts w:ascii="Arial" w:hAnsi="Arial" w:cs="Arial"/>
                <w:sz w:val="20"/>
                <w:szCs w:val="20"/>
              </w:rPr>
            </w:pPr>
            <w:r w:rsidRPr="00700B72">
              <w:rPr>
                <w:rFonts w:ascii="Arial" w:hAnsi="Arial" w:cs="Arial"/>
                <w:sz w:val="20"/>
                <w:szCs w:val="20"/>
              </w:rPr>
              <w:t>25 385</w:t>
            </w:r>
            <w:r>
              <w:rPr>
                <w:rFonts w:ascii="Arial" w:hAnsi="Arial" w:cs="Arial"/>
                <w:sz w:val="20"/>
                <w:szCs w:val="20"/>
              </w:rPr>
              <w:t> </w:t>
            </w:r>
            <w:r w:rsidRPr="00700B72">
              <w:rPr>
                <w:rFonts w:ascii="Arial" w:hAnsi="Arial" w:cs="Arial"/>
                <w:sz w:val="20"/>
                <w:szCs w:val="20"/>
              </w:rPr>
              <w:t>199</w:t>
            </w:r>
            <w:r>
              <w:rPr>
                <w:rFonts w:ascii="Arial" w:hAnsi="Arial" w:cs="Arial"/>
                <w:sz w:val="20"/>
                <w:szCs w:val="20"/>
              </w:rPr>
              <w:t>,00</w:t>
            </w:r>
          </w:p>
        </w:tc>
      </w:tr>
      <w:tr w:rsidR="00781A40" w:rsidRPr="009C33BA" w:rsidTr="00C45D89">
        <w:trPr>
          <w:trHeight w:val="604"/>
        </w:trPr>
        <w:tc>
          <w:tcPr>
            <w:tcW w:w="562" w:type="dxa"/>
            <w:vAlign w:val="center"/>
          </w:tcPr>
          <w:p w:rsidR="00781A40" w:rsidRPr="007B12AD" w:rsidRDefault="00781A40" w:rsidP="00781A40">
            <w:pPr>
              <w:jc w:val="center"/>
              <w:rPr>
                <w:rFonts w:ascii="Arial" w:hAnsi="Arial" w:cs="Arial"/>
                <w:sz w:val="20"/>
                <w:szCs w:val="18"/>
              </w:rPr>
            </w:pPr>
            <w:r w:rsidRPr="007B12AD">
              <w:rPr>
                <w:rFonts w:ascii="Arial" w:hAnsi="Arial" w:cs="Arial"/>
                <w:sz w:val="20"/>
                <w:szCs w:val="18"/>
              </w:rPr>
              <w:t>3.</w:t>
            </w:r>
          </w:p>
        </w:tc>
        <w:tc>
          <w:tcPr>
            <w:tcW w:w="2835" w:type="dxa"/>
            <w:vAlign w:val="center"/>
          </w:tcPr>
          <w:p w:rsidR="00781A40" w:rsidRPr="007B12AD" w:rsidRDefault="00781A40" w:rsidP="00781A40">
            <w:pPr>
              <w:jc w:val="both"/>
              <w:rPr>
                <w:rFonts w:ascii="Arial" w:hAnsi="Arial" w:cs="Arial"/>
                <w:sz w:val="20"/>
                <w:szCs w:val="18"/>
              </w:rPr>
            </w:pPr>
            <w:r w:rsidRPr="007B12AD">
              <w:rPr>
                <w:rFonts w:ascii="Arial" w:hAnsi="Arial" w:cs="Arial"/>
                <w:sz w:val="20"/>
                <w:szCs w:val="18"/>
              </w:rPr>
              <w:t>Wsparcie UMWP w Rzeszowie w związku z realizacją RPO WP w 20</w:t>
            </w:r>
            <w:r>
              <w:rPr>
                <w:rFonts w:ascii="Arial" w:hAnsi="Arial" w:cs="Arial"/>
                <w:sz w:val="20"/>
                <w:szCs w:val="18"/>
              </w:rPr>
              <w:t>20</w:t>
            </w:r>
            <w:r w:rsidRPr="007B12AD">
              <w:rPr>
                <w:rFonts w:ascii="Arial" w:hAnsi="Arial" w:cs="Arial"/>
                <w:sz w:val="20"/>
                <w:szCs w:val="18"/>
              </w:rPr>
              <w:t xml:space="preserve"> roku</w:t>
            </w:r>
          </w:p>
          <w:p w:rsidR="00781A40" w:rsidRPr="007B12AD" w:rsidRDefault="00781A40" w:rsidP="00781A40">
            <w:pPr>
              <w:jc w:val="both"/>
              <w:rPr>
                <w:rFonts w:ascii="Arial" w:hAnsi="Arial" w:cs="Arial"/>
                <w:sz w:val="20"/>
                <w:szCs w:val="18"/>
              </w:rPr>
            </w:pPr>
          </w:p>
        </w:tc>
        <w:tc>
          <w:tcPr>
            <w:tcW w:w="1560" w:type="dxa"/>
            <w:vAlign w:val="center"/>
          </w:tcPr>
          <w:p w:rsidR="00781A40" w:rsidRPr="007B12AD" w:rsidRDefault="00781A40" w:rsidP="00781A40">
            <w:pPr>
              <w:jc w:val="center"/>
              <w:rPr>
                <w:rFonts w:ascii="Arial" w:hAnsi="Arial" w:cs="Arial"/>
                <w:sz w:val="20"/>
                <w:szCs w:val="20"/>
              </w:rPr>
            </w:pPr>
            <w:r w:rsidRPr="007B12AD">
              <w:rPr>
                <w:rFonts w:ascii="Arial" w:hAnsi="Arial" w:cs="Arial"/>
                <w:sz w:val="20"/>
                <w:szCs w:val="20"/>
              </w:rPr>
              <w:t>Województwo Podkarpackie</w:t>
            </w:r>
          </w:p>
        </w:tc>
        <w:tc>
          <w:tcPr>
            <w:tcW w:w="7064" w:type="dxa"/>
          </w:tcPr>
          <w:p w:rsidR="00781A40" w:rsidRPr="007B12AD" w:rsidRDefault="00781A40" w:rsidP="00781A40">
            <w:pPr>
              <w:autoSpaceDE w:val="0"/>
              <w:autoSpaceDN w:val="0"/>
              <w:adjustRightInd w:val="0"/>
              <w:jc w:val="both"/>
              <w:rPr>
                <w:rFonts w:ascii="Arial" w:hAnsi="Arial" w:cs="Arial"/>
                <w:sz w:val="20"/>
                <w:szCs w:val="20"/>
              </w:rPr>
            </w:pPr>
            <w:r w:rsidRPr="007B12AD">
              <w:rPr>
                <w:rFonts w:ascii="Arial" w:hAnsi="Arial" w:cs="Arial"/>
                <w:sz w:val="20"/>
                <w:szCs w:val="20"/>
              </w:rPr>
              <w:t>Celem projektu jest efektywna realizacja RPO WP poprzez umożliwienie sprawnego funkcjonowania systemu realizacji programu oraz zapewnienie ciągłości procesów zarządzania i wdrażania. Do zrealizowania celu niezbędne jest zaangażowanie kadr o odpowiednich kwalifikacjach, umożliwienie im dostępu do różnych form dokształcania, zapewnienie warunków technicznych, organizacyjnych i administracyjnych, zapewnienie środków transportu, zapewnienie oceny eksperckiej projektów</w:t>
            </w:r>
            <w:r w:rsidR="00C4391E">
              <w:rPr>
                <w:rFonts w:ascii="Arial" w:hAnsi="Arial" w:cs="Arial"/>
                <w:sz w:val="20"/>
                <w:szCs w:val="20"/>
              </w:rPr>
              <w:t xml:space="preserve">, </w:t>
            </w:r>
            <w:r w:rsidRPr="007B12AD">
              <w:rPr>
                <w:rFonts w:ascii="Arial" w:hAnsi="Arial" w:cs="Arial"/>
                <w:sz w:val="20"/>
                <w:szCs w:val="20"/>
              </w:rPr>
              <w:t>obsług</w:t>
            </w:r>
            <w:r w:rsidR="00C4391E">
              <w:rPr>
                <w:rFonts w:ascii="Arial" w:hAnsi="Arial" w:cs="Arial"/>
                <w:sz w:val="20"/>
                <w:szCs w:val="20"/>
              </w:rPr>
              <w:t xml:space="preserve">ę trybów odwoławczych, </w:t>
            </w:r>
            <w:r w:rsidRPr="007B12AD">
              <w:rPr>
                <w:rFonts w:ascii="Arial" w:hAnsi="Arial" w:cs="Arial"/>
                <w:sz w:val="20"/>
                <w:szCs w:val="20"/>
              </w:rPr>
              <w:t xml:space="preserve"> procesów sądowych i postępowań egzekucyjnych</w:t>
            </w:r>
            <w:r w:rsidR="00C4391E">
              <w:rPr>
                <w:rFonts w:ascii="Arial" w:hAnsi="Arial" w:cs="Arial"/>
                <w:sz w:val="20"/>
                <w:szCs w:val="20"/>
              </w:rPr>
              <w:t xml:space="preserve"> oraz obsługa funkcjonowania Komitetu monitorującego RPO WP.</w:t>
            </w:r>
            <w:r w:rsidRPr="007B12AD">
              <w:rPr>
                <w:rFonts w:ascii="Arial" w:hAnsi="Arial" w:cs="Arial"/>
                <w:sz w:val="20"/>
                <w:szCs w:val="20"/>
              </w:rPr>
              <w:t xml:space="preserve"> Cel projektu jest zgodny z celem szczegółowym nr 1 oraz celem szczegółowym nr 2 X Osi priorytetowej Pomoc Techniczna RPO WP.</w:t>
            </w:r>
          </w:p>
        </w:tc>
        <w:tc>
          <w:tcPr>
            <w:tcW w:w="1724" w:type="dxa"/>
            <w:vAlign w:val="center"/>
          </w:tcPr>
          <w:p w:rsidR="00781A40" w:rsidRPr="00700B72" w:rsidRDefault="00781A40" w:rsidP="00C45D89">
            <w:pPr>
              <w:jc w:val="center"/>
              <w:rPr>
                <w:rFonts w:ascii="Arial" w:hAnsi="Arial" w:cs="Arial"/>
                <w:sz w:val="20"/>
                <w:szCs w:val="20"/>
              </w:rPr>
            </w:pPr>
            <w:r w:rsidRPr="00700B72">
              <w:rPr>
                <w:rFonts w:ascii="Arial" w:hAnsi="Arial" w:cs="Arial"/>
                <w:sz w:val="20"/>
                <w:szCs w:val="20"/>
              </w:rPr>
              <w:t>4 046</w:t>
            </w:r>
            <w:r>
              <w:rPr>
                <w:rFonts w:ascii="Arial" w:hAnsi="Arial" w:cs="Arial"/>
                <w:sz w:val="20"/>
                <w:szCs w:val="20"/>
              </w:rPr>
              <w:t> </w:t>
            </w:r>
            <w:r w:rsidRPr="00700B72">
              <w:rPr>
                <w:rFonts w:ascii="Arial" w:hAnsi="Arial" w:cs="Arial"/>
                <w:sz w:val="20"/>
                <w:szCs w:val="20"/>
              </w:rPr>
              <w:t>360</w:t>
            </w:r>
            <w:r>
              <w:rPr>
                <w:rFonts w:ascii="Arial" w:hAnsi="Arial" w:cs="Arial"/>
                <w:sz w:val="20"/>
                <w:szCs w:val="20"/>
              </w:rPr>
              <w:t>,00</w:t>
            </w:r>
          </w:p>
        </w:tc>
        <w:tc>
          <w:tcPr>
            <w:tcW w:w="1701" w:type="dxa"/>
            <w:vAlign w:val="center"/>
          </w:tcPr>
          <w:p w:rsidR="00781A40" w:rsidRPr="00700B72" w:rsidRDefault="00781A40" w:rsidP="00C45D89">
            <w:pPr>
              <w:jc w:val="center"/>
              <w:rPr>
                <w:rFonts w:ascii="Arial" w:hAnsi="Arial" w:cs="Arial"/>
                <w:sz w:val="20"/>
                <w:szCs w:val="20"/>
              </w:rPr>
            </w:pPr>
            <w:r w:rsidRPr="00700B72">
              <w:rPr>
                <w:rFonts w:ascii="Arial" w:hAnsi="Arial" w:cs="Arial"/>
                <w:sz w:val="20"/>
                <w:szCs w:val="20"/>
              </w:rPr>
              <w:t>3 439</w:t>
            </w:r>
            <w:r>
              <w:rPr>
                <w:rFonts w:ascii="Arial" w:hAnsi="Arial" w:cs="Arial"/>
                <w:sz w:val="20"/>
                <w:szCs w:val="20"/>
              </w:rPr>
              <w:t> </w:t>
            </w:r>
            <w:r w:rsidRPr="00700B72">
              <w:rPr>
                <w:rFonts w:ascii="Arial" w:hAnsi="Arial" w:cs="Arial"/>
                <w:sz w:val="20"/>
                <w:szCs w:val="20"/>
              </w:rPr>
              <w:t>406</w:t>
            </w:r>
            <w:r>
              <w:rPr>
                <w:rFonts w:ascii="Arial" w:hAnsi="Arial" w:cs="Arial"/>
                <w:sz w:val="20"/>
                <w:szCs w:val="20"/>
              </w:rPr>
              <w:t>,00</w:t>
            </w:r>
          </w:p>
        </w:tc>
      </w:tr>
      <w:tr w:rsidR="00781A40" w:rsidRPr="002228B2" w:rsidTr="00C45D89">
        <w:trPr>
          <w:trHeight w:val="604"/>
        </w:trPr>
        <w:tc>
          <w:tcPr>
            <w:tcW w:w="562" w:type="dxa"/>
            <w:vAlign w:val="center"/>
          </w:tcPr>
          <w:p w:rsidR="00781A40" w:rsidRPr="005650B2" w:rsidRDefault="00781A40" w:rsidP="00781A40">
            <w:pPr>
              <w:jc w:val="center"/>
              <w:rPr>
                <w:rFonts w:ascii="Arial" w:hAnsi="Arial" w:cs="Arial"/>
                <w:sz w:val="20"/>
                <w:szCs w:val="18"/>
              </w:rPr>
            </w:pPr>
            <w:r>
              <w:rPr>
                <w:rFonts w:ascii="Arial" w:hAnsi="Arial" w:cs="Arial"/>
                <w:sz w:val="20"/>
                <w:szCs w:val="18"/>
              </w:rPr>
              <w:lastRenderedPageBreak/>
              <w:t>4</w:t>
            </w:r>
            <w:r w:rsidRPr="005650B2">
              <w:rPr>
                <w:rFonts w:ascii="Arial" w:hAnsi="Arial" w:cs="Arial"/>
                <w:sz w:val="20"/>
                <w:szCs w:val="18"/>
              </w:rPr>
              <w:t>.</w:t>
            </w:r>
          </w:p>
        </w:tc>
        <w:tc>
          <w:tcPr>
            <w:tcW w:w="2835" w:type="dxa"/>
            <w:vAlign w:val="center"/>
          </w:tcPr>
          <w:p w:rsidR="00781A40" w:rsidRPr="005650B2" w:rsidRDefault="00781A40" w:rsidP="00781A40">
            <w:pPr>
              <w:jc w:val="both"/>
              <w:rPr>
                <w:rFonts w:ascii="Arial" w:hAnsi="Arial" w:cs="Arial"/>
                <w:sz w:val="20"/>
                <w:szCs w:val="18"/>
              </w:rPr>
            </w:pPr>
            <w:r w:rsidRPr="00492D1B">
              <w:rPr>
                <w:rFonts w:ascii="Arial" w:hAnsi="Arial" w:cs="Arial"/>
                <w:sz w:val="20"/>
                <w:szCs w:val="18"/>
              </w:rPr>
              <w:t>Wsparcie procesu ewaluacji RPO WP 2014-2020</w:t>
            </w:r>
            <w:r>
              <w:rPr>
                <w:rFonts w:ascii="Arial" w:hAnsi="Arial" w:cs="Arial"/>
                <w:sz w:val="20"/>
                <w:szCs w:val="18"/>
              </w:rPr>
              <w:t xml:space="preserve"> oraz przygotowań do perspektywy 2020- 2027</w:t>
            </w:r>
            <w:r w:rsidRPr="00492D1B">
              <w:rPr>
                <w:rFonts w:ascii="Arial" w:hAnsi="Arial" w:cs="Arial"/>
                <w:sz w:val="20"/>
                <w:szCs w:val="18"/>
              </w:rPr>
              <w:t>*</w:t>
            </w:r>
          </w:p>
        </w:tc>
        <w:tc>
          <w:tcPr>
            <w:tcW w:w="1560" w:type="dxa"/>
          </w:tcPr>
          <w:p w:rsidR="00781A40" w:rsidRPr="001D5A69" w:rsidRDefault="00781A40" w:rsidP="00781A40">
            <w:pPr>
              <w:jc w:val="right"/>
              <w:outlineLvl w:val="2"/>
              <w:rPr>
                <w:rFonts w:ascii="Arial" w:hAnsi="Arial" w:cs="Arial"/>
                <w:sz w:val="20"/>
                <w:szCs w:val="20"/>
              </w:rPr>
            </w:pPr>
          </w:p>
          <w:p w:rsidR="00781A40" w:rsidRPr="001D5A69" w:rsidRDefault="0067606E" w:rsidP="00781A40">
            <w:pPr>
              <w:jc w:val="center"/>
              <w:outlineLvl w:val="2"/>
              <w:rPr>
                <w:rFonts w:ascii="Arial" w:hAnsi="Arial" w:cs="Arial"/>
                <w:sz w:val="20"/>
                <w:szCs w:val="20"/>
              </w:rPr>
            </w:pPr>
            <w:r w:rsidRPr="007B12AD">
              <w:rPr>
                <w:rFonts w:ascii="Arial" w:hAnsi="Arial" w:cs="Arial"/>
                <w:sz w:val="20"/>
                <w:szCs w:val="20"/>
              </w:rPr>
              <w:t>Województwo Podkarpackie</w:t>
            </w:r>
          </w:p>
        </w:tc>
        <w:tc>
          <w:tcPr>
            <w:tcW w:w="7064" w:type="dxa"/>
          </w:tcPr>
          <w:p w:rsidR="00781A40" w:rsidRPr="001D5A69" w:rsidRDefault="00781A40" w:rsidP="00781A40">
            <w:pPr>
              <w:jc w:val="right"/>
              <w:outlineLvl w:val="2"/>
              <w:rPr>
                <w:rFonts w:ascii="Arial" w:hAnsi="Arial" w:cs="Arial"/>
                <w:sz w:val="20"/>
                <w:szCs w:val="20"/>
              </w:rPr>
            </w:pPr>
          </w:p>
          <w:p w:rsidR="00781A40" w:rsidRPr="001D5A69" w:rsidRDefault="002201C9" w:rsidP="002201C9">
            <w:pPr>
              <w:jc w:val="both"/>
              <w:outlineLvl w:val="2"/>
              <w:rPr>
                <w:rFonts w:ascii="Arial" w:hAnsi="Arial" w:cs="Arial"/>
                <w:sz w:val="20"/>
                <w:szCs w:val="20"/>
              </w:rPr>
            </w:pPr>
            <w:r>
              <w:rPr>
                <w:rFonts w:ascii="Arial" w:hAnsi="Arial" w:cs="Arial"/>
                <w:sz w:val="20"/>
                <w:szCs w:val="20"/>
              </w:rPr>
              <w:t>Celem projektu jest zapewnienie prawidłowego funkcjonowania procesu ewaluacji RPO WP 2014 – 2020 oraz programowania perspektywy finansowej 20121 – 2027. Zgodnie z art.54 rozporządzenia ogólnego ewaluację przeprowadza się w celu poprawy jakości projektowania i wdrażania programów, jak również w celu analizy ich skuteczności, efektywności i wpływu. W okresie programowania na lata 2014 – 2020 założono zwiększenie roli oraz użyteczności ewaluacji w procesie zarządzania programami operacyjnymi wdrażanymi w ramach polityki spójności, jak również zwiększenie transparentności polityki spójności poprzez dostarczenie głównym interesariuszom oraz obywatelom wiarygodnych informacji dot. rzeczywistych efektów podejmowanych działań. Ewaluacja zyskała uznanie jako integralny element procesu zarządzania programami publicznymi, mającymi na celu doskonalenie procesu decyzji o alokacji środków publicznych. Niezbędne jest zatem zapewnienie m.in. sprawnego systemu oceny RPO WP 2014 – 2020</w:t>
            </w:r>
            <w:r w:rsidR="00CA679D">
              <w:rPr>
                <w:rFonts w:ascii="Arial" w:hAnsi="Arial" w:cs="Arial"/>
                <w:sz w:val="20"/>
                <w:szCs w:val="20"/>
              </w:rPr>
              <w:t>,</w:t>
            </w:r>
            <w:r>
              <w:rPr>
                <w:rFonts w:ascii="Arial" w:hAnsi="Arial" w:cs="Arial"/>
                <w:sz w:val="20"/>
                <w:szCs w:val="20"/>
              </w:rPr>
              <w:t xml:space="preserve"> a tym samym środków na spełnienie wymag</w:t>
            </w:r>
            <w:r w:rsidR="00CA679D">
              <w:rPr>
                <w:rFonts w:ascii="Arial" w:hAnsi="Arial" w:cs="Arial"/>
                <w:sz w:val="20"/>
                <w:szCs w:val="20"/>
              </w:rPr>
              <w:t>a</w:t>
            </w:r>
            <w:r>
              <w:rPr>
                <w:rFonts w:ascii="Arial" w:hAnsi="Arial" w:cs="Arial"/>
                <w:sz w:val="20"/>
                <w:szCs w:val="20"/>
              </w:rPr>
              <w:t>ń dotyczących ewaluacji. Realizacja ww. celu, która nastąpi sfinansowanie ewaluacji, konferencji, doradztwa merytorycznego oraz wsparcia eksperckiego umożliwi sprawną realizację procesów wdrażania Program</w:t>
            </w:r>
            <w:r w:rsidR="00CA679D">
              <w:rPr>
                <w:rFonts w:ascii="Arial" w:hAnsi="Arial" w:cs="Arial"/>
                <w:sz w:val="20"/>
                <w:szCs w:val="20"/>
              </w:rPr>
              <w:t>u</w:t>
            </w:r>
            <w:r>
              <w:rPr>
                <w:rFonts w:ascii="Arial" w:hAnsi="Arial" w:cs="Arial"/>
                <w:sz w:val="20"/>
                <w:szCs w:val="20"/>
              </w:rPr>
              <w:t xml:space="preserve"> oraz programowania nowej perspektywy finansowej. Cel proje</w:t>
            </w:r>
            <w:r w:rsidR="00CA679D">
              <w:rPr>
                <w:rFonts w:ascii="Arial" w:hAnsi="Arial" w:cs="Arial"/>
                <w:sz w:val="20"/>
                <w:szCs w:val="20"/>
              </w:rPr>
              <w:t>k</w:t>
            </w:r>
            <w:r>
              <w:rPr>
                <w:rFonts w:ascii="Arial" w:hAnsi="Arial" w:cs="Arial"/>
                <w:sz w:val="20"/>
                <w:szCs w:val="20"/>
              </w:rPr>
              <w:t>tu jest zgodny z celem szcz</w:t>
            </w:r>
            <w:r w:rsidR="00CA679D">
              <w:rPr>
                <w:rFonts w:ascii="Arial" w:hAnsi="Arial" w:cs="Arial"/>
                <w:sz w:val="20"/>
                <w:szCs w:val="20"/>
              </w:rPr>
              <w:t xml:space="preserve">egółowym </w:t>
            </w:r>
            <w:r>
              <w:rPr>
                <w:rFonts w:ascii="Arial" w:hAnsi="Arial" w:cs="Arial"/>
                <w:sz w:val="20"/>
                <w:szCs w:val="20"/>
              </w:rPr>
              <w:t>nr 2 osi prio</w:t>
            </w:r>
            <w:r w:rsidR="00CA679D">
              <w:rPr>
                <w:rFonts w:ascii="Arial" w:hAnsi="Arial" w:cs="Arial"/>
                <w:sz w:val="20"/>
                <w:szCs w:val="20"/>
              </w:rPr>
              <w:t>r</w:t>
            </w:r>
            <w:r>
              <w:rPr>
                <w:rFonts w:ascii="Arial" w:hAnsi="Arial" w:cs="Arial"/>
                <w:sz w:val="20"/>
                <w:szCs w:val="20"/>
              </w:rPr>
              <w:t xml:space="preserve">ytetowej </w:t>
            </w:r>
            <w:r w:rsidR="00CA679D">
              <w:rPr>
                <w:rFonts w:ascii="Arial" w:hAnsi="Arial" w:cs="Arial"/>
                <w:sz w:val="20"/>
                <w:szCs w:val="20"/>
              </w:rPr>
              <w:t>X</w:t>
            </w:r>
            <w:r>
              <w:rPr>
                <w:rFonts w:ascii="Arial" w:hAnsi="Arial" w:cs="Arial"/>
                <w:sz w:val="20"/>
                <w:szCs w:val="20"/>
              </w:rPr>
              <w:t xml:space="preserve"> Pomoc techniczna RPO WP. </w:t>
            </w:r>
          </w:p>
        </w:tc>
        <w:tc>
          <w:tcPr>
            <w:tcW w:w="1724" w:type="dxa"/>
            <w:vAlign w:val="center"/>
          </w:tcPr>
          <w:p w:rsidR="00781A40" w:rsidRPr="001D5A69" w:rsidRDefault="00781A40" w:rsidP="00C45D89">
            <w:pPr>
              <w:jc w:val="center"/>
              <w:outlineLvl w:val="2"/>
              <w:rPr>
                <w:rFonts w:ascii="Arial" w:hAnsi="Arial" w:cs="Arial"/>
                <w:sz w:val="20"/>
                <w:szCs w:val="20"/>
              </w:rPr>
            </w:pPr>
            <w:r w:rsidRPr="001D5A69">
              <w:rPr>
                <w:rFonts w:ascii="Arial" w:hAnsi="Arial" w:cs="Arial"/>
                <w:sz w:val="20"/>
                <w:szCs w:val="20"/>
              </w:rPr>
              <w:t>4 000 000,00</w:t>
            </w:r>
          </w:p>
          <w:p w:rsidR="00781A40" w:rsidRPr="001D5A69" w:rsidRDefault="00781A40" w:rsidP="00C45D89">
            <w:pPr>
              <w:jc w:val="center"/>
              <w:outlineLvl w:val="2"/>
              <w:rPr>
                <w:rFonts w:ascii="Arial" w:hAnsi="Arial" w:cs="Arial"/>
                <w:sz w:val="20"/>
                <w:szCs w:val="20"/>
              </w:rPr>
            </w:pPr>
          </w:p>
          <w:p w:rsidR="00781A40" w:rsidRPr="00E200E2" w:rsidRDefault="00781A40" w:rsidP="00C45D89">
            <w:pPr>
              <w:jc w:val="center"/>
              <w:rPr>
                <w:rFonts w:ascii="Arial" w:hAnsi="Arial" w:cs="Arial"/>
                <w:sz w:val="18"/>
                <w:szCs w:val="18"/>
              </w:rPr>
            </w:pPr>
            <w:r w:rsidRPr="00E200E2">
              <w:rPr>
                <w:rFonts w:ascii="Arial" w:hAnsi="Arial" w:cs="Arial"/>
                <w:sz w:val="18"/>
                <w:szCs w:val="18"/>
              </w:rPr>
              <w:t>(w 2020 r. -   1 000 000,00)</w:t>
            </w:r>
          </w:p>
        </w:tc>
        <w:tc>
          <w:tcPr>
            <w:tcW w:w="1701" w:type="dxa"/>
            <w:vAlign w:val="center"/>
          </w:tcPr>
          <w:p w:rsidR="00781A40" w:rsidRPr="001D5A69" w:rsidRDefault="00781A40" w:rsidP="00C45D89">
            <w:pPr>
              <w:jc w:val="center"/>
              <w:outlineLvl w:val="2"/>
              <w:rPr>
                <w:rFonts w:ascii="Arial" w:hAnsi="Arial" w:cs="Arial"/>
                <w:sz w:val="20"/>
                <w:szCs w:val="20"/>
              </w:rPr>
            </w:pPr>
            <w:r w:rsidRPr="001D5A69">
              <w:rPr>
                <w:rFonts w:ascii="Arial" w:hAnsi="Arial" w:cs="Arial"/>
                <w:sz w:val="20"/>
                <w:szCs w:val="20"/>
              </w:rPr>
              <w:t>3 400 000,00</w:t>
            </w:r>
          </w:p>
          <w:p w:rsidR="00781A40" w:rsidRPr="001D5A69" w:rsidRDefault="00781A40" w:rsidP="00C45D89">
            <w:pPr>
              <w:jc w:val="center"/>
              <w:outlineLvl w:val="2"/>
              <w:rPr>
                <w:rFonts w:ascii="Arial" w:hAnsi="Arial" w:cs="Arial"/>
                <w:sz w:val="20"/>
                <w:szCs w:val="20"/>
              </w:rPr>
            </w:pPr>
          </w:p>
          <w:p w:rsidR="00781A40" w:rsidRPr="00E200E2" w:rsidRDefault="00781A40" w:rsidP="00C45D89">
            <w:pPr>
              <w:jc w:val="center"/>
              <w:rPr>
                <w:rFonts w:ascii="Arial" w:hAnsi="Arial" w:cs="Arial"/>
                <w:sz w:val="18"/>
                <w:szCs w:val="18"/>
              </w:rPr>
            </w:pPr>
            <w:r w:rsidRPr="00E200E2">
              <w:rPr>
                <w:rFonts w:ascii="Arial" w:hAnsi="Arial" w:cs="Arial"/>
                <w:sz w:val="18"/>
                <w:szCs w:val="18"/>
              </w:rPr>
              <w:t>(w 2020 r. -  850 000,00)</w:t>
            </w:r>
          </w:p>
        </w:tc>
      </w:tr>
      <w:tr w:rsidR="00781A40" w:rsidRPr="002228B2" w:rsidTr="00C45D89">
        <w:trPr>
          <w:trHeight w:val="604"/>
        </w:trPr>
        <w:tc>
          <w:tcPr>
            <w:tcW w:w="562" w:type="dxa"/>
            <w:tcBorders>
              <w:bottom w:val="single" w:sz="4" w:space="0" w:color="auto"/>
            </w:tcBorders>
            <w:vAlign w:val="center"/>
          </w:tcPr>
          <w:p w:rsidR="00781A40" w:rsidRPr="007B12AD" w:rsidRDefault="00781A40" w:rsidP="00781A40">
            <w:pPr>
              <w:jc w:val="center"/>
              <w:rPr>
                <w:rFonts w:ascii="Arial" w:hAnsi="Arial" w:cs="Arial"/>
                <w:sz w:val="20"/>
                <w:szCs w:val="18"/>
              </w:rPr>
            </w:pPr>
            <w:r>
              <w:rPr>
                <w:rFonts w:ascii="Arial" w:hAnsi="Arial" w:cs="Arial"/>
                <w:sz w:val="20"/>
                <w:szCs w:val="18"/>
              </w:rPr>
              <w:t>5.</w:t>
            </w:r>
          </w:p>
        </w:tc>
        <w:tc>
          <w:tcPr>
            <w:tcW w:w="2835" w:type="dxa"/>
            <w:tcBorders>
              <w:bottom w:val="single" w:sz="4" w:space="0" w:color="auto"/>
            </w:tcBorders>
            <w:vAlign w:val="center"/>
          </w:tcPr>
          <w:p w:rsidR="00781A40" w:rsidRPr="007B12AD" w:rsidRDefault="00781A40" w:rsidP="00781A40">
            <w:pPr>
              <w:jc w:val="both"/>
              <w:rPr>
                <w:rFonts w:ascii="Arial" w:hAnsi="Arial" w:cs="Arial"/>
                <w:sz w:val="20"/>
                <w:szCs w:val="18"/>
              </w:rPr>
            </w:pPr>
            <w:r w:rsidRPr="007B12AD">
              <w:rPr>
                <w:rFonts w:ascii="Arial" w:hAnsi="Arial" w:cs="Arial"/>
                <w:sz w:val="20"/>
                <w:szCs w:val="18"/>
              </w:rPr>
              <w:t>Pomoc techniczna RPO WP na lata 2014 - 2020 dla Wojewódzkiego Urzędu Pracy w Rzeszowie na rok 20</w:t>
            </w:r>
            <w:r>
              <w:rPr>
                <w:rFonts w:ascii="Arial" w:hAnsi="Arial" w:cs="Arial"/>
                <w:sz w:val="20"/>
                <w:szCs w:val="18"/>
              </w:rPr>
              <w:t>20</w:t>
            </w:r>
          </w:p>
        </w:tc>
        <w:tc>
          <w:tcPr>
            <w:tcW w:w="1560" w:type="dxa"/>
            <w:tcBorders>
              <w:bottom w:val="single" w:sz="4" w:space="0" w:color="auto"/>
            </w:tcBorders>
            <w:vAlign w:val="center"/>
          </w:tcPr>
          <w:p w:rsidR="00781A40" w:rsidRPr="007B12AD" w:rsidRDefault="00781A40" w:rsidP="00781A40">
            <w:pPr>
              <w:jc w:val="center"/>
              <w:rPr>
                <w:rFonts w:ascii="Arial" w:hAnsi="Arial" w:cs="Arial"/>
                <w:sz w:val="20"/>
                <w:szCs w:val="20"/>
              </w:rPr>
            </w:pPr>
            <w:r w:rsidRPr="007B12AD">
              <w:rPr>
                <w:rFonts w:ascii="Arial" w:hAnsi="Arial" w:cs="Arial"/>
                <w:sz w:val="20"/>
                <w:szCs w:val="20"/>
              </w:rPr>
              <w:t xml:space="preserve">Wojewódzki Urząd Pracy </w:t>
            </w:r>
          </w:p>
          <w:p w:rsidR="00781A40" w:rsidRPr="007B12AD" w:rsidRDefault="00781A40" w:rsidP="00781A40">
            <w:pPr>
              <w:jc w:val="center"/>
              <w:rPr>
                <w:rFonts w:ascii="Arial" w:hAnsi="Arial" w:cs="Arial"/>
                <w:sz w:val="20"/>
                <w:szCs w:val="20"/>
              </w:rPr>
            </w:pPr>
            <w:r w:rsidRPr="007B12AD">
              <w:rPr>
                <w:rFonts w:ascii="Arial" w:hAnsi="Arial" w:cs="Arial"/>
                <w:sz w:val="20"/>
                <w:szCs w:val="20"/>
              </w:rPr>
              <w:t>w Rzeszowie</w:t>
            </w:r>
          </w:p>
        </w:tc>
        <w:tc>
          <w:tcPr>
            <w:tcW w:w="7064" w:type="dxa"/>
          </w:tcPr>
          <w:p w:rsidR="00781A40" w:rsidRPr="007B12AD" w:rsidRDefault="00781A40" w:rsidP="00781A40">
            <w:pPr>
              <w:autoSpaceDE w:val="0"/>
              <w:autoSpaceDN w:val="0"/>
              <w:adjustRightInd w:val="0"/>
              <w:jc w:val="both"/>
              <w:rPr>
                <w:rFonts w:ascii="Arial" w:eastAsia="NimbusSanL-Bold-Identity-H" w:hAnsi="Arial" w:cs="Arial"/>
                <w:bCs/>
                <w:sz w:val="20"/>
                <w:szCs w:val="20"/>
              </w:rPr>
            </w:pPr>
            <w:r w:rsidRPr="007B12AD">
              <w:rPr>
                <w:rFonts w:ascii="Arial" w:eastAsia="NimbusSanL-Bold-Identity-H" w:hAnsi="Arial" w:cs="Arial"/>
                <w:bCs/>
                <w:sz w:val="20"/>
                <w:szCs w:val="20"/>
              </w:rPr>
              <w:t>Zapewnienie efektywnego wsparcia w zakresie wdrażania RPO WP na lata 2014-2020 przez Wojewódzki Urząd Pracy w Rzeszowie jako Instytucję Pośredniczącą dla Osi Priorytetowych VII – IX poprzez: osiągnięcie i otrzymanie odpowiedniego stanu zatrudnienia, podniesienia kwalifikacji zawodowych pracowników oraz zorganizowanie niezbędnych warunków pracy, zapewnienie sprawnej realizacji procesów wdrażania RPO WP, realizacja działań/spotkań informacyjnych z beneficjentami, potencjalnymi beneficjentami związanych z naborem wniosków oraz zapewnienie właściwego procesu kontroli, monitorowania a także wyboru projektów.</w:t>
            </w:r>
          </w:p>
        </w:tc>
        <w:tc>
          <w:tcPr>
            <w:tcW w:w="1724" w:type="dxa"/>
            <w:vAlign w:val="center"/>
          </w:tcPr>
          <w:p w:rsidR="00781A40" w:rsidRPr="001D5A69" w:rsidRDefault="00781A40" w:rsidP="00C45D89">
            <w:pPr>
              <w:jc w:val="center"/>
              <w:rPr>
                <w:rFonts w:ascii="Arial" w:hAnsi="Arial" w:cs="Arial"/>
                <w:sz w:val="20"/>
                <w:szCs w:val="20"/>
              </w:rPr>
            </w:pPr>
          </w:p>
          <w:p w:rsidR="00781A40" w:rsidRPr="001D5A69" w:rsidRDefault="00781A40" w:rsidP="00C45D89">
            <w:pPr>
              <w:jc w:val="center"/>
              <w:rPr>
                <w:rFonts w:ascii="Arial" w:hAnsi="Arial" w:cs="Arial"/>
                <w:sz w:val="20"/>
                <w:szCs w:val="20"/>
              </w:rPr>
            </w:pPr>
            <w:r w:rsidRPr="001D5A69">
              <w:rPr>
                <w:rFonts w:ascii="Arial" w:hAnsi="Arial" w:cs="Arial"/>
                <w:sz w:val="20"/>
                <w:szCs w:val="20"/>
              </w:rPr>
              <w:t>16 203 532,00</w:t>
            </w:r>
          </w:p>
        </w:tc>
        <w:tc>
          <w:tcPr>
            <w:tcW w:w="1701" w:type="dxa"/>
            <w:vAlign w:val="center"/>
          </w:tcPr>
          <w:p w:rsidR="00781A40" w:rsidRPr="001D5A69" w:rsidRDefault="00781A40" w:rsidP="00C45D89">
            <w:pPr>
              <w:jc w:val="center"/>
              <w:rPr>
                <w:rFonts w:ascii="Arial" w:hAnsi="Arial" w:cs="Arial"/>
                <w:sz w:val="20"/>
                <w:szCs w:val="20"/>
              </w:rPr>
            </w:pPr>
          </w:p>
          <w:p w:rsidR="00781A40" w:rsidRPr="001D5A69" w:rsidRDefault="00781A40" w:rsidP="00C45D89">
            <w:pPr>
              <w:jc w:val="center"/>
              <w:rPr>
                <w:rFonts w:ascii="Arial" w:hAnsi="Arial" w:cs="Arial"/>
                <w:sz w:val="20"/>
                <w:szCs w:val="20"/>
              </w:rPr>
            </w:pPr>
            <w:r w:rsidRPr="001D5A69">
              <w:rPr>
                <w:rFonts w:ascii="Arial" w:hAnsi="Arial" w:cs="Arial"/>
                <w:sz w:val="20"/>
                <w:szCs w:val="20"/>
              </w:rPr>
              <w:t>13 773 002,00</w:t>
            </w:r>
          </w:p>
        </w:tc>
      </w:tr>
      <w:tr w:rsidR="00781A40" w:rsidRPr="002228B2" w:rsidTr="00C45D89">
        <w:trPr>
          <w:trHeight w:val="451"/>
        </w:trPr>
        <w:tc>
          <w:tcPr>
            <w:tcW w:w="562" w:type="dxa"/>
            <w:tcBorders>
              <w:left w:val="nil"/>
              <w:bottom w:val="nil"/>
              <w:right w:val="nil"/>
            </w:tcBorders>
            <w:vAlign w:val="center"/>
          </w:tcPr>
          <w:p w:rsidR="00781A40" w:rsidRPr="007B12AD" w:rsidRDefault="00781A40" w:rsidP="00781A40">
            <w:pPr>
              <w:jc w:val="center"/>
              <w:rPr>
                <w:rFonts w:ascii="Arial" w:hAnsi="Arial" w:cs="Arial"/>
                <w:sz w:val="20"/>
                <w:szCs w:val="18"/>
              </w:rPr>
            </w:pPr>
          </w:p>
        </w:tc>
        <w:tc>
          <w:tcPr>
            <w:tcW w:w="2835" w:type="dxa"/>
            <w:tcBorders>
              <w:left w:val="nil"/>
              <w:bottom w:val="nil"/>
              <w:right w:val="nil"/>
            </w:tcBorders>
            <w:vAlign w:val="center"/>
          </w:tcPr>
          <w:p w:rsidR="00781A40" w:rsidRPr="007B12AD" w:rsidRDefault="00781A40" w:rsidP="00781A40">
            <w:pPr>
              <w:jc w:val="both"/>
              <w:rPr>
                <w:rFonts w:ascii="Arial" w:hAnsi="Arial" w:cs="Arial"/>
                <w:sz w:val="20"/>
                <w:szCs w:val="18"/>
              </w:rPr>
            </w:pPr>
          </w:p>
        </w:tc>
        <w:tc>
          <w:tcPr>
            <w:tcW w:w="1560" w:type="dxa"/>
            <w:tcBorders>
              <w:left w:val="nil"/>
              <w:bottom w:val="nil"/>
            </w:tcBorders>
            <w:vAlign w:val="center"/>
          </w:tcPr>
          <w:p w:rsidR="00781A40" w:rsidRPr="007B12AD" w:rsidRDefault="00781A40" w:rsidP="00781A40">
            <w:pPr>
              <w:jc w:val="center"/>
              <w:rPr>
                <w:rFonts w:ascii="Arial" w:hAnsi="Arial" w:cs="Arial"/>
                <w:sz w:val="20"/>
                <w:szCs w:val="20"/>
              </w:rPr>
            </w:pPr>
          </w:p>
        </w:tc>
        <w:tc>
          <w:tcPr>
            <w:tcW w:w="7064" w:type="dxa"/>
          </w:tcPr>
          <w:p w:rsidR="00E200E2" w:rsidRDefault="00E200E2" w:rsidP="00781A40">
            <w:pPr>
              <w:autoSpaceDE w:val="0"/>
              <w:autoSpaceDN w:val="0"/>
              <w:adjustRightInd w:val="0"/>
              <w:jc w:val="right"/>
              <w:rPr>
                <w:rFonts w:ascii="Arial" w:hAnsi="Arial" w:cs="Arial"/>
                <w:b/>
                <w:sz w:val="20"/>
                <w:szCs w:val="20"/>
              </w:rPr>
            </w:pPr>
          </w:p>
          <w:p w:rsidR="00781A40" w:rsidRPr="007B12AD" w:rsidRDefault="00781A40" w:rsidP="00781A40">
            <w:pPr>
              <w:autoSpaceDE w:val="0"/>
              <w:autoSpaceDN w:val="0"/>
              <w:adjustRightInd w:val="0"/>
              <w:jc w:val="right"/>
              <w:rPr>
                <w:rFonts w:ascii="Arial" w:hAnsi="Arial" w:cs="Arial"/>
                <w:sz w:val="20"/>
                <w:szCs w:val="20"/>
              </w:rPr>
            </w:pPr>
            <w:r w:rsidRPr="007B12AD">
              <w:rPr>
                <w:rFonts w:ascii="Arial" w:hAnsi="Arial" w:cs="Arial"/>
                <w:b/>
                <w:sz w:val="20"/>
                <w:szCs w:val="20"/>
              </w:rPr>
              <w:t>Razem:</w:t>
            </w:r>
          </w:p>
        </w:tc>
        <w:tc>
          <w:tcPr>
            <w:tcW w:w="1724" w:type="dxa"/>
            <w:vAlign w:val="center"/>
          </w:tcPr>
          <w:p w:rsidR="00781A40" w:rsidRPr="00781A40" w:rsidRDefault="00781A40" w:rsidP="00C45D89">
            <w:pPr>
              <w:jc w:val="center"/>
              <w:rPr>
                <w:rFonts w:ascii="Arial" w:hAnsi="Arial" w:cs="Arial"/>
                <w:highlight w:val="yellow"/>
              </w:rPr>
            </w:pPr>
          </w:p>
          <w:p w:rsidR="00781A40" w:rsidRPr="00781A40" w:rsidRDefault="00781A40" w:rsidP="00C45D89">
            <w:pPr>
              <w:jc w:val="center"/>
              <w:rPr>
                <w:rFonts w:ascii="Arial" w:hAnsi="Arial" w:cs="Arial"/>
                <w:b/>
                <w:bCs/>
                <w:color w:val="000000"/>
              </w:rPr>
            </w:pPr>
            <w:r w:rsidRPr="00781A40">
              <w:rPr>
                <w:rFonts w:ascii="Arial" w:hAnsi="Arial" w:cs="Arial"/>
                <w:b/>
                <w:bCs/>
                <w:color w:val="000000"/>
              </w:rPr>
              <w:t>56 614 832,00</w:t>
            </w:r>
          </w:p>
          <w:p w:rsidR="00781A40" w:rsidRPr="00781A40" w:rsidRDefault="00781A40" w:rsidP="00C45D89">
            <w:pPr>
              <w:jc w:val="center"/>
              <w:rPr>
                <w:rFonts w:ascii="Arial" w:hAnsi="Arial" w:cs="Arial"/>
                <w:highlight w:val="yellow"/>
              </w:rPr>
            </w:pPr>
          </w:p>
        </w:tc>
        <w:tc>
          <w:tcPr>
            <w:tcW w:w="1701" w:type="dxa"/>
            <w:vAlign w:val="center"/>
          </w:tcPr>
          <w:p w:rsidR="00781A40" w:rsidRPr="00781A40" w:rsidRDefault="00781A40" w:rsidP="00C45D89">
            <w:pPr>
              <w:jc w:val="center"/>
              <w:rPr>
                <w:rFonts w:ascii="Arial" w:hAnsi="Arial" w:cs="Arial"/>
                <w:b/>
                <w:bCs/>
                <w:color w:val="000000"/>
              </w:rPr>
            </w:pPr>
          </w:p>
          <w:p w:rsidR="00781A40" w:rsidRPr="00781A40" w:rsidRDefault="00781A40" w:rsidP="00C45D89">
            <w:pPr>
              <w:jc w:val="center"/>
              <w:rPr>
                <w:rFonts w:ascii="Arial" w:hAnsi="Arial" w:cs="Arial"/>
                <w:b/>
                <w:bCs/>
                <w:color w:val="000000"/>
              </w:rPr>
            </w:pPr>
            <w:r w:rsidRPr="00781A40">
              <w:rPr>
                <w:rFonts w:ascii="Arial" w:hAnsi="Arial" w:cs="Arial"/>
                <w:b/>
                <w:bCs/>
                <w:color w:val="000000"/>
              </w:rPr>
              <w:t>48 122 607,00</w:t>
            </w:r>
          </w:p>
          <w:p w:rsidR="00781A40" w:rsidRPr="00781A40" w:rsidRDefault="00781A40" w:rsidP="00C45D89">
            <w:pPr>
              <w:jc w:val="center"/>
              <w:rPr>
                <w:rFonts w:ascii="Arial" w:hAnsi="Arial" w:cs="Arial"/>
                <w:highlight w:val="yellow"/>
              </w:rPr>
            </w:pPr>
          </w:p>
        </w:tc>
      </w:tr>
      <w:tr w:rsidR="00E200E2" w:rsidTr="00C45D89">
        <w:tblPrEx>
          <w:tblCellMar>
            <w:left w:w="70" w:type="dxa"/>
            <w:right w:w="70" w:type="dxa"/>
          </w:tblCellMar>
          <w:tblLook w:val="0000" w:firstRow="0" w:lastRow="0" w:firstColumn="0" w:lastColumn="0" w:noHBand="0" w:noVBand="0"/>
        </w:tblPrEx>
        <w:trPr>
          <w:gridBefore w:val="2"/>
          <w:wBefore w:w="3397" w:type="dxa"/>
          <w:trHeight w:val="689"/>
        </w:trPr>
        <w:tc>
          <w:tcPr>
            <w:tcW w:w="1560" w:type="dxa"/>
            <w:tcBorders>
              <w:top w:val="nil"/>
              <w:left w:val="nil"/>
              <w:bottom w:val="nil"/>
            </w:tcBorders>
            <w:shd w:val="clear" w:color="auto" w:fill="auto"/>
            <w:vAlign w:val="center"/>
          </w:tcPr>
          <w:p w:rsidR="00E200E2" w:rsidRPr="007B12AD" w:rsidRDefault="00E200E2" w:rsidP="00E200E2">
            <w:pPr>
              <w:jc w:val="center"/>
              <w:rPr>
                <w:rFonts w:ascii="Arial" w:hAnsi="Arial" w:cs="Arial"/>
                <w:b/>
                <w:sz w:val="20"/>
                <w:szCs w:val="20"/>
              </w:rPr>
            </w:pPr>
          </w:p>
        </w:tc>
        <w:tc>
          <w:tcPr>
            <w:tcW w:w="7064" w:type="dxa"/>
          </w:tcPr>
          <w:p w:rsidR="00E200E2" w:rsidRPr="0067606E" w:rsidRDefault="00E200E2" w:rsidP="00E200E2">
            <w:pPr>
              <w:jc w:val="right"/>
              <w:rPr>
                <w:rFonts w:ascii="Arial" w:hAnsi="Arial" w:cs="Arial"/>
                <w:bCs/>
                <w:sz w:val="20"/>
                <w:szCs w:val="20"/>
              </w:rPr>
            </w:pPr>
          </w:p>
          <w:p w:rsidR="00E200E2" w:rsidRPr="0067606E" w:rsidRDefault="00E200E2" w:rsidP="00E200E2">
            <w:pPr>
              <w:jc w:val="right"/>
              <w:rPr>
                <w:rFonts w:ascii="Arial" w:hAnsi="Arial" w:cs="Arial"/>
                <w:bCs/>
                <w:sz w:val="20"/>
                <w:szCs w:val="20"/>
              </w:rPr>
            </w:pPr>
            <w:r w:rsidRPr="0067606E">
              <w:rPr>
                <w:rFonts w:ascii="Arial" w:hAnsi="Arial" w:cs="Arial"/>
                <w:bCs/>
                <w:sz w:val="20"/>
                <w:szCs w:val="20"/>
              </w:rPr>
              <w:t>W tym w 2020 r.</w:t>
            </w:r>
          </w:p>
        </w:tc>
        <w:tc>
          <w:tcPr>
            <w:tcW w:w="1724" w:type="dxa"/>
            <w:vAlign w:val="center"/>
          </w:tcPr>
          <w:p w:rsidR="00E200E2" w:rsidRPr="0067606E" w:rsidRDefault="00E200E2" w:rsidP="00C45D89">
            <w:pPr>
              <w:jc w:val="center"/>
              <w:rPr>
                <w:rFonts w:ascii="Arial" w:hAnsi="Arial" w:cs="Arial"/>
                <w:bCs/>
                <w:sz w:val="20"/>
                <w:szCs w:val="20"/>
              </w:rPr>
            </w:pPr>
          </w:p>
          <w:p w:rsidR="00E200E2" w:rsidRPr="0067606E" w:rsidRDefault="00E200E2" w:rsidP="00C45D89">
            <w:pPr>
              <w:jc w:val="center"/>
              <w:rPr>
                <w:rFonts w:ascii="Arial" w:hAnsi="Arial" w:cs="Arial"/>
                <w:bCs/>
                <w:sz w:val="20"/>
                <w:szCs w:val="20"/>
              </w:rPr>
            </w:pPr>
            <w:r w:rsidRPr="0067606E">
              <w:rPr>
                <w:rFonts w:ascii="Arial" w:hAnsi="Arial" w:cs="Arial"/>
                <w:bCs/>
                <w:sz w:val="20"/>
                <w:szCs w:val="20"/>
              </w:rPr>
              <w:t>53 614 832,00</w:t>
            </w:r>
          </w:p>
        </w:tc>
        <w:tc>
          <w:tcPr>
            <w:tcW w:w="1701" w:type="dxa"/>
            <w:vAlign w:val="center"/>
          </w:tcPr>
          <w:p w:rsidR="00E200E2" w:rsidRPr="0067606E" w:rsidRDefault="00E200E2" w:rsidP="00C45D89">
            <w:pPr>
              <w:jc w:val="center"/>
              <w:rPr>
                <w:rFonts w:ascii="Arial" w:hAnsi="Arial" w:cs="Arial"/>
                <w:bCs/>
                <w:sz w:val="20"/>
                <w:szCs w:val="20"/>
              </w:rPr>
            </w:pPr>
          </w:p>
          <w:p w:rsidR="00E200E2" w:rsidRPr="0067606E" w:rsidRDefault="00E200E2" w:rsidP="00C45D89">
            <w:pPr>
              <w:jc w:val="center"/>
              <w:rPr>
                <w:rFonts w:ascii="Arial" w:hAnsi="Arial" w:cs="Arial"/>
                <w:bCs/>
                <w:sz w:val="20"/>
                <w:szCs w:val="20"/>
              </w:rPr>
            </w:pPr>
            <w:r w:rsidRPr="0067606E">
              <w:rPr>
                <w:rFonts w:ascii="Arial" w:hAnsi="Arial" w:cs="Arial"/>
                <w:bCs/>
                <w:sz w:val="20"/>
                <w:szCs w:val="20"/>
              </w:rPr>
              <w:t>45 572 607,00</w:t>
            </w:r>
          </w:p>
        </w:tc>
      </w:tr>
    </w:tbl>
    <w:p w:rsidR="00D205C4" w:rsidRDefault="00D205C4" w:rsidP="00781A40">
      <w:pPr>
        <w:rPr>
          <w:rFonts w:ascii="Arial" w:hAnsi="Arial" w:cs="Arial"/>
          <w:sz w:val="18"/>
          <w:szCs w:val="18"/>
        </w:rPr>
      </w:pPr>
    </w:p>
    <w:p w:rsidR="0067606E" w:rsidRDefault="0067606E" w:rsidP="00781A40">
      <w:pPr>
        <w:rPr>
          <w:rFonts w:ascii="Arial" w:hAnsi="Arial" w:cs="Arial"/>
          <w:sz w:val="18"/>
          <w:szCs w:val="18"/>
        </w:rPr>
      </w:pPr>
    </w:p>
    <w:p w:rsidR="0067606E" w:rsidRDefault="0067606E" w:rsidP="00781A40">
      <w:pPr>
        <w:rPr>
          <w:rFonts w:ascii="Arial" w:hAnsi="Arial" w:cs="Arial"/>
          <w:sz w:val="18"/>
          <w:szCs w:val="18"/>
        </w:rPr>
      </w:pPr>
    </w:p>
    <w:p w:rsidR="0067606E" w:rsidRDefault="0067606E" w:rsidP="00781A40">
      <w:pPr>
        <w:rPr>
          <w:rFonts w:ascii="Arial" w:hAnsi="Arial" w:cs="Arial"/>
          <w:sz w:val="18"/>
          <w:szCs w:val="18"/>
        </w:rPr>
      </w:pPr>
    </w:p>
    <w:p w:rsidR="0067606E" w:rsidRPr="00086D73" w:rsidRDefault="0067606E" w:rsidP="00781A40">
      <w:pPr>
        <w:rPr>
          <w:rFonts w:ascii="Arial" w:hAnsi="Arial" w:cs="Arial"/>
          <w:sz w:val="18"/>
          <w:szCs w:val="18"/>
        </w:rPr>
      </w:pPr>
      <w:r>
        <w:rPr>
          <w:rFonts w:ascii="Arial" w:hAnsi="Arial" w:cs="Arial"/>
          <w:sz w:val="18"/>
          <w:szCs w:val="18"/>
        </w:rPr>
        <w:t>*projekt wieloletni realizowany w latach 2020 - 2023</w:t>
      </w:r>
    </w:p>
    <w:sectPr w:rsidR="0067606E" w:rsidRPr="00086D73" w:rsidSect="0067606E">
      <w:headerReference w:type="default" r:id="rId8"/>
      <w:pgSz w:w="16838" w:h="11906" w:orient="landscape"/>
      <w:pgMar w:top="568" w:right="1134" w:bottom="851"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313" w:rsidRDefault="00D50313" w:rsidP="00827EB7">
      <w:pPr>
        <w:spacing w:after="0" w:line="240" w:lineRule="auto"/>
      </w:pPr>
      <w:r>
        <w:separator/>
      </w:r>
    </w:p>
  </w:endnote>
  <w:endnote w:type="continuationSeparator" w:id="0">
    <w:p w:rsidR="00D50313" w:rsidRDefault="00D50313" w:rsidP="00827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NimbusSanL-Bold-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313" w:rsidRDefault="00D50313" w:rsidP="00827EB7">
      <w:pPr>
        <w:spacing w:after="0" w:line="240" w:lineRule="auto"/>
      </w:pPr>
      <w:r>
        <w:separator/>
      </w:r>
    </w:p>
  </w:footnote>
  <w:footnote w:type="continuationSeparator" w:id="0">
    <w:p w:rsidR="00D50313" w:rsidRDefault="00D50313" w:rsidP="00827E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EB7" w:rsidRDefault="00827EB7" w:rsidP="00F15CB9">
    <w:pPr>
      <w:pStyle w:val="Nagwek"/>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DE"/>
    <w:rsid w:val="00033CCB"/>
    <w:rsid w:val="000531E6"/>
    <w:rsid w:val="00086D73"/>
    <w:rsid w:val="000C17DC"/>
    <w:rsid w:val="000E7366"/>
    <w:rsid w:val="00113AE6"/>
    <w:rsid w:val="00142FC9"/>
    <w:rsid w:val="00144C54"/>
    <w:rsid w:val="00193251"/>
    <w:rsid w:val="001A69AC"/>
    <w:rsid w:val="001B4170"/>
    <w:rsid w:val="001E2F65"/>
    <w:rsid w:val="002201C9"/>
    <w:rsid w:val="002228B2"/>
    <w:rsid w:val="0022356C"/>
    <w:rsid w:val="00223F53"/>
    <w:rsid w:val="002250B4"/>
    <w:rsid w:val="00225B38"/>
    <w:rsid w:val="002856F0"/>
    <w:rsid w:val="00285C7F"/>
    <w:rsid w:val="002909FA"/>
    <w:rsid w:val="002A0C53"/>
    <w:rsid w:val="002A1A23"/>
    <w:rsid w:val="002B530D"/>
    <w:rsid w:val="002E3B76"/>
    <w:rsid w:val="002F6EAD"/>
    <w:rsid w:val="002F7159"/>
    <w:rsid w:val="00313817"/>
    <w:rsid w:val="00317AA4"/>
    <w:rsid w:val="00333AAB"/>
    <w:rsid w:val="00351BB1"/>
    <w:rsid w:val="003F064C"/>
    <w:rsid w:val="003F3679"/>
    <w:rsid w:val="003F37AE"/>
    <w:rsid w:val="00425C17"/>
    <w:rsid w:val="00433523"/>
    <w:rsid w:val="004564D8"/>
    <w:rsid w:val="00471208"/>
    <w:rsid w:val="004C4767"/>
    <w:rsid w:val="004D1A05"/>
    <w:rsid w:val="004D55CF"/>
    <w:rsid w:val="004E42A6"/>
    <w:rsid w:val="005126E8"/>
    <w:rsid w:val="005206DE"/>
    <w:rsid w:val="00527425"/>
    <w:rsid w:val="005406D3"/>
    <w:rsid w:val="00546015"/>
    <w:rsid w:val="005650B2"/>
    <w:rsid w:val="005D0FD9"/>
    <w:rsid w:val="005F0237"/>
    <w:rsid w:val="0061663B"/>
    <w:rsid w:val="00621173"/>
    <w:rsid w:val="006241BC"/>
    <w:rsid w:val="00627A96"/>
    <w:rsid w:val="0064291A"/>
    <w:rsid w:val="00655D1C"/>
    <w:rsid w:val="006644DA"/>
    <w:rsid w:val="0067606E"/>
    <w:rsid w:val="006E35BB"/>
    <w:rsid w:val="006E6740"/>
    <w:rsid w:val="00707A0F"/>
    <w:rsid w:val="0073508B"/>
    <w:rsid w:val="00761223"/>
    <w:rsid w:val="007656DF"/>
    <w:rsid w:val="00781A40"/>
    <w:rsid w:val="007840AF"/>
    <w:rsid w:val="00787A6D"/>
    <w:rsid w:val="007B12AD"/>
    <w:rsid w:val="007C3B3D"/>
    <w:rsid w:val="007D446A"/>
    <w:rsid w:val="007D50D9"/>
    <w:rsid w:val="007F0814"/>
    <w:rsid w:val="008101BA"/>
    <w:rsid w:val="008149B9"/>
    <w:rsid w:val="00815682"/>
    <w:rsid w:val="00824690"/>
    <w:rsid w:val="00827EB7"/>
    <w:rsid w:val="008357B1"/>
    <w:rsid w:val="00856730"/>
    <w:rsid w:val="00866205"/>
    <w:rsid w:val="00873B84"/>
    <w:rsid w:val="008867E2"/>
    <w:rsid w:val="00886F06"/>
    <w:rsid w:val="008970BD"/>
    <w:rsid w:val="008A1587"/>
    <w:rsid w:val="008B378A"/>
    <w:rsid w:val="008E641C"/>
    <w:rsid w:val="00915AB8"/>
    <w:rsid w:val="00927736"/>
    <w:rsid w:val="00955DBF"/>
    <w:rsid w:val="00964A4B"/>
    <w:rsid w:val="009656B2"/>
    <w:rsid w:val="0098575A"/>
    <w:rsid w:val="0099001B"/>
    <w:rsid w:val="009C33BA"/>
    <w:rsid w:val="009D0364"/>
    <w:rsid w:val="00A066F0"/>
    <w:rsid w:val="00A55D9E"/>
    <w:rsid w:val="00A57F12"/>
    <w:rsid w:val="00A60511"/>
    <w:rsid w:val="00A63A3D"/>
    <w:rsid w:val="00A73C84"/>
    <w:rsid w:val="00AD31A2"/>
    <w:rsid w:val="00AD781A"/>
    <w:rsid w:val="00AF4E5E"/>
    <w:rsid w:val="00B11B72"/>
    <w:rsid w:val="00B26015"/>
    <w:rsid w:val="00BA3EDE"/>
    <w:rsid w:val="00BC3F28"/>
    <w:rsid w:val="00BF799D"/>
    <w:rsid w:val="00C21342"/>
    <w:rsid w:val="00C23BA8"/>
    <w:rsid w:val="00C4391E"/>
    <w:rsid w:val="00C45D89"/>
    <w:rsid w:val="00C51CB0"/>
    <w:rsid w:val="00C62587"/>
    <w:rsid w:val="00C84FB7"/>
    <w:rsid w:val="00C9042F"/>
    <w:rsid w:val="00C9095A"/>
    <w:rsid w:val="00C91A66"/>
    <w:rsid w:val="00CA679D"/>
    <w:rsid w:val="00CC66B5"/>
    <w:rsid w:val="00D12F0E"/>
    <w:rsid w:val="00D205C4"/>
    <w:rsid w:val="00D46C54"/>
    <w:rsid w:val="00D50313"/>
    <w:rsid w:val="00D56BEF"/>
    <w:rsid w:val="00E200E2"/>
    <w:rsid w:val="00E21CE2"/>
    <w:rsid w:val="00E33DC6"/>
    <w:rsid w:val="00E82A29"/>
    <w:rsid w:val="00E84CF5"/>
    <w:rsid w:val="00E90DD2"/>
    <w:rsid w:val="00EB45CA"/>
    <w:rsid w:val="00EC22C0"/>
    <w:rsid w:val="00ED0A80"/>
    <w:rsid w:val="00ED7EF7"/>
    <w:rsid w:val="00EE4363"/>
    <w:rsid w:val="00EF2EEE"/>
    <w:rsid w:val="00EF7E08"/>
    <w:rsid w:val="00F12112"/>
    <w:rsid w:val="00F15CB9"/>
    <w:rsid w:val="00F16ADC"/>
    <w:rsid w:val="00FD13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EDC587-9096-4705-9DC1-EF0CD9A6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21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20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27E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7EB7"/>
    <w:rPr>
      <w:rFonts w:ascii="Tahoma" w:hAnsi="Tahoma" w:cs="Tahoma"/>
      <w:sz w:val="16"/>
      <w:szCs w:val="16"/>
    </w:rPr>
  </w:style>
  <w:style w:type="paragraph" w:styleId="Nagwek">
    <w:name w:val="header"/>
    <w:basedOn w:val="Normalny"/>
    <w:link w:val="NagwekZnak"/>
    <w:uiPriority w:val="99"/>
    <w:unhideWhenUsed/>
    <w:rsid w:val="00827E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7EB7"/>
  </w:style>
  <w:style w:type="paragraph" w:styleId="Stopka">
    <w:name w:val="footer"/>
    <w:basedOn w:val="Normalny"/>
    <w:link w:val="StopkaZnak"/>
    <w:uiPriority w:val="99"/>
    <w:unhideWhenUsed/>
    <w:rsid w:val="00827E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7EB7"/>
  </w:style>
  <w:style w:type="paragraph" w:styleId="Akapitzlist">
    <w:name w:val="List Paragraph"/>
    <w:basedOn w:val="Normalny"/>
    <w:uiPriority w:val="34"/>
    <w:qFormat/>
    <w:rsid w:val="00D20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3167">
      <w:bodyDiv w:val="1"/>
      <w:marLeft w:val="0"/>
      <w:marRight w:val="0"/>
      <w:marTop w:val="0"/>
      <w:marBottom w:val="0"/>
      <w:divBdr>
        <w:top w:val="none" w:sz="0" w:space="0" w:color="auto"/>
        <w:left w:val="none" w:sz="0" w:space="0" w:color="auto"/>
        <w:bottom w:val="none" w:sz="0" w:space="0" w:color="auto"/>
        <w:right w:val="none" w:sz="0" w:space="0" w:color="auto"/>
      </w:divBdr>
    </w:div>
    <w:div w:id="275214819">
      <w:bodyDiv w:val="1"/>
      <w:marLeft w:val="0"/>
      <w:marRight w:val="0"/>
      <w:marTop w:val="0"/>
      <w:marBottom w:val="0"/>
      <w:divBdr>
        <w:top w:val="none" w:sz="0" w:space="0" w:color="auto"/>
        <w:left w:val="none" w:sz="0" w:space="0" w:color="auto"/>
        <w:bottom w:val="none" w:sz="0" w:space="0" w:color="auto"/>
        <w:right w:val="none" w:sz="0" w:space="0" w:color="auto"/>
      </w:divBdr>
    </w:div>
    <w:div w:id="292322924">
      <w:bodyDiv w:val="1"/>
      <w:marLeft w:val="0"/>
      <w:marRight w:val="0"/>
      <w:marTop w:val="0"/>
      <w:marBottom w:val="0"/>
      <w:divBdr>
        <w:top w:val="none" w:sz="0" w:space="0" w:color="auto"/>
        <w:left w:val="none" w:sz="0" w:space="0" w:color="auto"/>
        <w:bottom w:val="none" w:sz="0" w:space="0" w:color="auto"/>
        <w:right w:val="none" w:sz="0" w:space="0" w:color="auto"/>
      </w:divBdr>
    </w:div>
    <w:div w:id="832338216">
      <w:bodyDiv w:val="1"/>
      <w:marLeft w:val="0"/>
      <w:marRight w:val="0"/>
      <w:marTop w:val="0"/>
      <w:marBottom w:val="0"/>
      <w:divBdr>
        <w:top w:val="none" w:sz="0" w:space="0" w:color="auto"/>
        <w:left w:val="none" w:sz="0" w:space="0" w:color="auto"/>
        <w:bottom w:val="none" w:sz="0" w:space="0" w:color="auto"/>
        <w:right w:val="none" w:sz="0" w:space="0" w:color="auto"/>
      </w:divBdr>
    </w:div>
    <w:div w:id="887568029">
      <w:bodyDiv w:val="1"/>
      <w:marLeft w:val="0"/>
      <w:marRight w:val="0"/>
      <w:marTop w:val="0"/>
      <w:marBottom w:val="0"/>
      <w:divBdr>
        <w:top w:val="none" w:sz="0" w:space="0" w:color="auto"/>
        <w:left w:val="none" w:sz="0" w:space="0" w:color="auto"/>
        <w:bottom w:val="none" w:sz="0" w:space="0" w:color="auto"/>
        <w:right w:val="none" w:sz="0" w:space="0" w:color="auto"/>
      </w:divBdr>
    </w:div>
    <w:div w:id="1356299970">
      <w:bodyDiv w:val="1"/>
      <w:marLeft w:val="0"/>
      <w:marRight w:val="0"/>
      <w:marTop w:val="0"/>
      <w:marBottom w:val="0"/>
      <w:divBdr>
        <w:top w:val="none" w:sz="0" w:space="0" w:color="auto"/>
        <w:left w:val="none" w:sz="0" w:space="0" w:color="auto"/>
        <w:bottom w:val="none" w:sz="0" w:space="0" w:color="auto"/>
        <w:right w:val="none" w:sz="0" w:space="0" w:color="auto"/>
      </w:divBdr>
    </w:div>
    <w:div w:id="1553687471">
      <w:bodyDiv w:val="1"/>
      <w:marLeft w:val="0"/>
      <w:marRight w:val="0"/>
      <w:marTop w:val="0"/>
      <w:marBottom w:val="0"/>
      <w:divBdr>
        <w:top w:val="none" w:sz="0" w:space="0" w:color="auto"/>
        <w:left w:val="none" w:sz="0" w:space="0" w:color="auto"/>
        <w:bottom w:val="none" w:sz="0" w:space="0" w:color="auto"/>
        <w:right w:val="none" w:sz="0" w:space="0" w:color="auto"/>
      </w:divBdr>
    </w:div>
    <w:div w:id="1767531047">
      <w:bodyDiv w:val="1"/>
      <w:marLeft w:val="0"/>
      <w:marRight w:val="0"/>
      <w:marTop w:val="0"/>
      <w:marBottom w:val="0"/>
      <w:divBdr>
        <w:top w:val="none" w:sz="0" w:space="0" w:color="auto"/>
        <w:left w:val="none" w:sz="0" w:space="0" w:color="auto"/>
        <w:bottom w:val="none" w:sz="0" w:space="0" w:color="auto"/>
        <w:right w:val="none" w:sz="0" w:space="0" w:color="auto"/>
      </w:divBdr>
    </w:div>
    <w:div w:id="1781753148">
      <w:bodyDiv w:val="1"/>
      <w:marLeft w:val="0"/>
      <w:marRight w:val="0"/>
      <w:marTop w:val="0"/>
      <w:marBottom w:val="0"/>
      <w:divBdr>
        <w:top w:val="none" w:sz="0" w:space="0" w:color="auto"/>
        <w:left w:val="none" w:sz="0" w:space="0" w:color="auto"/>
        <w:bottom w:val="none" w:sz="0" w:space="0" w:color="auto"/>
        <w:right w:val="none" w:sz="0" w:space="0" w:color="auto"/>
      </w:divBdr>
    </w:div>
    <w:div w:id="1876848388">
      <w:bodyDiv w:val="1"/>
      <w:marLeft w:val="0"/>
      <w:marRight w:val="0"/>
      <w:marTop w:val="0"/>
      <w:marBottom w:val="0"/>
      <w:divBdr>
        <w:top w:val="none" w:sz="0" w:space="0" w:color="auto"/>
        <w:left w:val="none" w:sz="0" w:space="0" w:color="auto"/>
        <w:bottom w:val="none" w:sz="0" w:space="0" w:color="auto"/>
        <w:right w:val="none" w:sz="0" w:space="0" w:color="auto"/>
      </w:divBdr>
    </w:div>
    <w:div w:id="188254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4FA1A-9508-4474-852A-E9E231EE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4481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m.migut</dc:creator>
  <cp:keywords/>
  <dc:description/>
  <cp:lastModifiedBy>Zarzyczny Agnieszka</cp:lastModifiedBy>
  <cp:revision>2</cp:revision>
  <cp:lastPrinted>2016-12-06T09:41:00Z</cp:lastPrinted>
  <dcterms:created xsi:type="dcterms:W3CDTF">2019-12-16T07:52:00Z</dcterms:created>
  <dcterms:modified xsi:type="dcterms:W3CDTF">2019-12-16T07:52:00Z</dcterms:modified>
</cp:coreProperties>
</file>