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9E" w:rsidRDefault="00102CDE" w:rsidP="00C03EB0">
      <w:pPr>
        <w:jc w:val="center"/>
        <w:rPr>
          <w:noProof/>
        </w:rPr>
      </w:pPr>
      <w:bookmarkStart w:id="0" w:name="_Toc416413076"/>
      <w:bookmarkStart w:id="1" w:name="_Toc425252378"/>
      <w:r w:rsidRPr="0088519E">
        <w:rPr>
          <w:noProof/>
        </w:rPr>
        <w:drawing>
          <wp:inline distT="0" distB="0" distL="0" distR="0">
            <wp:extent cx="5762625" cy="752475"/>
            <wp:effectExtent l="0" t="0" r="0" b="0"/>
            <wp:docPr id="1" name="Obraz 13" descr="C:\Users\w.rejman\Desktop\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w.rejman\Desktop\kol poz.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BF2D9C" w:rsidRPr="00C03EB0" w:rsidRDefault="00BF2D9C" w:rsidP="00C03EB0">
      <w:pPr>
        <w:jc w:val="center"/>
      </w:pPr>
    </w:p>
    <w:p w:rsidR="00060896" w:rsidRDefault="001A378B" w:rsidP="00060896">
      <w:pPr>
        <w:pStyle w:val="Tekstpodstawowy"/>
        <w:spacing w:after="0" w:line="276" w:lineRule="auto"/>
        <w:ind w:left="10206"/>
        <w:jc w:val="both"/>
        <w:rPr>
          <w:rFonts w:ascii="Arial" w:hAnsi="Arial"/>
          <w:sz w:val="20"/>
        </w:rPr>
      </w:pPr>
      <w:r>
        <w:rPr>
          <w:rFonts w:ascii="Arial" w:hAnsi="Arial" w:cs="Arial"/>
          <w:bCs/>
          <w:sz w:val="20"/>
          <w:szCs w:val="20"/>
        </w:rPr>
        <w:t xml:space="preserve">Załącznik do Uchwały Nr 20 / III </w:t>
      </w:r>
      <w:r w:rsidR="00060896">
        <w:rPr>
          <w:rFonts w:ascii="Arial" w:hAnsi="Arial" w:cs="Arial"/>
          <w:bCs/>
          <w:sz w:val="20"/>
          <w:szCs w:val="20"/>
        </w:rPr>
        <w:t xml:space="preserve">/ </w:t>
      </w:r>
      <w:r>
        <w:rPr>
          <w:rFonts w:ascii="Arial" w:hAnsi="Arial" w:cs="Arial"/>
          <w:bCs/>
          <w:sz w:val="20"/>
          <w:szCs w:val="20"/>
        </w:rPr>
        <w:t>2015</w:t>
      </w:r>
    </w:p>
    <w:p w:rsidR="00060896" w:rsidRDefault="00060896" w:rsidP="00060896">
      <w:pPr>
        <w:pStyle w:val="Tekstpodstawowy"/>
        <w:spacing w:after="0" w:line="276" w:lineRule="auto"/>
        <w:ind w:left="10206"/>
        <w:jc w:val="both"/>
        <w:rPr>
          <w:rFonts w:ascii="Arial" w:hAnsi="Arial" w:cs="Arial"/>
          <w:bCs/>
          <w:sz w:val="20"/>
          <w:szCs w:val="20"/>
        </w:rPr>
      </w:pPr>
      <w:r>
        <w:rPr>
          <w:rFonts w:ascii="Arial" w:hAnsi="Arial" w:cs="Arial"/>
          <w:bCs/>
          <w:sz w:val="20"/>
          <w:szCs w:val="20"/>
        </w:rPr>
        <w:t>Komitetu Monitorującego Regionalny Program Operacyjny Województwa Podkarpackiego na lata 2014-2020</w:t>
      </w:r>
      <w:r>
        <w:rPr>
          <w:rFonts w:ascii="Arial" w:hAnsi="Arial" w:cs="Arial"/>
          <w:bCs/>
          <w:sz w:val="20"/>
          <w:szCs w:val="20"/>
        </w:rPr>
        <w:br/>
        <w:t>z dnia</w:t>
      </w:r>
      <w:r w:rsidR="001A378B">
        <w:rPr>
          <w:rFonts w:ascii="Arial" w:hAnsi="Arial" w:cs="Arial"/>
          <w:bCs/>
          <w:sz w:val="20"/>
          <w:szCs w:val="20"/>
        </w:rPr>
        <w:t xml:space="preserve"> 13 października</w:t>
      </w:r>
      <w:r>
        <w:rPr>
          <w:rFonts w:ascii="Arial" w:hAnsi="Arial" w:cs="Arial"/>
          <w:bCs/>
          <w:sz w:val="20"/>
          <w:szCs w:val="20"/>
        </w:rPr>
        <w:t xml:space="preserve"> 2015 r.</w:t>
      </w:r>
    </w:p>
    <w:p w:rsidR="005A7368" w:rsidRPr="005A7368" w:rsidRDefault="005A7368" w:rsidP="005A7368">
      <w:pPr>
        <w:rPr>
          <w:rFonts w:ascii="Arial" w:hAnsi="Arial"/>
          <w:sz w:val="40"/>
        </w:rPr>
      </w:pPr>
    </w:p>
    <w:p w:rsidR="005A7368" w:rsidRPr="005A7368" w:rsidRDefault="005A7368" w:rsidP="005A7368">
      <w:pPr>
        <w:rPr>
          <w:rFonts w:ascii="Arial" w:hAnsi="Arial"/>
          <w:sz w:val="40"/>
        </w:rPr>
      </w:pPr>
    </w:p>
    <w:p w:rsidR="005A7368" w:rsidRDefault="0088519E" w:rsidP="005A7368">
      <w:pPr>
        <w:jc w:val="center"/>
        <w:rPr>
          <w:rFonts w:ascii="Arial" w:hAnsi="Arial" w:cs="Arial"/>
          <w:b/>
          <w:sz w:val="40"/>
          <w:szCs w:val="40"/>
        </w:rPr>
      </w:pPr>
      <w:r w:rsidRPr="00403383">
        <w:rPr>
          <w:rFonts w:ascii="Arial" w:hAnsi="Arial" w:cs="Arial"/>
          <w:b/>
          <w:sz w:val="40"/>
          <w:szCs w:val="40"/>
        </w:rPr>
        <w:t xml:space="preserve">KRYTERIA WYBORU PROJEKTÓW </w:t>
      </w:r>
      <w:bookmarkEnd w:id="0"/>
    </w:p>
    <w:p w:rsidR="005A7368" w:rsidRDefault="00403383" w:rsidP="005A7368">
      <w:pPr>
        <w:jc w:val="center"/>
        <w:rPr>
          <w:rFonts w:ascii="Arial" w:hAnsi="Arial" w:cs="Arial"/>
          <w:b/>
          <w:sz w:val="40"/>
          <w:szCs w:val="40"/>
        </w:rPr>
      </w:pPr>
      <w:r w:rsidRPr="00403383">
        <w:rPr>
          <w:rFonts w:ascii="Arial" w:hAnsi="Arial" w:cs="Arial"/>
          <w:b/>
          <w:sz w:val="40"/>
          <w:szCs w:val="40"/>
        </w:rPr>
        <w:t>DLA POSZCZEGÓLNYCH OSI PRIORYTETOWYCH DZIAŁAŃ I PODDZIAŁAŃ RPO WP 2014-2020</w:t>
      </w:r>
      <w:r>
        <w:rPr>
          <w:rFonts w:ascii="Arial" w:hAnsi="Arial" w:cs="Arial"/>
          <w:b/>
          <w:sz w:val="40"/>
          <w:szCs w:val="40"/>
        </w:rPr>
        <w:t xml:space="preserve"> </w:t>
      </w:r>
      <w:r w:rsidRPr="00403383">
        <w:rPr>
          <w:rFonts w:ascii="Arial" w:hAnsi="Arial" w:cs="Arial"/>
          <w:b/>
          <w:sz w:val="40"/>
          <w:szCs w:val="40"/>
        </w:rPr>
        <w:t>– ZAKRES EFRR</w:t>
      </w:r>
    </w:p>
    <w:p w:rsidR="00403383" w:rsidRPr="00102CDE" w:rsidRDefault="00403383" w:rsidP="00102CDE">
      <w:pPr>
        <w:spacing w:line="600" w:lineRule="auto"/>
        <w:jc w:val="center"/>
        <w:rPr>
          <w:rFonts w:ascii="Arial" w:hAnsi="Arial" w:cs="Arial"/>
          <w:b/>
          <w:sz w:val="40"/>
          <w:szCs w:val="40"/>
        </w:rPr>
      </w:pPr>
    </w:p>
    <w:p w:rsidR="00060896" w:rsidRDefault="00060896" w:rsidP="005C2A44">
      <w:pPr>
        <w:jc w:val="center"/>
        <w:rPr>
          <w:rFonts w:ascii="Arial" w:hAnsi="Arial" w:cs="Arial"/>
          <w:sz w:val="40"/>
          <w:szCs w:val="40"/>
        </w:rPr>
      </w:pPr>
    </w:p>
    <w:p w:rsidR="001A378B" w:rsidRDefault="001A378B" w:rsidP="005C2A44">
      <w:pPr>
        <w:jc w:val="center"/>
        <w:rPr>
          <w:rFonts w:ascii="Arial" w:hAnsi="Arial" w:cs="Arial"/>
          <w:sz w:val="40"/>
          <w:szCs w:val="40"/>
        </w:rPr>
      </w:pPr>
    </w:p>
    <w:p w:rsidR="001A378B" w:rsidRPr="0088519E" w:rsidRDefault="001A378B" w:rsidP="005C2A44">
      <w:pPr>
        <w:jc w:val="center"/>
        <w:rPr>
          <w:rFonts w:ascii="Arial" w:hAnsi="Arial" w:cs="Arial"/>
          <w:sz w:val="40"/>
          <w:szCs w:val="40"/>
        </w:rPr>
      </w:pPr>
    </w:p>
    <w:p w:rsidR="000506A1" w:rsidRPr="00102CDE" w:rsidRDefault="005C4E15" w:rsidP="00102CDE">
      <w:pPr>
        <w:spacing w:line="360" w:lineRule="auto"/>
        <w:jc w:val="center"/>
        <w:rPr>
          <w:rFonts w:ascii="Arial" w:hAnsi="Arial"/>
          <w:b/>
        </w:rPr>
      </w:pPr>
      <w:r>
        <w:rPr>
          <w:rFonts w:ascii="Arial" w:hAnsi="Arial"/>
          <w:b/>
          <w:noProof/>
        </w:rPr>
        <w:drawing>
          <wp:inline distT="0" distB="0" distL="0" distR="0">
            <wp:extent cx="7172325" cy="1019175"/>
            <wp:effectExtent l="0" t="0" r="9525" b="9525"/>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2325" cy="1019175"/>
                    </a:xfrm>
                    <a:prstGeom prst="rect">
                      <a:avLst/>
                    </a:prstGeom>
                    <a:noFill/>
                    <a:ln>
                      <a:noFill/>
                    </a:ln>
                  </pic:spPr>
                </pic:pic>
              </a:graphicData>
            </a:graphic>
          </wp:inline>
        </w:drawing>
      </w:r>
      <w:r w:rsidR="0088519E">
        <w:br w:type="column"/>
      </w:r>
      <w:r w:rsidR="00344157" w:rsidRPr="00D5219B">
        <w:rPr>
          <w:rFonts w:ascii="Arial" w:hAnsi="Arial" w:cs="Arial"/>
        </w:rPr>
        <w:lastRenderedPageBreak/>
        <w:t>SPIS TREŚCI</w:t>
      </w:r>
    </w:p>
    <w:p w:rsidR="00344157" w:rsidRPr="001E0216" w:rsidRDefault="00344157" w:rsidP="00344157">
      <w:pPr>
        <w:rPr>
          <w:rFonts w:ascii="Arial" w:hAnsi="Arial" w:cs="Arial"/>
          <w:sz w:val="10"/>
          <w:szCs w:val="10"/>
        </w:rPr>
      </w:pPr>
    </w:p>
    <w:p w:rsidR="001E0216" w:rsidRPr="001E0216" w:rsidRDefault="005A7368">
      <w:pPr>
        <w:pStyle w:val="Spistreci1"/>
        <w:tabs>
          <w:tab w:val="right" w:leader="dot" w:pos="13994"/>
        </w:tabs>
        <w:rPr>
          <w:rFonts w:ascii="Calibri" w:hAnsi="Calibri"/>
          <w:noProof/>
          <w:sz w:val="22"/>
          <w:szCs w:val="22"/>
        </w:rPr>
      </w:pPr>
      <w:r w:rsidRPr="001E0216">
        <w:rPr>
          <w:rFonts w:ascii="Arial" w:hAnsi="Arial" w:cs="Arial"/>
          <w:sz w:val="22"/>
          <w:szCs w:val="22"/>
        </w:rPr>
        <w:fldChar w:fldCharType="begin"/>
      </w:r>
      <w:r w:rsidR="00344157" w:rsidRPr="001E0216">
        <w:rPr>
          <w:rFonts w:ascii="Arial" w:hAnsi="Arial" w:cs="Arial"/>
          <w:sz w:val="22"/>
          <w:szCs w:val="22"/>
        </w:rPr>
        <w:instrText xml:space="preserve"> TOC \o "1-4" \h \z \u </w:instrText>
      </w:r>
      <w:r w:rsidRPr="001E0216">
        <w:rPr>
          <w:rFonts w:ascii="Arial" w:hAnsi="Arial" w:cs="Arial"/>
          <w:sz w:val="22"/>
          <w:szCs w:val="22"/>
        </w:rPr>
        <w:fldChar w:fldCharType="separate"/>
      </w:r>
      <w:hyperlink w:anchor="_Toc431454201" w:history="1">
        <w:r w:rsidR="001E0216" w:rsidRPr="001E0216">
          <w:rPr>
            <w:rStyle w:val="Hipercze"/>
            <w:rFonts w:ascii="Arial" w:hAnsi="Arial" w:cs="Arial"/>
            <w:noProof/>
            <w:sz w:val="22"/>
            <w:szCs w:val="22"/>
          </w:rPr>
          <w:t>KRYTERIA WYBORU PROJEKTÓW DLA POSZCZEGÓLNYCH OSI PRIORYTETOWYCH DZIAŁAŃ I PODDZIAŁAŃ RPO WP 2014-2020 – ZAKRES EFRR</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_Toc431454201 \h </w:instrText>
        </w:r>
        <w:r w:rsidRPr="001E0216">
          <w:rPr>
            <w:noProof/>
            <w:webHidden/>
            <w:sz w:val="22"/>
            <w:szCs w:val="22"/>
          </w:rPr>
        </w:r>
        <w:r w:rsidRPr="001E0216">
          <w:rPr>
            <w:noProof/>
            <w:webHidden/>
            <w:sz w:val="22"/>
            <w:szCs w:val="22"/>
          </w:rPr>
          <w:fldChar w:fldCharType="separate"/>
        </w:r>
        <w:r w:rsidR="008D68CA">
          <w:rPr>
            <w:noProof/>
            <w:webHidden/>
            <w:sz w:val="22"/>
            <w:szCs w:val="22"/>
          </w:rPr>
          <w:t>3</w:t>
        </w:r>
        <w:r w:rsidRPr="001E0216">
          <w:rPr>
            <w:noProof/>
            <w:webHidden/>
            <w:sz w:val="22"/>
            <w:szCs w:val="22"/>
          </w:rPr>
          <w:fldChar w:fldCharType="end"/>
        </w:r>
      </w:hyperlink>
    </w:p>
    <w:p w:rsidR="001E0216" w:rsidRPr="001E0216" w:rsidRDefault="005A7368">
      <w:pPr>
        <w:pStyle w:val="Spistreci1"/>
        <w:tabs>
          <w:tab w:val="right" w:leader="dot" w:pos="13994"/>
        </w:tabs>
        <w:rPr>
          <w:rFonts w:ascii="Calibri" w:hAnsi="Calibri"/>
          <w:noProof/>
          <w:sz w:val="22"/>
          <w:szCs w:val="22"/>
        </w:rPr>
      </w:pPr>
      <w:hyperlink w:anchor="_Toc431454202" w:history="1">
        <w:r w:rsidR="001E0216" w:rsidRPr="001E0216">
          <w:rPr>
            <w:rStyle w:val="Hipercze"/>
            <w:rFonts w:ascii="Arial" w:hAnsi="Arial" w:cs="Arial"/>
            <w:noProof/>
            <w:sz w:val="22"/>
            <w:szCs w:val="22"/>
          </w:rPr>
          <w:t>I. KRYTERIA FORMALNE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_Toc431454202 \h </w:instrText>
        </w:r>
        <w:r w:rsidRPr="001E0216">
          <w:rPr>
            <w:noProof/>
            <w:webHidden/>
            <w:sz w:val="22"/>
            <w:szCs w:val="22"/>
          </w:rPr>
        </w:r>
        <w:r w:rsidRPr="001E0216">
          <w:rPr>
            <w:noProof/>
            <w:webHidden/>
            <w:sz w:val="22"/>
            <w:szCs w:val="22"/>
          </w:rPr>
          <w:fldChar w:fldCharType="separate"/>
        </w:r>
        <w:r w:rsidR="008D68CA">
          <w:rPr>
            <w:noProof/>
            <w:webHidden/>
            <w:sz w:val="22"/>
            <w:szCs w:val="22"/>
          </w:rPr>
          <w:t>3</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03" w:history="1">
        <w:r w:rsidR="001E0216" w:rsidRPr="001E0216">
          <w:rPr>
            <w:rStyle w:val="Hipercze"/>
            <w:noProof/>
            <w:sz w:val="22"/>
            <w:szCs w:val="22"/>
          </w:rPr>
          <w:t>KRYTERIA FORMALNE DOPUSZCZAJĄCE STANDARDOWE W RAMACH OSI PRIORYTETOWYCH I-VI RPO WP 2014-2020</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_Toc431454203 \h </w:instrText>
        </w:r>
        <w:r w:rsidRPr="001E0216">
          <w:rPr>
            <w:noProof/>
            <w:webHidden/>
            <w:sz w:val="22"/>
            <w:szCs w:val="22"/>
          </w:rPr>
        </w:r>
        <w:r w:rsidRPr="001E0216">
          <w:rPr>
            <w:noProof/>
            <w:webHidden/>
            <w:sz w:val="22"/>
            <w:szCs w:val="22"/>
          </w:rPr>
          <w:fldChar w:fldCharType="separate"/>
        </w:r>
        <w:r w:rsidR="008D68CA">
          <w:rPr>
            <w:noProof/>
            <w:webHidden/>
            <w:sz w:val="22"/>
            <w:szCs w:val="22"/>
          </w:rPr>
          <w:t>4</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04" w:history="1">
        <w:r w:rsidR="001E0216" w:rsidRPr="001E0216">
          <w:rPr>
            <w:rStyle w:val="Hipercze"/>
            <w:noProof/>
            <w:sz w:val="22"/>
            <w:szCs w:val="22"/>
          </w:rPr>
          <w:t>KRYTERIA FORMALNE ADMINISTRACYJNE STANDARDOWE W RAMACH OSI PRIORYTETOWYCH I-VI RPO WP 2014-2020</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_Toc431454204 \h </w:instrText>
        </w:r>
        <w:r w:rsidRPr="001E0216">
          <w:rPr>
            <w:noProof/>
            <w:webHidden/>
            <w:sz w:val="22"/>
            <w:szCs w:val="22"/>
          </w:rPr>
        </w:r>
        <w:r w:rsidRPr="001E0216">
          <w:rPr>
            <w:noProof/>
            <w:webHidden/>
            <w:sz w:val="22"/>
            <w:szCs w:val="22"/>
          </w:rPr>
          <w:fldChar w:fldCharType="separate"/>
        </w:r>
        <w:r w:rsidR="008D68CA">
          <w:rPr>
            <w:noProof/>
            <w:webHidden/>
            <w:sz w:val="22"/>
            <w:szCs w:val="22"/>
          </w:rPr>
          <w:t>7</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05" w:history="1">
        <w:r w:rsidR="001E0216" w:rsidRPr="001E0216">
          <w:rPr>
            <w:rStyle w:val="Hipercze"/>
            <w:noProof/>
            <w:sz w:val="22"/>
            <w:szCs w:val="22"/>
          </w:rPr>
          <w:t>KRYTERIA DOPUSZCZAJĄCE SPECYFICZNE – OCENA FORMALNA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_Toc431454205 \h </w:instrText>
        </w:r>
        <w:r w:rsidRPr="001E0216">
          <w:rPr>
            <w:noProof/>
            <w:webHidden/>
            <w:sz w:val="22"/>
            <w:szCs w:val="22"/>
          </w:rPr>
        </w:r>
        <w:r w:rsidRPr="001E0216">
          <w:rPr>
            <w:noProof/>
            <w:webHidden/>
            <w:sz w:val="22"/>
            <w:szCs w:val="22"/>
          </w:rPr>
          <w:fldChar w:fldCharType="separate"/>
        </w:r>
        <w:r w:rsidR="008D68CA">
          <w:rPr>
            <w:noProof/>
            <w:webHidden/>
            <w:sz w:val="22"/>
            <w:szCs w:val="22"/>
          </w:rPr>
          <w:t>9</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06" w:history="1">
        <w:r w:rsidR="001E0216" w:rsidRPr="001E0216">
          <w:rPr>
            <w:rStyle w:val="Hipercze"/>
            <w:rFonts w:ascii="Arial" w:hAnsi="Arial" w:cs="Arial"/>
            <w:noProof/>
            <w:sz w:val="22"/>
            <w:szCs w:val="22"/>
          </w:rPr>
          <w:t>OŚ PRIORYTETOWA I. KONKURENCYJNA I INNOWACYJNA GOSPODARKA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_Toc431454206 \h </w:instrText>
        </w:r>
        <w:r w:rsidRPr="001E0216">
          <w:rPr>
            <w:noProof/>
            <w:webHidden/>
            <w:sz w:val="22"/>
            <w:szCs w:val="22"/>
          </w:rPr>
        </w:r>
        <w:r w:rsidRPr="001E0216">
          <w:rPr>
            <w:noProof/>
            <w:webHidden/>
            <w:sz w:val="22"/>
            <w:szCs w:val="22"/>
          </w:rPr>
          <w:fldChar w:fldCharType="separate"/>
        </w:r>
        <w:r w:rsidR="008D68CA">
          <w:rPr>
            <w:noProof/>
            <w:webHidden/>
            <w:sz w:val="22"/>
            <w:szCs w:val="22"/>
          </w:rPr>
          <w:t>9</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07" w:history="1">
        <w:r w:rsidR="001E0216" w:rsidRPr="001E0216">
          <w:rPr>
            <w:rStyle w:val="Hipercze"/>
            <w:rFonts w:ascii="Arial" w:hAnsi="Arial" w:cs="Arial"/>
            <w:noProof/>
            <w:sz w:val="22"/>
            <w:szCs w:val="22"/>
          </w:rPr>
          <w:t>OŚ PRIORYTETOWA II. CYFROWE PODKARPACKIE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_Toc431454207 \h </w:instrText>
        </w:r>
        <w:r w:rsidRPr="001E0216">
          <w:rPr>
            <w:noProof/>
            <w:webHidden/>
            <w:sz w:val="22"/>
            <w:szCs w:val="22"/>
          </w:rPr>
        </w:r>
        <w:r w:rsidRPr="001E0216">
          <w:rPr>
            <w:noProof/>
            <w:webHidden/>
            <w:sz w:val="22"/>
            <w:szCs w:val="22"/>
          </w:rPr>
          <w:fldChar w:fldCharType="separate"/>
        </w:r>
        <w:r w:rsidR="008D68CA">
          <w:rPr>
            <w:noProof/>
            <w:webHidden/>
            <w:sz w:val="22"/>
            <w:szCs w:val="22"/>
          </w:rPr>
          <w:t>12</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08" w:history="1">
        <w:r w:rsidR="001E0216" w:rsidRPr="001E0216">
          <w:rPr>
            <w:rStyle w:val="Hipercze"/>
            <w:rFonts w:ascii="Arial" w:hAnsi="Arial" w:cs="Arial"/>
            <w:noProof/>
            <w:sz w:val="22"/>
            <w:szCs w:val="22"/>
          </w:rPr>
          <w:t>OŚ PRIORYTETOWA III. CZYSTA ENERGIA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_Toc431454208 \h </w:instrText>
        </w:r>
        <w:r w:rsidRPr="001E0216">
          <w:rPr>
            <w:noProof/>
            <w:webHidden/>
            <w:sz w:val="22"/>
            <w:szCs w:val="22"/>
          </w:rPr>
        </w:r>
        <w:r w:rsidRPr="001E0216">
          <w:rPr>
            <w:noProof/>
            <w:webHidden/>
            <w:sz w:val="22"/>
            <w:szCs w:val="22"/>
          </w:rPr>
          <w:fldChar w:fldCharType="separate"/>
        </w:r>
        <w:r w:rsidR="008D68CA">
          <w:rPr>
            <w:noProof/>
            <w:webHidden/>
            <w:sz w:val="22"/>
            <w:szCs w:val="22"/>
          </w:rPr>
          <w:t>13</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09" w:history="1">
        <w:r w:rsidR="001E0216" w:rsidRPr="001E0216">
          <w:rPr>
            <w:rStyle w:val="Hipercze"/>
            <w:rFonts w:ascii="Arial" w:hAnsi="Arial" w:cs="Arial"/>
            <w:noProof/>
            <w:sz w:val="22"/>
            <w:szCs w:val="22"/>
          </w:rPr>
          <w:t>OŚ PRIORYTETOWA IV. OCHRONA ŚRODOWISKA NATURALNEGO I DZIEDZICTWA KULTUROWEGO</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_Toc431454209 \h </w:instrText>
        </w:r>
        <w:r w:rsidRPr="001E0216">
          <w:rPr>
            <w:noProof/>
            <w:webHidden/>
            <w:sz w:val="22"/>
            <w:szCs w:val="22"/>
          </w:rPr>
        </w:r>
        <w:r w:rsidRPr="001E0216">
          <w:rPr>
            <w:noProof/>
            <w:webHidden/>
            <w:sz w:val="22"/>
            <w:szCs w:val="22"/>
          </w:rPr>
          <w:fldChar w:fldCharType="separate"/>
        </w:r>
        <w:r w:rsidR="008D68CA">
          <w:rPr>
            <w:noProof/>
            <w:webHidden/>
            <w:sz w:val="22"/>
            <w:szCs w:val="22"/>
          </w:rPr>
          <w:t>15</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0" w:history="1">
        <w:r w:rsidR="001E0216" w:rsidRPr="001E0216">
          <w:rPr>
            <w:rStyle w:val="Hipercze"/>
            <w:rFonts w:ascii="Arial" w:hAnsi="Arial" w:cs="Arial"/>
            <w:noProof/>
            <w:sz w:val="22"/>
            <w:szCs w:val="22"/>
          </w:rPr>
          <w:t>OŚ PRIORYTETOWA V. INFRASTRUKTURA KOMUNIKACYJNA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_Toc431454210 \h </w:instrText>
        </w:r>
        <w:r w:rsidRPr="001E0216">
          <w:rPr>
            <w:noProof/>
            <w:webHidden/>
            <w:sz w:val="22"/>
            <w:szCs w:val="22"/>
          </w:rPr>
        </w:r>
        <w:r w:rsidRPr="001E0216">
          <w:rPr>
            <w:noProof/>
            <w:webHidden/>
            <w:sz w:val="22"/>
            <w:szCs w:val="22"/>
          </w:rPr>
          <w:fldChar w:fldCharType="separate"/>
        </w:r>
        <w:r w:rsidR="008D68CA">
          <w:rPr>
            <w:noProof/>
            <w:webHidden/>
            <w:sz w:val="22"/>
            <w:szCs w:val="22"/>
          </w:rPr>
          <w:t>16</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1" w:history="1">
        <w:r w:rsidR="001E0216" w:rsidRPr="001E0216">
          <w:rPr>
            <w:rStyle w:val="Hipercze"/>
            <w:rFonts w:ascii="Arial" w:hAnsi="Arial" w:cs="Arial"/>
            <w:noProof/>
            <w:sz w:val="22"/>
            <w:szCs w:val="22"/>
          </w:rPr>
          <w:t>OŚ PRIORYTETOWA VI. SPÓJNOŚĆ PRZESTRZENNA I SPOŁECZNA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_Toc431454211 \h </w:instrText>
        </w:r>
        <w:r w:rsidRPr="001E0216">
          <w:rPr>
            <w:noProof/>
            <w:webHidden/>
            <w:sz w:val="22"/>
            <w:szCs w:val="22"/>
          </w:rPr>
        </w:r>
        <w:r w:rsidRPr="001E0216">
          <w:rPr>
            <w:noProof/>
            <w:webHidden/>
            <w:sz w:val="22"/>
            <w:szCs w:val="22"/>
          </w:rPr>
          <w:fldChar w:fldCharType="separate"/>
        </w:r>
        <w:r w:rsidR="008D68CA">
          <w:rPr>
            <w:noProof/>
            <w:webHidden/>
            <w:sz w:val="22"/>
            <w:szCs w:val="22"/>
          </w:rPr>
          <w:t>18</w:t>
        </w:r>
        <w:r w:rsidRPr="001E0216">
          <w:rPr>
            <w:noProof/>
            <w:webHidden/>
            <w:sz w:val="22"/>
            <w:szCs w:val="22"/>
          </w:rPr>
          <w:fldChar w:fldCharType="end"/>
        </w:r>
      </w:hyperlink>
    </w:p>
    <w:p w:rsidR="001E0216" w:rsidRPr="001E0216" w:rsidRDefault="005A7368">
      <w:pPr>
        <w:pStyle w:val="Spistreci1"/>
        <w:tabs>
          <w:tab w:val="right" w:leader="dot" w:pos="13994"/>
        </w:tabs>
        <w:rPr>
          <w:rFonts w:ascii="Calibri" w:hAnsi="Calibri"/>
          <w:noProof/>
          <w:sz w:val="22"/>
          <w:szCs w:val="22"/>
        </w:rPr>
      </w:pPr>
      <w:hyperlink w:anchor="_Toc431454212" w:history="1">
        <w:r w:rsidR="001E0216" w:rsidRPr="001E0216">
          <w:rPr>
            <w:rStyle w:val="Hipercze"/>
            <w:rFonts w:ascii="Arial" w:hAnsi="Arial" w:cs="Arial"/>
            <w:noProof/>
            <w:sz w:val="22"/>
            <w:szCs w:val="22"/>
          </w:rPr>
          <w:t>II. KRYTERIA MERYTORYCZNE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_Toc431454212 \h </w:instrText>
        </w:r>
        <w:r w:rsidRPr="001E0216">
          <w:rPr>
            <w:noProof/>
            <w:webHidden/>
            <w:sz w:val="22"/>
            <w:szCs w:val="22"/>
          </w:rPr>
        </w:r>
        <w:r w:rsidRPr="001E0216">
          <w:rPr>
            <w:noProof/>
            <w:webHidden/>
            <w:sz w:val="22"/>
            <w:szCs w:val="22"/>
          </w:rPr>
          <w:fldChar w:fldCharType="separate"/>
        </w:r>
        <w:r w:rsidR="008D68CA">
          <w:rPr>
            <w:noProof/>
            <w:webHidden/>
            <w:sz w:val="22"/>
            <w:szCs w:val="22"/>
          </w:rPr>
          <w:t>19</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13" w:history="1">
        <w:r w:rsidR="001E0216" w:rsidRPr="001E0216">
          <w:rPr>
            <w:rStyle w:val="Hipercze"/>
            <w:noProof/>
            <w:sz w:val="22"/>
            <w:szCs w:val="22"/>
          </w:rPr>
          <w:t>KRYTERIA MERYTORYCZNE DOPUSZCZAJĄCE STANDARDOWE W RAMACH I OSI PRIORYTETOWEJ RPO WP 2014-2020</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_Toc431454213 \h </w:instrText>
        </w:r>
        <w:r w:rsidRPr="001E0216">
          <w:rPr>
            <w:noProof/>
            <w:webHidden/>
            <w:sz w:val="22"/>
            <w:szCs w:val="22"/>
          </w:rPr>
        </w:r>
        <w:r w:rsidRPr="001E0216">
          <w:rPr>
            <w:noProof/>
            <w:webHidden/>
            <w:sz w:val="22"/>
            <w:szCs w:val="22"/>
          </w:rPr>
          <w:fldChar w:fldCharType="separate"/>
        </w:r>
        <w:r w:rsidR="008D68CA">
          <w:rPr>
            <w:noProof/>
            <w:webHidden/>
            <w:sz w:val="22"/>
            <w:szCs w:val="22"/>
          </w:rPr>
          <w:t>20</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14" w:history="1">
        <w:r w:rsidR="001E0216" w:rsidRPr="001E0216">
          <w:rPr>
            <w:rStyle w:val="Hipercze"/>
            <w:noProof/>
            <w:sz w:val="22"/>
            <w:szCs w:val="22"/>
          </w:rPr>
          <w:t>KRYTERIA MERYTORYCZNE DOPUSZCZAJĄCE STANDARDOWE W RAMACH OSI PRIORYTETOWYCH II-VI RPO WP 2014-2020</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_Toc431454214 \h </w:instrText>
        </w:r>
        <w:r w:rsidRPr="001E0216">
          <w:rPr>
            <w:noProof/>
            <w:webHidden/>
            <w:sz w:val="22"/>
            <w:szCs w:val="22"/>
          </w:rPr>
        </w:r>
        <w:r w:rsidRPr="001E0216">
          <w:rPr>
            <w:noProof/>
            <w:webHidden/>
            <w:sz w:val="22"/>
            <w:szCs w:val="22"/>
          </w:rPr>
          <w:fldChar w:fldCharType="separate"/>
        </w:r>
        <w:r w:rsidR="008D68CA">
          <w:rPr>
            <w:noProof/>
            <w:webHidden/>
            <w:sz w:val="22"/>
            <w:szCs w:val="22"/>
          </w:rPr>
          <w:t>29</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15" w:history="1">
        <w:r w:rsidR="001E0216" w:rsidRPr="001E0216">
          <w:rPr>
            <w:rStyle w:val="Hipercze"/>
            <w:noProof/>
            <w:sz w:val="22"/>
            <w:szCs w:val="22"/>
          </w:rPr>
          <w:t>KRYTERIA MERYTORYCZNE DOPUSZCZAJĄCE SPECYFICZNE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_Toc431454215 \h </w:instrText>
        </w:r>
        <w:r w:rsidRPr="001E0216">
          <w:rPr>
            <w:noProof/>
            <w:webHidden/>
            <w:sz w:val="22"/>
            <w:szCs w:val="22"/>
          </w:rPr>
        </w:r>
        <w:r w:rsidRPr="001E0216">
          <w:rPr>
            <w:noProof/>
            <w:webHidden/>
            <w:sz w:val="22"/>
            <w:szCs w:val="22"/>
          </w:rPr>
          <w:fldChar w:fldCharType="separate"/>
        </w:r>
        <w:r w:rsidR="008D68CA">
          <w:rPr>
            <w:noProof/>
            <w:webHidden/>
            <w:sz w:val="22"/>
            <w:szCs w:val="22"/>
          </w:rPr>
          <w:t>34</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6" w:history="1">
        <w:r w:rsidR="001E0216" w:rsidRPr="001E0216">
          <w:rPr>
            <w:rStyle w:val="Hipercze"/>
            <w:rFonts w:ascii="Arial" w:hAnsi="Arial" w:cs="Arial"/>
            <w:noProof/>
            <w:sz w:val="22"/>
            <w:szCs w:val="22"/>
          </w:rPr>
          <w:t>OŚ PRIORYTETOWA II. CYFROWE PODKARPACKIE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_Toc431454216 \h </w:instrText>
        </w:r>
        <w:r w:rsidRPr="001E0216">
          <w:rPr>
            <w:noProof/>
            <w:webHidden/>
            <w:sz w:val="22"/>
            <w:szCs w:val="22"/>
          </w:rPr>
        </w:r>
        <w:r w:rsidRPr="001E0216">
          <w:rPr>
            <w:noProof/>
            <w:webHidden/>
            <w:sz w:val="22"/>
            <w:szCs w:val="22"/>
          </w:rPr>
          <w:fldChar w:fldCharType="separate"/>
        </w:r>
        <w:r w:rsidR="008D68CA">
          <w:rPr>
            <w:noProof/>
            <w:webHidden/>
            <w:sz w:val="22"/>
            <w:szCs w:val="22"/>
          </w:rPr>
          <w:t>34</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7" w:history="1">
        <w:r w:rsidR="001E0216" w:rsidRPr="001E0216">
          <w:rPr>
            <w:rStyle w:val="Hipercze"/>
            <w:rFonts w:ascii="Arial" w:hAnsi="Arial" w:cs="Arial"/>
            <w:noProof/>
            <w:sz w:val="22"/>
            <w:szCs w:val="22"/>
          </w:rPr>
          <w:t>OŚ PRIORYTETOWA IV. OCHRONA ŚRODOWISKA NATURALNEGO I DZIEDZICTWA KULTUROWEGO</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_Toc431454217 \h </w:instrText>
        </w:r>
        <w:r w:rsidRPr="001E0216">
          <w:rPr>
            <w:noProof/>
            <w:webHidden/>
            <w:sz w:val="22"/>
            <w:szCs w:val="22"/>
          </w:rPr>
        </w:r>
        <w:r w:rsidRPr="001E0216">
          <w:rPr>
            <w:noProof/>
            <w:webHidden/>
            <w:sz w:val="22"/>
            <w:szCs w:val="22"/>
          </w:rPr>
          <w:fldChar w:fldCharType="separate"/>
        </w:r>
        <w:r w:rsidR="008D68CA">
          <w:rPr>
            <w:noProof/>
            <w:webHidden/>
            <w:sz w:val="22"/>
            <w:szCs w:val="22"/>
          </w:rPr>
          <w:t>40</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8" w:history="1">
        <w:r w:rsidR="001E0216" w:rsidRPr="001E0216">
          <w:rPr>
            <w:rStyle w:val="Hipercze"/>
            <w:rFonts w:ascii="Arial" w:hAnsi="Arial" w:cs="Arial"/>
            <w:noProof/>
            <w:sz w:val="22"/>
            <w:szCs w:val="22"/>
          </w:rPr>
          <w:t>OŚ PRIORYTETOWA V. INFRASTRUKTURA KOMUNIKACYJNA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_Toc431454218 \h </w:instrText>
        </w:r>
        <w:r w:rsidRPr="001E0216">
          <w:rPr>
            <w:noProof/>
            <w:webHidden/>
            <w:sz w:val="22"/>
            <w:szCs w:val="22"/>
          </w:rPr>
        </w:r>
        <w:r w:rsidRPr="001E0216">
          <w:rPr>
            <w:noProof/>
            <w:webHidden/>
            <w:sz w:val="22"/>
            <w:szCs w:val="22"/>
          </w:rPr>
          <w:fldChar w:fldCharType="separate"/>
        </w:r>
        <w:r w:rsidR="008D68CA">
          <w:rPr>
            <w:noProof/>
            <w:webHidden/>
            <w:sz w:val="22"/>
            <w:szCs w:val="22"/>
          </w:rPr>
          <w:t>42</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19" w:history="1">
        <w:r w:rsidR="001E0216" w:rsidRPr="001E0216">
          <w:rPr>
            <w:rStyle w:val="Hipercze"/>
            <w:rFonts w:ascii="Arial" w:hAnsi="Arial" w:cs="Arial"/>
            <w:noProof/>
            <w:sz w:val="22"/>
            <w:szCs w:val="22"/>
          </w:rPr>
          <w:t>OŚ PRIORYTETOWA VI. SPÓJNOŚĆ PRZESTRZENNA I SPOŁECZNA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_Toc431454219 \h </w:instrText>
        </w:r>
        <w:r w:rsidRPr="001E0216">
          <w:rPr>
            <w:noProof/>
            <w:webHidden/>
            <w:sz w:val="22"/>
            <w:szCs w:val="22"/>
          </w:rPr>
        </w:r>
        <w:r w:rsidRPr="001E0216">
          <w:rPr>
            <w:noProof/>
            <w:webHidden/>
            <w:sz w:val="22"/>
            <w:szCs w:val="22"/>
          </w:rPr>
          <w:fldChar w:fldCharType="separate"/>
        </w:r>
        <w:r w:rsidR="008D68CA">
          <w:rPr>
            <w:noProof/>
            <w:webHidden/>
            <w:sz w:val="22"/>
            <w:szCs w:val="22"/>
          </w:rPr>
          <w:t>43</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20" w:history="1">
        <w:r w:rsidR="001E0216" w:rsidRPr="001E0216">
          <w:rPr>
            <w:rStyle w:val="Hipercze"/>
            <w:noProof/>
            <w:sz w:val="22"/>
            <w:szCs w:val="22"/>
          </w:rPr>
          <w:t>KRYTERIA MERYTORYCZNE JAKOŚCIOWE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_Toc431454220 \h </w:instrText>
        </w:r>
        <w:r w:rsidRPr="001E0216">
          <w:rPr>
            <w:noProof/>
            <w:webHidden/>
            <w:sz w:val="22"/>
            <w:szCs w:val="22"/>
          </w:rPr>
        </w:r>
        <w:r w:rsidRPr="001E0216">
          <w:rPr>
            <w:noProof/>
            <w:webHidden/>
            <w:sz w:val="22"/>
            <w:szCs w:val="22"/>
          </w:rPr>
          <w:fldChar w:fldCharType="separate"/>
        </w:r>
        <w:r w:rsidR="008D68CA">
          <w:rPr>
            <w:noProof/>
            <w:webHidden/>
            <w:sz w:val="22"/>
            <w:szCs w:val="22"/>
          </w:rPr>
          <w:t>47</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1" w:history="1">
        <w:r w:rsidR="001E0216" w:rsidRPr="001E0216">
          <w:rPr>
            <w:rStyle w:val="Hipercze"/>
            <w:rFonts w:ascii="Arial" w:hAnsi="Arial" w:cs="Arial"/>
            <w:noProof/>
            <w:sz w:val="22"/>
            <w:szCs w:val="22"/>
          </w:rPr>
          <w:t>OŚ PRIORYTETOWA I. KONKURENCYJNA I INNOWACYJNA GOSPODARKA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_Toc431454221 \h </w:instrText>
        </w:r>
        <w:r w:rsidRPr="001E0216">
          <w:rPr>
            <w:noProof/>
            <w:webHidden/>
            <w:sz w:val="22"/>
            <w:szCs w:val="22"/>
          </w:rPr>
        </w:r>
        <w:r w:rsidRPr="001E0216">
          <w:rPr>
            <w:noProof/>
            <w:webHidden/>
            <w:sz w:val="22"/>
            <w:szCs w:val="22"/>
          </w:rPr>
          <w:fldChar w:fldCharType="separate"/>
        </w:r>
        <w:r w:rsidR="008D68CA">
          <w:rPr>
            <w:noProof/>
            <w:webHidden/>
            <w:sz w:val="22"/>
            <w:szCs w:val="22"/>
          </w:rPr>
          <w:t>47</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2" w:history="1">
        <w:r w:rsidR="001E0216" w:rsidRPr="001E0216">
          <w:rPr>
            <w:rStyle w:val="Hipercze"/>
            <w:rFonts w:ascii="Arial" w:hAnsi="Arial" w:cs="Arial"/>
            <w:noProof/>
            <w:sz w:val="22"/>
            <w:szCs w:val="22"/>
          </w:rPr>
          <w:t>OŚ PRIORYTETOWA II. CYFROWE PODKARPACKIE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_Toc431454222 \h </w:instrText>
        </w:r>
        <w:r w:rsidRPr="001E0216">
          <w:rPr>
            <w:noProof/>
            <w:webHidden/>
            <w:sz w:val="22"/>
            <w:szCs w:val="22"/>
          </w:rPr>
        </w:r>
        <w:r w:rsidRPr="001E0216">
          <w:rPr>
            <w:noProof/>
            <w:webHidden/>
            <w:sz w:val="22"/>
            <w:szCs w:val="22"/>
          </w:rPr>
          <w:fldChar w:fldCharType="separate"/>
        </w:r>
        <w:r w:rsidR="008D68CA">
          <w:rPr>
            <w:noProof/>
            <w:webHidden/>
            <w:sz w:val="22"/>
            <w:szCs w:val="22"/>
          </w:rPr>
          <w:t>54</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3" w:history="1">
        <w:r w:rsidR="001E0216" w:rsidRPr="001E0216">
          <w:rPr>
            <w:rStyle w:val="Hipercze"/>
            <w:rFonts w:ascii="Arial" w:hAnsi="Arial" w:cs="Arial"/>
            <w:noProof/>
            <w:sz w:val="22"/>
            <w:szCs w:val="22"/>
          </w:rPr>
          <w:t>OŚ PRIORYTETOWA III. CZYSTA ENERGIA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_Toc431454223 \h </w:instrText>
        </w:r>
        <w:r w:rsidRPr="001E0216">
          <w:rPr>
            <w:noProof/>
            <w:webHidden/>
            <w:sz w:val="22"/>
            <w:szCs w:val="22"/>
          </w:rPr>
        </w:r>
        <w:r w:rsidRPr="001E0216">
          <w:rPr>
            <w:noProof/>
            <w:webHidden/>
            <w:sz w:val="22"/>
            <w:szCs w:val="22"/>
          </w:rPr>
          <w:fldChar w:fldCharType="separate"/>
        </w:r>
        <w:r w:rsidR="008D68CA">
          <w:rPr>
            <w:noProof/>
            <w:webHidden/>
            <w:sz w:val="22"/>
            <w:szCs w:val="22"/>
          </w:rPr>
          <w:t>60</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4" w:history="1">
        <w:r w:rsidR="001E0216" w:rsidRPr="001E0216">
          <w:rPr>
            <w:rStyle w:val="Hipercze"/>
            <w:rFonts w:ascii="Arial" w:hAnsi="Arial" w:cs="Arial"/>
            <w:noProof/>
            <w:sz w:val="22"/>
            <w:szCs w:val="22"/>
          </w:rPr>
          <w:t>OŚ PRIORYTETOWA IV. OCHRONA ŚRODOWISKA NATURALNEGO I DZIEDZICTWA KULTUROWEGO</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_Toc431454224 \h </w:instrText>
        </w:r>
        <w:r w:rsidRPr="001E0216">
          <w:rPr>
            <w:noProof/>
            <w:webHidden/>
            <w:sz w:val="22"/>
            <w:szCs w:val="22"/>
          </w:rPr>
        </w:r>
        <w:r w:rsidRPr="001E0216">
          <w:rPr>
            <w:noProof/>
            <w:webHidden/>
            <w:sz w:val="22"/>
            <w:szCs w:val="22"/>
          </w:rPr>
          <w:fldChar w:fldCharType="separate"/>
        </w:r>
        <w:r w:rsidR="008D68CA">
          <w:rPr>
            <w:noProof/>
            <w:webHidden/>
            <w:sz w:val="22"/>
            <w:szCs w:val="22"/>
          </w:rPr>
          <w:t>73</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5" w:history="1">
        <w:r w:rsidR="001E0216" w:rsidRPr="001E0216">
          <w:rPr>
            <w:rStyle w:val="Hipercze"/>
            <w:rFonts w:ascii="Arial" w:hAnsi="Arial" w:cs="Arial"/>
            <w:noProof/>
            <w:sz w:val="22"/>
            <w:szCs w:val="22"/>
          </w:rPr>
          <w:t>OŚ PRIORYTETOWA V. INFRASTRUKTURA KOMUNIKACYJNA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_Toc431454225 \h </w:instrText>
        </w:r>
        <w:r w:rsidRPr="001E0216">
          <w:rPr>
            <w:noProof/>
            <w:webHidden/>
            <w:sz w:val="22"/>
            <w:szCs w:val="22"/>
          </w:rPr>
        </w:r>
        <w:r w:rsidRPr="001E0216">
          <w:rPr>
            <w:noProof/>
            <w:webHidden/>
            <w:sz w:val="22"/>
            <w:szCs w:val="22"/>
          </w:rPr>
          <w:fldChar w:fldCharType="separate"/>
        </w:r>
        <w:r w:rsidR="008D68CA">
          <w:rPr>
            <w:noProof/>
            <w:webHidden/>
            <w:sz w:val="22"/>
            <w:szCs w:val="22"/>
          </w:rPr>
          <w:t>90</w:t>
        </w:r>
        <w:r w:rsidRPr="001E0216">
          <w:rPr>
            <w:noProof/>
            <w:webHidden/>
            <w:sz w:val="22"/>
            <w:szCs w:val="22"/>
          </w:rPr>
          <w:fldChar w:fldCharType="end"/>
        </w:r>
      </w:hyperlink>
    </w:p>
    <w:p w:rsidR="001E0216" w:rsidRPr="001E0216" w:rsidRDefault="005A7368">
      <w:pPr>
        <w:pStyle w:val="Spistreci4"/>
        <w:tabs>
          <w:tab w:val="right" w:leader="dot" w:pos="13994"/>
        </w:tabs>
        <w:rPr>
          <w:rFonts w:ascii="Calibri" w:hAnsi="Calibri"/>
          <w:noProof/>
          <w:sz w:val="22"/>
          <w:szCs w:val="22"/>
        </w:rPr>
      </w:pPr>
      <w:hyperlink w:anchor="_Toc431454226" w:history="1">
        <w:r w:rsidR="001E0216" w:rsidRPr="001E0216">
          <w:rPr>
            <w:rStyle w:val="Hipercze"/>
            <w:rFonts w:ascii="Arial" w:hAnsi="Arial" w:cs="Arial"/>
            <w:noProof/>
            <w:sz w:val="22"/>
            <w:szCs w:val="22"/>
          </w:rPr>
          <w:t>OŚ PRIORYTETOWA VI. SPÓJNOŚĆ PRZESTRZENNA I SPOŁECZNA</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_Toc431454226 \h </w:instrText>
        </w:r>
        <w:r w:rsidRPr="001E0216">
          <w:rPr>
            <w:noProof/>
            <w:webHidden/>
            <w:sz w:val="22"/>
            <w:szCs w:val="22"/>
          </w:rPr>
        </w:r>
        <w:r w:rsidRPr="001E0216">
          <w:rPr>
            <w:noProof/>
            <w:webHidden/>
            <w:sz w:val="22"/>
            <w:szCs w:val="22"/>
          </w:rPr>
          <w:fldChar w:fldCharType="separate"/>
        </w:r>
        <w:r w:rsidR="008D68CA">
          <w:rPr>
            <w:noProof/>
            <w:webHidden/>
            <w:sz w:val="22"/>
            <w:szCs w:val="22"/>
          </w:rPr>
          <w:t>102</w:t>
        </w:r>
        <w:r w:rsidRPr="001E0216">
          <w:rPr>
            <w:noProof/>
            <w:webHidden/>
            <w:sz w:val="22"/>
            <w:szCs w:val="22"/>
          </w:rPr>
          <w:fldChar w:fldCharType="end"/>
        </w:r>
      </w:hyperlink>
    </w:p>
    <w:p w:rsidR="001E0216" w:rsidRPr="001E0216" w:rsidRDefault="005A7368">
      <w:pPr>
        <w:pStyle w:val="Spistreci1"/>
        <w:tabs>
          <w:tab w:val="right" w:leader="dot" w:pos="13994"/>
        </w:tabs>
        <w:rPr>
          <w:rFonts w:ascii="Calibri" w:hAnsi="Calibri"/>
          <w:noProof/>
          <w:sz w:val="22"/>
          <w:szCs w:val="22"/>
        </w:rPr>
      </w:pPr>
      <w:hyperlink w:anchor="_Toc431454227" w:history="1">
        <w:r w:rsidR="001E0216" w:rsidRPr="001E0216">
          <w:rPr>
            <w:rStyle w:val="Hipercze"/>
            <w:rFonts w:ascii="Arial" w:hAnsi="Arial" w:cs="Arial"/>
            <w:noProof/>
            <w:sz w:val="22"/>
            <w:szCs w:val="22"/>
          </w:rPr>
          <w:t>III. KRYTERIA FORMALNO-MERYTORYCZNE W RAMACH I OSI PRIORYTETOWEJ RPO WP 2014-2020 (jednoetapowa procedura oceny)</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_Toc431454227 \h </w:instrText>
        </w:r>
        <w:r w:rsidRPr="001E0216">
          <w:rPr>
            <w:noProof/>
            <w:webHidden/>
            <w:sz w:val="22"/>
            <w:szCs w:val="22"/>
          </w:rPr>
        </w:r>
        <w:r w:rsidRPr="001E0216">
          <w:rPr>
            <w:noProof/>
            <w:webHidden/>
            <w:sz w:val="22"/>
            <w:szCs w:val="22"/>
          </w:rPr>
          <w:fldChar w:fldCharType="separate"/>
        </w:r>
        <w:r w:rsidR="008D68CA">
          <w:rPr>
            <w:noProof/>
            <w:webHidden/>
            <w:sz w:val="22"/>
            <w:szCs w:val="22"/>
          </w:rPr>
          <w:t>144</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28" w:history="1">
        <w:r w:rsidR="001E0216" w:rsidRPr="001E0216">
          <w:rPr>
            <w:rStyle w:val="Hipercze"/>
            <w:noProof/>
            <w:sz w:val="22"/>
            <w:szCs w:val="22"/>
          </w:rPr>
          <w:t>KRYTERIA FORMALNO-MERYTORYCZNE DOPUSZCZAJĄCE STANDARDOWE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_Toc431454228 \h </w:instrText>
        </w:r>
        <w:r w:rsidRPr="001E0216">
          <w:rPr>
            <w:noProof/>
            <w:webHidden/>
            <w:sz w:val="22"/>
            <w:szCs w:val="22"/>
          </w:rPr>
        </w:r>
        <w:r w:rsidRPr="001E0216">
          <w:rPr>
            <w:noProof/>
            <w:webHidden/>
            <w:sz w:val="22"/>
            <w:szCs w:val="22"/>
          </w:rPr>
          <w:fldChar w:fldCharType="separate"/>
        </w:r>
        <w:r w:rsidR="008D68CA">
          <w:rPr>
            <w:noProof/>
            <w:webHidden/>
            <w:sz w:val="22"/>
            <w:szCs w:val="22"/>
          </w:rPr>
          <w:t>144</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29" w:history="1">
        <w:r w:rsidR="001E0216" w:rsidRPr="001E0216">
          <w:rPr>
            <w:rStyle w:val="Hipercze"/>
            <w:noProof/>
            <w:sz w:val="22"/>
            <w:szCs w:val="22"/>
          </w:rPr>
          <w:t>KRYTERIA FORMALNO-MERYTORYCZNE ADMINISTRACYJNE STANDARDOWE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_Toc431454229 \h </w:instrText>
        </w:r>
        <w:r w:rsidRPr="001E0216">
          <w:rPr>
            <w:noProof/>
            <w:webHidden/>
            <w:sz w:val="22"/>
            <w:szCs w:val="22"/>
          </w:rPr>
        </w:r>
        <w:r w:rsidRPr="001E0216">
          <w:rPr>
            <w:noProof/>
            <w:webHidden/>
            <w:sz w:val="22"/>
            <w:szCs w:val="22"/>
          </w:rPr>
          <w:fldChar w:fldCharType="separate"/>
        </w:r>
        <w:r w:rsidR="008D68CA">
          <w:rPr>
            <w:noProof/>
            <w:webHidden/>
            <w:sz w:val="22"/>
            <w:szCs w:val="22"/>
          </w:rPr>
          <w:t>148</w:t>
        </w:r>
        <w:r w:rsidRPr="001E0216">
          <w:rPr>
            <w:noProof/>
            <w:webHidden/>
            <w:sz w:val="22"/>
            <w:szCs w:val="22"/>
          </w:rPr>
          <w:fldChar w:fldCharType="end"/>
        </w:r>
      </w:hyperlink>
    </w:p>
    <w:p w:rsidR="001E0216" w:rsidRPr="001E0216" w:rsidRDefault="005A7368">
      <w:pPr>
        <w:pStyle w:val="Spistreci3"/>
        <w:tabs>
          <w:tab w:val="right" w:leader="dot" w:pos="13994"/>
        </w:tabs>
        <w:rPr>
          <w:rFonts w:ascii="Calibri" w:hAnsi="Calibri"/>
          <w:noProof/>
          <w:sz w:val="22"/>
          <w:szCs w:val="22"/>
        </w:rPr>
      </w:pPr>
      <w:hyperlink w:anchor="_Toc431454230" w:history="1">
        <w:r w:rsidR="001E0216" w:rsidRPr="001E0216">
          <w:rPr>
            <w:rStyle w:val="Hipercze"/>
            <w:noProof/>
            <w:sz w:val="22"/>
            <w:szCs w:val="22"/>
          </w:rPr>
          <w:t>KRYTERIA FORMALNO – MERYTORYCZNE DOPUSZCZAJĄCE SPECYFICZNE</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_Toc431454230 \h </w:instrText>
        </w:r>
        <w:r w:rsidRPr="001E0216">
          <w:rPr>
            <w:noProof/>
            <w:webHidden/>
            <w:sz w:val="22"/>
            <w:szCs w:val="22"/>
          </w:rPr>
        </w:r>
        <w:r w:rsidRPr="001E0216">
          <w:rPr>
            <w:noProof/>
            <w:webHidden/>
            <w:sz w:val="22"/>
            <w:szCs w:val="22"/>
          </w:rPr>
          <w:fldChar w:fldCharType="separate"/>
        </w:r>
        <w:r w:rsidR="008D68CA">
          <w:rPr>
            <w:noProof/>
            <w:webHidden/>
            <w:sz w:val="22"/>
            <w:szCs w:val="22"/>
          </w:rPr>
          <w:t>150</w:t>
        </w:r>
        <w:r w:rsidRPr="001E0216">
          <w:rPr>
            <w:noProof/>
            <w:webHidden/>
            <w:sz w:val="22"/>
            <w:szCs w:val="22"/>
          </w:rPr>
          <w:fldChar w:fldCharType="end"/>
        </w:r>
      </w:hyperlink>
    </w:p>
    <w:p w:rsidR="001E0216" w:rsidRPr="001E0216" w:rsidRDefault="005A7368">
      <w:pPr>
        <w:pStyle w:val="Spistreci1"/>
        <w:tabs>
          <w:tab w:val="right" w:leader="dot" w:pos="13994"/>
        </w:tabs>
        <w:rPr>
          <w:rFonts w:ascii="Calibri" w:hAnsi="Calibri"/>
          <w:noProof/>
          <w:sz w:val="22"/>
          <w:szCs w:val="22"/>
        </w:rPr>
      </w:pPr>
      <w:hyperlink w:anchor="_Toc431454231" w:history="1">
        <w:r w:rsidR="001E0216" w:rsidRPr="001E0216">
          <w:rPr>
            <w:rStyle w:val="Hipercze"/>
            <w:rFonts w:ascii="Arial" w:hAnsi="Arial" w:cs="Arial"/>
            <w:noProof/>
            <w:sz w:val="22"/>
            <w:szCs w:val="22"/>
          </w:rPr>
          <w:t>METODOLOGIA PRZYZNAWANIA PUNKTÓW W KRYTERIACH LICZBOWYCH</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_Toc431454231 \h </w:instrText>
        </w:r>
        <w:r w:rsidRPr="001E0216">
          <w:rPr>
            <w:noProof/>
            <w:webHidden/>
            <w:sz w:val="22"/>
            <w:szCs w:val="22"/>
          </w:rPr>
        </w:r>
        <w:r w:rsidRPr="001E0216">
          <w:rPr>
            <w:noProof/>
            <w:webHidden/>
            <w:sz w:val="22"/>
            <w:szCs w:val="22"/>
          </w:rPr>
          <w:fldChar w:fldCharType="separate"/>
        </w:r>
        <w:r w:rsidR="008D68CA">
          <w:rPr>
            <w:noProof/>
            <w:webHidden/>
            <w:sz w:val="22"/>
            <w:szCs w:val="22"/>
          </w:rPr>
          <w:t>151</w:t>
        </w:r>
        <w:r w:rsidRPr="001E0216">
          <w:rPr>
            <w:noProof/>
            <w:webHidden/>
            <w:sz w:val="22"/>
            <w:szCs w:val="22"/>
          </w:rPr>
          <w:fldChar w:fldCharType="end"/>
        </w:r>
      </w:hyperlink>
    </w:p>
    <w:p w:rsidR="001E0216" w:rsidRPr="001E0216" w:rsidRDefault="005A7368">
      <w:pPr>
        <w:pStyle w:val="Spistreci1"/>
        <w:tabs>
          <w:tab w:val="right" w:leader="dot" w:pos="13994"/>
        </w:tabs>
        <w:rPr>
          <w:rFonts w:ascii="Calibri" w:hAnsi="Calibri"/>
          <w:noProof/>
          <w:sz w:val="22"/>
          <w:szCs w:val="22"/>
        </w:rPr>
      </w:pPr>
      <w:hyperlink w:anchor="_Toc431454232" w:history="1">
        <w:r w:rsidR="001E0216" w:rsidRPr="001E0216">
          <w:rPr>
            <w:rStyle w:val="Hipercze"/>
            <w:rFonts w:ascii="Arial" w:hAnsi="Arial" w:cs="Arial"/>
            <w:noProof/>
            <w:sz w:val="22"/>
            <w:szCs w:val="22"/>
          </w:rPr>
          <w:t>ZAŁĄCZNIK - OPIS KRYTERIUM OCENY MERYTORYCZNEJ JAKOŚCIOWEJ pn. ZMINIEJSZENIE EMISJI PYŁÓW, DLA PROJEKTÓW W DZIAŁANIU 3.2 MODERNIZACJA ENERGETYCZNA BUDYNKÓW</w:t>
        </w:r>
        <w:r w:rsidR="001E0216" w:rsidRPr="001E0216">
          <w:rPr>
            <w:noProof/>
            <w:webHidden/>
            <w:sz w:val="22"/>
            <w:szCs w:val="22"/>
          </w:rPr>
          <w:tab/>
        </w:r>
        <w:r w:rsidRPr="001E0216">
          <w:rPr>
            <w:noProof/>
            <w:webHidden/>
            <w:sz w:val="22"/>
            <w:szCs w:val="22"/>
          </w:rPr>
          <w:fldChar w:fldCharType="begin"/>
        </w:r>
        <w:r w:rsidR="001E0216" w:rsidRPr="001E0216">
          <w:rPr>
            <w:noProof/>
            <w:webHidden/>
            <w:sz w:val="22"/>
            <w:szCs w:val="22"/>
          </w:rPr>
          <w:instrText xml:space="preserve"> PAGEREF _Toc431454232 \h </w:instrText>
        </w:r>
        <w:r w:rsidRPr="001E0216">
          <w:rPr>
            <w:noProof/>
            <w:webHidden/>
            <w:sz w:val="22"/>
            <w:szCs w:val="22"/>
          </w:rPr>
        </w:r>
        <w:r w:rsidRPr="001E0216">
          <w:rPr>
            <w:noProof/>
            <w:webHidden/>
            <w:sz w:val="22"/>
            <w:szCs w:val="22"/>
          </w:rPr>
          <w:fldChar w:fldCharType="separate"/>
        </w:r>
        <w:r w:rsidR="008D68CA">
          <w:rPr>
            <w:noProof/>
            <w:webHidden/>
            <w:sz w:val="22"/>
            <w:szCs w:val="22"/>
          </w:rPr>
          <w:t>156</w:t>
        </w:r>
        <w:r w:rsidRPr="001E0216">
          <w:rPr>
            <w:noProof/>
            <w:webHidden/>
            <w:sz w:val="22"/>
            <w:szCs w:val="22"/>
          </w:rPr>
          <w:fldChar w:fldCharType="end"/>
        </w:r>
      </w:hyperlink>
    </w:p>
    <w:p w:rsidR="00403383" w:rsidRPr="00344157" w:rsidRDefault="005A7368" w:rsidP="000506A1">
      <w:pPr>
        <w:rPr>
          <w:rFonts w:ascii="Arial" w:hAnsi="Arial" w:cs="Arial"/>
          <w:sz w:val="10"/>
          <w:szCs w:val="10"/>
        </w:rPr>
      </w:pPr>
      <w:r w:rsidRPr="001E0216">
        <w:rPr>
          <w:rFonts w:ascii="Arial" w:hAnsi="Arial" w:cs="Arial"/>
          <w:sz w:val="22"/>
          <w:szCs w:val="22"/>
        </w:rPr>
        <w:fldChar w:fldCharType="end"/>
      </w:r>
    </w:p>
    <w:p w:rsidR="00F467CB" w:rsidRPr="00781FCD" w:rsidRDefault="007C4384" w:rsidP="00C25FBA">
      <w:pPr>
        <w:pStyle w:val="Nagwek1"/>
        <w:jc w:val="both"/>
        <w:rPr>
          <w:rFonts w:ascii="Arial" w:hAnsi="Arial" w:cs="Arial"/>
          <w:sz w:val="28"/>
          <w:szCs w:val="28"/>
        </w:rPr>
      </w:pPr>
      <w:bookmarkStart w:id="2" w:name="_Toc427917165"/>
      <w:bookmarkStart w:id="3" w:name="_Toc431454201"/>
      <w:r w:rsidRPr="00781FCD">
        <w:rPr>
          <w:rFonts w:ascii="Arial" w:hAnsi="Arial" w:cs="Arial"/>
          <w:sz w:val="28"/>
          <w:szCs w:val="28"/>
        </w:rPr>
        <w:t>KRYTERIA WYBORU PROJEKTÓW DLA POSZCZEGÓLNYCH OSI PRIORYTETOWYCH DZIAŁAŃ I PODDZIAŁAŃ</w:t>
      </w:r>
      <w:bookmarkEnd w:id="1"/>
      <w:r w:rsidRPr="00781FCD">
        <w:rPr>
          <w:rFonts w:ascii="Arial" w:hAnsi="Arial" w:cs="Arial"/>
          <w:sz w:val="28"/>
          <w:szCs w:val="28"/>
        </w:rPr>
        <w:t xml:space="preserve"> </w:t>
      </w:r>
      <w:r w:rsidR="00403383" w:rsidRPr="00781FCD">
        <w:rPr>
          <w:rFonts w:ascii="Arial" w:hAnsi="Arial" w:cs="Arial"/>
          <w:sz w:val="28"/>
          <w:szCs w:val="28"/>
        </w:rPr>
        <w:t xml:space="preserve">RPO WP 2014-2020 </w:t>
      </w:r>
      <w:r w:rsidRPr="00781FCD">
        <w:rPr>
          <w:rFonts w:ascii="Arial" w:hAnsi="Arial" w:cs="Arial"/>
          <w:sz w:val="28"/>
          <w:szCs w:val="28"/>
        </w:rPr>
        <w:t>– ZAKRES EFRR</w:t>
      </w:r>
      <w:bookmarkEnd w:id="2"/>
      <w:bookmarkEnd w:id="3"/>
    </w:p>
    <w:p w:rsidR="006D2680" w:rsidRPr="00403383" w:rsidRDefault="006D2680" w:rsidP="00DE0CF8">
      <w:pPr>
        <w:jc w:val="both"/>
        <w:rPr>
          <w:rFonts w:ascii="Arial" w:hAnsi="Arial" w:cs="Arial"/>
          <w:b/>
          <w:sz w:val="22"/>
          <w:szCs w:val="22"/>
          <w:u w:val="single"/>
        </w:rPr>
      </w:pPr>
    </w:p>
    <w:p w:rsidR="005236EC" w:rsidRPr="005236EC" w:rsidRDefault="005236EC" w:rsidP="005236EC">
      <w:pPr>
        <w:jc w:val="both"/>
        <w:rPr>
          <w:rFonts w:ascii="Arial" w:hAnsi="Arial" w:cs="Arial"/>
          <w:sz w:val="22"/>
          <w:szCs w:val="22"/>
        </w:rPr>
      </w:pPr>
      <w:r w:rsidRPr="005236EC">
        <w:rPr>
          <w:rFonts w:ascii="Arial" w:hAnsi="Arial" w:cs="Arial"/>
          <w:sz w:val="22"/>
          <w:szCs w:val="22"/>
        </w:rPr>
        <w:t>Projekty biorące udział w konkursie</w:t>
      </w:r>
      <w:r w:rsidR="000D1C9D">
        <w:rPr>
          <w:rFonts w:ascii="Arial" w:hAnsi="Arial" w:cs="Arial"/>
          <w:sz w:val="22"/>
          <w:szCs w:val="22"/>
        </w:rPr>
        <w:t xml:space="preserve"> </w:t>
      </w:r>
      <w:r w:rsidRPr="005236EC">
        <w:rPr>
          <w:rFonts w:ascii="Arial" w:hAnsi="Arial" w:cs="Arial"/>
          <w:sz w:val="22"/>
          <w:szCs w:val="22"/>
        </w:rPr>
        <w:t xml:space="preserve">oraz każdy projekt ujęty w wykazie projektów zidentyfikowanych w ramach trybu pozakonkursowego, w zakresie osi priorytetowych I-VI RPO WP 2014-2020 </w:t>
      </w:r>
      <w:r w:rsidR="000D1C9D">
        <w:rPr>
          <w:rFonts w:ascii="Arial" w:hAnsi="Arial" w:cs="Arial"/>
          <w:sz w:val="22"/>
          <w:szCs w:val="22"/>
        </w:rPr>
        <w:t xml:space="preserve">(z wyłączeniem projektów ocenianych w ramach procedury jednoetapowej) </w:t>
      </w:r>
      <w:r w:rsidRPr="005236EC">
        <w:rPr>
          <w:rFonts w:ascii="Arial" w:hAnsi="Arial" w:cs="Arial"/>
          <w:sz w:val="22"/>
          <w:szCs w:val="22"/>
        </w:rPr>
        <w:t>podlegał będzie ocenie pod względem następujących rodzajów kryteriów:</w:t>
      </w:r>
    </w:p>
    <w:p w:rsidR="005236EC" w:rsidRPr="005236EC" w:rsidRDefault="005236EC" w:rsidP="005236EC">
      <w:pPr>
        <w:jc w:val="both"/>
        <w:rPr>
          <w:rFonts w:ascii="Arial" w:hAnsi="Arial" w:cs="Arial"/>
          <w:sz w:val="22"/>
          <w:szCs w:val="22"/>
        </w:rPr>
      </w:pPr>
    </w:p>
    <w:p w:rsidR="005236EC" w:rsidRPr="005236EC" w:rsidRDefault="005236EC" w:rsidP="005236EC">
      <w:pPr>
        <w:numPr>
          <w:ilvl w:val="0"/>
          <w:numId w:val="1"/>
        </w:numPr>
        <w:tabs>
          <w:tab w:val="clear" w:pos="1080"/>
        </w:tabs>
        <w:ind w:left="567" w:hanging="567"/>
        <w:jc w:val="both"/>
        <w:rPr>
          <w:rFonts w:ascii="Arial" w:hAnsi="Arial" w:cs="Arial"/>
          <w:b/>
          <w:sz w:val="22"/>
          <w:szCs w:val="22"/>
        </w:rPr>
      </w:pPr>
      <w:r w:rsidRPr="005236EC">
        <w:rPr>
          <w:rFonts w:ascii="Arial" w:hAnsi="Arial" w:cs="Arial"/>
          <w:b/>
          <w:sz w:val="22"/>
          <w:szCs w:val="22"/>
        </w:rPr>
        <w:t>Kryteriów formalnych,</w:t>
      </w:r>
    </w:p>
    <w:p w:rsidR="005236EC" w:rsidRPr="005236EC" w:rsidRDefault="005236EC" w:rsidP="005236EC">
      <w:pPr>
        <w:numPr>
          <w:ilvl w:val="0"/>
          <w:numId w:val="1"/>
        </w:numPr>
        <w:tabs>
          <w:tab w:val="clear" w:pos="1080"/>
        </w:tabs>
        <w:ind w:left="567" w:hanging="567"/>
        <w:jc w:val="both"/>
        <w:rPr>
          <w:rFonts w:ascii="Arial" w:hAnsi="Arial" w:cs="Arial"/>
          <w:sz w:val="22"/>
          <w:szCs w:val="22"/>
        </w:rPr>
      </w:pPr>
      <w:r w:rsidRPr="005236EC">
        <w:rPr>
          <w:rFonts w:ascii="Arial" w:hAnsi="Arial" w:cs="Arial"/>
          <w:b/>
          <w:sz w:val="22"/>
          <w:szCs w:val="22"/>
        </w:rPr>
        <w:t>Kryteriów merytorycznych.</w:t>
      </w:r>
    </w:p>
    <w:p w:rsidR="005236EC" w:rsidRPr="005236EC" w:rsidRDefault="005236EC" w:rsidP="005236EC">
      <w:pPr>
        <w:jc w:val="both"/>
        <w:rPr>
          <w:rFonts w:ascii="Arial" w:hAnsi="Arial" w:cs="Arial"/>
          <w:sz w:val="22"/>
          <w:szCs w:val="22"/>
        </w:rPr>
      </w:pPr>
    </w:p>
    <w:p w:rsidR="005236EC" w:rsidRPr="005236EC" w:rsidRDefault="000D1C9D" w:rsidP="005236EC">
      <w:pPr>
        <w:jc w:val="both"/>
        <w:rPr>
          <w:rFonts w:ascii="Arial" w:hAnsi="Arial" w:cs="Arial"/>
          <w:sz w:val="22"/>
          <w:szCs w:val="22"/>
        </w:rPr>
      </w:pPr>
      <w:r>
        <w:rPr>
          <w:rFonts w:ascii="Arial" w:hAnsi="Arial" w:cs="Arial"/>
          <w:sz w:val="22"/>
          <w:szCs w:val="22"/>
        </w:rPr>
        <w:t>Projekty w</w:t>
      </w:r>
      <w:r w:rsidR="005236EC" w:rsidRPr="005236EC">
        <w:rPr>
          <w:rFonts w:ascii="Arial" w:hAnsi="Arial" w:cs="Arial"/>
          <w:sz w:val="22"/>
          <w:szCs w:val="22"/>
        </w:rPr>
        <w:t xml:space="preserve"> </w:t>
      </w:r>
      <w:r w:rsidR="000E0FD9">
        <w:rPr>
          <w:rFonts w:ascii="Arial" w:hAnsi="Arial" w:cs="Arial"/>
          <w:sz w:val="22"/>
          <w:szCs w:val="22"/>
        </w:rPr>
        <w:t>ramach I osi priorytetowej RPO WP 2014-2020</w:t>
      </w:r>
      <w:r>
        <w:rPr>
          <w:rFonts w:ascii="Arial" w:hAnsi="Arial" w:cs="Arial"/>
          <w:sz w:val="22"/>
          <w:szCs w:val="22"/>
        </w:rPr>
        <w:t>,</w:t>
      </w:r>
      <w:r w:rsidR="000E0FD9">
        <w:rPr>
          <w:rFonts w:ascii="Arial" w:hAnsi="Arial" w:cs="Arial"/>
          <w:sz w:val="22"/>
          <w:szCs w:val="22"/>
        </w:rPr>
        <w:t xml:space="preserve"> </w:t>
      </w:r>
      <w:r w:rsidR="005236EC" w:rsidRPr="005236EC">
        <w:rPr>
          <w:rFonts w:ascii="Arial" w:hAnsi="Arial" w:cs="Arial"/>
          <w:sz w:val="22"/>
          <w:szCs w:val="22"/>
        </w:rPr>
        <w:t>biorąc</w:t>
      </w:r>
      <w:r>
        <w:rPr>
          <w:rFonts w:ascii="Arial" w:hAnsi="Arial" w:cs="Arial"/>
          <w:sz w:val="22"/>
          <w:szCs w:val="22"/>
        </w:rPr>
        <w:t>e</w:t>
      </w:r>
      <w:r w:rsidR="005236EC" w:rsidRPr="005236EC">
        <w:rPr>
          <w:rFonts w:ascii="Arial" w:hAnsi="Arial" w:cs="Arial"/>
          <w:sz w:val="22"/>
          <w:szCs w:val="22"/>
        </w:rPr>
        <w:t xml:space="preserve"> udział w konkursie, </w:t>
      </w:r>
      <w:r>
        <w:rPr>
          <w:rFonts w:ascii="Arial" w:hAnsi="Arial" w:cs="Arial"/>
          <w:sz w:val="22"/>
          <w:szCs w:val="22"/>
        </w:rPr>
        <w:t xml:space="preserve">dla </w:t>
      </w:r>
      <w:r w:rsidR="005236EC" w:rsidRPr="005236EC">
        <w:rPr>
          <w:rFonts w:ascii="Arial" w:hAnsi="Arial" w:cs="Arial"/>
          <w:sz w:val="22"/>
          <w:szCs w:val="22"/>
        </w:rPr>
        <w:t>który</w:t>
      </w:r>
      <w:r>
        <w:rPr>
          <w:rFonts w:ascii="Arial" w:hAnsi="Arial" w:cs="Arial"/>
          <w:sz w:val="22"/>
          <w:szCs w:val="22"/>
        </w:rPr>
        <w:t>ch</w:t>
      </w:r>
      <w:r w:rsidR="005236EC" w:rsidRPr="005236EC">
        <w:rPr>
          <w:rFonts w:ascii="Arial" w:hAnsi="Arial" w:cs="Arial"/>
          <w:sz w:val="22"/>
          <w:szCs w:val="22"/>
        </w:rPr>
        <w:t xml:space="preserve"> zastosowanie będzie miała </w:t>
      </w:r>
      <w:r w:rsidR="000E0FD9" w:rsidRPr="005236EC">
        <w:rPr>
          <w:rFonts w:ascii="Arial" w:hAnsi="Arial" w:cs="Arial"/>
          <w:sz w:val="22"/>
          <w:szCs w:val="22"/>
        </w:rPr>
        <w:t xml:space="preserve">jednoetapowa </w:t>
      </w:r>
      <w:r w:rsidR="005236EC" w:rsidRPr="005236EC">
        <w:rPr>
          <w:rFonts w:ascii="Arial" w:hAnsi="Arial" w:cs="Arial"/>
          <w:sz w:val="22"/>
          <w:szCs w:val="22"/>
        </w:rPr>
        <w:t>procedura ocen</w:t>
      </w:r>
      <w:r w:rsidR="000E0FD9">
        <w:rPr>
          <w:rFonts w:ascii="Arial" w:hAnsi="Arial" w:cs="Arial"/>
          <w:sz w:val="22"/>
          <w:szCs w:val="22"/>
        </w:rPr>
        <w:t>y</w:t>
      </w:r>
      <w:r>
        <w:rPr>
          <w:rFonts w:ascii="Arial" w:hAnsi="Arial" w:cs="Arial"/>
          <w:sz w:val="22"/>
          <w:szCs w:val="22"/>
        </w:rPr>
        <w:t xml:space="preserve">, będą podlegać ocenie </w:t>
      </w:r>
      <w:r w:rsidR="005236EC" w:rsidRPr="005236EC">
        <w:rPr>
          <w:rFonts w:ascii="Arial" w:hAnsi="Arial" w:cs="Arial"/>
          <w:sz w:val="22"/>
          <w:szCs w:val="22"/>
        </w:rPr>
        <w:t>pod kątem spełnienia:</w:t>
      </w:r>
    </w:p>
    <w:p w:rsidR="005236EC" w:rsidRPr="005236EC" w:rsidRDefault="005236EC" w:rsidP="005236EC">
      <w:pPr>
        <w:ind w:left="567"/>
        <w:jc w:val="both"/>
        <w:rPr>
          <w:rFonts w:ascii="Arial" w:hAnsi="Arial" w:cs="Arial"/>
          <w:sz w:val="22"/>
          <w:szCs w:val="22"/>
        </w:rPr>
      </w:pPr>
    </w:p>
    <w:p w:rsidR="005236EC" w:rsidRPr="005236EC" w:rsidRDefault="005236EC" w:rsidP="005236EC">
      <w:pPr>
        <w:jc w:val="both"/>
        <w:rPr>
          <w:rFonts w:ascii="Arial" w:hAnsi="Arial" w:cs="Arial"/>
          <w:sz w:val="22"/>
          <w:szCs w:val="22"/>
        </w:rPr>
      </w:pPr>
      <w:r w:rsidRPr="005236EC">
        <w:rPr>
          <w:rFonts w:ascii="Arial" w:hAnsi="Arial" w:cs="Arial"/>
          <w:b/>
          <w:sz w:val="22"/>
          <w:szCs w:val="22"/>
        </w:rPr>
        <w:t>III.</w:t>
      </w:r>
      <w:r w:rsidRPr="005236EC">
        <w:rPr>
          <w:rFonts w:ascii="Arial" w:hAnsi="Arial" w:cs="Arial"/>
          <w:b/>
          <w:sz w:val="22"/>
          <w:szCs w:val="22"/>
        </w:rPr>
        <w:tab/>
        <w:t>Kryteriów formalno-merytorycznych</w:t>
      </w:r>
      <w:r w:rsidRPr="005236EC">
        <w:rPr>
          <w:rFonts w:ascii="Arial" w:hAnsi="Arial" w:cs="Arial"/>
          <w:sz w:val="22"/>
          <w:szCs w:val="22"/>
        </w:rPr>
        <w:t>.</w:t>
      </w:r>
    </w:p>
    <w:p w:rsidR="005236EC" w:rsidRDefault="005236EC" w:rsidP="005236EC">
      <w:pPr>
        <w:ind w:left="357"/>
        <w:jc w:val="both"/>
        <w:rPr>
          <w:rFonts w:ascii="Arial" w:hAnsi="Arial" w:cs="Arial"/>
          <w:sz w:val="22"/>
          <w:szCs w:val="22"/>
        </w:rPr>
      </w:pPr>
    </w:p>
    <w:p w:rsidR="00EF1431" w:rsidRPr="00EF1431" w:rsidRDefault="00EF1431" w:rsidP="00DE0CF8">
      <w:pPr>
        <w:ind w:left="357"/>
        <w:jc w:val="both"/>
        <w:rPr>
          <w:rFonts w:ascii="Arial" w:hAnsi="Arial" w:cs="Arial"/>
          <w:sz w:val="22"/>
          <w:szCs w:val="22"/>
        </w:rPr>
      </w:pPr>
    </w:p>
    <w:p w:rsidR="006D2680" w:rsidRPr="00781FCD" w:rsidRDefault="00781FCD" w:rsidP="00C25FBA">
      <w:pPr>
        <w:pStyle w:val="Nagwek1"/>
        <w:jc w:val="both"/>
        <w:rPr>
          <w:rFonts w:ascii="Arial" w:hAnsi="Arial" w:cs="Arial"/>
          <w:sz w:val="28"/>
          <w:szCs w:val="28"/>
        </w:rPr>
      </w:pPr>
      <w:bookmarkStart w:id="4" w:name="_Toc427917166"/>
      <w:bookmarkStart w:id="5" w:name="_Toc431454202"/>
      <w:r>
        <w:rPr>
          <w:rFonts w:ascii="Arial" w:hAnsi="Arial" w:cs="Arial"/>
          <w:sz w:val="28"/>
          <w:szCs w:val="28"/>
        </w:rPr>
        <w:t xml:space="preserve">I. </w:t>
      </w:r>
      <w:r w:rsidR="00403383" w:rsidRPr="00781FCD">
        <w:rPr>
          <w:rFonts w:ascii="Arial" w:hAnsi="Arial" w:cs="Arial"/>
          <w:sz w:val="28"/>
          <w:szCs w:val="28"/>
        </w:rPr>
        <w:t>KRYTERIA FORMALNE</w:t>
      </w:r>
      <w:bookmarkEnd w:id="4"/>
      <w:bookmarkEnd w:id="5"/>
    </w:p>
    <w:p w:rsidR="00F467CB" w:rsidRPr="00EF1431" w:rsidRDefault="00F467CB" w:rsidP="00DE0CF8">
      <w:pPr>
        <w:jc w:val="both"/>
        <w:rPr>
          <w:rFonts w:ascii="Arial" w:hAnsi="Arial" w:cs="Arial"/>
          <w:b/>
          <w:sz w:val="22"/>
          <w:szCs w:val="22"/>
        </w:rPr>
      </w:pPr>
    </w:p>
    <w:p w:rsidR="00F467CB" w:rsidRPr="00EF1431" w:rsidRDefault="006D2680" w:rsidP="00DE0CF8">
      <w:pPr>
        <w:jc w:val="both"/>
        <w:rPr>
          <w:rFonts w:ascii="Arial" w:hAnsi="Arial" w:cs="Arial"/>
          <w:sz w:val="22"/>
          <w:szCs w:val="22"/>
        </w:rPr>
      </w:pPr>
      <w:r w:rsidRPr="00EF1431">
        <w:rPr>
          <w:rFonts w:ascii="Arial" w:hAnsi="Arial" w:cs="Arial"/>
          <w:sz w:val="22"/>
          <w:szCs w:val="22"/>
        </w:rPr>
        <w:t xml:space="preserve">Pierwszym etapem oceny wniosków jest kwalifikacja pod względem </w:t>
      </w:r>
      <w:r w:rsidR="00F467CB" w:rsidRPr="00EF1431">
        <w:rPr>
          <w:rFonts w:ascii="Arial" w:hAnsi="Arial" w:cs="Arial"/>
          <w:sz w:val="22"/>
          <w:szCs w:val="22"/>
        </w:rPr>
        <w:t>kryteriów formalnych (dopuszczających i administracyjnych) standardowych dla działań/ poddziałań osi priorytetowych I-VI oraz kryteriów formalnych dopuszczających specyficznych dla poszczególnych działań/poddziałań osi priorytetowych I-VI (jeśli zostały przewidziane w SZOOP</w:t>
      </w:r>
      <w:r w:rsidR="00082435">
        <w:rPr>
          <w:rFonts w:ascii="Arial" w:hAnsi="Arial" w:cs="Arial"/>
          <w:sz w:val="22"/>
          <w:szCs w:val="22"/>
        </w:rPr>
        <w:t>).</w:t>
      </w:r>
      <w:r w:rsidR="00DB4E6A" w:rsidRPr="00DB4E6A">
        <w:t xml:space="preserve"> </w:t>
      </w:r>
      <w:r w:rsidR="00DB4E6A" w:rsidRPr="00DB4E6A">
        <w:rPr>
          <w:rFonts w:ascii="Arial" w:hAnsi="Arial" w:cs="Arial"/>
          <w:sz w:val="22"/>
          <w:szCs w:val="22"/>
        </w:rPr>
        <w:t>Ocena formalna ma charakter oceny „zero-jedynkowej. W przypadku stwierdzenia braków, omyłek lub niejasności w dokumentacji aplikacyjnej uniemożliwiających ocenę spełniania kryteriów formalnych, wnioskodawca będzie miał prawo do dokonania jednokrotnej poprawy lub uzupełnień (w przypadku projektów pozakonkursowych dwukrotnej) w zakresie oraz w terminie wskazanym przez KOP</w:t>
      </w:r>
      <w:r w:rsidR="00DB4E6A">
        <w:rPr>
          <w:rFonts w:ascii="Arial" w:hAnsi="Arial" w:cs="Arial"/>
          <w:sz w:val="22"/>
          <w:szCs w:val="22"/>
        </w:rPr>
        <w:t xml:space="preserve">. </w:t>
      </w:r>
      <w:r w:rsidR="00DB4E6A" w:rsidRPr="00DB4E6A">
        <w:rPr>
          <w:rFonts w:ascii="Arial" w:hAnsi="Arial" w:cs="Arial"/>
          <w:sz w:val="22"/>
          <w:szCs w:val="22"/>
        </w:rPr>
        <w:t xml:space="preserve">W przypadku niespełnienia przez dany wniosek jednego lub więcej ww. kryteriów otrzymuje on ocenę negatywną pod względem formalnym i podlega odrzuceniu. </w:t>
      </w:r>
    </w:p>
    <w:p w:rsidR="005E618D" w:rsidRDefault="00F85DEC" w:rsidP="00DE0CF8">
      <w:pPr>
        <w:jc w:val="both"/>
        <w:rPr>
          <w:rFonts w:ascii="Arial" w:hAnsi="Arial" w:cs="Arial"/>
          <w:sz w:val="22"/>
          <w:szCs w:val="22"/>
        </w:rPr>
      </w:pPr>
      <w:r>
        <w:rPr>
          <w:rFonts w:ascii="Arial" w:hAnsi="Arial" w:cs="Arial"/>
          <w:sz w:val="22"/>
          <w:szCs w:val="22"/>
        </w:rPr>
        <w:br w:type="column"/>
      </w:r>
    </w:p>
    <w:p w:rsidR="00DE0CF8" w:rsidRPr="00BB6DBD" w:rsidRDefault="00DE0CF8" w:rsidP="00C25FBA">
      <w:pPr>
        <w:pStyle w:val="Nagwek3"/>
        <w:jc w:val="both"/>
      </w:pPr>
      <w:bookmarkStart w:id="6" w:name="_Toc427917167"/>
      <w:bookmarkStart w:id="7" w:name="_Toc431454203"/>
      <w:r w:rsidRPr="00EF1431">
        <w:t>KRYTERIA FORMALNE DOPUSZCZAJĄCE</w:t>
      </w:r>
      <w:bookmarkEnd w:id="6"/>
      <w:r w:rsidR="00BB6DBD">
        <w:t xml:space="preserve"> </w:t>
      </w:r>
      <w:r w:rsidR="00BB6DBD" w:rsidRPr="00BB6DBD">
        <w:t>STANDARDOWE W RAMACH OSI PRIORYTETOWYCH I-VI RPO WP 2014-2020</w:t>
      </w:r>
      <w:bookmarkEnd w:id="7"/>
    </w:p>
    <w:p w:rsidR="00DE0CF8" w:rsidRPr="00EF1431" w:rsidRDefault="00DE0CF8" w:rsidP="00DE0CF8">
      <w:pPr>
        <w:jc w:val="both"/>
        <w:rPr>
          <w:rFonts w:ascii="Arial" w:hAnsi="Arial" w:cs="Arial"/>
          <w:sz w:val="22"/>
          <w:szCs w:val="22"/>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9"/>
        <w:gridCol w:w="7938"/>
        <w:gridCol w:w="1099"/>
      </w:tblGrid>
      <w:tr w:rsidR="00F85DEC" w:rsidRPr="00EF1431" w:rsidTr="002859E0">
        <w:trPr>
          <w:trHeight w:val="545"/>
        </w:trPr>
        <w:tc>
          <w:tcPr>
            <w:tcW w:w="675" w:type="dxa"/>
            <w:shd w:val="clear" w:color="auto" w:fill="D9D9D9"/>
            <w:vAlign w:val="center"/>
          </w:tcPr>
          <w:p w:rsidR="00F85DEC" w:rsidRPr="00EF1431" w:rsidRDefault="00F85DEC" w:rsidP="00DE0CF8">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85DEC" w:rsidRPr="00EF1431" w:rsidRDefault="00F85DEC" w:rsidP="00DE0CF8">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85DEC" w:rsidRPr="00EF1431" w:rsidRDefault="00F85DEC" w:rsidP="00DE0CF8">
            <w:pPr>
              <w:jc w:val="center"/>
              <w:rPr>
                <w:rFonts w:ascii="Arial" w:hAnsi="Arial" w:cs="Arial"/>
                <w:b/>
                <w:bCs/>
                <w:sz w:val="22"/>
                <w:szCs w:val="22"/>
              </w:rPr>
            </w:pPr>
            <w:r w:rsidRPr="00EF1431">
              <w:rPr>
                <w:rFonts w:ascii="Arial" w:hAnsi="Arial" w:cs="Arial"/>
                <w:b/>
                <w:bCs/>
                <w:sz w:val="22"/>
                <w:szCs w:val="22"/>
              </w:rPr>
              <w:t>Definicja / wyjaśnienie</w:t>
            </w:r>
          </w:p>
        </w:tc>
        <w:tc>
          <w:tcPr>
            <w:tcW w:w="1099" w:type="dxa"/>
            <w:shd w:val="clear" w:color="auto" w:fill="D9D9D9"/>
            <w:vAlign w:val="center"/>
          </w:tcPr>
          <w:p w:rsidR="00F85DEC" w:rsidRPr="00EF1431" w:rsidRDefault="00F85DEC" w:rsidP="00DE0CF8">
            <w:pPr>
              <w:jc w:val="center"/>
              <w:rPr>
                <w:rFonts w:ascii="Arial" w:hAnsi="Arial" w:cs="Arial"/>
                <w:b/>
                <w:bCs/>
                <w:sz w:val="22"/>
                <w:szCs w:val="22"/>
              </w:rPr>
            </w:pPr>
            <w:r w:rsidRPr="00EF1431">
              <w:rPr>
                <w:rFonts w:ascii="Arial" w:hAnsi="Arial" w:cs="Arial"/>
                <w:b/>
                <w:bCs/>
                <w:sz w:val="22"/>
                <w:szCs w:val="22"/>
              </w:rPr>
              <w:t>T/N</w:t>
            </w:r>
          </w:p>
        </w:tc>
      </w:tr>
      <w:tr w:rsidR="008408D8" w:rsidRPr="00EF1431" w:rsidTr="002859E0">
        <w:trPr>
          <w:trHeight w:val="1457"/>
        </w:trPr>
        <w:tc>
          <w:tcPr>
            <w:tcW w:w="675" w:type="dxa"/>
            <w:shd w:val="clear" w:color="auto" w:fill="auto"/>
            <w:vAlign w:val="center"/>
          </w:tcPr>
          <w:p w:rsidR="008408D8" w:rsidRPr="00003B16" w:rsidRDefault="008408D8"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8408D8" w:rsidRPr="00EF1431" w:rsidRDefault="008408D8" w:rsidP="008408D8">
            <w:pPr>
              <w:rPr>
                <w:rFonts w:ascii="Arial" w:hAnsi="Arial" w:cs="Arial"/>
                <w:sz w:val="22"/>
                <w:szCs w:val="22"/>
              </w:rPr>
            </w:pPr>
            <w:r w:rsidRPr="00EF1431">
              <w:rPr>
                <w:rFonts w:ascii="Arial" w:hAnsi="Arial" w:cs="Arial"/>
                <w:sz w:val="22"/>
                <w:szCs w:val="22"/>
              </w:rPr>
              <w:t xml:space="preserve">Terminowość i prawidłowość dostarczenia wniosku </w:t>
            </w:r>
          </w:p>
        </w:tc>
        <w:tc>
          <w:tcPr>
            <w:tcW w:w="7938" w:type="dxa"/>
            <w:shd w:val="clear" w:color="auto" w:fill="auto"/>
            <w:vAlign w:val="center"/>
          </w:tcPr>
          <w:p w:rsidR="008408D8" w:rsidRPr="00EF1431" w:rsidRDefault="008408D8" w:rsidP="008408D8">
            <w:pPr>
              <w:jc w:val="both"/>
              <w:rPr>
                <w:rFonts w:ascii="Arial" w:hAnsi="Arial" w:cs="Arial"/>
                <w:sz w:val="22"/>
                <w:szCs w:val="22"/>
              </w:rPr>
            </w:pPr>
            <w:r w:rsidRPr="00EF1431">
              <w:rPr>
                <w:rFonts w:ascii="Arial" w:hAnsi="Arial" w:cs="Arial"/>
                <w:sz w:val="22"/>
                <w:szCs w:val="22"/>
              </w:rPr>
              <w:t>Przez to kryterium należy rozumieć, iż:</w:t>
            </w:r>
          </w:p>
          <w:p w:rsidR="008408D8" w:rsidRPr="008408D8" w:rsidRDefault="008408D8"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 xml:space="preserve">wniosek </w:t>
            </w:r>
            <w:r w:rsidRPr="008408D8">
              <w:rPr>
                <w:rFonts w:ascii="Arial" w:hAnsi="Arial" w:cs="Arial"/>
                <w:sz w:val="22"/>
                <w:szCs w:val="22"/>
              </w:rPr>
              <w:t>został złożony we właściwej instytucji IZ,</w:t>
            </w:r>
          </w:p>
          <w:p w:rsidR="008408D8" w:rsidRPr="008408D8" w:rsidRDefault="008408D8" w:rsidP="007D1E16">
            <w:pPr>
              <w:pStyle w:val="Akapitzlist"/>
              <w:numPr>
                <w:ilvl w:val="0"/>
                <w:numId w:val="6"/>
              </w:numPr>
              <w:ind w:left="456" w:hanging="363"/>
              <w:jc w:val="both"/>
              <w:rPr>
                <w:rFonts w:ascii="Arial" w:hAnsi="Arial" w:cs="Arial"/>
                <w:sz w:val="22"/>
                <w:szCs w:val="22"/>
              </w:rPr>
            </w:pPr>
            <w:r w:rsidRPr="008408D8">
              <w:rPr>
                <w:rFonts w:ascii="Arial" w:hAnsi="Arial" w:cs="Arial"/>
                <w:sz w:val="22"/>
                <w:szCs w:val="22"/>
              </w:rPr>
              <w:t>wniosek został złożony w terminie wskazanym przez IZ w regulaminie konkursu</w:t>
            </w:r>
            <w:r w:rsidRPr="008408D8">
              <w:rPr>
                <w:rStyle w:val="Odwoanieprzypisudolnego"/>
                <w:rFonts w:ascii="Arial" w:hAnsi="Arial" w:cs="Arial"/>
                <w:sz w:val="22"/>
                <w:szCs w:val="22"/>
              </w:rPr>
              <w:footnoteReference w:id="2"/>
            </w:r>
            <w:r w:rsidRPr="008408D8">
              <w:rPr>
                <w:rFonts w:ascii="Arial" w:hAnsi="Arial" w:cs="Arial"/>
                <w:sz w:val="22"/>
                <w:szCs w:val="22"/>
              </w:rPr>
              <w:t>,</w:t>
            </w:r>
          </w:p>
          <w:p w:rsidR="008408D8" w:rsidRPr="008408D8" w:rsidRDefault="008408D8" w:rsidP="007D1E16">
            <w:pPr>
              <w:pStyle w:val="Akapitzlist"/>
              <w:numPr>
                <w:ilvl w:val="0"/>
                <w:numId w:val="6"/>
              </w:numPr>
              <w:ind w:left="456" w:hanging="363"/>
              <w:jc w:val="both"/>
              <w:rPr>
                <w:rFonts w:ascii="Arial" w:hAnsi="Arial" w:cs="Arial"/>
                <w:sz w:val="22"/>
                <w:szCs w:val="22"/>
              </w:rPr>
            </w:pPr>
            <w:r w:rsidRPr="008408D8">
              <w:rPr>
                <w:rFonts w:ascii="Arial" w:hAnsi="Arial" w:cs="Arial"/>
                <w:sz w:val="22"/>
                <w:szCs w:val="22"/>
              </w:rPr>
              <w:t>uzupełnienia wniosku zostały złożone w terminie wskazanym w piśmie o uzupełnienia, zgodnie z regulaminem konkursu,</w:t>
            </w:r>
          </w:p>
          <w:p w:rsidR="008408D8" w:rsidRDefault="008408D8"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wniosek został złożony w sposób określony w regulaminie konkursu</w:t>
            </w:r>
            <w:r>
              <w:rPr>
                <w:rFonts w:ascii="Arial" w:hAnsi="Arial" w:cs="Arial"/>
                <w:sz w:val="22"/>
                <w:szCs w:val="22"/>
              </w:rPr>
              <w:t>,</w:t>
            </w:r>
          </w:p>
          <w:p w:rsidR="009C096B" w:rsidRPr="00003B16" w:rsidRDefault="009C096B" w:rsidP="007D1E16">
            <w:pPr>
              <w:pStyle w:val="Akapitzlist"/>
              <w:numPr>
                <w:ilvl w:val="0"/>
                <w:numId w:val="4"/>
              </w:numPr>
              <w:ind w:left="458"/>
              <w:jc w:val="both"/>
              <w:rPr>
                <w:rFonts w:ascii="Arial" w:hAnsi="Arial" w:cs="Arial"/>
                <w:sz w:val="22"/>
                <w:szCs w:val="22"/>
              </w:rPr>
            </w:pPr>
            <w:r w:rsidRPr="00EF1431">
              <w:rPr>
                <w:rFonts w:ascii="Arial" w:hAnsi="Arial" w:cs="Arial"/>
                <w:sz w:val="22"/>
                <w:szCs w:val="22"/>
              </w:rPr>
              <w:t>w</w:t>
            </w:r>
            <w:r w:rsidRPr="00003B16">
              <w:rPr>
                <w:rFonts w:ascii="Arial" w:hAnsi="Arial" w:cs="Arial"/>
                <w:sz w:val="22"/>
                <w:szCs w:val="22"/>
              </w:rPr>
              <w:t>niosek został sporządzony w języku polskim</w:t>
            </w:r>
            <w:r w:rsidRPr="00EF1431">
              <w:rPr>
                <w:rFonts w:ascii="Arial" w:hAnsi="Arial" w:cs="Arial"/>
                <w:sz w:val="22"/>
                <w:szCs w:val="22"/>
              </w:rPr>
              <w:t>,</w:t>
            </w:r>
          </w:p>
          <w:p w:rsidR="009C096B" w:rsidRPr="009C096B" w:rsidRDefault="009C096B"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 xml:space="preserve">wniosek został złożony w wymaganej formie (na właściwym formularzu, w </w:t>
            </w:r>
            <w:r w:rsidRPr="008775EF">
              <w:rPr>
                <w:rFonts w:ascii="Arial" w:hAnsi="Arial" w:cs="Arial"/>
                <w:sz w:val="22"/>
                <w:szCs w:val="22"/>
              </w:rPr>
              <w:t>wersji papierowej i elektronicznej),</w:t>
            </w:r>
          </w:p>
          <w:p w:rsidR="008408D8" w:rsidRPr="00003B16" w:rsidRDefault="008408D8"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 xml:space="preserve">wniosek został </w:t>
            </w:r>
            <w:r w:rsidRPr="00CD0EE8">
              <w:rPr>
                <w:rFonts w:ascii="Arial" w:hAnsi="Arial" w:cs="Arial"/>
                <w:sz w:val="22"/>
                <w:szCs w:val="22"/>
              </w:rPr>
              <w:t>złożony</w:t>
            </w:r>
            <w:r w:rsidRPr="00003B16">
              <w:rPr>
                <w:rFonts w:ascii="Arial" w:hAnsi="Arial" w:cs="Arial"/>
                <w:sz w:val="22"/>
                <w:szCs w:val="22"/>
              </w:rPr>
              <w:t xml:space="preserve"> w odpowiedzi na właściwy konkurs</w:t>
            </w:r>
            <w:r>
              <w:rPr>
                <w:rFonts w:ascii="Arial" w:hAnsi="Arial" w:cs="Arial"/>
                <w:sz w:val="22"/>
                <w:szCs w:val="22"/>
              </w:rPr>
              <w:t>.</w:t>
            </w:r>
          </w:p>
        </w:tc>
        <w:tc>
          <w:tcPr>
            <w:tcW w:w="1099" w:type="dxa"/>
            <w:shd w:val="clear" w:color="auto" w:fill="auto"/>
            <w:vAlign w:val="center"/>
          </w:tcPr>
          <w:p w:rsidR="008408D8" w:rsidRPr="00EF1431" w:rsidRDefault="008408D8" w:rsidP="00DE0CF8">
            <w:pPr>
              <w:rPr>
                <w:rFonts w:ascii="Arial" w:hAnsi="Arial" w:cs="Arial"/>
                <w:sz w:val="22"/>
                <w:szCs w:val="22"/>
              </w:rPr>
            </w:pPr>
          </w:p>
        </w:tc>
      </w:tr>
      <w:tr w:rsidR="00F85DEC" w:rsidRPr="00EF1431" w:rsidTr="008E1CA7">
        <w:trPr>
          <w:trHeight w:val="699"/>
        </w:trPr>
        <w:tc>
          <w:tcPr>
            <w:tcW w:w="675" w:type="dxa"/>
            <w:shd w:val="clear" w:color="auto" w:fill="auto"/>
            <w:vAlign w:val="center"/>
          </w:tcPr>
          <w:p w:rsidR="00F85DEC" w:rsidRPr="00003B16" w:rsidRDefault="00F85DEC"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F85DEC" w:rsidRPr="00EF1431" w:rsidRDefault="00F85DEC" w:rsidP="00DE0CF8">
            <w:pPr>
              <w:rPr>
                <w:rFonts w:ascii="Arial" w:hAnsi="Arial" w:cs="Arial"/>
                <w:sz w:val="22"/>
                <w:szCs w:val="22"/>
              </w:rPr>
            </w:pPr>
            <w:r w:rsidRPr="00EF1431">
              <w:rPr>
                <w:rFonts w:ascii="Arial" w:hAnsi="Arial" w:cs="Arial"/>
                <w:sz w:val="22"/>
                <w:szCs w:val="22"/>
              </w:rPr>
              <w:t>Kwalifikowalność wnioskodawcy / partnera*</w:t>
            </w:r>
          </w:p>
        </w:tc>
        <w:tc>
          <w:tcPr>
            <w:tcW w:w="7938" w:type="dxa"/>
            <w:shd w:val="clear" w:color="auto" w:fill="auto"/>
            <w:vAlign w:val="center"/>
          </w:tcPr>
          <w:p w:rsidR="00F85DEC" w:rsidRPr="00EB4540" w:rsidRDefault="00F85DEC" w:rsidP="00DE0CF8">
            <w:pPr>
              <w:jc w:val="both"/>
              <w:rPr>
                <w:rFonts w:ascii="Arial" w:hAnsi="Arial"/>
                <w:sz w:val="22"/>
                <w:szCs w:val="22"/>
              </w:rPr>
            </w:pPr>
            <w:r w:rsidRPr="00EB4540">
              <w:rPr>
                <w:rFonts w:ascii="Arial" w:hAnsi="Arial"/>
                <w:sz w:val="22"/>
                <w:szCs w:val="22"/>
              </w:rPr>
              <w:t xml:space="preserve">Przez to kryterium należy rozumieć, iż: </w:t>
            </w:r>
          </w:p>
          <w:p w:rsidR="00F85DEC" w:rsidRPr="00EB4540" w:rsidRDefault="00F85DEC" w:rsidP="007D1E16">
            <w:pPr>
              <w:pStyle w:val="Akapitzlist"/>
              <w:numPr>
                <w:ilvl w:val="0"/>
                <w:numId w:val="4"/>
              </w:numPr>
              <w:ind w:left="458"/>
              <w:jc w:val="both"/>
              <w:rPr>
                <w:rFonts w:ascii="Arial" w:hAnsi="Arial" w:cs="Arial"/>
                <w:sz w:val="22"/>
                <w:szCs w:val="22"/>
              </w:rPr>
            </w:pPr>
            <w:r w:rsidRPr="00EB4540">
              <w:rPr>
                <w:rFonts w:ascii="Arial" w:hAnsi="Arial" w:cs="Arial"/>
                <w:sz w:val="22"/>
                <w:szCs w:val="22"/>
              </w:rPr>
              <w:t>Wnioskodawca / partner* wpisuje się w katalog beneficjentów danego działania/poddziałania/typu projektu określonych w SZOOP oraz regulaminie konkursu.</w:t>
            </w:r>
          </w:p>
          <w:p w:rsidR="00F85DEC" w:rsidRPr="00EB4540" w:rsidRDefault="00F85DEC" w:rsidP="007D1E16">
            <w:pPr>
              <w:pStyle w:val="Akapitzlist"/>
              <w:numPr>
                <w:ilvl w:val="0"/>
                <w:numId w:val="4"/>
              </w:numPr>
              <w:ind w:left="458"/>
              <w:jc w:val="both"/>
              <w:rPr>
                <w:rFonts w:ascii="Arial" w:hAnsi="Arial" w:cs="Arial"/>
                <w:sz w:val="22"/>
                <w:szCs w:val="22"/>
              </w:rPr>
            </w:pPr>
            <w:r w:rsidRPr="00EB4540">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F85DEC" w:rsidRPr="00EB4540" w:rsidRDefault="00F85DEC" w:rsidP="00D549D3">
            <w:pPr>
              <w:pStyle w:val="Akapitzlist"/>
              <w:numPr>
                <w:ilvl w:val="0"/>
                <w:numId w:val="69"/>
              </w:numPr>
              <w:jc w:val="both"/>
              <w:rPr>
                <w:rFonts w:ascii="Arial" w:hAnsi="Arial" w:cs="Arial"/>
                <w:sz w:val="22"/>
                <w:szCs w:val="22"/>
              </w:rPr>
            </w:pPr>
            <w:r w:rsidRPr="00EB4540">
              <w:rPr>
                <w:rFonts w:ascii="Arial" w:hAnsi="Arial" w:cs="Arial"/>
                <w:sz w:val="22"/>
                <w:szCs w:val="22"/>
              </w:rPr>
              <w:t>art. 207 ust. 4 ustawy z dn. 27 sierpnia 2009 r. o finansach publicznych,</w:t>
            </w:r>
          </w:p>
          <w:p w:rsidR="00331714" w:rsidRDefault="00F85DEC" w:rsidP="00D549D3">
            <w:pPr>
              <w:pStyle w:val="Akapitzlist"/>
              <w:numPr>
                <w:ilvl w:val="0"/>
                <w:numId w:val="69"/>
              </w:numPr>
              <w:jc w:val="both"/>
              <w:rPr>
                <w:rFonts w:ascii="Arial" w:hAnsi="Arial" w:cs="Arial"/>
                <w:sz w:val="22"/>
                <w:szCs w:val="22"/>
              </w:rPr>
            </w:pPr>
            <w:r w:rsidRPr="00EB4540">
              <w:rPr>
                <w:rFonts w:ascii="Arial" w:hAnsi="Arial" w:cs="Arial"/>
                <w:sz w:val="22"/>
                <w:szCs w:val="22"/>
              </w:rPr>
              <w:t>art. 12 ust. 1 pkt 1 ustawy z dn. 15 czerwca 2012 r. o skutkach powierzania wykonywania pracy cudzoziemcom przebywającym wbrew przepisom na terytorium Rzeczypospolitej Polskiej,</w:t>
            </w:r>
          </w:p>
          <w:p w:rsidR="00F85DEC" w:rsidRDefault="00F85DEC" w:rsidP="00D549D3">
            <w:pPr>
              <w:pStyle w:val="Akapitzlist"/>
              <w:numPr>
                <w:ilvl w:val="0"/>
                <w:numId w:val="69"/>
              </w:numPr>
              <w:jc w:val="both"/>
              <w:rPr>
                <w:rFonts w:ascii="Arial" w:hAnsi="Arial" w:cs="Arial"/>
                <w:sz w:val="22"/>
                <w:szCs w:val="22"/>
              </w:rPr>
            </w:pPr>
            <w:r w:rsidRPr="00EB4540">
              <w:rPr>
                <w:rFonts w:ascii="Arial" w:hAnsi="Arial" w:cs="Arial"/>
                <w:sz w:val="22"/>
                <w:szCs w:val="22"/>
              </w:rPr>
              <w:t>art. 9 ust. 1 pkt 2a ustawy z dn. 28 października 2002 r. o odpowiedzialności podmiotów zbiorowych za czyny zabronione pod groźbą kary.</w:t>
            </w:r>
          </w:p>
          <w:p w:rsidR="008E1CA7" w:rsidRPr="00003B16" w:rsidRDefault="008E1CA7" w:rsidP="008E1CA7">
            <w:pPr>
              <w:pStyle w:val="Akapitzlist"/>
              <w:ind w:left="0"/>
              <w:jc w:val="both"/>
              <w:rPr>
                <w:rFonts w:ascii="Arial" w:hAnsi="Arial" w:cs="Arial"/>
                <w:sz w:val="22"/>
                <w:szCs w:val="22"/>
              </w:rPr>
            </w:pPr>
            <w:r w:rsidRPr="00991062">
              <w:rPr>
                <w:rFonts w:ascii="Arial" w:hAnsi="Arial"/>
                <w:b/>
                <w:bCs/>
                <w:sz w:val="20"/>
                <w:szCs w:val="20"/>
              </w:rPr>
              <w:t>*</w:t>
            </w:r>
            <w:r w:rsidRPr="008E1CA7">
              <w:rPr>
                <w:rFonts w:ascii="Arial" w:hAnsi="Arial" w:cs="Arial"/>
                <w:sz w:val="22"/>
                <w:szCs w:val="22"/>
              </w:rPr>
              <w:t>Dotyczy projektów realizowanych w partnerstwie z wyłączeniem partnerstwa publiczno-prywatnego.</w:t>
            </w:r>
          </w:p>
        </w:tc>
        <w:tc>
          <w:tcPr>
            <w:tcW w:w="1099" w:type="dxa"/>
            <w:shd w:val="clear" w:color="auto" w:fill="auto"/>
            <w:vAlign w:val="center"/>
          </w:tcPr>
          <w:p w:rsidR="00F85DEC" w:rsidRPr="00EF1431" w:rsidRDefault="00F85DEC" w:rsidP="00DE0CF8">
            <w:pPr>
              <w:rPr>
                <w:rFonts w:ascii="Arial" w:hAnsi="Arial" w:cs="Arial"/>
                <w:sz w:val="22"/>
                <w:szCs w:val="22"/>
              </w:rPr>
            </w:pPr>
          </w:p>
        </w:tc>
      </w:tr>
      <w:tr w:rsidR="00F85DEC" w:rsidRPr="00EF1431" w:rsidTr="002859E0">
        <w:trPr>
          <w:trHeight w:val="411"/>
        </w:trPr>
        <w:tc>
          <w:tcPr>
            <w:tcW w:w="675" w:type="dxa"/>
            <w:shd w:val="clear" w:color="auto" w:fill="auto"/>
            <w:vAlign w:val="center"/>
          </w:tcPr>
          <w:p w:rsidR="00F85DEC" w:rsidRPr="00003B16" w:rsidRDefault="00F85DEC"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F85DEC" w:rsidRPr="00EF1431" w:rsidRDefault="00F85DEC" w:rsidP="00DE0CF8">
            <w:pPr>
              <w:rPr>
                <w:rFonts w:ascii="Arial" w:hAnsi="Arial" w:cs="Arial"/>
                <w:sz w:val="22"/>
                <w:szCs w:val="22"/>
              </w:rPr>
            </w:pPr>
            <w:r w:rsidRPr="00EF1431">
              <w:rPr>
                <w:rFonts w:ascii="Arial" w:hAnsi="Arial" w:cs="Arial"/>
                <w:sz w:val="22"/>
                <w:szCs w:val="22"/>
              </w:rPr>
              <w:t>Kwalifikowalność zakresu rzeczowego projektu</w:t>
            </w:r>
          </w:p>
        </w:tc>
        <w:tc>
          <w:tcPr>
            <w:tcW w:w="7938" w:type="dxa"/>
            <w:shd w:val="clear" w:color="auto" w:fill="auto"/>
            <w:vAlign w:val="center"/>
          </w:tcPr>
          <w:p w:rsidR="00F85DEC" w:rsidRPr="00EF1431" w:rsidRDefault="00F85DEC" w:rsidP="00DE0CF8">
            <w:pPr>
              <w:rPr>
                <w:rFonts w:ascii="Arial" w:hAnsi="Arial" w:cs="Arial"/>
                <w:sz w:val="22"/>
                <w:szCs w:val="22"/>
              </w:rPr>
            </w:pPr>
            <w:r w:rsidRPr="00EF1431">
              <w:rPr>
                <w:rFonts w:ascii="Arial" w:hAnsi="Arial" w:cs="Arial"/>
                <w:sz w:val="22"/>
                <w:szCs w:val="22"/>
              </w:rPr>
              <w:t>Przez to kryterium należy rozumieć, iż:</w:t>
            </w:r>
          </w:p>
          <w:p w:rsidR="00F85DEC" w:rsidRPr="00003B16" w:rsidRDefault="00F85DEC"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zakres rzeczowy projektu jest zgodny z celem odpowiedniego działania / poddziałania</w:t>
            </w:r>
            <w:r w:rsidRPr="00EF1431">
              <w:rPr>
                <w:rFonts w:ascii="Arial" w:hAnsi="Arial" w:cs="Arial"/>
                <w:sz w:val="22"/>
                <w:szCs w:val="22"/>
              </w:rPr>
              <w:t>,</w:t>
            </w:r>
            <w:r w:rsidRPr="00003B16">
              <w:rPr>
                <w:rFonts w:ascii="Arial" w:hAnsi="Arial" w:cs="Arial"/>
                <w:sz w:val="22"/>
                <w:szCs w:val="22"/>
              </w:rPr>
              <w:t xml:space="preserve"> typ</w:t>
            </w:r>
            <w:r w:rsidRPr="00EF1431">
              <w:rPr>
                <w:rFonts w:ascii="Arial" w:hAnsi="Arial" w:cs="Arial"/>
                <w:sz w:val="22"/>
                <w:szCs w:val="22"/>
              </w:rPr>
              <w:t>em</w:t>
            </w:r>
            <w:r w:rsidRPr="00003B16">
              <w:rPr>
                <w:rFonts w:ascii="Arial" w:hAnsi="Arial" w:cs="Arial"/>
                <w:sz w:val="22"/>
                <w:szCs w:val="22"/>
              </w:rPr>
              <w:t xml:space="preserve"> projekt</w:t>
            </w:r>
            <w:r w:rsidRPr="00EF1431">
              <w:rPr>
                <w:rFonts w:ascii="Arial" w:hAnsi="Arial" w:cs="Arial"/>
                <w:sz w:val="22"/>
                <w:szCs w:val="22"/>
              </w:rPr>
              <w:t>u</w:t>
            </w:r>
            <w:r w:rsidRPr="00003B16">
              <w:rPr>
                <w:rFonts w:ascii="Arial" w:hAnsi="Arial" w:cs="Arial"/>
                <w:sz w:val="22"/>
                <w:szCs w:val="22"/>
              </w:rPr>
              <w:t xml:space="preserve"> możliwy</w:t>
            </w:r>
            <w:r w:rsidRPr="00EF1431">
              <w:rPr>
                <w:rFonts w:ascii="Arial" w:hAnsi="Arial" w:cs="Arial"/>
                <w:sz w:val="22"/>
                <w:szCs w:val="22"/>
              </w:rPr>
              <w:t>m</w:t>
            </w:r>
            <w:r w:rsidRPr="00003B16">
              <w:rPr>
                <w:rFonts w:ascii="Arial" w:hAnsi="Arial" w:cs="Arial"/>
                <w:sz w:val="22"/>
                <w:szCs w:val="22"/>
              </w:rPr>
              <w:t xml:space="preserve"> do realizacji w ramach danego działania / poddziałania wymienion</w:t>
            </w:r>
            <w:r w:rsidRPr="00EF1431">
              <w:rPr>
                <w:rFonts w:ascii="Arial" w:hAnsi="Arial" w:cs="Arial"/>
                <w:sz w:val="22"/>
                <w:szCs w:val="22"/>
              </w:rPr>
              <w:t>ych</w:t>
            </w:r>
            <w:r w:rsidRPr="00003B16">
              <w:rPr>
                <w:rFonts w:ascii="Arial" w:hAnsi="Arial" w:cs="Arial"/>
                <w:sz w:val="22"/>
                <w:szCs w:val="22"/>
              </w:rPr>
              <w:t xml:space="preserve"> w SZOOP</w:t>
            </w:r>
          </w:p>
          <w:p w:rsidR="00F85DEC" w:rsidRPr="00003B16" w:rsidRDefault="00F85DEC"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zakres rzeczowy projektu jest zgodny z</w:t>
            </w:r>
            <w:r w:rsidRPr="00EF1431">
              <w:rPr>
                <w:rFonts w:ascii="Arial" w:hAnsi="Arial" w:cs="Arial"/>
                <w:sz w:val="22"/>
                <w:szCs w:val="22"/>
              </w:rPr>
              <w:t xml:space="preserve"> szczegółowymi zasadami określonymi w </w:t>
            </w:r>
            <w:r w:rsidRPr="00003B16">
              <w:rPr>
                <w:rFonts w:ascii="Arial" w:hAnsi="Arial" w:cs="Arial"/>
                <w:sz w:val="22"/>
                <w:szCs w:val="22"/>
              </w:rPr>
              <w:t>regulaminie konkursu</w:t>
            </w:r>
            <w:r w:rsidRPr="00EF1431">
              <w:rPr>
                <w:rFonts w:ascii="Arial" w:hAnsi="Arial" w:cs="Arial"/>
                <w:sz w:val="22"/>
                <w:szCs w:val="22"/>
              </w:rPr>
              <w:t xml:space="preserve"> dla danego naboru wniosków</w:t>
            </w:r>
          </w:p>
          <w:p w:rsidR="00F85DEC" w:rsidRPr="00003B16" w:rsidRDefault="00F85DEC"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 xml:space="preserve">zakres rzeczowy projektu </w:t>
            </w:r>
            <w:r w:rsidRPr="00EF1431">
              <w:rPr>
                <w:rFonts w:ascii="Arial" w:hAnsi="Arial" w:cs="Arial"/>
                <w:sz w:val="22"/>
                <w:szCs w:val="22"/>
              </w:rPr>
              <w:t>jest zgodny z wytycznymi i wyjaśnieniami IZ RPO WP</w:t>
            </w:r>
            <w:r>
              <w:rPr>
                <w:rFonts w:ascii="Arial" w:hAnsi="Arial" w:cs="Arial"/>
                <w:sz w:val="22"/>
                <w:szCs w:val="22"/>
              </w:rPr>
              <w:t xml:space="preserve"> 2014-2020 </w:t>
            </w:r>
          </w:p>
          <w:p w:rsidR="00F85DEC" w:rsidRPr="00003B16" w:rsidRDefault="00F85DEC" w:rsidP="007D1E16">
            <w:pPr>
              <w:pStyle w:val="Akapitzlist"/>
              <w:numPr>
                <w:ilvl w:val="0"/>
                <w:numId w:val="4"/>
              </w:numPr>
              <w:ind w:left="458"/>
              <w:jc w:val="both"/>
              <w:rPr>
                <w:rFonts w:ascii="Arial" w:hAnsi="Arial" w:cs="Arial"/>
                <w:sz w:val="22"/>
                <w:szCs w:val="22"/>
              </w:rPr>
            </w:pPr>
            <w:r w:rsidRPr="00EF1431">
              <w:rPr>
                <w:rFonts w:ascii="Arial" w:hAnsi="Arial" w:cs="Arial"/>
                <w:sz w:val="22"/>
                <w:szCs w:val="22"/>
              </w:rPr>
              <w:t>p</w:t>
            </w:r>
            <w:r w:rsidRPr="00003B16">
              <w:rPr>
                <w:rFonts w:ascii="Arial" w:hAnsi="Arial" w:cs="Arial"/>
                <w:sz w:val="22"/>
                <w:szCs w:val="22"/>
              </w:rPr>
              <w:t>rojekt</w:t>
            </w:r>
            <w:r w:rsidRPr="00EF1431">
              <w:rPr>
                <w:rFonts w:ascii="Arial" w:hAnsi="Arial" w:cs="Arial"/>
                <w:sz w:val="22"/>
                <w:szCs w:val="22"/>
              </w:rPr>
              <w:t xml:space="preserve"> jest</w:t>
            </w:r>
            <w:r w:rsidRPr="00003B16">
              <w:rPr>
                <w:rFonts w:ascii="Arial" w:hAnsi="Arial" w:cs="Arial"/>
                <w:sz w:val="22"/>
                <w:szCs w:val="22"/>
              </w:rPr>
              <w:t xml:space="preserve"> realizowany na terenie województwa podkarpackiego</w:t>
            </w:r>
            <w:r>
              <w:rPr>
                <w:rFonts w:cs="Arial"/>
                <w:sz w:val="22"/>
                <w:szCs w:val="22"/>
              </w:rPr>
              <w:t xml:space="preserve">. </w:t>
            </w:r>
          </w:p>
        </w:tc>
        <w:tc>
          <w:tcPr>
            <w:tcW w:w="1099" w:type="dxa"/>
            <w:shd w:val="clear" w:color="auto" w:fill="auto"/>
            <w:vAlign w:val="center"/>
          </w:tcPr>
          <w:p w:rsidR="00F85DEC" w:rsidRPr="00EF1431" w:rsidRDefault="00F85DEC" w:rsidP="00DE0CF8">
            <w:pPr>
              <w:rPr>
                <w:rFonts w:ascii="Arial" w:hAnsi="Arial" w:cs="Arial"/>
                <w:sz w:val="22"/>
                <w:szCs w:val="22"/>
              </w:rPr>
            </w:pPr>
          </w:p>
        </w:tc>
      </w:tr>
      <w:tr w:rsidR="00F85DEC" w:rsidRPr="00EF1431" w:rsidTr="002859E0">
        <w:trPr>
          <w:trHeight w:val="850"/>
        </w:trPr>
        <w:tc>
          <w:tcPr>
            <w:tcW w:w="675" w:type="dxa"/>
            <w:shd w:val="clear" w:color="auto" w:fill="auto"/>
            <w:vAlign w:val="center"/>
          </w:tcPr>
          <w:p w:rsidR="00F85DEC" w:rsidRPr="00003B16" w:rsidRDefault="00F85DEC"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F85DEC" w:rsidRPr="00EF1431" w:rsidRDefault="00F85DEC" w:rsidP="00DE0CF8">
            <w:pPr>
              <w:rPr>
                <w:rFonts w:ascii="Arial" w:hAnsi="Arial" w:cs="Arial"/>
                <w:sz w:val="22"/>
                <w:szCs w:val="22"/>
              </w:rPr>
            </w:pPr>
            <w:r w:rsidRPr="00EF1431">
              <w:rPr>
                <w:rFonts w:ascii="Arial" w:hAnsi="Arial" w:cs="Arial"/>
                <w:sz w:val="22"/>
                <w:szCs w:val="22"/>
              </w:rPr>
              <w:t>Kwalifikowalność zakresu finansowego projektu</w:t>
            </w:r>
          </w:p>
        </w:tc>
        <w:tc>
          <w:tcPr>
            <w:tcW w:w="7938" w:type="dxa"/>
            <w:shd w:val="clear" w:color="auto" w:fill="auto"/>
            <w:vAlign w:val="center"/>
          </w:tcPr>
          <w:p w:rsidR="00F85DEC" w:rsidRPr="00003B16" w:rsidRDefault="00F85DEC" w:rsidP="00DE0CF8">
            <w:pPr>
              <w:pStyle w:val="Akapitzlist"/>
              <w:ind w:left="0"/>
              <w:jc w:val="both"/>
              <w:rPr>
                <w:rFonts w:ascii="Arial" w:hAnsi="Arial" w:cs="Arial"/>
                <w:sz w:val="22"/>
                <w:szCs w:val="22"/>
              </w:rPr>
            </w:pPr>
            <w:r w:rsidRPr="00003B16">
              <w:rPr>
                <w:rFonts w:ascii="Arial" w:hAnsi="Arial" w:cs="Arial"/>
                <w:sz w:val="22"/>
                <w:szCs w:val="22"/>
              </w:rPr>
              <w:t>Przez to kryterium należy rozumieć, iż zakres finansowy wniosku o dofinansowanie jest zgodny z kryteriami brzegowymi</w:t>
            </w:r>
            <w:r w:rsidRPr="00003B16">
              <w:rPr>
                <w:rFonts w:ascii="Arial" w:hAnsi="Arial" w:cs="Arial"/>
                <w:sz w:val="22"/>
                <w:szCs w:val="22"/>
                <w:vertAlign w:val="superscript"/>
              </w:rPr>
              <w:footnoteReference w:id="3"/>
            </w:r>
            <w:r w:rsidRPr="00003B16">
              <w:rPr>
                <w:rFonts w:ascii="Arial" w:hAnsi="Arial" w:cs="Arial"/>
                <w:sz w:val="22"/>
                <w:szCs w:val="22"/>
              </w:rPr>
              <w:t xml:space="preserve"> dotyczącymi:</w:t>
            </w:r>
          </w:p>
          <w:p w:rsidR="00F85DEC" w:rsidRPr="00003B16" w:rsidRDefault="00F85DEC"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maksymalnej i minimalnej wartości projektu,</w:t>
            </w:r>
          </w:p>
          <w:p w:rsidR="00F85DEC" w:rsidRDefault="00F85DEC" w:rsidP="007D1E16">
            <w:pPr>
              <w:pStyle w:val="Akapitzlist"/>
              <w:numPr>
                <w:ilvl w:val="0"/>
                <w:numId w:val="6"/>
              </w:numPr>
              <w:ind w:left="456" w:hanging="363"/>
              <w:jc w:val="both"/>
              <w:rPr>
                <w:rFonts w:cs="Arial"/>
                <w:sz w:val="22"/>
                <w:szCs w:val="22"/>
              </w:rPr>
            </w:pPr>
            <w:r w:rsidRPr="00003B16">
              <w:rPr>
                <w:rFonts w:ascii="Arial" w:hAnsi="Arial" w:cs="Arial"/>
                <w:sz w:val="22"/>
                <w:szCs w:val="22"/>
              </w:rPr>
              <w:t>maksymalnej i minimalnej wartości wydatków kwalifikowalnych projektu,</w:t>
            </w:r>
          </w:p>
          <w:p w:rsidR="00F85DEC" w:rsidRPr="00003B16" w:rsidRDefault="00F85DEC" w:rsidP="007D1E16">
            <w:pPr>
              <w:pStyle w:val="Akapitzlist"/>
              <w:numPr>
                <w:ilvl w:val="0"/>
                <w:numId w:val="6"/>
              </w:numPr>
              <w:ind w:left="456" w:hanging="363"/>
              <w:jc w:val="both"/>
              <w:rPr>
                <w:rFonts w:ascii="Arial" w:hAnsi="Arial" w:cs="Arial"/>
                <w:sz w:val="22"/>
                <w:szCs w:val="22"/>
              </w:rPr>
            </w:pPr>
            <w:r w:rsidRPr="00EB4540">
              <w:rPr>
                <w:rFonts w:ascii="Arial" w:hAnsi="Arial" w:cs="Arial"/>
                <w:sz w:val="22"/>
                <w:szCs w:val="22"/>
              </w:rPr>
              <w:t>maksymalnej i minimalnej wartości dofinansowania</w:t>
            </w:r>
            <w:r>
              <w:rPr>
                <w:rFonts w:cs="Arial"/>
                <w:sz w:val="22"/>
                <w:szCs w:val="22"/>
              </w:rPr>
              <w:t>,</w:t>
            </w:r>
          </w:p>
          <w:p w:rsidR="00F85DEC" w:rsidRPr="00003B16" w:rsidRDefault="00F85DEC"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wymaganego wkładu własnego beneficjenta,</w:t>
            </w:r>
          </w:p>
          <w:p w:rsidR="00F85DEC" w:rsidRPr="00003B16" w:rsidRDefault="00F85DEC"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maksymalnego % poziomu dofinansowania UE wydatków kwalifikowalnych projektu</w:t>
            </w:r>
          </w:p>
          <w:p w:rsidR="00F85DEC" w:rsidRPr="00003B16" w:rsidRDefault="00F85DEC" w:rsidP="007D1E16">
            <w:pPr>
              <w:pStyle w:val="Akapitzlist"/>
              <w:numPr>
                <w:ilvl w:val="0"/>
                <w:numId w:val="6"/>
              </w:numPr>
              <w:ind w:left="456" w:hanging="363"/>
              <w:jc w:val="both"/>
              <w:rPr>
                <w:rFonts w:ascii="Arial" w:hAnsi="Arial" w:cs="Arial"/>
                <w:sz w:val="22"/>
                <w:szCs w:val="22"/>
              </w:rPr>
            </w:pPr>
            <w:r w:rsidRPr="00003B16">
              <w:rPr>
                <w:rFonts w:ascii="Arial" w:hAnsi="Arial" w:cs="Arial"/>
                <w:sz w:val="22"/>
                <w:szCs w:val="22"/>
              </w:rPr>
              <w:t>maksymalnego % poziomu dofinansowania całkowitego wydatków kwalifikowalnych projektu</w:t>
            </w:r>
          </w:p>
        </w:tc>
        <w:tc>
          <w:tcPr>
            <w:tcW w:w="1099" w:type="dxa"/>
            <w:shd w:val="clear" w:color="auto" w:fill="auto"/>
            <w:vAlign w:val="center"/>
          </w:tcPr>
          <w:p w:rsidR="00F85DEC" w:rsidRPr="00EF1431" w:rsidRDefault="00F85DEC" w:rsidP="00DE0CF8">
            <w:pPr>
              <w:rPr>
                <w:rFonts w:ascii="Arial" w:hAnsi="Arial" w:cs="Arial"/>
                <w:sz w:val="22"/>
                <w:szCs w:val="22"/>
              </w:rPr>
            </w:pPr>
          </w:p>
        </w:tc>
      </w:tr>
      <w:tr w:rsidR="00F85DEC" w:rsidRPr="00EF1431" w:rsidTr="002859E0">
        <w:trPr>
          <w:trHeight w:val="425"/>
        </w:trPr>
        <w:tc>
          <w:tcPr>
            <w:tcW w:w="675" w:type="dxa"/>
            <w:shd w:val="clear" w:color="auto" w:fill="auto"/>
            <w:vAlign w:val="center"/>
          </w:tcPr>
          <w:p w:rsidR="00F85DEC" w:rsidRPr="00003B16" w:rsidRDefault="00F85DEC"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F85DEC" w:rsidRPr="00EF1431" w:rsidRDefault="00F85DEC" w:rsidP="00DE0CF8">
            <w:pPr>
              <w:pStyle w:val="Default"/>
              <w:rPr>
                <w:rFonts w:ascii="Arial" w:hAnsi="Arial" w:cs="Arial"/>
                <w:color w:val="auto"/>
                <w:sz w:val="22"/>
                <w:szCs w:val="22"/>
              </w:rPr>
            </w:pPr>
            <w:r w:rsidRPr="00160605">
              <w:rPr>
                <w:rFonts w:ascii="Arial" w:hAnsi="Arial" w:cs="Arial"/>
                <w:sz w:val="22"/>
                <w:szCs w:val="22"/>
              </w:rPr>
              <w:t>Zgodność z art. 65 ust. 6 i art. 125 ust. 3 lit. e) i f)  Rozporządzenia (UE) nr 1303/2013 z dnia 17 grudnia 2013 r.</w:t>
            </w:r>
          </w:p>
        </w:tc>
        <w:tc>
          <w:tcPr>
            <w:tcW w:w="7938" w:type="dxa"/>
            <w:shd w:val="clear" w:color="auto" w:fill="auto"/>
            <w:vAlign w:val="center"/>
          </w:tcPr>
          <w:p w:rsidR="00F85DEC" w:rsidRPr="00E53E15" w:rsidRDefault="00F85DEC" w:rsidP="00DE0CF8">
            <w:pPr>
              <w:pStyle w:val="Default"/>
              <w:jc w:val="both"/>
              <w:rPr>
                <w:rFonts w:ascii="Arial" w:hAnsi="Arial" w:cs="Arial"/>
                <w:color w:val="auto"/>
                <w:sz w:val="22"/>
                <w:szCs w:val="22"/>
              </w:rPr>
            </w:pPr>
            <w:r w:rsidRPr="00E53E15">
              <w:rPr>
                <w:rFonts w:ascii="Arial" w:hAnsi="Arial" w:cs="Arial"/>
                <w:sz w:val="22"/>
                <w:szCs w:val="22"/>
              </w:rPr>
              <w:t xml:space="preserve">W ramach kryterium będzie weryfikowana zgodność </w:t>
            </w:r>
            <w:r w:rsidRPr="00E53E15">
              <w:rPr>
                <w:rFonts w:ascii="Arial" w:hAnsi="Arial" w:cs="Arial"/>
                <w:color w:val="auto"/>
                <w:sz w:val="22"/>
                <w:szCs w:val="22"/>
              </w:rPr>
              <w:t xml:space="preserve">z art. 65 ust. 6 rozporządzenia ogólnego, zgodnie z którym projekt nie może zostać wybrany do wsparcia z EFSI, jeśli został fizycznie ukończony lub w pełni zrealizowany przed złożeniem do IZ RPO WP </w:t>
            </w:r>
            <w:r w:rsidR="00F01F6F">
              <w:rPr>
                <w:rFonts w:ascii="Arial" w:hAnsi="Arial" w:cs="Arial"/>
                <w:color w:val="auto"/>
                <w:sz w:val="22"/>
                <w:szCs w:val="22"/>
              </w:rPr>
              <w:t xml:space="preserve">2014-2020 </w:t>
            </w:r>
            <w:r w:rsidRPr="00E53E15">
              <w:rPr>
                <w:rFonts w:ascii="Arial" w:hAnsi="Arial" w:cs="Arial"/>
                <w:color w:val="auto"/>
                <w:sz w:val="22"/>
                <w:szCs w:val="22"/>
              </w:rPr>
              <w:t>wniosku o dofinansowanie niezależnie od tego, czy wszystkie powiązane płatności zostały dokonane przez beneficjenta.</w:t>
            </w:r>
          </w:p>
          <w:p w:rsidR="00F85DEC" w:rsidRPr="00E53E15" w:rsidRDefault="00F85DEC" w:rsidP="00DE0CF8">
            <w:pPr>
              <w:pStyle w:val="Default"/>
              <w:jc w:val="both"/>
              <w:rPr>
                <w:rFonts w:ascii="Arial" w:hAnsi="Arial" w:cs="Arial"/>
                <w:color w:val="auto"/>
                <w:sz w:val="22"/>
                <w:szCs w:val="22"/>
              </w:rPr>
            </w:pPr>
            <w:r w:rsidRPr="00E53E15">
              <w:rPr>
                <w:rFonts w:ascii="Arial" w:hAnsi="Arial" w:cs="Arial"/>
                <w:color w:val="auto"/>
                <w:sz w:val="22"/>
                <w:szCs w:val="22"/>
              </w:rPr>
              <w:t>Ponadto, w ramach kryterium będzie weryfikowane czy:</w:t>
            </w:r>
          </w:p>
          <w:p w:rsidR="00F85DEC" w:rsidRDefault="00F85DEC" w:rsidP="00D549D3">
            <w:pPr>
              <w:pStyle w:val="Default"/>
              <w:numPr>
                <w:ilvl w:val="0"/>
                <w:numId w:val="70"/>
              </w:numPr>
              <w:jc w:val="both"/>
              <w:rPr>
                <w:rFonts w:ascii="Arial" w:hAnsi="Arial" w:cs="Arial"/>
                <w:color w:val="auto"/>
                <w:sz w:val="22"/>
                <w:szCs w:val="22"/>
              </w:rPr>
            </w:pPr>
            <w:r w:rsidRPr="00E53E15">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F85DEC" w:rsidRPr="00E53E15" w:rsidRDefault="00F85DEC" w:rsidP="00D549D3">
            <w:pPr>
              <w:pStyle w:val="Default"/>
              <w:numPr>
                <w:ilvl w:val="0"/>
                <w:numId w:val="70"/>
              </w:numPr>
              <w:jc w:val="both"/>
              <w:rPr>
                <w:rFonts w:ascii="Arial" w:hAnsi="Arial" w:cs="Arial"/>
                <w:color w:val="auto"/>
                <w:sz w:val="22"/>
                <w:szCs w:val="22"/>
              </w:rPr>
            </w:pPr>
            <w:r w:rsidRPr="00E53E15">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F85DEC" w:rsidRPr="00EF1431" w:rsidRDefault="00F85DEC" w:rsidP="00DE0CF8">
            <w:pPr>
              <w:rPr>
                <w:rFonts w:ascii="Arial" w:hAnsi="Arial" w:cs="Arial"/>
                <w:sz w:val="22"/>
                <w:szCs w:val="22"/>
              </w:rPr>
            </w:pPr>
          </w:p>
        </w:tc>
      </w:tr>
      <w:tr w:rsidR="00F85DEC" w:rsidRPr="00EF1431" w:rsidTr="002859E0">
        <w:trPr>
          <w:trHeight w:val="1259"/>
        </w:trPr>
        <w:tc>
          <w:tcPr>
            <w:tcW w:w="675" w:type="dxa"/>
            <w:shd w:val="clear" w:color="auto" w:fill="auto"/>
            <w:vAlign w:val="center"/>
          </w:tcPr>
          <w:p w:rsidR="00F85DEC" w:rsidRPr="00003B16" w:rsidRDefault="00F85DEC" w:rsidP="007D1E16">
            <w:pPr>
              <w:pStyle w:val="Akapitzlist"/>
              <w:numPr>
                <w:ilvl w:val="0"/>
                <w:numId w:val="5"/>
              </w:numPr>
              <w:ind w:left="251" w:right="34" w:hanging="219"/>
              <w:rPr>
                <w:rFonts w:ascii="Arial" w:hAnsi="Arial" w:cs="Arial"/>
                <w:sz w:val="22"/>
                <w:szCs w:val="22"/>
              </w:rPr>
            </w:pPr>
          </w:p>
        </w:tc>
        <w:tc>
          <w:tcPr>
            <w:tcW w:w="4679" w:type="dxa"/>
            <w:shd w:val="clear" w:color="auto" w:fill="auto"/>
            <w:vAlign w:val="center"/>
          </w:tcPr>
          <w:p w:rsidR="00F85DEC" w:rsidRPr="008775EF" w:rsidRDefault="00F85DEC" w:rsidP="00DE0CF8">
            <w:pPr>
              <w:pStyle w:val="Default"/>
              <w:rPr>
                <w:rFonts w:ascii="Arial" w:hAnsi="Arial" w:cs="Arial"/>
                <w:sz w:val="22"/>
                <w:szCs w:val="22"/>
              </w:rPr>
            </w:pPr>
            <w:r w:rsidRPr="008775EF">
              <w:rPr>
                <w:rFonts w:ascii="Arial" w:hAnsi="Arial" w:cs="Arial"/>
                <w:sz w:val="22"/>
                <w:szCs w:val="22"/>
              </w:rPr>
              <w:t xml:space="preserve">Zgodność z ograniczeniem dotyczącym maksymalnej ilości złożonych wniosków </w:t>
            </w:r>
          </w:p>
          <w:p w:rsidR="00F85DEC" w:rsidRPr="008775EF" w:rsidRDefault="00F85DEC" w:rsidP="00DE0CF8">
            <w:pPr>
              <w:pStyle w:val="Default"/>
              <w:rPr>
                <w:rFonts w:ascii="Arial" w:hAnsi="Arial" w:cs="Arial"/>
                <w:sz w:val="22"/>
                <w:szCs w:val="22"/>
              </w:rPr>
            </w:pPr>
            <w:r w:rsidRPr="008775EF">
              <w:rPr>
                <w:rFonts w:ascii="Arial" w:hAnsi="Arial" w:cs="Arial"/>
                <w:sz w:val="22"/>
                <w:szCs w:val="22"/>
              </w:rPr>
              <w:t>(jeśli dotyczy*)</w:t>
            </w:r>
          </w:p>
        </w:tc>
        <w:tc>
          <w:tcPr>
            <w:tcW w:w="7938" w:type="dxa"/>
            <w:shd w:val="clear" w:color="auto" w:fill="auto"/>
            <w:vAlign w:val="center"/>
          </w:tcPr>
          <w:p w:rsidR="00726CEF" w:rsidRPr="003178FF" w:rsidRDefault="00726CEF" w:rsidP="00726CEF">
            <w:pPr>
              <w:jc w:val="both"/>
              <w:rPr>
                <w:rFonts w:ascii="Arial" w:hAnsi="Arial" w:cs="Arial"/>
                <w:sz w:val="22"/>
                <w:szCs w:val="22"/>
              </w:rPr>
            </w:pPr>
            <w:r w:rsidRPr="008775EF">
              <w:rPr>
                <w:rFonts w:ascii="Arial" w:hAnsi="Arial" w:cs="Arial"/>
                <w:color w:val="000000"/>
                <w:sz w:val="22"/>
                <w:szCs w:val="22"/>
              </w:rPr>
              <w:t xml:space="preserve">Wnioskodawca nie złożył większej liczby wniosków o dofinansowanie niż </w:t>
            </w:r>
            <w:r w:rsidRPr="003178FF">
              <w:rPr>
                <w:rFonts w:ascii="Arial" w:hAnsi="Arial" w:cs="Arial"/>
                <w:sz w:val="22"/>
                <w:szCs w:val="22"/>
              </w:rPr>
              <w:t xml:space="preserve">dopuszczono w regulaminie konkursu. </w:t>
            </w:r>
          </w:p>
          <w:p w:rsidR="00726CEF" w:rsidRDefault="00726CEF" w:rsidP="00726CEF">
            <w:pPr>
              <w:jc w:val="both"/>
              <w:rPr>
                <w:rFonts w:ascii="Arial" w:hAnsi="Arial" w:cs="Arial"/>
                <w:sz w:val="22"/>
                <w:szCs w:val="22"/>
              </w:rPr>
            </w:pPr>
            <w:r w:rsidRPr="003178FF">
              <w:rPr>
                <w:rFonts w:ascii="Arial" w:hAnsi="Arial" w:cs="Arial"/>
                <w:sz w:val="22"/>
                <w:szCs w:val="22"/>
              </w:rPr>
              <w:t>Weryfikacja wnioskodawcy na podstawie NIP.</w:t>
            </w:r>
          </w:p>
          <w:p w:rsidR="00BE2BAF" w:rsidRPr="003178FF" w:rsidRDefault="00BE2BAF" w:rsidP="00726CEF">
            <w:pPr>
              <w:jc w:val="both"/>
              <w:rPr>
                <w:rFonts w:ascii="Arial" w:hAnsi="Arial" w:cs="Arial"/>
                <w:sz w:val="22"/>
                <w:szCs w:val="22"/>
              </w:rPr>
            </w:pPr>
          </w:p>
          <w:p w:rsidR="00F85DEC" w:rsidRPr="003178FF" w:rsidRDefault="00BE2BAF" w:rsidP="00DE0CF8">
            <w:pPr>
              <w:jc w:val="both"/>
              <w:rPr>
                <w:rFonts w:ascii="Arial" w:hAnsi="Arial" w:cs="Arial"/>
                <w:sz w:val="22"/>
                <w:szCs w:val="22"/>
              </w:rPr>
            </w:pPr>
            <w:r>
              <w:rPr>
                <w:rFonts w:ascii="Arial" w:hAnsi="Arial" w:cs="Arial"/>
                <w:sz w:val="22"/>
                <w:szCs w:val="22"/>
              </w:rPr>
              <w:t>*</w:t>
            </w:r>
            <w:r w:rsidR="00726CEF" w:rsidRPr="003178FF">
              <w:rPr>
                <w:rFonts w:ascii="Arial" w:hAnsi="Arial" w:cs="Arial"/>
                <w:sz w:val="22"/>
                <w:szCs w:val="22"/>
              </w:rPr>
              <w:t xml:space="preserve">IZ RPO WP </w:t>
            </w:r>
            <w:r w:rsidR="00F01F6F">
              <w:rPr>
                <w:rFonts w:ascii="Arial" w:hAnsi="Arial" w:cs="Arial"/>
                <w:sz w:val="22"/>
                <w:szCs w:val="22"/>
              </w:rPr>
              <w:t xml:space="preserve">2014-2020 </w:t>
            </w:r>
            <w:r w:rsidR="00726CEF" w:rsidRPr="003178FF">
              <w:rPr>
                <w:rFonts w:ascii="Arial" w:hAnsi="Arial" w:cs="Arial"/>
                <w:sz w:val="22"/>
                <w:szCs w:val="22"/>
              </w:rPr>
              <w:t xml:space="preserve">może określić </w:t>
            </w:r>
            <w:r w:rsidR="003178FF" w:rsidRPr="003178FF">
              <w:rPr>
                <w:rFonts w:ascii="Arial" w:hAnsi="Arial" w:cs="Arial"/>
                <w:sz w:val="22"/>
                <w:szCs w:val="22"/>
              </w:rPr>
              <w:t xml:space="preserve">w Regulaminie konkursu </w:t>
            </w:r>
            <w:r w:rsidR="00726CEF" w:rsidRPr="003178FF">
              <w:rPr>
                <w:rFonts w:ascii="Arial" w:hAnsi="Arial" w:cs="Arial"/>
                <w:sz w:val="22"/>
                <w:szCs w:val="22"/>
              </w:rPr>
              <w:t xml:space="preserve">maksymalną liczbę wniosków możliwych do złożenia przez </w:t>
            </w:r>
            <w:r w:rsidR="003178FF" w:rsidRPr="003178FF">
              <w:rPr>
                <w:rFonts w:ascii="Arial" w:hAnsi="Arial" w:cs="Arial"/>
                <w:sz w:val="22"/>
                <w:szCs w:val="22"/>
              </w:rPr>
              <w:t xml:space="preserve">jednego </w:t>
            </w:r>
            <w:r w:rsidR="00726CEF" w:rsidRPr="003178FF">
              <w:rPr>
                <w:rFonts w:ascii="Arial" w:hAnsi="Arial" w:cs="Arial"/>
                <w:sz w:val="22"/>
                <w:szCs w:val="22"/>
              </w:rPr>
              <w:t>Wnioskodawcę w ramach danego konkursu.</w:t>
            </w:r>
          </w:p>
        </w:tc>
        <w:tc>
          <w:tcPr>
            <w:tcW w:w="1099" w:type="dxa"/>
            <w:shd w:val="clear" w:color="auto" w:fill="auto"/>
            <w:vAlign w:val="center"/>
          </w:tcPr>
          <w:p w:rsidR="00F85DEC" w:rsidRPr="00EF1431" w:rsidRDefault="00F85DEC" w:rsidP="00DE0CF8">
            <w:pPr>
              <w:rPr>
                <w:rFonts w:ascii="Arial" w:hAnsi="Arial" w:cs="Arial"/>
                <w:sz w:val="22"/>
                <w:szCs w:val="22"/>
              </w:rPr>
            </w:pPr>
          </w:p>
        </w:tc>
      </w:tr>
    </w:tbl>
    <w:p w:rsidR="00EF1431" w:rsidRDefault="00EF1431" w:rsidP="00DE0CF8">
      <w:pPr>
        <w:jc w:val="both"/>
        <w:rPr>
          <w:rFonts w:ascii="Arial" w:hAnsi="Arial" w:cs="Arial"/>
          <w:sz w:val="22"/>
          <w:szCs w:val="22"/>
        </w:rPr>
      </w:pPr>
    </w:p>
    <w:p w:rsidR="003874A2" w:rsidRDefault="003874A2" w:rsidP="00DE0CF8">
      <w:pPr>
        <w:jc w:val="both"/>
        <w:rPr>
          <w:rFonts w:ascii="Arial" w:hAnsi="Arial" w:cs="Arial"/>
          <w:sz w:val="22"/>
          <w:szCs w:val="22"/>
        </w:rPr>
      </w:pPr>
    </w:p>
    <w:p w:rsidR="003874A2" w:rsidRDefault="003874A2" w:rsidP="003874A2">
      <w:pPr>
        <w:rPr>
          <w:rFonts w:ascii="Arial" w:hAnsi="Arial" w:cs="Arial"/>
          <w:sz w:val="22"/>
          <w:szCs w:val="22"/>
        </w:rPr>
      </w:pPr>
    </w:p>
    <w:p w:rsidR="00781FCD" w:rsidRDefault="00781FCD" w:rsidP="003874A2">
      <w:pPr>
        <w:rPr>
          <w:rFonts w:ascii="Arial" w:hAnsi="Arial" w:cs="Arial"/>
          <w:sz w:val="22"/>
          <w:szCs w:val="22"/>
        </w:rPr>
      </w:pPr>
    </w:p>
    <w:p w:rsidR="00781FCD" w:rsidRDefault="00781FCD" w:rsidP="003874A2">
      <w:pPr>
        <w:rPr>
          <w:rFonts w:ascii="Arial" w:hAnsi="Arial" w:cs="Arial"/>
          <w:sz w:val="22"/>
          <w:szCs w:val="22"/>
        </w:rPr>
      </w:pPr>
    </w:p>
    <w:p w:rsidR="00781FCD" w:rsidRDefault="00781FCD" w:rsidP="003874A2">
      <w:pPr>
        <w:rPr>
          <w:rFonts w:ascii="Arial" w:hAnsi="Arial" w:cs="Arial"/>
          <w:sz w:val="22"/>
          <w:szCs w:val="22"/>
        </w:rPr>
      </w:pPr>
    </w:p>
    <w:p w:rsidR="00781FCD" w:rsidRDefault="00781FCD" w:rsidP="003874A2">
      <w:pPr>
        <w:rPr>
          <w:rFonts w:ascii="Arial" w:hAnsi="Arial" w:cs="Arial"/>
          <w:sz w:val="22"/>
          <w:szCs w:val="22"/>
        </w:rPr>
      </w:pPr>
    </w:p>
    <w:p w:rsidR="00781FCD" w:rsidRDefault="00781FCD" w:rsidP="003874A2">
      <w:pPr>
        <w:rPr>
          <w:rFonts w:ascii="Arial" w:hAnsi="Arial" w:cs="Arial"/>
          <w:sz w:val="22"/>
          <w:szCs w:val="22"/>
        </w:rPr>
      </w:pPr>
    </w:p>
    <w:p w:rsidR="00781FCD" w:rsidRDefault="00781FCD" w:rsidP="003874A2">
      <w:pPr>
        <w:rPr>
          <w:rFonts w:ascii="Arial" w:hAnsi="Arial" w:cs="Arial"/>
          <w:sz w:val="22"/>
          <w:szCs w:val="22"/>
        </w:rPr>
      </w:pPr>
    </w:p>
    <w:p w:rsidR="00726CEF" w:rsidRDefault="00726CEF" w:rsidP="003874A2">
      <w:pPr>
        <w:rPr>
          <w:rFonts w:ascii="Arial" w:hAnsi="Arial" w:cs="Arial"/>
          <w:sz w:val="22"/>
          <w:szCs w:val="22"/>
        </w:rPr>
      </w:pPr>
    </w:p>
    <w:p w:rsidR="00726CEF" w:rsidRPr="00490679" w:rsidRDefault="001313FE" w:rsidP="003874A2">
      <w:pPr>
        <w:rPr>
          <w:rFonts w:ascii="Arial" w:hAnsi="Arial" w:cs="Arial"/>
          <w:sz w:val="10"/>
          <w:szCs w:val="10"/>
        </w:rPr>
      </w:pPr>
      <w:r>
        <w:rPr>
          <w:rFonts w:ascii="Arial" w:hAnsi="Arial" w:cs="Arial"/>
          <w:sz w:val="22"/>
          <w:szCs w:val="22"/>
        </w:rPr>
        <w:br w:type="column"/>
      </w:r>
    </w:p>
    <w:p w:rsidR="003874A2" w:rsidRPr="00BB6DBD" w:rsidRDefault="003874A2" w:rsidP="00C25FBA">
      <w:pPr>
        <w:pStyle w:val="Nagwek3"/>
        <w:jc w:val="both"/>
      </w:pPr>
      <w:bookmarkStart w:id="8" w:name="_Toc427917168"/>
      <w:bookmarkStart w:id="9" w:name="_Toc431454204"/>
      <w:r w:rsidRPr="00781FCD">
        <w:t>KRYTERIA FORMALNE ADMINISTRACYJNE</w:t>
      </w:r>
      <w:bookmarkEnd w:id="8"/>
      <w:r w:rsidR="00BB6DBD" w:rsidRPr="00BB6DBD">
        <w:t xml:space="preserve"> STANDARDOWE W RAMACH OSI PRIORYTETOWYCH I-VI RPO WP 2014-2020</w:t>
      </w:r>
      <w:bookmarkEnd w:id="9"/>
    </w:p>
    <w:p w:rsidR="003874A2" w:rsidRDefault="003874A2" w:rsidP="003874A2">
      <w:pPr>
        <w:tabs>
          <w:tab w:val="left" w:pos="12199"/>
        </w:tabs>
        <w:jc w:val="both"/>
        <w:rPr>
          <w:rFonts w:ascii="Arial" w:hAnsi="Arial" w:cs="Arial"/>
          <w:sz w:val="22"/>
          <w:szCs w:val="22"/>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9"/>
        <w:gridCol w:w="7938"/>
        <w:gridCol w:w="1099"/>
      </w:tblGrid>
      <w:tr w:rsidR="003874A2" w:rsidRPr="00EF1431" w:rsidTr="00B26B06">
        <w:trPr>
          <w:trHeight w:val="561"/>
        </w:trPr>
        <w:tc>
          <w:tcPr>
            <w:tcW w:w="675" w:type="dxa"/>
            <w:shd w:val="clear" w:color="auto" w:fill="D9D9D9"/>
            <w:vAlign w:val="center"/>
          </w:tcPr>
          <w:p w:rsidR="003874A2" w:rsidRPr="00EF1431" w:rsidRDefault="003874A2" w:rsidP="00B26B06">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3874A2" w:rsidRPr="00EF1431" w:rsidRDefault="003874A2" w:rsidP="00B26B06">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3874A2" w:rsidRPr="00EF1431" w:rsidRDefault="003874A2" w:rsidP="00B26B06">
            <w:pPr>
              <w:jc w:val="center"/>
              <w:rPr>
                <w:rFonts w:ascii="Arial" w:hAnsi="Arial" w:cs="Arial"/>
                <w:b/>
                <w:bCs/>
                <w:sz w:val="22"/>
                <w:szCs w:val="22"/>
              </w:rPr>
            </w:pPr>
            <w:r w:rsidRPr="00EF1431">
              <w:rPr>
                <w:rFonts w:ascii="Arial" w:hAnsi="Arial" w:cs="Arial"/>
                <w:b/>
                <w:bCs/>
                <w:sz w:val="22"/>
                <w:szCs w:val="22"/>
              </w:rPr>
              <w:t>Definicja / wyjaśnienie</w:t>
            </w:r>
          </w:p>
        </w:tc>
        <w:tc>
          <w:tcPr>
            <w:tcW w:w="1099" w:type="dxa"/>
            <w:shd w:val="clear" w:color="auto" w:fill="D9D9D9"/>
            <w:vAlign w:val="center"/>
          </w:tcPr>
          <w:p w:rsidR="003874A2" w:rsidRPr="00EF1431" w:rsidRDefault="003874A2" w:rsidP="00B26B06">
            <w:pPr>
              <w:jc w:val="center"/>
              <w:rPr>
                <w:rFonts w:ascii="Arial" w:hAnsi="Arial" w:cs="Arial"/>
                <w:b/>
                <w:bCs/>
                <w:sz w:val="22"/>
                <w:szCs w:val="22"/>
              </w:rPr>
            </w:pPr>
            <w:r w:rsidRPr="00EF1431">
              <w:rPr>
                <w:rFonts w:ascii="Arial" w:hAnsi="Arial" w:cs="Arial"/>
                <w:b/>
                <w:bCs/>
                <w:sz w:val="22"/>
                <w:szCs w:val="22"/>
              </w:rPr>
              <w:t>T/N</w:t>
            </w:r>
          </w:p>
        </w:tc>
      </w:tr>
      <w:tr w:rsidR="003874A2" w:rsidRPr="00EF1431" w:rsidTr="00B26B06">
        <w:trPr>
          <w:trHeight w:val="1457"/>
        </w:trPr>
        <w:tc>
          <w:tcPr>
            <w:tcW w:w="675" w:type="dxa"/>
            <w:shd w:val="clear" w:color="auto" w:fill="auto"/>
            <w:vAlign w:val="center"/>
          </w:tcPr>
          <w:p w:rsidR="003874A2" w:rsidRPr="00003B16" w:rsidRDefault="003874A2" w:rsidP="007D1E16">
            <w:pPr>
              <w:pStyle w:val="Akapitzlist"/>
              <w:numPr>
                <w:ilvl w:val="0"/>
                <w:numId w:val="7"/>
              </w:numPr>
              <w:ind w:left="251" w:right="34" w:hanging="219"/>
              <w:rPr>
                <w:rFonts w:cs="Arial"/>
                <w:sz w:val="22"/>
                <w:szCs w:val="22"/>
              </w:rPr>
            </w:pPr>
          </w:p>
        </w:tc>
        <w:tc>
          <w:tcPr>
            <w:tcW w:w="4679" w:type="dxa"/>
            <w:shd w:val="clear" w:color="auto" w:fill="auto"/>
            <w:vAlign w:val="center"/>
          </w:tcPr>
          <w:p w:rsidR="003874A2" w:rsidRPr="00AC4342" w:rsidRDefault="003874A2" w:rsidP="00B26B06">
            <w:pPr>
              <w:pStyle w:val="Default"/>
              <w:rPr>
                <w:rFonts w:ascii="Arial" w:hAnsi="Arial" w:cs="Arial"/>
                <w:color w:val="auto"/>
                <w:sz w:val="22"/>
                <w:szCs w:val="22"/>
              </w:rPr>
            </w:pPr>
            <w:r w:rsidRPr="00AC4342">
              <w:rPr>
                <w:rFonts w:ascii="Arial" w:hAnsi="Arial" w:cs="Arial"/>
                <w:color w:val="auto"/>
                <w:sz w:val="22"/>
                <w:szCs w:val="22"/>
              </w:rPr>
              <w:t xml:space="preserve">Okres realizacji projektu </w:t>
            </w:r>
          </w:p>
        </w:tc>
        <w:tc>
          <w:tcPr>
            <w:tcW w:w="7938" w:type="dxa"/>
            <w:shd w:val="clear" w:color="auto" w:fill="auto"/>
            <w:vAlign w:val="center"/>
          </w:tcPr>
          <w:p w:rsidR="003874A2" w:rsidRPr="00AC4342" w:rsidRDefault="003874A2" w:rsidP="00B26B06">
            <w:pPr>
              <w:pStyle w:val="Default"/>
              <w:jc w:val="both"/>
              <w:rPr>
                <w:rFonts w:ascii="Arial" w:hAnsi="Arial" w:cs="Arial"/>
                <w:color w:val="auto"/>
                <w:sz w:val="22"/>
                <w:szCs w:val="22"/>
              </w:rPr>
            </w:pPr>
            <w:r w:rsidRPr="00AC4342">
              <w:rPr>
                <w:rFonts w:ascii="Arial" w:hAnsi="Arial" w:cs="Arial"/>
                <w:color w:val="auto"/>
                <w:sz w:val="22"/>
                <w:szCs w:val="22"/>
              </w:rPr>
              <w:t xml:space="preserve">W ramach kryterium weryfikowane jest czy planowany okres realizacji projektu (termin rozpoczęcia i zakończenia) jest zgodny z wymaganiami określonymi w regulaminie konkursu. </w:t>
            </w:r>
          </w:p>
        </w:tc>
        <w:tc>
          <w:tcPr>
            <w:tcW w:w="1099" w:type="dxa"/>
            <w:shd w:val="clear" w:color="auto" w:fill="auto"/>
            <w:vAlign w:val="center"/>
          </w:tcPr>
          <w:p w:rsidR="003874A2" w:rsidRPr="00EF1431" w:rsidRDefault="003874A2" w:rsidP="00B26B06">
            <w:pPr>
              <w:rPr>
                <w:rFonts w:ascii="Arial" w:hAnsi="Arial" w:cs="Arial"/>
                <w:sz w:val="22"/>
                <w:szCs w:val="22"/>
              </w:rPr>
            </w:pPr>
          </w:p>
        </w:tc>
      </w:tr>
      <w:tr w:rsidR="009C096B" w:rsidRPr="00EF1431" w:rsidTr="00B26B06">
        <w:trPr>
          <w:trHeight w:val="1457"/>
        </w:trPr>
        <w:tc>
          <w:tcPr>
            <w:tcW w:w="675" w:type="dxa"/>
            <w:shd w:val="clear" w:color="auto" w:fill="auto"/>
            <w:vAlign w:val="center"/>
          </w:tcPr>
          <w:p w:rsidR="009C096B" w:rsidRPr="00003B16" w:rsidRDefault="009C096B" w:rsidP="007D1E16">
            <w:pPr>
              <w:pStyle w:val="Akapitzlist"/>
              <w:numPr>
                <w:ilvl w:val="0"/>
                <w:numId w:val="7"/>
              </w:numPr>
              <w:ind w:left="251" w:right="34" w:hanging="219"/>
              <w:rPr>
                <w:rFonts w:cs="Arial"/>
                <w:sz w:val="22"/>
                <w:szCs w:val="22"/>
              </w:rPr>
            </w:pPr>
          </w:p>
        </w:tc>
        <w:tc>
          <w:tcPr>
            <w:tcW w:w="4679" w:type="dxa"/>
            <w:shd w:val="clear" w:color="auto" w:fill="auto"/>
            <w:vAlign w:val="center"/>
          </w:tcPr>
          <w:p w:rsidR="009C096B" w:rsidRPr="00AC4342" w:rsidRDefault="009C096B" w:rsidP="008D476C">
            <w:pPr>
              <w:pStyle w:val="Default"/>
              <w:rPr>
                <w:rFonts w:ascii="Arial" w:hAnsi="Arial" w:cs="Arial"/>
                <w:color w:val="auto"/>
                <w:sz w:val="22"/>
                <w:szCs w:val="22"/>
              </w:rPr>
            </w:pPr>
            <w:r w:rsidRPr="00AC4342">
              <w:rPr>
                <w:rFonts w:ascii="Arial" w:hAnsi="Arial" w:cs="Arial"/>
                <w:color w:val="auto"/>
                <w:sz w:val="22"/>
                <w:szCs w:val="22"/>
              </w:rPr>
              <w:t xml:space="preserve">Kwalifikowalność wydatków </w:t>
            </w:r>
          </w:p>
        </w:tc>
        <w:tc>
          <w:tcPr>
            <w:tcW w:w="7938" w:type="dxa"/>
            <w:shd w:val="clear" w:color="auto" w:fill="auto"/>
            <w:vAlign w:val="center"/>
          </w:tcPr>
          <w:p w:rsidR="009C096B" w:rsidRPr="00BE2BAF" w:rsidRDefault="009C096B" w:rsidP="008D476C">
            <w:pPr>
              <w:pStyle w:val="Default"/>
              <w:jc w:val="both"/>
              <w:rPr>
                <w:rFonts w:ascii="Arial" w:hAnsi="Arial" w:cs="Arial"/>
                <w:color w:val="auto"/>
                <w:sz w:val="22"/>
                <w:szCs w:val="22"/>
              </w:rPr>
            </w:pPr>
            <w:r w:rsidRPr="00BE2BAF">
              <w:rPr>
                <w:rFonts w:ascii="Arial" w:hAnsi="Arial" w:cs="Arial"/>
                <w:color w:val="auto"/>
                <w:sz w:val="22"/>
                <w:szCs w:val="22"/>
              </w:rPr>
              <w:t xml:space="preserve">W ramach kryterium </w:t>
            </w:r>
            <w:r w:rsidR="00DB2D26">
              <w:rPr>
                <w:rFonts w:ascii="Arial" w:hAnsi="Arial" w:cs="Arial"/>
                <w:color w:val="auto"/>
                <w:sz w:val="22"/>
                <w:szCs w:val="22"/>
              </w:rPr>
              <w:t xml:space="preserve">dokonywana jest wstępna </w:t>
            </w:r>
            <w:r w:rsidR="00993723">
              <w:rPr>
                <w:rFonts w:ascii="Arial" w:hAnsi="Arial" w:cs="Arial"/>
                <w:color w:val="auto"/>
                <w:sz w:val="22"/>
                <w:szCs w:val="22"/>
              </w:rPr>
              <w:t xml:space="preserve">weryfikacja </w:t>
            </w:r>
            <w:r w:rsidRPr="00BE2BAF">
              <w:rPr>
                <w:rFonts w:ascii="Arial" w:hAnsi="Arial" w:cs="Arial"/>
                <w:color w:val="auto"/>
                <w:sz w:val="22"/>
                <w:szCs w:val="22"/>
              </w:rPr>
              <w:t xml:space="preserve">wydatków </w:t>
            </w:r>
            <w:r w:rsidR="00DB2D26">
              <w:rPr>
                <w:rFonts w:ascii="Arial" w:hAnsi="Arial" w:cs="Arial"/>
                <w:color w:val="auto"/>
                <w:sz w:val="22"/>
                <w:szCs w:val="22"/>
              </w:rPr>
              <w:t xml:space="preserve">zgłoszonych do dofinansowania </w:t>
            </w:r>
            <w:r w:rsidRPr="00BE2BAF">
              <w:rPr>
                <w:rFonts w:ascii="Arial" w:hAnsi="Arial" w:cs="Arial"/>
                <w:color w:val="auto"/>
                <w:sz w:val="22"/>
                <w:szCs w:val="22"/>
              </w:rPr>
              <w:t>przez wnioskodawcę, tj.:</w:t>
            </w:r>
          </w:p>
          <w:p w:rsidR="009C096B" w:rsidRPr="00BE2BAF" w:rsidRDefault="009C096B" w:rsidP="00F01F6F">
            <w:pPr>
              <w:pStyle w:val="Default"/>
              <w:jc w:val="both"/>
              <w:rPr>
                <w:rFonts w:ascii="Arial" w:hAnsi="Arial" w:cs="Arial"/>
                <w:color w:val="auto"/>
                <w:sz w:val="22"/>
                <w:szCs w:val="22"/>
              </w:rPr>
            </w:pPr>
            <w:r w:rsidRPr="00BE2BAF">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099" w:type="dxa"/>
            <w:shd w:val="clear" w:color="auto" w:fill="auto"/>
            <w:vAlign w:val="center"/>
          </w:tcPr>
          <w:p w:rsidR="009C096B" w:rsidRPr="00EF1431" w:rsidRDefault="009C096B" w:rsidP="00B26B06">
            <w:pPr>
              <w:rPr>
                <w:rFonts w:ascii="Arial" w:hAnsi="Arial" w:cs="Arial"/>
                <w:sz w:val="22"/>
                <w:szCs w:val="22"/>
              </w:rPr>
            </w:pPr>
          </w:p>
        </w:tc>
      </w:tr>
      <w:tr w:rsidR="009C096B" w:rsidRPr="00EF1431" w:rsidTr="00B26B06">
        <w:trPr>
          <w:trHeight w:val="1457"/>
        </w:trPr>
        <w:tc>
          <w:tcPr>
            <w:tcW w:w="675" w:type="dxa"/>
            <w:shd w:val="clear" w:color="auto" w:fill="auto"/>
            <w:vAlign w:val="center"/>
          </w:tcPr>
          <w:p w:rsidR="009C096B" w:rsidRPr="00003B16" w:rsidRDefault="009C096B" w:rsidP="007D1E16">
            <w:pPr>
              <w:pStyle w:val="Akapitzlist"/>
              <w:numPr>
                <w:ilvl w:val="0"/>
                <w:numId w:val="7"/>
              </w:numPr>
              <w:ind w:left="251" w:right="34" w:hanging="219"/>
              <w:rPr>
                <w:rFonts w:cs="Arial"/>
                <w:sz w:val="22"/>
                <w:szCs w:val="22"/>
              </w:rPr>
            </w:pPr>
          </w:p>
        </w:tc>
        <w:tc>
          <w:tcPr>
            <w:tcW w:w="4679" w:type="dxa"/>
            <w:shd w:val="clear" w:color="auto" w:fill="auto"/>
            <w:vAlign w:val="center"/>
          </w:tcPr>
          <w:p w:rsidR="009C096B" w:rsidRPr="00AC4342" w:rsidRDefault="009C096B" w:rsidP="008D476C">
            <w:pPr>
              <w:pStyle w:val="Default"/>
              <w:rPr>
                <w:rFonts w:ascii="Arial" w:hAnsi="Arial" w:cs="Arial"/>
                <w:color w:val="auto"/>
                <w:sz w:val="22"/>
                <w:szCs w:val="22"/>
              </w:rPr>
            </w:pPr>
            <w:r w:rsidRPr="00AC4342">
              <w:rPr>
                <w:rFonts w:ascii="Arial" w:hAnsi="Arial" w:cs="Arial"/>
                <w:color w:val="auto"/>
                <w:sz w:val="22"/>
                <w:szCs w:val="22"/>
              </w:rPr>
              <w:t>Poprawność wyboru wskaźników</w:t>
            </w:r>
          </w:p>
        </w:tc>
        <w:tc>
          <w:tcPr>
            <w:tcW w:w="7938" w:type="dxa"/>
            <w:shd w:val="clear" w:color="auto" w:fill="auto"/>
            <w:vAlign w:val="center"/>
          </w:tcPr>
          <w:p w:rsidR="009C096B" w:rsidRPr="00BE2BAF" w:rsidRDefault="009C096B" w:rsidP="008D476C">
            <w:pPr>
              <w:pStyle w:val="Default"/>
              <w:jc w:val="both"/>
              <w:rPr>
                <w:rFonts w:ascii="Arial" w:hAnsi="Arial" w:cs="Arial"/>
                <w:color w:val="auto"/>
                <w:sz w:val="22"/>
                <w:szCs w:val="22"/>
              </w:rPr>
            </w:pPr>
            <w:r w:rsidRPr="00BE2BAF">
              <w:rPr>
                <w:rFonts w:ascii="Arial" w:hAnsi="Arial" w:cs="Arial"/>
                <w:color w:val="auto"/>
                <w:sz w:val="22"/>
                <w:szCs w:val="22"/>
              </w:rPr>
              <w:t>W ramach kryterium weryfikacji podlega:</w:t>
            </w:r>
          </w:p>
          <w:p w:rsidR="009C096B" w:rsidRPr="00BE2BAF" w:rsidRDefault="009C096B" w:rsidP="00D549D3">
            <w:pPr>
              <w:pStyle w:val="Default"/>
              <w:numPr>
                <w:ilvl w:val="0"/>
                <w:numId w:val="71"/>
              </w:numPr>
              <w:jc w:val="both"/>
              <w:rPr>
                <w:rFonts w:ascii="Arial" w:hAnsi="Arial" w:cs="Arial"/>
                <w:color w:val="auto"/>
                <w:sz w:val="22"/>
                <w:szCs w:val="22"/>
              </w:rPr>
            </w:pPr>
            <w:r w:rsidRPr="00BE2BAF">
              <w:rPr>
                <w:rFonts w:ascii="Arial" w:hAnsi="Arial" w:cs="Arial"/>
                <w:color w:val="auto"/>
                <w:sz w:val="22"/>
                <w:szCs w:val="22"/>
              </w:rPr>
              <w:t>Czy wnioskodawca dokonał wyboru obligatoryjnych wskaźników dla danego działania/ poddziałania/typu projektu zgodnie z regulaminem konkursu</w:t>
            </w:r>
          </w:p>
          <w:p w:rsidR="009C096B" w:rsidRPr="00BE2BAF" w:rsidRDefault="009C096B" w:rsidP="00D549D3">
            <w:pPr>
              <w:pStyle w:val="Default"/>
              <w:numPr>
                <w:ilvl w:val="0"/>
                <w:numId w:val="71"/>
              </w:numPr>
              <w:jc w:val="both"/>
              <w:rPr>
                <w:rFonts w:ascii="Arial" w:hAnsi="Arial" w:cs="Arial"/>
                <w:color w:val="auto"/>
                <w:sz w:val="22"/>
                <w:szCs w:val="22"/>
              </w:rPr>
            </w:pPr>
            <w:r w:rsidRPr="00BE2BAF">
              <w:rPr>
                <w:rFonts w:ascii="Arial" w:hAnsi="Arial" w:cs="Arial"/>
                <w:color w:val="auto"/>
                <w:sz w:val="22"/>
                <w:szCs w:val="22"/>
              </w:rPr>
              <w:t>Czy wnioskodawca wybrał wskaźniki adekwatne do typu projektu (z Listy wskaźników właściwych dla danego naboru).</w:t>
            </w:r>
          </w:p>
        </w:tc>
        <w:tc>
          <w:tcPr>
            <w:tcW w:w="1099" w:type="dxa"/>
            <w:shd w:val="clear" w:color="auto" w:fill="auto"/>
            <w:vAlign w:val="center"/>
          </w:tcPr>
          <w:p w:rsidR="009C096B" w:rsidRPr="00EF1431" w:rsidRDefault="009C096B" w:rsidP="00B26B06">
            <w:pPr>
              <w:rPr>
                <w:rFonts w:ascii="Arial" w:hAnsi="Arial" w:cs="Arial"/>
                <w:sz w:val="22"/>
                <w:szCs w:val="22"/>
              </w:rPr>
            </w:pPr>
          </w:p>
        </w:tc>
      </w:tr>
      <w:tr w:rsidR="003874A2" w:rsidRPr="00EF1431" w:rsidTr="00B26B06">
        <w:trPr>
          <w:trHeight w:val="1457"/>
        </w:trPr>
        <w:tc>
          <w:tcPr>
            <w:tcW w:w="675" w:type="dxa"/>
            <w:shd w:val="clear" w:color="auto" w:fill="auto"/>
            <w:vAlign w:val="center"/>
          </w:tcPr>
          <w:p w:rsidR="003874A2" w:rsidRPr="00003B16" w:rsidRDefault="003874A2" w:rsidP="007D1E16">
            <w:pPr>
              <w:pStyle w:val="Akapitzlist"/>
              <w:numPr>
                <w:ilvl w:val="0"/>
                <w:numId w:val="7"/>
              </w:numPr>
              <w:ind w:left="251" w:right="34" w:hanging="219"/>
              <w:rPr>
                <w:rFonts w:ascii="Arial" w:hAnsi="Arial" w:cs="Arial"/>
                <w:sz w:val="22"/>
                <w:szCs w:val="22"/>
              </w:rPr>
            </w:pPr>
          </w:p>
        </w:tc>
        <w:tc>
          <w:tcPr>
            <w:tcW w:w="4679" w:type="dxa"/>
            <w:shd w:val="clear" w:color="auto" w:fill="auto"/>
            <w:vAlign w:val="center"/>
          </w:tcPr>
          <w:p w:rsidR="003874A2" w:rsidRPr="00EF1431" w:rsidRDefault="003874A2" w:rsidP="00B26B06">
            <w:pPr>
              <w:autoSpaceDE w:val="0"/>
              <w:autoSpaceDN w:val="0"/>
              <w:adjustRightInd w:val="0"/>
              <w:rPr>
                <w:rFonts w:ascii="Arial" w:hAnsi="Arial" w:cs="Arial"/>
                <w:color w:val="000000"/>
                <w:sz w:val="22"/>
                <w:szCs w:val="22"/>
              </w:rPr>
            </w:pPr>
            <w:r w:rsidRPr="00EF1431">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726CEF" w:rsidRPr="00EF1431" w:rsidRDefault="00726CEF" w:rsidP="00726CEF">
            <w:pPr>
              <w:jc w:val="both"/>
              <w:rPr>
                <w:rFonts w:ascii="Arial" w:hAnsi="Arial" w:cs="Arial"/>
                <w:sz w:val="22"/>
                <w:szCs w:val="22"/>
              </w:rPr>
            </w:pPr>
            <w:r w:rsidRPr="00EF1431">
              <w:rPr>
                <w:rFonts w:ascii="Arial" w:hAnsi="Arial" w:cs="Arial"/>
                <w:sz w:val="22"/>
                <w:szCs w:val="22"/>
              </w:rPr>
              <w:t>Przez to kryterium należy rozumieć, iż:</w:t>
            </w:r>
          </w:p>
          <w:p w:rsidR="00726CEF" w:rsidRPr="008775EF" w:rsidRDefault="00726CEF" w:rsidP="007D1E16">
            <w:pPr>
              <w:pStyle w:val="Akapitzlist"/>
              <w:numPr>
                <w:ilvl w:val="0"/>
                <w:numId w:val="4"/>
              </w:numPr>
              <w:ind w:left="458"/>
              <w:jc w:val="both"/>
              <w:rPr>
                <w:rFonts w:ascii="Arial" w:hAnsi="Arial" w:cs="Arial"/>
                <w:sz w:val="22"/>
                <w:szCs w:val="22"/>
              </w:rPr>
            </w:pPr>
            <w:r w:rsidRPr="008775EF">
              <w:rPr>
                <w:rFonts w:ascii="Arial" w:hAnsi="Arial" w:cs="Arial"/>
                <w:sz w:val="22"/>
                <w:szCs w:val="22"/>
              </w:rPr>
              <w:t>złożono wymaganą liczbę egzemplarzy wniosku,</w:t>
            </w:r>
          </w:p>
          <w:p w:rsidR="00726CEF" w:rsidRPr="00003B16" w:rsidRDefault="00726CEF"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wniosek w wersji papierowej zawiera wszystkie strony,</w:t>
            </w:r>
          </w:p>
          <w:p w:rsidR="00726CEF" w:rsidRPr="00003B16" w:rsidRDefault="00726CEF"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 xml:space="preserve">złożone egzemplarze wniosku są tożsame </w:t>
            </w:r>
            <w:r w:rsidRPr="008E78D2">
              <w:rPr>
                <w:rFonts w:ascii="Arial" w:hAnsi="Arial" w:cs="Arial"/>
                <w:sz w:val="22"/>
                <w:szCs w:val="22"/>
              </w:rPr>
              <w:t>ze sobą (jeśli dotyczy),</w:t>
            </w:r>
          </w:p>
          <w:p w:rsidR="00726CEF" w:rsidRPr="008775EF" w:rsidRDefault="00726CEF" w:rsidP="007D1E16">
            <w:pPr>
              <w:pStyle w:val="Akapitzlist"/>
              <w:numPr>
                <w:ilvl w:val="0"/>
                <w:numId w:val="4"/>
              </w:numPr>
              <w:spacing w:before="60" w:after="60"/>
              <w:ind w:left="458"/>
              <w:jc w:val="both"/>
              <w:rPr>
                <w:rFonts w:ascii="Arial" w:hAnsi="Arial" w:cs="Arial"/>
                <w:sz w:val="22"/>
                <w:szCs w:val="22"/>
              </w:rPr>
            </w:pPr>
            <w:r w:rsidRPr="00003B16">
              <w:rPr>
                <w:rFonts w:ascii="Arial" w:hAnsi="Arial" w:cs="Arial"/>
                <w:sz w:val="22"/>
                <w:szCs w:val="22"/>
              </w:rPr>
              <w:t>wszystkie wymagane pola wniosku są wypełnione</w:t>
            </w:r>
            <w:r w:rsidRPr="005073A8">
              <w:rPr>
                <w:rFonts w:ascii="Arial" w:hAnsi="Arial" w:cs="Arial"/>
                <w:sz w:val="20"/>
                <w:szCs w:val="20"/>
              </w:rPr>
              <w:t xml:space="preserve"> </w:t>
            </w:r>
            <w:r w:rsidRPr="008775EF">
              <w:rPr>
                <w:rFonts w:ascii="Arial" w:hAnsi="Arial" w:cs="Arial"/>
                <w:sz w:val="22"/>
                <w:szCs w:val="22"/>
              </w:rPr>
              <w:t>zgodnie z „Instrukcją wypełniania wniosku”, treścią ogłoszenia o naborze wniosków oraz regulaminem konkursu,</w:t>
            </w:r>
          </w:p>
          <w:p w:rsidR="00726CEF" w:rsidRPr="008775EF" w:rsidRDefault="00726CEF"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wniosek został podpisany przez osobę upoważnioną / osoby upoważnione,</w:t>
            </w:r>
          </w:p>
          <w:p w:rsidR="00726CEF" w:rsidRDefault="00726CEF" w:rsidP="007D1E16">
            <w:pPr>
              <w:pStyle w:val="Akapitzlist"/>
              <w:numPr>
                <w:ilvl w:val="0"/>
                <w:numId w:val="4"/>
              </w:numPr>
              <w:ind w:left="458"/>
              <w:jc w:val="both"/>
              <w:rPr>
                <w:rFonts w:cs="Arial"/>
                <w:sz w:val="22"/>
                <w:szCs w:val="22"/>
              </w:rPr>
            </w:pPr>
            <w:r w:rsidRPr="00003B16">
              <w:rPr>
                <w:rFonts w:ascii="Arial" w:hAnsi="Arial" w:cs="Arial"/>
                <w:sz w:val="22"/>
                <w:szCs w:val="22"/>
              </w:rPr>
              <w:t>wniosek został opatrzony pieczęcią wnioskodawcy (dotyczy jednoste</w:t>
            </w:r>
            <w:r>
              <w:rPr>
                <w:rFonts w:cs="Arial"/>
                <w:sz w:val="22"/>
                <w:szCs w:val="22"/>
              </w:rPr>
              <w:t xml:space="preserve">k </w:t>
            </w:r>
            <w:r w:rsidRPr="00071927">
              <w:rPr>
                <w:rFonts w:ascii="Arial" w:hAnsi="Arial" w:cs="Arial"/>
                <w:sz w:val="22"/>
                <w:szCs w:val="22"/>
              </w:rPr>
              <w:t>sektora finansów publicznych</w:t>
            </w:r>
            <w:r>
              <w:rPr>
                <w:rFonts w:cs="Arial"/>
                <w:sz w:val="22"/>
                <w:szCs w:val="22"/>
              </w:rPr>
              <w:t>),</w:t>
            </w:r>
          </w:p>
          <w:p w:rsidR="003874A2" w:rsidRPr="00003B16" w:rsidRDefault="00726CEF" w:rsidP="007D1E16">
            <w:pPr>
              <w:pStyle w:val="Akapitzlist"/>
              <w:numPr>
                <w:ilvl w:val="0"/>
                <w:numId w:val="4"/>
              </w:numPr>
              <w:ind w:left="458"/>
              <w:jc w:val="both"/>
              <w:rPr>
                <w:rFonts w:ascii="Arial" w:hAnsi="Arial" w:cs="Arial"/>
                <w:sz w:val="22"/>
                <w:szCs w:val="22"/>
              </w:rPr>
            </w:pPr>
            <w:r w:rsidRPr="005F2E56">
              <w:rPr>
                <w:rFonts w:ascii="Arial" w:hAnsi="Arial" w:cs="Arial"/>
                <w:sz w:val="22"/>
                <w:szCs w:val="22"/>
              </w:rPr>
              <w:t xml:space="preserve">zapisy </w:t>
            </w:r>
            <w:r w:rsidRPr="002544DC">
              <w:rPr>
                <w:rFonts w:ascii="Arial" w:hAnsi="Arial" w:cs="Arial"/>
                <w:sz w:val="22"/>
                <w:szCs w:val="22"/>
              </w:rPr>
              <w:t>wniosku są spójne</w:t>
            </w:r>
            <w:r w:rsidRPr="005F2E56">
              <w:rPr>
                <w:rFonts w:ascii="Arial" w:hAnsi="Arial" w:cs="Arial"/>
                <w:sz w:val="22"/>
                <w:szCs w:val="22"/>
              </w:rPr>
              <w:t xml:space="preserve"> z załącznikami</w:t>
            </w:r>
            <w:r>
              <w:rPr>
                <w:rFonts w:ascii="Arial" w:hAnsi="Arial" w:cs="Arial"/>
                <w:sz w:val="20"/>
                <w:szCs w:val="20"/>
              </w:rPr>
              <w:t>.</w:t>
            </w:r>
          </w:p>
        </w:tc>
        <w:tc>
          <w:tcPr>
            <w:tcW w:w="1099" w:type="dxa"/>
            <w:shd w:val="clear" w:color="auto" w:fill="auto"/>
            <w:vAlign w:val="center"/>
          </w:tcPr>
          <w:p w:rsidR="003874A2" w:rsidRPr="00EF1431" w:rsidRDefault="003874A2" w:rsidP="00B26B06">
            <w:pPr>
              <w:rPr>
                <w:rFonts w:ascii="Arial" w:hAnsi="Arial" w:cs="Arial"/>
                <w:sz w:val="22"/>
                <w:szCs w:val="22"/>
              </w:rPr>
            </w:pPr>
          </w:p>
        </w:tc>
      </w:tr>
      <w:tr w:rsidR="003874A2" w:rsidRPr="00EF1431" w:rsidTr="00B26B06">
        <w:trPr>
          <w:trHeight w:val="1457"/>
        </w:trPr>
        <w:tc>
          <w:tcPr>
            <w:tcW w:w="675" w:type="dxa"/>
            <w:shd w:val="clear" w:color="auto" w:fill="auto"/>
            <w:vAlign w:val="center"/>
          </w:tcPr>
          <w:p w:rsidR="003874A2" w:rsidRPr="00003B16" w:rsidRDefault="003874A2" w:rsidP="007D1E16">
            <w:pPr>
              <w:pStyle w:val="Akapitzlist"/>
              <w:numPr>
                <w:ilvl w:val="0"/>
                <w:numId w:val="7"/>
              </w:numPr>
              <w:ind w:left="251" w:right="34" w:hanging="219"/>
              <w:rPr>
                <w:rFonts w:ascii="Arial" w:hAnsi="Arial" w:cs="Arial"/>
                <w:sz w:val="22"/>
                <w:szCs w:val="22"/>
              </w:rPr>
            </w:pPr>
          </w:p>
        </w:tc>
        <w:tc>
          <w:tcPr>
            <w:tcW w:w="4679" w:type="dxa"/>
            <w:shd w:val="clear" w:color="auto" w:fill="auto"/>
            <w:vAlign w:val="center"/>
          </w:tcPr>
          <w:p w:rsidR="003874A2" w:rsidRPr="00EF1431" w:rsidRDefault="003874A2" w:rsidP="00B26B06">
            <w:pPr>
              <w:autoSpaceDE w:val="0"/>
              <w:autoSpaceDN w:val="0"/>
              <w:adjustRightInd w:val="0"/>
              <w:rPr>
                <w:rFonts w:ascii="Arial" w:hAnsi="Arial" w:cs="Arial"/>
                <w:color w:val="000000"/>
                <w:sz w:val="22"/>
                <w:szCs w:val="22"/>
              </w:rPr>
            </w:pPr>
            <w:r w:rsidRPr="00EF1431">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3874A2" w:rsidRPr="00003B16" w:rsidRDefault="003874A2" w:rsidP="00B26B06">
            <w:pPr>
              <w:pStyle w:val="Akapitzlist"/>
              <w:ind w:left="0"/>
              <w:jc w:val="both"/>
              <w:rPr>
                <w:rFonts w:ascii="Arial" w:hAnsi="Arial" w:cs="Arial"/>
                <w:sz w:val="22"/>
                <w:szCs w:val="22"/>
              </w:rPr>
            </w:pPr>
            <w:r w:rsidRPr="00003B16">
              <w:rPr>
                <w:rFonts w:ascii="Arial" w:hAnsi="Arial" w:cs="Arial"/>
                <w:sz w:val="22"/>
                <w:szCs w:val="22"/>
              </w:rPr>
              <w:t>Przez to kryterium należy rozumieć, iż:</w:t>
            </w:r>
          </w:p>
          <w:p w:rsidR="003874A2" w:rsidRPr="00003B16" w:rsidRDefault="003874A2"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złożono wszystkie wymagane w regulaminie</w:t>
            </w:r>
            <w:r>
              <w:rPr>
                <w:rFonts w:cs="Arial"/>
                <w:sz w:val="22"/>
                <w:szCs w:val="22"/>
              </w:rPr>
              <w:t xml:space="preserve"> </w:t>
            </w:r>
            <w:r w:rsidRPr="00592740">
              <w:rPr>
                <w:rFonts w:ascii="Arial" w:hAnsi="Arial" w:cs="Arial"/>
                <w:sz w:val="22"/>
                <w:szCs w:val="22"/>
              </w:rPr>
              <w:t>konkursu załączniki do wniosku</w:t>
            </w:r>
            <w:r>
              <w:rPr>
                <w:rFonts w:cs="Arial"/>
                <w:sz w:val="22"/>
                <w:szCs w:val="22"/>
              </w:rPr>
              <w:t>,</w:t>
            </w:r>
          </w:p>
          <w:p w:rsidR="003874A2" w:rsidRPr="00003B16" w:rsidRDefault="003874A2"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załączniki do wniosku zostały podpisane / potwierdzone za zgodność z oryginałem przez osobę upoważnioną / osoby upoważnione,</w:t>
            </w:r>
          </w:p>
          <w:p w:rsidR="003874A2" w:rsidRPr="00003B16" w:rsidRDefault="003874A2"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załączniki do wniosku zostały opatrzone pieczęcią wnioskodawcy (dotyczy jednostek sektora finansów publicznych),</w:t>
            </w:r>
          </w:p>
          <w:p w:rsidR="003874A2" w:rsidRPr="005F2E56" w:rsidRDefault="003874A2" w:rsidP="007D1E16">
            <w:pPr>
              <w:pStyle w:val="Akapitzlist"/>
              <w:numPr>
                <w:ilvl w:val="0"/>
                <w:numId w:val="4"/>
              </w:numPr>
              <w:ind w:left="458"/>
              <w:jc w:val="both"/>
              <w:rPr>
                <w:rFonts w:ascii="Arial" w:hAnsi="Arial" w:cs="Arial"/>
                <w:sz w:val="22"/>
                <w:szCs w:val="22"/>
              </w:rPr>
            </w:pPr>
            <w:r w:rsidRPr="00003B16">
              <w:rPr>
                <w:rFonts w:ascii="Arial" w:hAnsi="Arial" w:cs="Arial"/>
                <w:sz w:val="22"/>
                <w:szCs w:val="22"/>
              </w:rPr>
              <w:t>załączniki zostały poprawnie przygotowane (tzn. zostały sporządzone na właściwym wzorze – jeśli został on określony w regulaminie konkursu lub zostały sporządzone w oparciu o ogóln</w:t>
            </w:r>
            <w:r>
              <w:rPr>
                <w:rFonts w:cs="Arial"/>
                <w:sz w:val="22"/>
                <w:szCs w:val="22"/>
              </w:rPr>
              <w:t xml:space="preserve">ie </w:t>
            </w:r>
            <w:r w:rsidRPr="006A62B6">
              <w:rPr>
                <w:rFonts w:ascii="Arial" w:hAnsi="Arial" w:cs="Arial"/>
                <w:sz w:val="22"/>
                <w:szCs w:val="22"/>
              </w:rPr>
              <w:t>obowiązujące przepisy prawa)</w:t>
            </w:r>
          </w:p>
        </w:tc>
        <w:tc>
          <w:tcPr>
            <w:tcW w:w="1099" w:type="dxa"/>
            <w:shd w:val="clear" w:color="auto" w:fill="auto"/>
            <w:vAlign w:val="center"/>
          </w:tcPr>
          <w:p w:rsidR="003874A2" w:rsidRPr="00EF1431" w:rsidRDefault="003874A2" w:rsidP="00B26B06">
            <w:pPr>
              <w:rPr>
                <w:rFonts w:ascii="Arial" w:hAnsi="Arial" w:cs="Arial"/>
                <w:sz w:val="22"/>
                <w:szCs w:val="22"/>
              </w:rPr>
            </w:pPr>
          </w:p>
        </w:tc>
      </w:tr>
    </w:tbl>
    <w:p w:rsidR="005E618D" w:rsidRPr="00490679" w:rsidRDefault="00132AF0" w:rsidP="00DE0CF8">
      <w:pPr>
        <w:jc w:val="both"/>
        <w:rPr>
          <w:rFonts w:ascii="Arial" w:hAnsi="Arial" w:cs="Arial"/>
          <w:b/>
          <w:sz w:val="10"/>
          <w:szCs w:val="10"/>
        </w:rPr>
      </w:pPr>
      <w:r w:rsidRPr="003874A2">
        <w:rPr>
          <w:rFonts w:ascii="Arial" w:hAnsi="Arial" w:cs="Arial"/>
          <w:sz w:val="22"/>
          <w:szCs w:val="22"/>
        </w:rPr>
        <w:br w:type="column"/>
      </w:r>
    </w:p>
    <w:p w:rsidR="00E605AC" w:rsidRPr="00781FCD" w:rsidRDefault="00E605AC" w:rsidP="00C25FBA">
      <w:pPr>
        <w:pStyle w:val="Nagwek3"/>
        <w:jc w:val="both"/>
      </w:pPr>
      <w:bookmarkStart w:id="10" w:name="_Toc427917169"/>
      <w:bookmarkStart w:id="11" w:name="_Toc431454205"/>
      <w:r w:rsidRPr="00781FCD">
        <w:t xml:space="preserve">KRYTERIA </w:t>
      </w:r>
      <w:r w:rsidR="00EB4586" w:rsidRPr="00781FCD">
        <w:t xml:space="preserve">DOPUSZCZAJĄCE </w:t>
      </w:r>
      <w:r w:rsidRPr="00781FCD">
        <w:t>SPECYFICZNE – OCENA FORMALNA</w:t>
      </w:r>
      <w:bookmarkEnd w:id="10"/>
      <w:bookmarkEnd w:id="11"/>
    </w:p>
    <w:p w:rsidR="0024241B" w:rsidRDefault="0024241B" w:rsidP="00DE0CF8">
      <w:pPr>
        <w:jc w:val="both"/>
        <w:rPr>
          <w:rFonts w:ascii="Arial" w:hAnsi="Arial" w:cs="Arial"/>
          <w:b/>
          <w:bCs/>
          <w:sz w:val="22"/>
          <w:szCs w:val="22"/>
        </w:rPr>
      </w:pPr>
    </w:p>
    <w:p w:rsidR="000D2C7C" w:rsidRPr="00490679" w:rsidRDefault="000D2C7C" w:rsidP="000506A1">
      <w:pPr>
        <w:pStyle w:val="Nagwek4"/>
        <w:jc w:val="center"/>
        <w:rPr>
          <w:rFonts w:ascii="Arial" w:hAnsi="Arial" w:cs="Arial"/>
          <w:sz w:val="22"/>
          <w:szCs w:val="22"/>
          <w:u w:val="single"/>
        </w:rPr>
      </w:pPr>
      <w:bookmarkStart w:id="12" w:name="_Toc431454206"/>
      <w:r w:rsidRPr="000506A1">
        <w:rPr>
          <w:rFonts w:ascii="Arial" w:hAnsi="Arial" w:cs="Arial"/>
          <w:sz w:val="22"/>
          <w:szCs w:val="22"/>
          <w:u w:val="single"/>
        </w:rPr>
        <w:t>OŚ PRIORYTETOWA I. KONKURENCYJNA I INNOWACYJNA GOSPODARKA</w:t>
      </w:r>
      <w:bookmarkEnd w:id="12"/>
    </w:p>
    <w:p w:rsidR="000D2C7C" w:rsidRPr="00490679" w:rsidRDefault="000D2C7C" w:rsidP="00DE0CF8">
      <w:pPr>
        <w:jc w:val="center"/>
        <w:rPr>
          <w:rFonts w:ascii="Arial" w:hAnsi="Arial" w:cs="Arial"/>
          <w:b/>
          <w:sz w:val="22"/>
          <w:szCs w:val="22"/>
          <w:u w:val="single"/>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9"/>
        <w:gridCol w:w="7938"/>
        <w:gridCol w:w="1099"/>
      </w:tblGrid>
      <w:tr w:rsidR="00E318FD" w:rsidRPr="000D2C7C" w:rsidTr="00E318FD">
        <w:trPr>
          <w:trHeight w:val="628"/>
        </w:trPr>
        <w:tc>
          <w:tcPr>
            <w:tcW w:w="142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318FD" w:rsidRPr="000D2C7C" w:rsidRDefault="00E318FD" w:rsidP="00222DD9">
            <w:pPr>
              <w:jc w:val="center"/>
              <w:rPr>
                <w:rFonts w:ascii="Arial" w:hAnsi="Arial" w:cs="Arial"/>
                <w:b/>
                <w:bCs/>
                <w:sz w:val="22"/>
                <w:szCs w:val="22"/>
              </w:rPr>
            </w:pPr>
            <w:r w:rsidRPr="000D2C7C">
              <w:rPr>
                <w:rFonts w:ascii="Arial" w:hAnsi="Arial" w:cs="Arial"/>
                <w:b/>
                <w:bCs/>
                <w:sz w:val="22"/>
                <w:szCs w:val="22"/>
              </w:rPr>
              <w:t>DZIAŁANIE 1.3 PROMOWANIE PRZEDSIĘBIORCZOŚCI</w:t>
            </w:r>
          </w:p>
        </w:tc>
      </w:tr>
      <w:tr w:rsidR="00E318FD" w:rsidRPr="000D2C7C" w:rsidTr="00E318FD">
        <w:trPr>
          <w:trHeight w:val="628"/>
        </w:trPr>
        <w:tc>
          <w:tcPr>
            <w:tcW w:w="142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318FD" w:rsidRPr="000D2C7C" w:rsidRDefault="00E318FD" w:rsidP="00222DD9">
            <w:pPr>
              <w:jc w:val="center"/>
              <w:rPr>
                <w:rFonts w:ascii="Arial" w:hAnsi="Arial" w:cs="Arial"/>
                <w:b/>
                <w:bCs/>
                <w:sz w:val="22"/>
                <w:szCs w:val="22"/>
              </w:rPr>
            </w:pPr>
            <w:r w:rsidRPr="000D2C7C">
              <w:rPr>
                <w:rFonts w:ascii="Arial" w:hAnsi="Arial" w:cs="Arial"/>
                <w:b/>
                <w:bCs/>
                <w:sz w:val="22"/>
                <w:szCs w:val="22"/>
              </w:rPr>
              <w:t xml:space="preserve">Projekty z zakresu typu 1: Strefy aktywności gospodarczej </w:t>
            </w:r>
          </w:p>
        </w:tc>
      </w:tr>
      <w:tr w:rsidR="00E318FD" w:rsidRPr="000D2C7C" w:rsidTr="00222DD9">
        <w:trPr>
          <w:trHeight w:val="545"/>
        </w:trPr>
        <w:tc>
          <w:tcPr>
            <w:tcW w:w="562" w:type="dxa"/>
            <w:shd w:val="clear" w:color="auto" w:fill="D9D9D9"/>
            <w:vAlign w:val="center"/>
          </w:tcPr>
          <w:p w:rsidR="00E318FD" w:rsidRPr="000D2C7C" w:rsidRDefault="00E318FD" w:rsidP="00222DD9">
            <w:pPr>
              <w:jc w:val="center"/>
              <w:rPr>
                <w:rFonts w:ascii="Arial" w:hAnsi="Arial" w:cs="Arial"/>
                <w:b/>
                <w:sz w:val="22"/>
                <w:szCs w:val="22"/>
              </w:rPr>
            </w:pPr>
            <w:r w:rsidRPr="000D2C7C">
              <w:rPr>
                <w:rFonts w:ascii="Arial" w:hAnsi="Arial" w:cs="Arial"/>
                <w:b/>
                <w:sz w:val="22"/>
                <w:szCs w:val="22"/>
              </w:rPr>
              <w:t>Lp.</w:t>
            </w:r>
          </w:p>
        </w:tc>
        <w:tc>
          <w:tcPr>
            <w:tcW w:w="4679" w:type="dxa"/>
            <w:shd w:val="clear" w:color="auto" w:fill="D9D9D9"/>
            <w:vAlign w:val="center"/>
          </w:tcPr>
          <w:p w:rsidR="00E318FD" w:rsidRPr="000D2C7C" w:rsidRDefault="00E318FD" w:rsidP="00222DD9">
            <w:pPr>
              <w:jc w:val="center"/>
              <w:rPr>
                <w:rFonts w:ascii="Arial" w:hAnsi="Arial" w:cs="Arial"/>
                <w:b/>
                <w:sz w:val="22"/>
                <w:szCs w:val="22"/>
              </w:rPr>
            </w:pPr>
            <w:r w:rsidRPr="000D2C7C">
              <w:rPr>
                <w:rFonts w:ascii="Arial" w:hAnsi="Arial" w:cs="Arial"/>
                <w:b/>
                <w:sz w:val="22"/>
                <w:szCs w:val="22"/>
              </w:rPr>
              <w:t>Nazwa kryterium</w:t>
            </w:r>
          </w:p>
        </w:tc>
        <w:tc>
          <w:tcPr>
            <w:tcW w:w="7938" w:type="dxa"/>
            <w:shd w:val="clear" w:color="auto" w:fill="D9D9D9"/>
            <w:vAlign w:val="center"/>
          </w:tcPr>
          <w:p w:rsidR="00E318FD" w:rsidRPr="000D2C7C" w:rsidRDefault="00E318FD" w:rsidP="00222DD9">
            <w:pPr>
              <w:jc w:val="center"/>
              <w:rPr>
                <w:rFonts w:ascii="Arial" w:hAnsi="Arial" w:cs="Arial"/>
                <w:b/>
                <w:sz w:val="22"/>
                <w:szCs w:val="22"/>
              </w:rPr>
            </w:pPr>
            <w:r w:rsidRPr="000D2C7C">
              <w:rPr>
                <w:rFonts w:ascii="Arial" w:hAnsi="Arial" w:cs="Arial"/>
                <w:b/>
                <w:sz w:val="22"/>
                <w:szCs w:val="22"/>
              </w:rPr>
              <w:t>Definicja / wyjaśnienie</w:t>
            </w:r>
          </w:p>
        </w:tc>
        <w:tc>
          <w:tcPr>
            <w:tcW w:w="1099" w:type="dxa"/>
            <w:shd w:val="clear" w:color="auto" w:fill="D9D9D9"/>
            <w:vAlign w:val="center"/>
          </w:tcPr>
          <w:p w:rsidR="00E318FD" w:rsidRPr="000D2C7C" w:rsidRDefault="00E318FD" w:rsidP="00222DD9">
            <w:pPr>
              <w:jc w:val="center"/>
              <w:rPr>
                <w:rFonts w:ascii="Arial" w:hAnsi="Arial" w:cs="Arial"/>
                <w:b/>
                <w:sz w:val="22"/>
                <w:szCs w:val="22"/>
              </w:rPr>
            </w:pPr>
            <w:r w:rsidRPr="000D2C7C">
              <w:rPr>
                <w:rFonts w:ascii="Arial" w:hAnsi="Arial" w:cs="Arial"/>
                <w:b/>
                <w:sz w:val="22"/>
                <w:szCs w:val="22"/>
              </w:rPr>
              <w:t>T/N/ND</w:t>
            </w:r>
          </w:p>
        </w:tc>
      </w:tr>
      <w:tr w:rsidR="00E318FD" w:rsidRPr="000D2C7C" w:rsidTr="00490679">
        <w:trPr>
          <w:trHeight w:val="1799"/>
        </w:trPr>
        <w:tc>
          <w:tcPr>
            <w:tcW w:w="562" w:type="dxa"/>
            <w:vAlign w:val="center"/>
          </w:tcPr>
          <w:p w:rsidR="00E318FD" w:rsidRPr="00F250C9" w:rsidRDefault="00E318FD" w:rsidP="00222DD9">
            <w:pPr>
              <w:ind w:right="34"/>
              <w:rPr>
                <w:rFonts w:ascii="Arial" w:hAnsi="Arial" w:cs="Arial"/>
                <w:sz w:val="22"/>
                <w:szCs w:val="22"/>
              </w:rPr>
            </w:pPr>
            <w:r w:rsidRPr="00F250C9">
              <w:rPr>
                <w:rFonts w:ascii="Arial" w:hAnsi="Arial" w:cs="Arial"/>
                <w:sz w:val="22"/>
                <w:szCs w:val="22"/>
              </w:rPr>
              <w:t>1.</w:t>
            </w:r>
          </w:p>
        </w:tc>
        <w:tc>
          <w:tcPr>
            <w:tcW w:w="4679" w:type="dxa"/>
            <w:vAlign w:val="center"/>
          </w:tcPr>
          <w:p w:rsidR="00E318FD" w:rsidRPr="00F250C9" w:rsidRDefault="00E318FD" w:rsidP="00222DD9">
            <w:pPr>
              <w:jc w:val="both"/>
              <w:rPr>
                <w:rFonts w:ascii="Arial" w:hAnsi="Arial" w:cs="Arial"/>
                <w:sz w:val="22"/>
                <w:szCs w:val="22"/>
              </w:rPr>
            </w:pPr>
            <w:r w:rsidRPr="00F250C9">
              <w:rPr>
                <w:rFonts w:ascii="Arial" w:hAnsi="Arial" w:cs="Arial"/>
                <w:sz w:val="22"/>
                <w:szCs w:val="22"/>
              </w:rPr>
              <w:t>Dostępność infrastruktury</w:t>
            </w:r>
          </w:p>
        </w:tc>
        <w:tc>
          <w:tcPr>
            <w:tcW w:w="7938" w:type="dxa"/>
            <w:vAlign w:val="center"/>
          </w:tcPr>
          <w:p w:rsidR="00E318FD" w:rsidRPr="00116E7F" w:rsidRDefault="00E318FD" w:rsidP="00222DD9">
            <w:pPr>
              <w:jc w:val="both"/>
              <w:rPr>
                <w:rFonts w:ascii="Arial" w:hAnsi="Arial" w:cs="Arial"/>
                <w:sz w:val="22"/>
                <w:szCs w:val="22"/>
              </w:rPr>
            </w:pPr>
            <w:r w:rsidRPr="00116E7F">
              <w:rPr>
                <w:rFonts w:ascii="Arial" w:hAnsi="Arial" w:cs="Arial"/>
                <w:sz w:val="22"/>
                <w:szCs w:val="22"/>
              </w:rPr>
              <w:t>W ramach kryterium weryfikowane będzie, czy projekty mające na celu przygotowanie stref aktywności gospodarczej będą realizowane pod warunkiem nie powielania dostępnej infrastruktury, chyba, że limit dostępnej powierzchni został wyczerpany co najmniej w 65 % na moment złożenia wniosku o dofinansowanie lub limit wolnego terenu nie odpowiada zapotrzebowaniu zgłaszanemu przez potencjalnych inwestorów.</w:t>
            </w:r>
          </w:p>
        </w:tc>
        <w:tc>
          <w:tcPr>
            <w:tcW w:w="1099" w:type="dxa"/>
            <w:vAlign w:val="center"/>
          </w:tcPr>
          <w:p w:rsidR="00E318FD" w:rsidRPr="000D2C7C" w:rsidRDefault="00E318FD" w:rsidP="00490679">
            <w:pPr>
              <w:rPr>
                <w:rFonts w:ascii="Arial" w:hAnsi="Arial" w:cs="Arial"/>
                <w:sz w:val="22"/>
                <w:szCs w:val="22"/>
              </w:rPr>
            </w:pPr>
          </w:p>
        </w:tc>
      </w:tr>
      <w:tr w:rsidR="00E318FD" w:rsidRPr="000D2C7C" w:rsidTr="00490679">
        <w:trPr>
          <w:trHeight w:val="1396"/>
        </w:trPr>
        <w:tc>
          <w:tcPr>
            <w:tcW w:w="562" w:type="dxa"/>
            <w:vAlign w:val="center"/>
          </w:tcPr>
          <w:p w:rsidR="00E318FD" w:rsidRPr="00F250C9" w:rsidRDefault="00E318FD" w:rsidP="00222DD9">
            <w:pPr>
              <w:ind w:right="34"/>
              <w:rPr>
                <w:rFonts w:ascii="Arial" w:hAnsi="Arial" w:cs="Arial"/>
                <w:sz w:val="22"/>
                <w:szCs w:val="22"/>
              </w:rPr>
            </w:pPr>
            <w:r w:rsidRPr="00F250C9">
              <w:rPr>
                <w:rFonts w:ascii="Arial" w:hAnsi="Arial" w:cs="Arial"/>
                <w:sz w:val="22"/>
                <w:szCs w:val="22"/>
              </w:rPr>
              <w:t>2.</w:t>
            </w:r>
          </w:p>
        </w:tc>
        <w:tc>
          <w:tcPr>
            <w:tcW w:w="4679" w:type="dxa"/>
            <w:vAlign w:val="center"/>
          </w:tcPr>
          <w:p w:rsidR="00E318FD" w:rsidRPr="00F250C9" w:rsidRDefault="00E318FD" w:rsidP="00222DD9">
            <w:pPr>
              <w:jc w:val="both"/>
              <w:rPr>
                <w:rFonts w:ascii="Arial" w:hAnsi="Arial" w:cs="Arial"/>
                <w:sz w:val="22"/>
                <w:szCs w:val="22"/>
              </w:rPr>
            </w:pPr>
            <w:r w:rsidRPr="00F250C9">
              <w:rPr>
                <w:rFonts w:ascii="Arial" w:hAnsi="Arial" w:cs="Arial"/>
                <w:sz w:val="22"/>
                <w:szCs w:val="22"/>
              </w:rPr>
              <w:t>Wewnętrzna infrastruktura komunikacyjna</w:t>
            </w:r>
          </w:p>
        </w:tc>
        <w:tc>
          <w:tcPr>
            <w:tcW w:w="7938" w:type="dxa"/>
            <w:vAlign w:val="center"/>
          </w:tcPr>
          <w:p w:rsidR="00E318FD" w:rsidRPr="00116E7F" w:rsidRDefault="00E318FD" w:rsidP="00222DD9">
            <w:pPr>
              <w:jc w:val="both"/>
              <w:rPr>
                <w:rFonts w:ascii="Arial" w:hAnsi="Arial" w:cs="Arial"/>
                <w:sz w:val="22"/>
                <w:szCs w:val="22"/>
              </w:rPr>
            </w:pPr>
            <w:r w:rsidRPr="00116E7F">
              <w:rPr>
                <w:rFonts w:ascii="Arial" w:hAnsi="Arial" w:cs="Arial"/>
                <w:sz w:val="22"/>
                <w:szCs w:val="22"/>
              </w:rPr>
              <w:t>W ramach kryterium weryfikowane będzie, czy wydatki na wewnętrzną infrastrukturę komunikacyjną stanowią uzupełniający element projektu kompleksowego i stanowią jedynie mniejszą część budżetu projektu – nie mogą być równe lub większe niż 50% wartości wydatków kwalifikowanych</w:t>
            </w:r>
            <w:r w:rsidRPr="00116E7F">
              <w:rPr>
                <w:rFonts w:ascii="Arial" w:hAnsi="Arial" w:cs="Arial"/>
                <w:sz w:val="22"/>
                <w:szCs w:val="22"/>
              </w:rPr>
              <w:br/>
              <w:t>w projekcie.</w:t>
            </w:r>
          </w:p>
        </w:tc>
        <w:tc>
          <w:tcPr>
            <w:tcW w:w="1099" w:type="dxa"/>
            <w:vAlign w:val="center"/>
          </w:tcPr>
          <w:p w:rsidR="00E318FD" w:rsidRDefault="00E318FD" w:rsidP="00222DD9">
            <w:pPr>
              <w:rPr>
                <w:rFonts w:ascii="Arial" w:hAnsi="Arial" w:cs="Arial"/>
                <w:sz w:val="22"/>
                <w:szCs w:val="22"/>
              </w:rPr>
            </w:pPr>
          </w:p>
        </w:tc>
      </w:tr>
      <w:tr w:rsidR="00E318FD" w:rsidRPr="000D2C7C" w:rsidTr="00490679">
        <w:trPr>
          <w:trHeight w:val="1116"/>
        </w:trPr>
        <w:tc>
          <w:tcPr>
            <w:tcW w:w="562" w:type="dxa"/>
            <w:vAlign w:val="center"/>
          </w:tcPr>
          <w:p w:rsidR="00E318FD" w:rsidRPr="00F250C9" w:rsidRDefault="00E318FD" w:rsidP="00222DD9">
            <w:pPr>
              <w:ind w:right="34"/>
              <w:rPr>
                <w:rFonts w:ascii="Arial" w:hAnsi="Arial" w:cs="Arial"/>
                <w:sz w:val="22"/>
                <w:szCs w:val="22"/>
              </w:rPr>
            </w:pPr>
            <w:r w:rsidRPr="00F250C9">
              <w:rPr>
                <w:rFonts w:ascii="Arial" w:hAnsi="Arial" w:cs="Arial"/>
                <w:sz w:val="22"/>
                <w:szCs w:val="22"/>
              </w:rPr>
              <w:t>3.</w:t>
            </w:r>
          </w:p>
        </w:tc>
        <w:tc>
          <w:tcPr>
            <w:tcW w:w="4679" w:type="dxa"/>
            <w:vAlign w:val="center"/>
          </w:tcPr>
          <w:p w:rsidR="00E318FD" w:rsidRPr="00F250C9" w:rsidRDefault="00E318FD" w:rsidP="00222DD9">
            <w:pPr>
              <w:jc w:val="both"/>
              <w:rPr>
                <w:rFonts w:ascii="Arial" w:hAnsi="Arial" w:cs="Arial"/>
                <w:sz w:val="22"/>
                <w:szCs w:val="22"/>
              </w:rPr>
            </w:pPr>
            <w:r w:rsidRPr="00F250C9">
              <w:rPr>
                <w:rFonts w:ascii="Arial" w:hAnsi="Arial" w:cs="Arial"/>
                <w:sz w:val="22"/>
                <w:szCs w:val="22"/>
              </w:rPr>
              <w:t>Prawo własności do  terenów/obiektów  objętych projektem</w:t>
            </w:r>
          </w:p>
        </w:tc>
        <w:tc>
          <w:tcPr>
            <w:tcW w:w="7938" w:type="dxa"/>
            <w:vAlign w:val="center"/>
          </w:tcPr>
          <w:p w:rsidR="00E318FD" w:rsidRPr="00116E7F" w:rsidRDefault="00E318FD" w:rsidP="00222DD9">
            <w:pPr>
              <w:jc w:val="both"/>
              <w:rPr>
                <w:rFonts w:ascii="Arial" w:hAnsi="Arial" w:cs="Arial"/>
                <w:sz w:val="22"/>
                <w:szCs w:val="22"/>
              </w:rPr>
            </w:pPr>
            <w:r w:rsidRPr="00116E7F">
              <w:rPr>
                <w:rFonts w:ascii="Arial" w:hAnsi="Arial" w:cs="Arial"/>
                <w:sz w:val="22"/>
                <w:szCs w:val="22"/>
              </w:rPr>
              <w:t xml:space="preserve">W ramach kryterium weryfikowane będzie, czy wnioskodawca ubiegający się </w:t>
            </w:r>
            <w:r w:rsidRPr="00116E7F">
              <w:rPr>
                <w:rFonts w:ascii="Arial" w:hAnsi="Arial" w:cs="Arial"/>
                <w:sz w:val="22"/>
                <w:szCs w:val="22"/>
              </w:rPr>
              <w:br/>
              <w:t>o wsparcie ma uregulowane prawo własności do terenów/obiektów objętych projektem tj. czy jest właścicielem uzbrajanego terenu lub dysponuje prawem wieczystego użytkowania.</w:t>
            </w:r>
          </w:p>
        </w:tc>
        <w:tc>
          <w:tcPr>
            <w:tcW w:w="1099" w:type="dxa"/>
            <w:vAlign w:val="center"/>
          </w:tcPr>
          <w:p w:rsidR="00E318FD" w:rsidRDefault="00E318FD" w:rsidP="00222DD9">
            <w:pPr>
              <w:rPr>
                <w:rFonts w:ascii="Arial" w:hAnsi="Arial" w:cs="Arial"/>
                <w:sz w:val="22"/>
                <w:szCs w:val="22"/>
              </w:rPr>
            </w:pPr>
          </w:p>
        </w:tc>
      </w:tr>
      <w:tr w:rsidR="00E318FD" w:rsidRPr="000D2C7C" w:rsidTr="00490679">
        <w:trPr>
          <w:trHeight w:val="1372"/>
        </w:trPr>
        <w:tc>
          <w:tcPr>
            <w:tcW w:w="562" w:type="dxa"/>
            <w:vAlign w:val="center"/>
          </w:tcPr>
          <w:p w:rsidR="00E318FD" w:rsidRPr="000D2C7C" w:rsidRDefault="00E318FD" w:rsidP="00222DD9">
            <w:pPr>
              <w:ind w:right="34"/>
              <w:rPr>
                <w:rFonts w:ascii="Arial" w:hAnsi="Arial" w:cs="Arial"/>
                <w:sz w:val="22"/>
                <w:szCs w:val="22"/>
              </w:rPr>
            </w:pPr>
            <w:r>
              <w:rPr>
                <w:rFonts w:ascii="Arial" w:hAnsi="Arial" w:cs="Arial"/>
                <w:sz w:val="22"/>
                <w:szCs w:val="22"/>
              </w:rPr>
              <w:t>4</w:t>
            </w:r>
            <w:r w:rsidRPr="000D2C7C">
              <w:rPr>
                <w:rFonts w:ascii="Arial" w:hAnsi="Arial" w:cs="Arial"/>
                <w:sz w:val="22"/>
                <w:szCs w:val="22"/>
              </w:rPr>
              <w:t>.</w:t>
            </w:r>
          </w:p>
        </w:tc>
        <w:tc>
          <w:tcPr>
            <w:tcW w:w="4679" w:type="dxa"/>
            <w:vAlign w:val="center"/>
          </w:tcPr>
          <w:p w:rsidR="00E318FD" w:rsidRPr="00116E7F" w:rsidRDefault="00E318FD" w:rsidP="00222DD9">
            <w:pPr>
              <w:jc w:val="both"/>
              <w:rPr>
                <w:rFonts w:ascii="Arial" w:hAnsi="Arial" w:cs="Arial"/>
                <w:sz w:val="22"/>
                <w:szCs w:val="22"/>
              </w:rPr>
            </w:pPr>
            <w:r w:rsidRPr="00116E7F">
              <w:rPr>
                <w:rFonts w:ascii="Arial" w:hAnsi="Arial" w:cs="Arial"/>
                <w:sz w:val="22"/>
                <w:szCs w:val="22"/>
              </w:rPr>
              <w:t>Zapewnienie właściwego dostępu do terenów inwestycyjnych</w:t>
            </w:r>
          </w:p>
        </w:tc>
        <w:tc>
          <w:tcPr>
            <w:tcW w:w="7938" w:type="dxa"/>
            <w:vAlign w:val="center"/>
          </w:tcPr>
          <w:p w:rsidR="00E318FD" w:rsidRPr="00116E7F" w:rsidRDefault="00E318FD" w:rsidP="00222DD9">
            <w:pPr>
              <w:jc w:val="both"/>
              <w:rPr>
                <w:rFonts w:ascii="Arial" w:hAnsi="Arial" w:cs="Arial"/>
                <w:sz w:val="22"/>
                <w:szCs w:val="22"/>
              </w:rPr>
            </w:pPr>
            <w:r w:rsidRPr="00116E7F">
              <w:rPr>
                <w:rFonts w:ascii="Arial" w:hAnsi="Arial" w:cs="Arial"/>
                <w:sz w:val="22"/>
                <w:szCs w:val="22"/>
              </w:rPr>
              <w:t>Weryfikacji będzie podlegać czy wnioskodawca przedstawił w dokumentacji aplikacyjnej skomunikowanie terenu z istniejącymi drogami publicznymi i/lub wewnętrznymi ogólnodostępnymi albo zapewnił w dokumentacji aplikacyjnej, że najpóźniej do dnia poprzedzającego dzień złożenia wniosku o płatność końcową teren inwestycyjny zostanie udostępniony komunikacyjnie.</w:t>
            </w:r>
          </w:p>
        </w:tc>
        <w:tc>
          <w:tcPr>
            <w:tcW w:w="1099" w:type="dxa"/>
            <w:vAlign w:val="center"/>
          </w:tcPr>
          <w:p w:rsidR="00E318FD" w:rsidRPr="000D2C7C" w:rsidRDefault="00E318FD" w:rsidP="00222DD9">
            <w:pPr>
              <w:rPr>
                <w:rFonts w:ascii="Arial" w:hAnsi="Arial" w:cs="Arial"/>
                <w:sz w:val="22"/>
                <w:szCs w:val="22"/>
              </w:rPr>
            </w:pPr>
          </w:p>
        </w:tc>
      </w:tr>
      <w:tr w:rsidR="00E318FD" w:rsidRPr="000D2C7C" w:rsidTr="00222DD9">
        <w:tc>
          <w:tcPr>
            <w:tcW w:w="562" w:type="dxa"/>
            <w:vAlign w:val="center"/>
          </w:tcPr>
          <w:p w:rsidR="00E318FD" w:rsidRPr="000D2C7C" w:rsidRDefault="00E318FD" w:rsidP="00222DD9">
            <w:pPr>
              <w:ind w:right="34"/>
              <w:rPr>
                <w:rFonts w:ascii="Arial" w:hAnsi="Arial" w:cs="Arial"/>
                <w:sz w:val="22"/>
                <w:szCs w:val="22"/>
              </w:rPr>
            </w:pPr>
            <w:r>
              <w:rPr>
                <w:rFonts w:ascii="Arial" w:hAnsi="Arial" w:cs="Arial"/>
                <w:sz w:val="22"/>
                <w:szCs w:val="22"/>
              </w:rPr>
              <w:t>5</w:t>
            </w:r>
            <w:r w:rsidRPr="000D2C7C">
              <w:rPr>
                <w:rFonts w:ascii="Arial" w:hAnsi="Arial" w:cs="Arial"/>
                <w:sz w:val="22"/>
                <w:szCs w:val="22"/>
              </w:rPr>
              <w:t>.</w:t>
            </w:r>
          </w:p>
        </w:tc>
        <w:tc>
          <w:tcPr>
            <w:tcW w:w="4679" w:type="dxa"/>
            <w:vAlign w:val="center"/>
          </w:tcPr>
          <w:p w:rsidR="00E318FD" w:rsidRPr="000D2C7C" w:rsidRDefault="00E318FD" w:rsidP="00222DD9">
            <w:pPr>
              <w:jc w:val="both"/>
              <w:rPr>
                <w:rFonts w:ascii="Arial" w:hAnsi="Arial" w:cs="Arial"/>
                <w:sz w:val="22"/>
                <w:szCs w:val="22"/>
              </w:rPr>
            </w:pPr>
            <w:r w:rsidRPr="000D2C7C">
              <w:rPr>
                <w:rFonts w:ascii="Arial" w:hAnsi="Arial" w:cs="Arial"/>
                <w:sz w:val="22"/>
                <w:szCs w:val="22"/>
              </w:rPr>
              <w:t>Występowanie pomocy publicznej</w:t>
            </w:r>
          </w:p>
        </w:tc>
        <w:tc>
          <w:tcPr>
            <w:tcW w:w="7938" w:type="dxa"/>
            <w:vAlign w:val="center"/>
          </w:tcPr>
          <w:p w:rsidR="003811D5" w:rsidRDefault="003811D5" w:rsidP="003811D5">
            <w:pPr>
              <w:jc w:val="both"/>
              <w:rPr>
                <w:rFonts w:ascii="Arial" w:hAnsi="Arial" w:cs="Arial"/>
                <w:sz w:val="22"/>
                <w:szCs w:val="22"/>
              </w:rPr>
            </w:pPr>
            <w:r w:rsidRPr="003811D5">
              <w:rPr>
                <w:rFonts w:ascii="Arial" w:hAnsi="Arial" w:cs="Arial"/>
                <w:sz w:val="22"/>
                <w:szCs w:val="22"/>
              </w:rPr>
              <w:t xml:space="preserve">W ramach kryterium będzie badane, czy projekt podlegać będzie regulacjom pomocy publicznej lub pomocy de minimis na I lub II poziomie. </w:t>
            </w:r>
          </w:p>
          <w:p w:rsidR="003811D5" w:rsidRPr="003811D5" w:rsidRDefault="003811D5" w:rsidP="003811D5">
            <w:pPr>
              <w:jc w:val="both"/>
              <w:rPr>
                <w:rFonts w:ascii="Arial" w:hAnsi="Arial" w:cs="Arial"/>
                <w:sz w:val="22"/>
                <w:szCs w:val="22"/>
              </w:rPr>
            </w:pPr>
          </w:p>
          <w:p w:rsidR="003811D5" w:rsidRPr="003811D5" w:rsidRDefault="003811D5" w:rsidP="003811D5">
            <w:pPr>
              <w:jc w:val="both"/>
              <w:rPr>
                <w:rFonts w:ascii="Arial" w:hAnsi="Arial" w:cs="Arial"/>
                <w:sz w:val="22"/>
                <w:szCs w:val="22"/>
              </w:rPr>
            </w:pPr>
            <w:r w:rsidRPr="003811D5">
              <w:rPr>
                <w:rFonts w:ascii="Arial" w:hAnsi="Arial" w:cs="Arial"/>
                <w:sz w:val="22"/>
                <w:szCs w:val="22"/>
              </w:rPr>
              <w:t>W przypadku gdy w konkursie o dofinansowanie będą mogły ubiegać się wyłącznie projekty nie podlegające zasadom pomocy publicznej – wówczas projekt otrzyma ocenę negatywną.</w:t>
            </w:r>
          </w:p>
          <w:p w:rsidR="00E318FD" w:rsidRPr="000D2C7C" w:rsidRDefault="003811D5" w:rsidP="00222DD9">
            <w:pPr>
              <w:jc w:val="both"/>
              <w:rPr>
                <w:rFonts w:ascii="Arial" w:hAnsi="Arial" w:cs="Arial"/>
                <w:sz w:val="22"/>
                <w:szCs w:val="22"/>
              </w:rPr>
            </w:pPr>
            <w:r w:rsidRPr="003811D5">
              <w:rPr>
                <w:rFonts w:ascii="Arial" w:hAnsi="Arial" w:cs="Arial"/>
                <w:sz w:val="22"/>
                <w:szCs w:val="22"/>
              </w:rPr>
              <w:t>W przypadku gdy w  konkursu o dofinansowanie będą mogły ubiegać się projekty podlegające zasadom</w:t>
            </w:r>
            <w:r>
              <w:rPr>
                <w:rFonts w:ascii="Arial" w:hAnsi="Arial" w:cs="Arial"/>
                <w:sz w:val="22"/>
                <w:szCs w:val="22"/>
              </w:rPr>
              <w:t xml:space="preserve"> pomocy publicznej -</w:t>
            </w:r>
            <w:r w:rsidRPr="003811D5">
              <w:rPr>
                <w:rFonts w:ascii="Arial" w:hAnsi="Arial" w:cs="Arial"/>
                <w:sz w:val="22"/>
                <w:szCs w:val="22"/>
              </w:rPr>
              <w:t xml:space="preserve"> uzyskanie oceny twierdzącej będzie warunkowane badaniem zgodność planowanej interwencji z danym środkiem pomocowym.’’</w:t>
            </w:r>
          </w:p>
        </w:tc>
        <w:tc>
          <w:tcPr>
            <w:tcW w:w="1099" w:type="dxa"/>
            <w:vAlign w:val="center"/>
          </w:tcPr>
          <w:p w:rsidR="00E318FD" w:rsidRPr="000D2C7C" w:rsidRDefault="00E318FD" w:rsidP="00222DD9">
            <w:pPr>
              <w:rPr>
                <w:rFonts w:ascii="Arial" w:hAnsi="Arial" w:cs="Arial"/>
                <w:sz w:val="22"/>
                <w:szCs w:val="22"/>
              </w:rPr>
            </w:pPr>
          </w:p>
        </w:tc>
      </w:tr>
    </w:tbl>
    <w:p w:rsidR="000D2C7C" w:rsidRPr="000D2C7C" w:rsidRDefault="000D2C7C" w:rsidP="00DE0CF8">
      <w:pPr>
        <w:rPr>
          <w:rFonts w:ascii="Arial" w:hAnsi="Arial" w:cs="Arial"/>
          <w:sz w:val="22"/>
          <w:szCs w:val="22"/>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9"/>
        <w:gridCol w:w="7938"/>
        <w:gridCol w:w="1099"/>
      </w:tblGrid>
      <w:tr w:rsidR="000D2C7C" w:rsidRPr="000D2C7C" w:rsidTr="00AC02F5">
        <w:trPr>
          <w:trHeight w:val="628"/>
        </w:trPr>
        <w:tc>
          <w:tcPr>
            <w:tcW w:w="14278" w:type="dxa"/>
            <w:gridSpan w:val="4"/>
            <w:tcBorders>
              <w:bottom w:val="single" w:sz="4" w:space="0" w:color="auto"/>
            </w:tcBorders>
            <w:shd w:val="clear" w:color="auto" w:fill="BFBFBF"/>
            <w:vAlign w:val="center"/>
          </w:tcPr>
          <w:p w:rsidR="000D2C7C" w:rsidRPr="000D2C7C" w:rsidRDefault="000D2C7C" w:rsidP="00DE0CF8">
            <w:pPr>
              <w:jc w:val="center"/>
              <w:rPr>
                <w:rFonts w:ascii="Arial" w:hAnsi="Arial" w:cs="Arial"/>
                <w:b/>
                <w:bCs/>
                <w:sz w:val="22"/>
                <w:szCs w:val="22"/>
              </w:rPr>
            </w:pPr>
            <w:r w:rsidRPr="000D2C7C">
              <w:rPr>
                <w:rFonts w:ascii="Arial" w:hAnsi="Arial" w:cs="Arial"/>
                <w:b/>
                <w:bCs/>
                <w:sz w:val="22"/>
                <w:szCs w:val="22"/>
              </w:rPr>
              <w:t>DZIAŁANIE 1.4 WSPARCIE MŚP</w:t>
            </w:r>
          </w:p>
          <w:p w:rsidR="000D2C7C" w:rsidRPr="000D2C7C" w:rsidRDefault="000D2C7C" w:rsidP="00DE0CF8">
            <w:pPr>
              <w:jc w:val="center"/>
              <w:rPr>
                <w:rFonts w:ascii="Arial" w:hAnsi="Arial" w:cs="Arial"/>
                <w:b/>
                <w:bCs/>
                <w:sz w:val="22"/>
                <w:szCs w:val="22"/>
              </w:rPr>
            </w:pPr>
            <w:r w:rsidRPr="000D2C7C">
              <w:rPr>
                <w:rFonts w:ascii="Arial" w:hAnsi="Arial" w:cs="Arial"/>
                <w:b/>
                <w:bCs/>
                <w:sz w:val="22"/>
                <w:szCs w:val="22"/>
              </w:rPr>
              <w:t>Poddziałanie 1.4.1 Dotacje bezpośrednie</w:t>
            </w:r>
          </w:p>
        </w:tc>
      </w:tr>
      <w:tr w:rsidR="000D2C7C" w:rsidRPr="000D2C7C" w:rsidTr="00AC02F5">
        <w:trPr>
          <w:trHeight w:val="628"/>
        </w:trPr>
        <w:tc>
          <w:tcPr>
            <w:tcW w:w="14278" w:type="dxa"/>
            <w:gridSpan w:val="4"/>
            <w:tcBorders>
              <w:bottom w:val="single" w:sz="4" w:space="0" w:color="auto"/>
            </w:tcBorders>
            <w:shd w:val="clear" w:color="auto" w:fill="D9D9D9"/>
            <w:vAlign w:val="center"/>
          </w:tcPr>
          <w:p w:rsidR="000D2C7C" w:rsidRPr="000D2C7C" w:rsidRDefault="000D2C7C" w:rsidP="00DE0CF8">
            <w:pPr>
              <w:jc w:val="center"/>
              <w:rPr>
                <w:rFonts w:ascii="Arial" w:hAnsi="Arial" w:cs="Arial"/>
                <w:b/>
                <w:bCs/>
                <w:sz w:val="22"/>
                <w:szCs w:val="22"/>
              </w:rPr>
            </w:pPr>
            <w:r w:rsidRPr="000D2C7C">
              <w:rPr>
                <w:rFonts w:ascii="Arial" w:hAnsi="Arial" w:cs="Arial"/>
                <w:b/>
                <w:bCs/>
                <w:sz w:val="22"/>
                <w:szCs w:val="22"/>
              </w:rPr>
              <w:t>Projekty z zakresu typu 1: Rozwój MŚP</w:t>
            </w:r>
          </w:p>
        </w:tc>
      </w:tr>
      <w:tr w:rsidR="000D2C7C" w:rsidRPr="000D2C7C" w:rsidTr="00D97CB6">
        <w:trPr>
          <w:trHeight w:val="545"/>
        </w:trPr>
        <w:tc>
          <w:tcPr>
            <w:tcW w:w="562" w:type="dxa"/>
            <w:shd w:val="clear" w:color="auto" w:fill="D9D9D9"/>
            <w:vAlign w:val="center"/>
          </w:tcPr>
          <w:p w:rsidR="000D2C7C" w:rsidRPr="00D97CB6" w:rsidRDefault="000D2C7C" w:rsidP="00DE0CF8">
            <w:pPr>
              <w:jc w:val="center"/>
              <w:rPr>
                <w:rFonts w:ascii="Arial" w:hAnsi="Arial" w:cs="Arial"/>
                <w:b/>
                <w:bCs/>
                <w:sz w:val="22"/>
                <w:szCs w:val="22"/>
              </w:rPr>
            </w:pPr>
            <w:r w:rsidRPr="00D97CB6">
              <w:rPr>
                <w:rFonts w:ascii="Arial" w:hAnsi="Arial" w:cs="Arial"/>
                <w:b/>
                <w:bCs/>
                <w:sz w:val="22"/>
                <w:szCs w:val="22"/>
              </w:rPr>
              <w:t>Lp.</w:t>
            </w:r>
          </w:p>
        </w:tc>
        <w:tc>
          <w:tcPr>
            <w:tcW w:w="4679" w:type="dxa"/>
            <w:shd w:val="clear" w:color="auto" w:fill="D9D9D9"/>
            <w:vAlign w:val="center"/>
          </w:tcPr>
          <w:p w:rsidR="000D2C7C" w:rsidRPr="00D97CB6" w:rsidRDefault="000D2C7C" w:rsidP="00DE0CF8">
            <w:pPr>
              <w:jc w:val="center"/>
              <w:rPr>
                <w:rFonts w:ascii="Arial" w:hAnsi="Arial" w:cs="Arial"/>
                <w:b/>
                <w:bCs/>
                <w:sz w:val="22"/>
                <w:szCs w:val="22"/>
              </w:rPr>
            </w:pPr>
            <w:r w:rsidRPr="00D97CB6">
              <w:rPr>
                <w:rFonts w:ascii="Arial" w:hAnsi="Arial" w:cs="Arial"/>
                <w:b/>
                <w:bCs/>
                <w:sz w:val="22"/>
                <w:szCs w:val="22"/>
              </w:rPr>
              <w:t>Nazwa kryterium</w:t>
            </w:r>
          </w:p>
        </w:tc>
        <w:tc>
          <w:tcPr>
            <w:tcW w:w="7938" w:type="dxa"/>
            <w:shd w:val="clear" w:color="auto" w:fill="D9D9D9"/>
            <w:vAlign w:val="center"/>
          </w:tcPr>
          <w:p w:rsidR="000D2C7C" w:rsidRPr="00D97CB6" w:rsidRDefault="000D2C7C" w:rsidP="00DE0CF8">
            <w:pPr>
              <w:jc w:val="center"/>
              <w:rPr>
                <w:rFonts w:ascii="Arial" w:hAnsi="Arial" w:cs="Arial"/>
                <w:b/>
                <w:bCs/>
                <w:sz w:val="22"/>
                <w:szCs w:val="22"/>
              </w:rPr>
            </w:pPr>
            <w:r w:rsidRPr="00D97CB6">
              <w:rPr>
                <w:rFonts w:ascii="Arial" w:hAnsi="Arial" w:cs="Arial"/>
                <w:b/>
                <w:bCs/>
                <w:sz w:val="22"/>
                <w:szCs w:val="22"/>
              </w:rPr>
              <w:t>Definicja / wyjaśnienie</w:t>
            </w:r>
          </w:p>
        </w:tc>
        <w:tc>
          <w:tcPr>
            <w:tcW w:w="1099" w:type="dxa"/>
            <w:shd w:val="clear" w:color="auto" w:fill="D9D9D9"/>
            <w:vAlign w:val="center"/>
          </w:tcPr>
          <w:p w:rsidR="000D2C7C" w:rsidRPr="00D97CB6" w:rsidRDefault="000D2C7C" w:rsidP="00DE0CF8">
            <w:pPr>
              <w:jc w:val="center"/>
              <w:rPr>
                <w:rFonts w:ascii="Arial" w:hAnsi="Arial" w:cs="Arial"/>
                <w:b/>
                <w:bCs/>
                <w:sz w:val="22"/>
                <w:szCs w:val="22"/>
              </w:rPr>
            </w:pPr>
            <w:r w:rsidRPr="00D97CB6">
              <w:rPr>
                <w:rFonts w:ascii="Arial" w:hAnsi="Arial" w:cs="Arial"/>
                <w:b/>
                <w:bCs/>
                <w:sz w:val="22"/>
                <w:szCs w:val="22"/>
              </w:rPr>
              <w:t>T/N/ND</w:t>
            </w:r>
          </w:p>
        </w:tc>
      </w:tr>
      <w:tr w:rsidR="000D2C7C" w:rsidRPr="000D2C7C" w:rsidTr="00D97CB6">
        <w:tc>
          <w:tcPr>
            <w:tcW w:w="562" w:type="dxa"/>
            <w:vAlign w:val="center"/>
          </w:tcPr>
          <w:p w:rsidR="000D2C7C" w:rsidRPr="000D2C7C" w:rsidRDefault="000D2C7C" w:rsidP="00D549D3">
            <w:pPr>
              <w:numPr>
                <w:ilvl w:val="0"/>
                <w:numId w:val="45"/>
              </w:numPr>
              <w:ind w:right="34"/>
              <w:rPr>
                <w:rFonts w:ascii="Arial" w:hAnsi="Arial" w:cs="Arial"/>
                <w:sz w:val="22"/>
                <w:szCs w:val="22"/>
              </w:rPr>
            </w:pPr>
          </w:p>
        </w:tc>
        <w:tc>
          <w:tcPr>
            <w:tcW w:w="4679" w:type="dxa"/>
            <w:vAlign w:val="center"/>
          </w:tcPr>
          <w:p w:rsidR="000D2C7C" w:rsidRPr="000D2C7C" w:rsidRDefault="000D2C7C" w:rsidP="00DE0CF8">
            <w:pPr>
              <w:jc w:val="both"/>
              <w:rPr>
                <w:rFonts w:ascii="Arial" w:hAnsi="Arial" w:cs="Arial"/>
                <w:sz w:val="22"/>
                <w:szCs w:val="22"/>
              </w:rPr>
            </w:pPr>
            <w:r w:rsidRPr="000D2C7C">
              <w:rPr>
                <w:rFonts w:ascii="Arial" w:hAnsi="Arial" w:cs="Arial"/>
                <w:sz w:val="22"/>
                <w:szCs w:val="22"/>
              </w:rPr>
              <w:t>Status przedsiębiorstwa</w:t>
            </w:r>
          </w:p>
        </w:tc>
        <w:tc>
          <w:tcPr>
            <w:tcW w:w="7938" w:type="dxa"/>
            <w:vAlign w:val="center"/>
          </w:tcPr>
          <w:p w:rsidR="000D2C7C" w:rsidRPr="001D73DF" w:rsidRDefault="000D2C7C" w:rsidP="00DE0CF8">
            <w:pPr>
              <w:jc w:val="both"/>
              <w:rPr>
                <w:rFonts w:ascii="Arial" w:hAnsi="Arial"/>
                <w:i/>
                <w:sz w:val="22"/>
              </w:rPr>
            </w:pPr>
            <w:r w:rsidRPr="000D2C7C">
              <w:rPr>
                <w:rFonts w:ascii="Arial" w:hAnsi="Arial" w:cs="Arial"/>
                <w:sz w:val="22"/>
                <w:szCs w:val="22"/>
              </w:rPr>
              <w:t xml:space="preserve">Weryfikowany będzie status przedsiębiorstwa zgodnie z załącznikiem I do Rozporządzenie Komisji (UE) nr 651/2014 z dnia 17 czerwca 2014 r. uznające niektóre rodzaje pomocy za zgodne z rynkiem wewnętrznym w zastosowaniu art. 107 i 108 Traktatu Tekst mający znaczenie dla EOG. </w:t>
            </w:r>
          </w:p>
          <w:p w:rsidR="000D2C7C" w:rsidRPr="000D2C7C" w:rsidRDefault="000D2C7C" w:rsidP="00DE0CF8">
            <w:pPr>
              <w:jc w:val="both"/>
              <w:rPr>
                <w:rFonts w:ascii="Arial" w:hAnsi="Arial" w:cs="Arial"/>
                <w:sz w:val="22"/>
                <w:szCs w:val="22"/>
              </w:rPr>
            </w:pPr>
            <w:r w:rsidRPr="000D2C7C">
              <w:rPr>
                <w:rFonts w:ascii="Arial" w:hAnsi="Arial" w:cs="Arial"/>
                <w:sz w:val="22"/>
                <w:szCs w:val="22"/>
              </w:rPr>
              <w:t xml:space="preserve">Weryfikacja wstępna - na podstawie oświadczenia Wnioskodawcy, nie wyklucza głębszej analizy na etapie oc. merytorycznej </w:t>
            </w:r>
          </w:p>
        </w:tc>
        <w:tc>
          <w:tcPr>
            <w:tcW w:w="1099" w:type="dxa"/>
            <w:vAlign w:val="center"/>
          </w:tcPr>
          <w:p w:rsidR="000D2C7C" w:rsidRPr="000D2C7C" w:rsidRDefault="000D2C7C" w:rsidP="00DE0CF8">
            <w:pPr>
              <w:rPr>
                <w:rFonts w:ascii="Arial" w:hAnsi="Arial" w:cs="Arial"/>
                <w:sz w:val="22"/>
                <w:szCs w:val="22"/>
              </w:rPr>
            </w:pPr>
          </w:p>
        </w:tc>
      </w:tr>
      <w:tr w:rsidR="000D2C7C" w:rsidRPr="000D2C7C" w:rsidTr="00D97CB6">
        <w:tc>
          <w:tcPr>
            <w:tcW w:w="562" w:type="dxa"/>
            <w:tcBorders>
              <w:bottom w:val="single" w:sz="4" w:space="0" w:color="auto"/>
            </w:tcBorders>
            <w:vAlign w:val="center"/>
          </w:tcPr>
          <w:p w:rsidR="000D2C7C" w:rsidRPr="000D2C7C" w:rsidRDefault="000D2C7C" w:rsidP="00D549D3">
            <w:pPr>
              <w:numPr>
                <w:ilvl w:val="0"/>
                <w:numId w:val="45"/>
              </w:numPr>
              <w:ind w:right="34"/>
              <w:rPr>
                <w:rFonts w:ascii="Arial" w:hAnsi="Arial" w:cs="Arial"/>
                <w:sz w:val="22"/>
                <w:szCs w:val="22"/>
              </w:rPr>
            </w:pPr>
          </w:p>
        </w:tc>
        <w:tc>
          <w:tcPr>
            <w:tcW w:w="4679" w:type="dxa"/>
            <w:tcBorders>
              <w:bottom w:val="single" w:sz="4" w:space="0" w:color="auto"/>
            </w:tcBorders>
            <w:vAlign w:val="center"/>
          </w:tcPr>
          <w:p w:rsidR="000D2C7C" w:rsidRPr="000D2C7C" w:rsidRDefault="000D2C7C" w:rsidP="00DE0CF8">
            <w:pPr>
              <w:jc w:val="both"/>
              <w:rPr>
                <w:rFonts w:ascii="Arial" w:hAnsi="Arial" w:cs="Arial"/>
                <w:sz w:val="22"/>
                <w:szCs w:val="22"/>
              </w:rPr>
            </w:pPr>
            <w:r w:rsidRPr="000D2C7C">
              <w:rPr>
                <w:rFonts w:ascii="Arial" w:hAnsi="Arial" w:cs="Arial"/>
                <w:sz w:val="22"/>
                <w:szCs w:val="22"/>
              </w:rPr>
              <w:t>Pomoc publiczna/pomoc de minimis</w:t>
            </w:r>
          </w:p>
        </w:tc>
        <w:tc>
          <w:tcPr>
            <w:tcW w:w="7938" w:type="dxa"/>
            <w:tcBorders>
              <w:bottom w:val="single" w:sz="4" w:space="0" w:color="auto"/>
            </w:tcBorders>
            <w:vAlign w:val="center"/>
          </w:tcPr>
          <w:p w:rsidR="000D2C7C" w:rsidRPr="000D2C7C" w:rsidRDefault="000D2C7C" w:rsidP="00DE0CF8">
            <w:pPr>
              <w:jc w:val="both"/>
              <w:rPr>
                <w:rFonts w:ascii="Arial" w:hAnsi="Arial" w:cs="Arial"/>
                <w:sz w:val="22"/>
                <w:szCs w:val="22"/>
              </w:rPr>
            </w:pPr>
            <w:r w:rsidRPr="000D2C7C">
              <w:rPr>
                <w:rFonts w:ascii="Arial" w:hAnsi="Arial" w:cs="Arial"/>
                <w:sz w:val="22"/>
                <w:szCs w:val="22"/>
              </w:rPr>
              <w:t xml:space="preserve">W ramach kryterium ocenie podlegać będzie zgodność z danym środkiem pomocowym. </w:t>
            </w:r>
          </w:p>
          <w:p w:rsidR="000D2C7C" w:rsidRPr="000D2C7C" w:rsidRDefault="000D2C7C" w:rsidP="00DE0CF8">
            <w:pPr>
              <w:jc w:val="both"/>
              <w:rPr>
                <w:rFonts w:ascii="Arial" w:hAnsi="Arial" w:cs="Arial"/>
                <w:sz w:val="22"/>
                <w:szCs w:val="22"/>
              </w:rPr>
            </w:pPr>
          </w:p>
          <w:p w:rsidR="000D2C7C" w:rsidRPr="000D2C7C" w:rsidRDefault="000D2C7C" w:rsidP="00DE0CF8">
            <w:pPr>
              <w:jc w:val="both"/>
              <w:rPr>
                <w:rFonts w:ascii="Arial" w:hAnsi="Arial" w:cs="Arial"/>
                <w:sz w:val="22"/>
                <w:szCs w:val="22"/>
              </w:rPr>
            </w:pPr>
            <w:r w:rsidRPr="000D2C7C">
              <w:rPr>
                <w:rFonts w:ascii="Arial" w:hAnsi="Arial" w:cs="Arial"/>
                <w:sz w:val="22"/>
                <w:szCs w:val="22"/>
              </w:rPr>
              <w:t>W przypadku objęcia projektu zasadami regionalnej pomocy inwestycyjnej (art. 14 GBER), weryfikacji podlega m. in.:</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projekt spełnia definicję inwestycji początkowej</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spełniony został efekt zachęty (w zakresie złożenia wniosku o dofinansowanie przed rozpoczęciem prac nad inwestycją)</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projekt nie jest realizowany w sektorze wyłączonym ze wsparcia</w:t>
            </w:r>
          </w:p>
          <w:p w:rsidR="000D2C7C" w:rsidRPr="000D2C7C" w:rsidRDefault="000D2C7C" w:rsidP="00DE0CF8">
            <w:pPr>
              <w:jc w:val="both"/>
              <w:rPr>
                <w:rFonts w:ascii="Arial" w:hAnsi="Arial" w:cs="Arial"/>
                <w:sz w:val="22"/>
                <w:szCs w:val="22"/>
              </w:rPr>
            </w:pPr>
            <w:r w:rsidRPr="000D2C7C">
              <w:rPr>
                <w:rFonts w:ascii="Arial" w:hAnsi="Arial" w:cs="Arial"/>
                <w:sz w:val="22"/>
                <w:szCs w:val="22"/>
              </w:rPr>
              <w:t xml:space="preserve">- czy wnioskodawca zapewnia wkład finansowy w wysokości co najmniej 25% kosztów kwalifikowalnych, pochodzący ze środków własnych lub zewnętrznych źródeł finansowania, w postaci wolnej od wszelkiego publicznego wsparcia finansowego.   </w:t>
            </w:r>
          </w:p>
          <w:p w:rsidR="000D2C7C" w:rsidRPr="000D2C7C" w:rsidRDefault="000D2C7C" w:rsidP="00DE0CF8">
            <w:pPr>
              <w:jc w:val="both"/>
              <w:rPr>
                <w:rFonts w:ascii="Arial" w:hAnsi="Arial" w:cs="Arial"/>
                <w:sz w:val="22"/>
                <w:szCs w:val="22"/>
              </w:rPr>
            </w:pPr>
          </w:p>
          <w:p w:rsidR="000D2C7C" w:rsidRPr="000D2C7C" w:rsidRDefault="000D2C7C" w:rsidP="00DE0CF8">
            <w:pPr>
              <w:jc w:val="both"/>
              <w:rPr>
                <w:rFonts w:ascii="Arial" w:hAnsi="Arial" w:cs="Arial"/>
                <w:sz w:val="22"/>
                <w:szCs w:val="22"/>
              </w:rPr>
            </w:pPr>
            <w:r w:rsidRPr="000D2C7C">
              <w:rPr>
                <w:rFonts w:ascii="Arial" w:hAnsi="Arial" w:cs="Arial"/>
                <w:sz w:val="22"/>
                <w:szCs w:val="22"/>
              </w:rPr>
              <w:t>W przypadku objęcia projektu zasadami pomocy de minimis (Rozporządzenie Komisji nr 1407/2013), weryfikacji podlega m. in.:</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projekt nie jest realizowany w sektorze wyłączonym ze wsparcia</w:t>
            </w:r>
          </w:p>
          <w:p w:rsidR="000D2C7C" w:rsidRPr="000D2C7C" w:rsidRDefault="000D2C7C" w:rsidP="00DE0CF8">
            <w:pPr>
              <w:jc w:val="both"/>
              <w:rPr>
                <w:rFonts w:ascii="Arial" w:hAnsi="Arial" w:cs="Arial"/>
                <w:sz w:val="22"/>
                <w:szCs w:val="22"/>
              </w:rPr>
            </w:pPr>
            <w:r w:rsidRPr="000D2C7C">
              <w:rPr>
                <w:rFonts w:ascii="Arial" w:hAnsi="Arial" w:cs="Arial"/>
                <w:sz w:val="22"/>
                <w:szCs w:val="22"/>
              </w:rPr>
              <w:t xml:space="preserve">- czy wartość pomocy de minimis nie przekracza dopuszczalnego limitu przypadającego na jednego przedsiębiorcę tj. 200 tyś euro / 100 tyś euro (w odniesieniu do wsparcia w sektorze drogowego transportu towarów) </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wnioskodawca deklaruje wprowadzenie rozdzielności rachunkowej w przypadku prowadzenia działalności gospodarczej w sektorze wykluczonym ze wsparcia (tak by uzyskana pomoc nie stanowiła korzyści dla sektora wykluczonego)</w:t>
            </w:r>
          </w:p>
          <w:p w:rsidR="000D2C7C" w:rsidRPr="000D2C7C" w:rsidRDefault="000D2C7C" w:rsidP="00DE0CF8">
            <w:pPr>
              <w:jc w:val="both"/>
              <w:rPr>
                <w:rFonts w:ascii="Arial" w:hAnsi="Arial" w:cs="Arial"/>
                <w:sz w:val="22"/>
                <w:szCs w:val="22"/>
              </w:rPr>
            </w:pPr>
            <w:r w:rsidRPr="000D2C7C">
              <w:rPr>
                <w:rFonts w:ascii="Arial" w:hAnsi="Arial" w:cs="Arial"/>
                <w:sz w:val="22"/>
                <w:szCs w:val="22"/>
              </w:rPr>
              <w:t>- czy w przypadku projektu w sektorze drogowego transportu towarów do wydatków kwalifikowanych nie zaliczają się wydatki na nabycie pojazdów przeznaczonych do transportu drogowego towarów</w:t>
            </w:r>
          </w:p>
          <w:p w:rsidR="000D2C7C" w:rsidRPr="000D2C7C" w:rsidRDefault="000D2C7C" w:rsidP="00DE0CF8">
            <w:pPr>
              <w:jc w:val="both"/>
              <w:rPr>
                <w:rFonts w:ascii="Arial" w:hAnsi="Arial" w:cs="Arial"/>
                <w:sz w:val="22"/>
                <w:szCs w:val="22"/>
              </w:rPr>
            </w:pPr>
          </w:p>
        </w:tc>
        <w:tc>
          <w:tcPr>
            <w:tcW w:w="1099" w:type="dxa"/>
            <w:tcBorders>
              <w:bottom w:val="single" w:sz="4" w:space="0" w:color="auto"/>
            </w:tcBorders>
            <w:vAlign w:val="center"/>
          </w:tcPr>
          <w:p w:rsidR="000D2C7C" w:rsidRPr="000D2C7C" w:rsidRDefault="000D2C7C" w:rsidP="00DE0CF8">
            <w:pPr>
              <w:rPr>
                <w:rFonts w:ascii="Arial" w:hAnsi="Arial" w:cs="Arial"/>
                <w:sz w:val="22"/>
                <w:szCs w:val="22"/>
              </w:rPr>
            </w:pPr>
          </w:p>
        </w:tc>
      </w:tr>
      <w:tr w:rsidR="000D2C7C" w:rsidRPr="000D2C7C" w:rsidTr="00D97CB6">
        <w:tc>
          <w:tcPr>
            <w:tcW w:w="562" w:type="dxa"/>
            <w:tcBorders>
              <w:bottom w:val="single" w:sz="4" w:space="0" w:color="auto"/>
            </w:tcBorders>
            <w:vAlign w:val="center"/>
          </w:tcPr>
          <w:p w:rsidR="000D2C7C" w:rsidRPr="000D2C7C" w:rsidRDefault="000D2C7C" w:rsidP="00D549D3">
            <w:pPr>
              <w:numPr>
                <w:ilvl w:val="0"/>
                <w:numId w:val="45"/>
              </w:numPr>
              <w:ind w:right="34"/>
              <w:rPr>
                <w:rFonts w:ascii="Arial" w:hAnsi="Arial" w:cs="Arial"/>
                <w:sz w:val="22"/>
                <w:szCs w:val="22"/>
              </w:rPr>
            </w:pPr>
          </w:p>
        </w:tc>
        <w:tc>
          <w:tcPr>
            <w:tcW w:w="4679" w:type="dxa"/>
            <w:tcBorders>
              <w:bottom w:val="single" w:sz="4" w:space="0" w:color="auto"/>
            </w:tcBorders>
            <w:vAlign w:val="center"/>
          </w:tcPr>
          <w:p w:rsidR="000D2C7C" w:rsidRPr="000D2C7C" w:rsidRDefault="000D2C7C" w:rsidP="00DE0CF8">
            <w:pPr>
              <w:jc w:val="both"/>
              <w:rPr>
                <w:rFonts w:ascii="Arial" w:hAnsi="Arial" w:cs="Arial"/>
                <w:sz w:val="22"/>
                <w:szCs w:val="22"/>
              </w:rPr>
            </w:pPr>
            <w:r w:rsidRPr="000D2C7C">
              <w:rPr>
                <w:rFonts w:ascii="Arial" w:hAnsi="Arial" w:cs="Arial"/>
                <w:sz w:val="22"/>
                <w:szCs w:val="22"/>
              </w:rPr>
              <w:t>Wprowadzenie nowego/ulepszonego produktu/usługi</w:t>
            </w:r>
          </w:p>
        </w:tc>
        <w:tc>
          <w:tcPr>
            <w:tcW w:w="7938" w:type="dxa"/>
            <w:tcBorders>
              <w:bottom w:val="single" w:sz="4" w:space="0" w:color="auto"/>
            </w:tcBorders>
            <w:vAlign w:val="center"/>
          </w:tcPr>
          <w:p w:rsidR="000D2C7C" w:rsidRPr="000D2C7C" w:rsidRDefault="000D2C7C" w:rsidP="00DE0CF8">
            <w:pPr>
              <w:jc w:val="both"/>
              <w:rPr>
                <w:rFonts w:ascii="Arial" w:hAnsi="Arial" w:cs="Arial"/>
                <w:sz w:val="22"/>
                <w:szCs w:val="22"/>
              </w:rPr>
            </w:pPr>
            <w:r w:rsidRPr="000D2C7C">
              <w:rPr>
                <w:rFonts w:ascii="Arial" w:hAnsi="Arial" w:cs="Arial"/>
                <w:sz w:val="22"/>
                <w:szCs w:val="22"/>
              </w:rPr>
              <w:t xml:space="preserve">W ramach kryterium weryfikacji będzie podlegać czy Wnioskodawca deklaruje wprowadzenie w wyniku realizacji projektu nowego lub ulepszonego produktu lub usługi. </w:t>
            </w:r>
          </w:p>
        </w:tc>
        <w:tc>
          <w:tcPr>
            <w:tcW w:w="1099" w:type="dxa"/>
            <w:tcBorders>
              <w:bottom w:val="single" w:sz="4" w:space="0" w:color="auto"/>
            </w:tcBorders>
            <w:vAlign w:val="center"/>
          </w:tcPr>
          <w:p w:rsidR="000D2C7C" w:rsidRPr="000D2C7C" w:rsidRDefault="000D2C7C" w:rsidP="00DE0CF8">
            <w:pPr>
              <w:rPr>
                <w:rFonts w:ascii="Arial" w:hAnsi="Arial" w:cs="Arial"/>
                <w:sz w:val="22"/>
                <w:szCs w:val="22"/>
              </w:rPr>
            </w:pPr>
          </w:p>
        </w:tc>
      </w:tr>
      <w:tr w:rsidR="008E78D2" w:rsidRPr="000D2C7C" w:rsidTr="00D97CB6">
        <w:tc>
          <w:tcPr>
            <w:tcW w:w="562" w:type="dxa"/>
            <w:tcBorders>
              <w:bottom w:val="single" w:sz="4" w:space="0" w:color="auto"/>
            </w:tcBorders>
            <w:vAlign w:val="center"/>
          </w:tcPr>
          <w:p w:rsidR="008E78D2" w:rsidRPr="000D2C7C" w:rsidRDefault="008E78D2" w:rsidP="00D549D3">
            <w:pPr>
              <w:numPr>
                <w:ilvl w:val="0"/>
                <w:numId w:val="45"/>
              </w:numPr>
              <w:ind w:right="34"/>
              <w:rPr>
                <w:rFonts w:ascii="Arial" w:hAnsi="Arial" w:cs="Arial"/>
                <w:sz w:val="22"/>
                <w:szCs w:val="22"/>
              </w:rPr>
            </w:pPr>
          </w:p>
        </w:tc>
        <w:tc>
          <w:tcPr>
            <w:tcW w:w="4679" w:type="dxa"/>
            <w:tcBorders>
              <w:bottom w:val="single" w:sz="4" w:space="0" w:color="auto"/>
            </w:tcBorders>
            <w:vAlign w:val="center"/>
          </w:tcPr>
          <w:p w:rsidR="008E78D2" w:rsidRPr="008E78D2" w:rsidRDefault="008E78D2" w:rsidP="00BE48FF">
            <w:pPr>
              <w:jc w:val="both"/>
              <w:rPr>
                <w:rFonts w:ascii="Arial" w:hAnsi="Arial" w:cs="Arial"/>
                <w:strike/>
                <w:sz w:val="22"/>
                <w:szCs w:val="22"/>
              </w:rPr>
            </w:pPr>
            <w:r w:rsidRPr="008E78D2">
              <w:rPr>
                <w:rFonts w:ascii="Arial" w:hAnsi="Arial" w:cs="Arial"/>
                <w:sz w:val="22"/>
                <w:szCs w:val="22"/>
              </w:rPr>
              <w:t xml:space="preserve">Zachowanie demarkacji między typami projektów </w:t>
            </w:r>
          </w:p>
        </w:tc>
        <w:tc>
          <w:tcPr>
            <w:tcW w:w="7938" w:type="dxa"/>
            <w:tcBorders>
              <w:bottom w:val="single" w:sz="4" w:space="0" w:color="auto"/>
            </w:tcBorders>
            <w:vAlign w:val="center"/>
          </w:tcPr>
          <w:p w:rsidR="008E78D2" w:rsidRPr="008E78D2" w:rsidRDefault="008E78D2" w:rsidP="00BE48FF">
            <w:pPr>
              <w:jc w:val="both"/>
              <w:rPr>
                <w:rFonts w:ascii="Arial" w:hAnsi="Arial" w:cs="Arial"/>
                <w:sz w:val="22"/>
                <w:szCs w:val="22"/>
              </w:rPr>
            </w:pPr>
            <w:r w:rsidRPr="008E78D2">
              <w:rPr>
                <w:rFonts w:ascii="Arial" w:hAnsi="Arial" w:cs="Arial"/>
                <w:sz w:val="22"/>
                <w:szCs w:val="22"/>
              </w:rPr>
              <w:t>W ramach kryterium weryfikacji będzie podlegać, czy przedsiębiorstwo ubiegające się o wsparcie na przedsięwzięcia z zakresu TIK prowadzi działalność dłużej niż  2 lata licząc od daty rejestracji w właściwym rejestrze.</w:t>
            </w:r>
          </w:p>
          <w:p w:rsidR="008E78D2" w:rsidRPr="008E78D2" w:rsidRDefault="008E78D2" w:rsidP="00BE48FF">
            <w:pPr>
              <w:jc w:val="both"/>
              <w:rPr>
                <w:rFonts w:ascii="Arial" w:hAnsi="Arial" w:cs="Arial"/>
                <w:strike/>
                <w:sz w:val="22"/>
                <w:szCs w:val="22"/>
              </w:rPr>
            </w:pPr>
          </w:p>
        </w:tc>
        <w:tc>
          <w:tcPr>
            <w:tcW w:w="1099" w:type="dxa"/>
            <w:tcBorders>
              <w:bottom w:val="single" w:sz="4" w:space="0" w:color="auto"/>
            </w:tcBorders>
            <w:vAlign w:val="center"/>
          </w:tcPr>
          <w:p w:rsidR="008E78D2" w:rsidRPr="000D2C7C" w:rsidRDefault="008E78D2" w:rsidP="00DE0CF8">
            <w:pPr>
              <w:rPr>
                <w:rFonts w:ascii="Arial" w:hAnsi="Arial" w:cs="Arial"/>
                <w:sz w:val="22"/>
                <w:szCs w:val="22"/>
              </w:rPr>
            </w:pPr>
          </w:p>
        </w:tc>
      </w:tr>
    </w:tbl>
    <w:p w:rsidR="000D2C7C" w:rsidRDefault="000D2C7C" w:rsidP="00DE0CF8">
      <w:pPr>
        <w:jc w:val="both"/>
        <w:rPr>
          <w:rFonts w:ascii="Arial" w:hAnsi="Arial" w:cs="Arial"/>
          <w:b/>
          <w:bCs/>
          <w:sz w:val="22"/>
          <w:szCs w:val="22"/>
        </w:rPr>
      </w:pPr>
    </w:p>
    <w:p w:rsidR="0024241B" w:rsidRDefault="0024241B" w:rsidP="00DE0CF8">
      <w:pPr>
        <w:jc w:val="center"/>
        <w:rPr>
          <w:rFonts w:ascii="Arial" w:hAnsi="Arial" w:cs="Arial"/>
          <w:b/>
          <w:bCs/>
          <w:sz w:val="22"/>
          <w:szCs w:val="22"/>
          <w:u w:val="single"/>
        </w:rPr>
      </w:pPr>
    </w:p>
    <w:p w:rsidR="00A10B19" w:rsidRDefault="00A10B19" w:rsidP="00DE0CF8">
      <w:pPr>
        <w:jc w:val="center"/>
        <w:rPr>
          <w:rFonts w:ascii="Arial" w:hAnsi="Arial" w:cs="Arial"/>
          <w:b/>
          <w:bCs/>
          <w:sz w:val="22"/>
          <w:szCs w:val="22"/>
          <w:u w:val="single"/>
        </w:rPr>
      </w:pPr>
    </w:p>
    <w:p w:rsidR="00A10B19" w:rsidRDefault="00A10B19" w:rsidP="00DE0CF8">
      <w:pPr>
        <w:jc w:val="center"/>
        <w:rPr>
          <w:rFonts w:ascii="Arial" w:hAnsi="Arial" w:cs="Arial"/>
          <w:b/>
          <w:bCs/>
          <w:sz w:val="22"/>
          <w:szCs w:val="22"/>
          <w:u w:val="single"/>
        </w:rPr>
      </w:pPr>
    </w:p>
    <w:p w:rsidR="00A10B19" w:rsidRDefault="00A10B19" w:rsidP="00DE0CF8">
      <w:pPr>
        <w:jc w:val="center"/>
        <w:rPr>
          <w:rFonts w:ascii="Arial" w:hAnsi="Arial" w:cs="Arial"/>
          <w:b/>
          <w:bCs/>
          <w:sz w:val="22"/>
          <w:szCs w:val="22"/>
          <w:u w:val="single"/>
        </w:rPr>
      </w:pPr>
    </w:p>
    <w:p w:rsidR="00A10B19" w:rsidRDefault="00BA75C3" w:rsidP="00DE0CF8">
      <w:pPr>
        <w:jc w:val="center"/>
        <w:rPr>
          <w:rFonts w:ascii="Arial" w:hAnsi="Arial" w:cs="Arial"/>
          <w:b/>
          <w:bCs/>
          <w:sz w:val="22"/>
          <w:szCs w:val="22"/>
          <w:u w:val="single"/>
        </w:rPr>
      </w:pPr>
      <w:r>
        <w:rPr>
          <w:rFonts w:ascii="Arial" w:hAnsi="Arial" w:cs="Arial"/>
          <w:b/>
          <w:bCs/>
          <w:sz w:val="22"/>
          <w:szCs w:val="22"/>
          <w:u w:val="single"/>
        </w:rPr>
        <w:br w:type="column"/>
      </w:r>
    </w:p>
    <w:p w:rsidR="0024241B" w:rsidRPr="000506A1" w:rsidRDefault="0024241B" w:rsidP="000506A1">
      <w:pPr>
        <w:pStyle w:val="Nagwek4"/>
        <w:jc w:val="center"/>
        <w:rPr>
          <w:rFonts w:ascii="Arial" w:hAnsi="Arial" w:cs="Arial"/>
          <w:sz w:val="22"/>
          <w:szCs w:val="22"/>
          <w:u w:val="single"/>
        </w:rPr>
      </w:pPr>
      <w:bookmarkStart w:id="13" w:name="_Toc431454207"/>
      <w:r w:rsidRPr="000506A1">
        <w:rPr>
          <w:rFonts w:ascii="Arial" w:hAnsi="Arial" w:cs="Arial"/>
          <w:sz w:val="22"/>
          <w:szCs w:val="22"/>
          <w:u w:val="single"/>
        </w:rPr>
        <w:t>OŚ PRIORYTETOWA II. CYFROWE PODKARPACKIE</w:t>
      </w:r>
      <w:bookmarkEnd w:id="13"/>
    </w:p>
    <w:p w:rsidR="00E605AC" w:rsidRDefault="00E605AC" w:rsidP="00DE0CF8">
      <w:pPr>
        <w:jc w:val="both"/>
        <w:rPr>
          <w:rFonts w:ascii="Arial" w:hAnsi="Arial" w:cs="Arial"/>
          <w:b/>
          <w:color w:val="FF0000"/>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704"/>
        <w:gridCol w:w="7880"/>
        <w:gridCol w:w="1143"/>
      </w:tblGrid>
      <w:tr w:rsidR="00E605AC" w:rsidRPr="00E605AC" w:rsidTr="00E605AC">
        <w:trPr>
          <w:trHeight w:val="628"/>
        </w:trPr>
        <w:tc>
          <w:tcPr>
            <w:tcW w:w="14283" w:type="dxa"/>
            <w:gridSpan w:val="4"/>
            <w:shd w:val="clear" w:color="auto" w:fill="BFBFBF"/>
            <w:vAlign w:val="center"/>
          </w:tcPr>
          <w:p w:rsidR="00E605AC" w:rsidRPr="00E605AC" w:rsidRDefault="000B7540" w:rsidP="00DE0CF8">
            <w:pPr>
              <w:jc w:val="center"/>
              <w:rPr>
                <w:rFonts w:ascii="Arial" w:hAnsi="Arial" w:cs="Arial"/>
                <w:b/>
                <w:bCs/>
                <w:sz w:val="22"/>
                <w:szCs w:val="22"/>
              </w:rPr>
            </w:pPr>
            <w:r w:rsidRPr="00E605AC">
              <w:rPr>
                <w:rFonts w:ascii="Arial" w:hAnsi="Arial" w:cs="Arial"/>
                <w:b/>
                <w:bCs/>
                <w:sz w:val="22"/>
                <w:szCs w:val="22"/>
              </w:rPr>
              <w:t xml:space="preserve">DZIAŁANIE 2.1 </w:t>
            </w:r>
            <w:r w:rsidRPr="00C02C49">
              <w:rPr>
                <w:rFonts w:ascii="Arial" w:hAnsi="Arial" w:cs="Arial"/>
                <w:b/>
                <w:sz w:val="22"/>
                <w:szCs w:val="22"/>
              </w:rPr>
              <w:t>PODNIESIENIE EFEKTYWNOSCI I DOSTĘPNOŚCI</w:t>
            </w:r>
            <w:r w:rsidRPr="00583A71">
              <w:rPr>
                <w:rFonts w:ascii="Arial" w:hAnsi="Arial" w:cs="Arial"/>
                <w:b/>
                <w:bCs/>
                <w:sz w:val="22"/>
                <w:szCs w:val="22"/>
              </w:rPr>
              <w:t xml:space="preserve"> E-USŁUG</w:t>
            </w:r>
          </w:p>
        </w:tc>
      </w:tr>
      <w:tr w:rsidR="00E605AC" w:rsidRPr="00E605AC" w:rsidTr="00D97CB6">
        <w:trPr>
          <w:trHeight w:val="545"/>
        </w:trPr>
        <w:tc>
          <w:tcPr>
            <w:tcW w:w="556" w:type="dxa"/>
            <w:shd w:val="clear" w:color="auto" w:fill="D9D9D9"/>
            <w:vAlign w:val="center"/>
          </w:tcPr>
          <w:p w:rsidR="00E605AC" w:rsidRPr="00E605AC" w:rsidRDefault="00E605AC" w:rsidP="00DE0CF8">
            <w:pPr>
              <w:jc w:val="center"/>
              <w:rPr>
                <w:rFonts w:ascii="Arial" w:hAnsi="Arial" w:cs="Arial"/>
                <w:b/>
                <w:bCs/>
                <w:sz w:val="22"/>
                <w:szCs w:val="22"/>
              </w:rPr>
            </w:pPr>
            <w:r w:rsidRPr="00E605AC">
              <w:rPr>
                <w:rFonts w:ascii="Arial" w:hAnsi="Arial" w:cs="Arial"/>
                <w:b/>
                <w:bCs/>
                <w:sz w:val="22"/>
                <w:szCs w:val="22"/>
              </w:rPr>
              <w:t>Lp.</w:t>
            </w:r>
          </w:p>
        </w:tc>
        <w:tc>
          <w:tcPr>
            <w:tcW w:w="4704" w:type="dxa"/>
            <w:shd w:val="clear" w:color="auto" w:fill="D9D9D9"/>
            <w:vAlign w:val="center"/>
          </w:tcPr>
          <w:p w:rsidR="00E605AC" w:rsidRPr="00E605AC" w:rsidRDefault="00E605AC" w:rsidP="00DE0CF8">
            <w:pPr>
              <w:jc w:val="center"/>
              <w:rPr>
                <w:rFonts w:ascii="Arial" w:hAnsi="Arial" w:cs="Arial"/>
                <w:b/>
                <w:bCs/>
                <w:sz w:val="22"/>
                <w:szCs w:val="22"/>
              </w:rPr>
            </w:pPr>
            <w:r w:rsidRPr="00E605AC">
              <w:rPr>
                <w:rFonts w:ascii="Arial" w:hAnsi="Arial" w:cs="Arial"/>
                <w:b/>
                <w:bCs/>
                <w:sz w:val="22"/>
                <w:szCs w:val="22"/>
              </w:rPr>
              <w:t>Nazwa kryterium</w:t>
            </w:r>
          </w:p>
        </w:tc>
        <w:tc>
          <w:tcPr>
            <w:tcW w:w="7880" w:type="dxa"/>
            <w:shd w:val="clear" w:color="auto" w:fill="D9D9D9"/>
            <w:vAlign w:val="center"/>
          </w:tcPr>
          <w:p w:rsidR="00E605AC" w:rsidRPr="00E605AC" w:rsidRDefault="00E605AC" w:rsidP="00DE0CF8">
            <w:pPr>
              <w:jc w:val="center"/>
              <w:rPr>
                <w:rFonts w:ascii="Arial" w:hAnsi="Arial" w:cs="Arial"/>
                <w:b/>
                <w:bCs/>
                <w:sz w:val="22"/>
                <w:szCs w:val="22"/>
              </w:rPr>
            </w:pPr>
            <w:r w:rsidRPr="00E605AC">
              <w:rPr>
                <w:rFonts w:ascii="Arial" w:hAnsi="Arial" w:cs="Arial"/>
                <w:b/>
                <w:bCs/>
                <w:sz w:val="22"/>
                <w:szCs w:val="22"/>
              </w:rPr>
              <w:t>Defini</w:t>
            </w:r>
            <w:r w:rsidR="00D97CB6">
              <w:rPr>
                <w:rFonts w:ascii="Arial" w:hAnsi="Arial" w:cs="Arial"/>
                <w:b/>
                <w:bCs/>
                <w:sz w:val="22"/>
                <w:szCs w:val="22"/>
              </w:rPr>
              <w:t>cja/wyjaśnienie</w:t>
            </w:r>
          </w:p>
        </w:tc>
        <w:tc>
          <w:tcPr>
            <w:tcW w:w="1143" w:type="dxa"/>
            <w:shd w:val="clear" w:color="auto" w:fill="D9D9D9"/>
            <w:vAlign w:val="center"/>
          </w:tcPr>
          <w:p w:rsidR="00E605AC" w:rsidRPr="00E605AC" w:rsidRDefault="00E605AC" w:rsidP="00DE0CF8">
            <w:pPr>
              <w:jc w:val="center"/>
              <w:rPr>
                <w:rFonts w:ascii="Arial" w:hAnsi="Arial" w:cs="Arial"/>
                <w:b/>
                <w:bCs/>
                <w:sz w:val="22"/>
                <w:szCs w:val="22"/>
              </w:rPr>
            </w:pPr>
            <w:r w:rsidRPr="00E605AC">
              <w:rPr>
                <w:rFonts w:ascii="Arial" w:hAnsi="Arial" w:cs="Arial"/>
                <w:b/>
                <w:bCs/>
                <w:sz w:val="22"/>
                <w:szCs w:val="22"/>
              </w:rPr>
              <w:t>T/N/ND</w:t>
            </w:r>
          </w:p>
        </w:tc>
      </w:tr>
      <w:tr w:rsidR="00E605AC" w:rsidRPr="00E605AC" w:rsidTr="00D97CB6">
        <w:trPr>
          <w:trHeight w:val="545"/>
        </w:trPr>
        <w:tc>
          <w:tcPr>
            <w:tcW w:w="556" w:type="dxa"/>
            <w:vAlign w:val="center"/>
          </w:tcPr>
          <w:p w:rsidR="00E605AC" w:rsidRPr="00AC3CB2" w:rsidRDefault="00E605AC" w:rsidP="00D549D3">
            <w:pPr>
              <w:pStyle w:val="Akapitzlist"/>
              <w:numPr>
                <w:ilvl w:val="0"/>
                <w:numId w:val="30"/>
              </w:numPr>
              <w:tabs>
                <w:tab w:val="left" w:pos="66"/>
              </w:tabs>
              <w:ind w:left="340" w:right="-108"/>
              <w:jc w:val="both"/>
              <w:rPr>
                <w:rFonts w:ascii="Arial" w:hAnsi="Arial" w:cs="Arial"/>
                <w:sz w:val="22"/>
                <w:szCs w:val="22"/>
              </w:rPr>
            </w:pPr>
          </w:p>
          <w:p w:rsidR="00E605AC" w:rsidRPr="00AC3CB2" w:rsidRDefault="00E605AC" w:rsidP="00DE0CF8">
            <w:pPr>
              <w:tabs>
                <w:tab w:val="left" w:pos="66"/>
              </w:tabs>
              <w:ind w:left="340" w:right="-108"/>
              <w:jc w:val="both"/>
              <w:rPr>
                <w:rFonts w:ascii="Arial" w:hAnsi="Arial" w:cs="Arial"/>
                <w:sz w:val="22"/>
                <w:szCs w:val="22"/>
              </w:rPr>
            </w:pPr>
          </w:p>
        </w:tc>
        <w:tc>
          <w:tcPr>
            <w:tcW w:w="4704" w:type="dxa"/>
          </w:tcPr>
          <w:p w:rsidR="00E605AC" w:rsidRPr="00E605AC" w:rsidRDefault="00E605AC" w:rsidP="00DE0CF8">
            <w:pPr>
              <w:jc w:val="both"/>
              <w:rPr>
                <w:rFonts w:ascii="Arial" w:hAnsi="Arial" w:cs="Arial"/>
                <w:sz w:val="22"/>
                <w:szCs w:val="22"/>
              </w:rPr>
            </w:pPr>
            <w:r w:rsidRPr="00E605AC">
              <w:rPr>
                <w:rFonts w:ascii="Arial" w:hAnsi="Arial" w:cs="Arial"/>
                <w:sz w:val="22"/>
                <w:szCs w:val="22"/>
              </w:rPr>
              <w:t>Ograniczenie dotyczące pomiarów terenowych</w:t>
            </w:r>
          </w:p>
        </w:tc>
        <w:tc>
          <w:tcPr>
            <w:tcW w:w="7880" w:type="dxa"/>
          </w:tcPr>
          <w:p w:rsidR="00E605AC" w:rsidRPr="00E605AC" w:rsidRDefault="00E605AC" w:rsidP="00DE0CF8">
            <w:pPr>
              <w:pStyle w:val="Akapitzlist"/>
              <w:ind w:left="0"/>
              <w:jc w:val="both"/>
              <w:rPr>
                <w:rFonts w:ascii="Arial" w:hAnsi="Arial" w:cs="Arial"/>
                <w:sz w:val="22"/>
                <w:szCs w:val="22"/>
              </w:rPr>
            </w:pPr>
            <w:r w:rsidRPr="00E605AC">
              <w:rPr>
                <w:rFonts w:ascii="Arial" w:hAnsi="Arial" w:cs="Arial"/>
                <w:sz w:val="22"/>
                <w:szCs w:val="22"/>
              </w:rPr>
              <w:t>W ramach kryterium weryfikowane będzie czy wydatki związane z pracami przygotowawczymi w zakresie dotyczącym pomiarów terenowych są ponoszone wyłącznie w zakresie niezbędnym do realizacji celów danego projektu oraz nie przekraczają 25% kosztów kwalifikowanych inwestycji.</w:t>
            </w:r>
          </w:p>
          <w:p w:rsidR="00E605AC" w:rsidRPr="00E605AC" w:rsidRDefault="00E605AC" w:rsidP="00DE0CF8">
            <w:pPr>
              <w:jc w:val="both"/>
              <w:rPr>
                <w:rFonts w:ascii="Arial" w:hAnsi="Arial" w:cs="Arial"/>
                <w:b/>
                <w:bCs/>
                <w:sz w:val="22"/>
                <w:szCs w:val="22"/>
              </w:rPr>
            </w:pPr>
          </w:p>
        </w:tc>
        <w:tc>
          <w:tcPr>
            <w:tcW w:w="1143" w:type="dxa"/>
          </w:tcPr>
          <w:p w:rsidR="00E605AC" w:rsidRPr="00E605AC" w:rsidRDefault="00E605AC" w:rsidP="00DE0CF8">
            <w:pPr>
              <w:jc w:val="center"/>
              <w:rPr>
                <w:rFonts w:ascii="Arial" w:hAnsi="Arial" w:cs="Arial"/>
                <w:b/>
                <w:bCs/>
                <w:sz w:val="22"/>
                <w:szCs w:val="22"/>
              </w:rPr>
            </w:pPr>
          </w:p>
        </w:tc>
      </w:tr>
      <w:tr w:rsidR="00E605AC" w:rsidRPr="00E605AC" w:rsidTr="00D97CB6">
        <w:trPr>
          <w:trHeight w:val="634"/>
        </w:trPr>
        <w:tc>
          <w:tcPr>
            <w:tcW w:w="556" w:type="dxa"/>
            <w:vAlign w:val="center"/>
          </w:tcPr>
          <w:p w:rsidR="00E605AC" w:rsidRPr="00E605AC" w:rsidRDefault="00E605AC" w:rsidP="00D549D3">
            <w:pPr>
              <w:pStyle w:val="Akapitzlist"/>
              <w:numPr>
                <w:ilvl w:val="0"/>
                <w:numId w:val="30"/>
              </w:numPr>
              <w:tabs>
                <w:tab w:val="left" w:pos="66"/>
              </w:tabs>
              <w:ind w:left="340" w:right="-108"/>
              <w:jc w:val="both"/>
              <w:rPr>
                <w:rFonts w:ascii="Arial" w:hAnsi="Arial" w:cs="Arial"/>
                <w:sz w:val="22"/>
                <w:szCs w:val="22"/>
              </w:rPr>
            </w:pPr>
          </w:p>
        </w:tc>
        <w:tc>
          <w:tcPr>
            <w:tcW w:w="4704" w:type="dxa"/>
          </w:tcPr>
          <w:p w:rsidR="00E605AC" w:rsidRPr="00E605AC" w:rsidRDefault="00E605AC" w:rsidP="00DE0CF8">
            <w:pPr>
              <w:jc w:val="both"/>
              <w:rPr>
                <w:rFonts w:ascii="Arial" w:hAnsi="Arial" w:cs="Arial"/>
                <w:sz w:val="22"/>
                <w:szCs w:val="22"/>
              </w:rPr>
            </w:pPr>
            <w:r w:rsidRPr="00E605AC">
              <w:rPr>
                <w:rFonts w:ascii="Arial" w:hAnsi="Arial" w:cs="Arial"/>
                <w:sz w:val="22"/>
                <w:szCs w:val="22"/>
              </w:rPr>
              <w:t>Zakup sprzętu teleinformatycznego</w:t>
            </w:r>
          </w:p>
        </w:tc>
        <w:tc>
          <w:tcPr>
            <w:tcW w:w="7880" w:type="dxa"/>
          </w:tcPr>
          <w:p w:rsidR="00E605AC" w:rsidRPr="00E605AC" w:rsidRDefault="00E605AC" w:rsidP="00004E21">
            <w:pPr>
              <w:autoSpaceDE w:val="0"/>
              <w:jc w:val="both"/>
              <w:rPr>
                <w:rFonts w:ascii="Arial" w:hAnsi="Arial" w:cs="Arial"/>
                <w:sz w:val="22"/>
                <w:szCs w:val="22"/>
              </w:rPr>
            </w:pPr>
            <w:r w:rsidRPr="00E605AC">
              <w:rPr>
                <w:rFonts w:ascii="Arial" w:hAnsi="Arial" w:cs="Arial"/>
                <w:sz w:val="22"/>
                <w:szCs w:val="22"/>
              </w:rPr>
              <w:t>W ramach kryterium sprawdzane będzie czy zakup sprzętu informatycznego jest wyłącznie elementem uzupełniającym, niezbędnym do budowy, rozbudowy, modernizacji systemu teleinformatycznego i przeprowadzona analiza wskazuje niedostępność zasobów.</w:t>
            </w:r>
          </w:p>
        </w:tc>
        <w:tc>
          <w:tcPr>
            <w:tcW w:w="1143" w:type="dxa"/>
          </w:tcPr>
          <w:p w:rsidR="00E605AC" w:rsidRPr="00E605AC" w:rsidRDefault="00E605AC" w:rsidP="00DE0CF8">
            <w:pPr>
              <w:rPr>
                <w:rFonts w:ascii="Arial" w:hAnsi="Arial" w:cs="Arial"/>
                <w:sz w:val="22"/>
                <w:szCs w:val="22"/>
              </w:rPr>
            </w:pPr>
          </w:p>
        </w:tc>
      </w:tr>
    </w:tbl>
    <w:p w:rsidR="00E605AC" w:rsidRDefault="00E605AC" w:rsidP="00DE0CF8">
      <w:pPr>
        <w:jc w:val="both"/>
        <w:rPr>
          <w:rFonts w:ascii="Arial" w:hAnsi="Arial" w:cs="Arial"/>
          <w:b/>
          <w:color w:val="FF0000"/>
          <w:sz w:val="22"/>
          <w:szCs w:val="22"/>
        </w:rPr>
      </w:pPr>
    </w:p>
    <w:p w:rsidR="00A10B19" w:rsidRPr="000506A1" w:rsidRDefault="005E0274" w:rsidP="000506A1">
      <w:pPr>
        <w:pStyle w:val="Nagwek4"/>
        <w:jc w:val="center"/>
        <w:rPr>
          <w:rFonts w:ascii="Arial" w:hAnsi="Arial" w:cs="Arial"/>
          <w:sz w:val="22"/>
          <w:szCs w:val="22"/>
          <w:u w:val="single"/>
        </w:rPr>
      </w:pPr>
      <w:r>
        <w:rPr>
          <w:rFonts w:ascii="Arial" w:hAnsi="Arial" w:cs="Arial"/>
          <w:b w:val="0"/>
          <w:color w:val="FF0000"/>
          <w:sz w:val="22"/>
          <w:szCs w:val="22"/>
        </w:rPr>
        <w:br w:type="column"/>
      </w:r>
      <w:bookmarkStart w:id="14" w:name="_Toc431454208"/>
      <w:r w:rsidR="00A10B19" w:rsidRPr="000506A1">
        <w:rPr>
          <w:rFonts w:ascii="Arial" w:hAnsi="Arial" w:cs="Arial"/>
          <w:sz w:val="22"/>
          <w:szCs w:val="22"/>
          <w:u w:val="single"/>
        </w:rPr>
        <w:t>OŚ PRIORYTETOWA III. CZYSTA ENERGIA</w:t>
      </w:r>
      <w:bookmarkEnd w:id="14"/>
    </w:p>
    <w:p w:rsidR="00E605AC" w:rsidRPr="00EF1431" w:rsidRDefault="00E605AC" w:rsidP="00DE0CF8">
      <w:pPr>
        <w:jc w:val="both"/>
        <w:rPr>
          <w:rFonts w:ascii="Arial" w:hAnsi="Arial" w:cs="Arial"/>
          <w:b/>
          <w:color w:val="FF0000"/>
          <w:sz w:val="22"/>
          <w:szCs w:val="22"/>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9"/>
        <w:gridCol w:w="7938"/>
        <w:gridCol w:w="1099"/>
      </w:tblGrid>
      <w:tr w:rsidR="005E618D" w:rsidRPr="00EF1431" w:rsidTr="00003B16">
        <w:trPr>
          <w:trHeight w:val="628"/>
        </w:trPr>
        <w:tc>
          <w:tcPr>
            <w:tcW w:w="14278" w:type="dxa"/>
            <w:gridSpan w:val="4"/>
            <w:tcBorders>
              <w:bottom w:val="single" w:sz="4" w:space="0" w:color="auto"/>
            </w:tcBorders>
            <w:shd w:val="clear" w:color="auto" w:fill="BFBFBF"/>
            <w:vAlign w:val="center"/>
          </w:tcPr>
          <w:p w:rsidR="005E618D" w:rsidRPr="00EF1431" w:rsidRDefault="005E618D" w:rsidP="00DE0CF8">
            <w:pPr>
              <w:jc w:val="center"/>
              <w:rPr>
                <w:rFonts w:ascii="Arial" w:hAnsi="Arial" w:cs="Arial"/>
                <w:b/>
                <w:sz w:val="22"/>
                <w:szCs w:val="22"/>
              </w:rPr>
            </w:pPr>
          </w:p>
          <w:p w:rsidR="005E618D" w:rsidRPr="00EF1431" w:rsidRDefault="005E618D" w:rsidP="00DE0CF8">
            <w:pPr>
              <w:jc w:val="center"/>
              <w:rPr>
                <w:rFonts w:ascii="Arial" w:hAnsi="Arial" w:cs="Arial"/>
                <w:b/>
                <w:sz w:val="22"/>
                <w:szCs w:val="22"/>
              </w:rPr>
            </w:pPr>
            <w:r w:rsidRPr="00EF1431">
              <w:rPr>
                <w:rFonts w:ascii="Arial" w:hAnsi="Arial" w:cs="Arial"/>
                <w:b/>
                <w:sz w:val="22"/>
                <w:szCs w:val="22"/>
              </w:rPr>
              <w:t xml:space="preserve">DZIAŁANIE 3.2 MODERNIZACJA ENERGETYCZNA BUDYNKÓW  </w:t>
            </w:r>
          </w:p>
          <w:p w:rsidR="005E618D" w:rsidRPr="00EF1431" w:rsidRDefault="005E618D" w:rsidP="00DE0CF8">
            <w:pPr>
              <w:jc w:val="center"/>
              <w:rPr>
                <w:rFonts w:ascii="Arial" w:hAnsi="Arial" w:cs="Arial"/>
                <w:b/>
                <w:sz w:val="22"/>
                <w:szCs w:val="22"/>
              </w:rPr>
            </w:pPr>
          </w:p>
        </w:tc>
      </w:tr>
      <w:tr w:rsidR="00EF4194" w:rsidRPr="00EF1431" w:rsidTr="00EF4194">
        <w:trPr>
          <w:trHeight w:val="545"/>
        </w:trPr>
        <w:tc>
          <w:tcPr>
            <w:tcW w:w="562" w:type="dxa"/>
            <w:shd w:val="clear" w:color="auto" w:fill="D9D9D9"/>
            <w:vAlign w:val="center"/>
          </w:tcPr>
          <w:p w:rsidR="00EF4194" w:rsidRPr="00EF4194" w:rsidRDefault="00EF4194" w:rsidP="00DE0CF8">
            <w:pPr>
              <w:jc w:val="center"/>
              <w:rPr>
                <w:rFonts w:ascii="Arial" w:hAnsi="Arial" w:cs="Arial"/>
                <w:b/>
                <w:bCs/>
                <w:sz w:val="22"/>
                <w:szCs w:val="22"/>
              </w:rPr>
            </w:pPr>
            <w:r w:rsidRPr="00EF4194">
              <w:rPr>
                <w:rFonts w:ascii="Arial" w:hAnsi="Arial" w:cs="Arial"/>
                <w:b/>
                <w:bCs/>
                <w:sz w:val="22"/>
                <w:szCs w:val="22"/>
              </w:rPr>
              <w:t>Lp.</w:t>
            </w:r>
          </w:p>
        </w:tc>
        <w:tc>
          <w:tcPr>
            <w:tcW w:w="4679" w:type="dxa"/>
            <w:shd w:val="clear" w:color="auto" w:fill="D9D9D9"/>
            <w:vAlign w:val="center"/>
          </w:tcPr>
          <w:p w:rsidR="00EF4194" w:rsidRPr="00EF4194" w:rsidRDefault="00EF4194" w:rsidP="00DE0CF8">
            <w:pPr>
              <w:jc w:val="center"/>
              <w:rPr>
                <w:rFonts w:ascii="Arial" w:hAnsi="Arial" w:cs="Arial"/>
                <w:b/>
                <w:bCs/>
                <w:sz w:val="22"/>
                <w:szCs w:val="22"/>
              </w:rPr>
            </w:pPr>
            <w:r w:rsidRPr="00EF4194">
              <w:rPr>
                <w:rFonts w:ascii="Arial" w:hAnsi="Arial" w:cs="Arial"/>
                <w:b/>
                <w:bCs/>
                <w:sz w:val="22"/>
                <w:szCs w:val="22"/>
              </w:rPr>
              <w:t>Nazwa kryterium</w:t>
            </w:r>
          </w:p>
        </w:tc>
        <w:tc>
          <w:tcPr>
            <w:tcW w:w="7938" w:type="dxa"/>
            <w:shd w:val="clear" w:color="auto" w:fill="D9D9D9"/>
            <w:vAlign w:val="center"/>
          </w:tcPr>
          <w:p w:rsidR="00EF4194" w:rsidRPr="00EF4194" w:rsidRDefault="00EF4194" w:rsidP="00DE0CF8">
            <w:pPr>
              <w:jc w:val="center"/>
              <w:rPr>
                <w:rFonts w:ascii="Arial" w:hAnsi="Arial" w:cs="Arial"/>
                <w:b/>
                <w:bCs/>
                <w:sz w:val="22"/>
                <w:szCs w:val="22"/>
              </w:rPr>
            </w:pPr>
            <w:r w:rsidRPr="00EF4194">
              <w:rPr>
                <w:rFonts w:ascii="Arial" w:hAnsi="Arial" w:cs="Arial"/>
                <w:b/>
                <w:bCs/>
                <w:sz w:val="22"/>
                <w:szCs w:val="22"/>
              </w:rPr>
              <w:t>Definicja / wyjaśnienie</w:t>
            </w:r>
          </w:p>
        </w:tc>
        <w:tc>
          <w:tcPr>
            <w:tcW w:w="1099" w:type="dxa"/>
            <w:shd w:val="clear" w:color="auto" w:fill="D9D9D9"/>
            <w:vAlign w:val="center"/>
          </w:tcPr>
          <w:p w:rsidR="00EF4194" w:rsidRPr="00EF4194" w:rsidRDefault="00EF4194" w:rsidP="00DE0CF8">
            <w:pPr>
              <w:jc w:val="center"/>
              <w:rPr>
                <w:rFonts w:ascii="Arial" w:hAnsi="Arial" w:cs="Arial"/>
                <w:b/>
                <w:bCs/>
                <w:sz w:val="22"/>
                <w:szCs w:val="22"/>
              </w:rPr>
            </w:pPr>
            <w:r w:rsidRPr="00EF4194">
              <w:rPr>
                <w:rFonts w:ascii="Arial" w:hAnsi="Arial" w:cs="Arial"/>
                <w:b/>
                <w:bCs/>
                <w:sz w:val="22"/>
                <w:szCs w:val="22"/>
              </w:rPr>
              <w:t>T/N/ND</w:t>
            </w:r>
          </w:p>
        </w:tc>
      </w:tr>
      <w:tr w:rsidR="00EF4194" w:rsidRPr="00EF1431" w:rsidTr="00003B16">
        <w:tc>
          <w:tcPr>
            <w:tcW w:w="562" w:type="dxa"/>
            <w:tcBorders>
              <w:bottom w:val="single" w:sz="4" w:space="0" w:color="auto"/>
            </w:tcBorders>
            <w:shd w:val="clear" w:color="auto" w:fill="auto"/>
            <w:vAlign w:val="center"/>
          </w:tcPr>
          <w:p w:rsidR="00EF4194" w:rsidRPr="00EF1431" w:rsidRDefault="00EF4194" w:rsidP="00DE0CF8">
            <w:pPr>
              <w:ind w:right="34"/>
              <w:rPr>
                <w:rFonts w:ascii="Arial" w:hAnsi="Arial" w:cs="Arial"/>
                <w:sz w:val="22"/>
                <w:szCs w:val="22"/>
              </w:rPr>
            </w:pPr>
            <w:r w:rsidRPr="00EF1431">
              <w:rPr>
                <w:rFonts w:ascii="Arial" w:hAnsi="Arial" w:cs="Arial"/>
                <w:sz w:val="22"/>
                <w:szCs w:val="22"/>
              </w:rPr>
              <w:t>1.</w:t>
            </w:r>
          </w:p>
        </w:tc>
        <w:tc>
          <w:tcPr>
            <w:tcW w:w="4679"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EF1431">
              <w:rPr>
                <w:rFonts w:ascii="Arial" w:hAnsi="Arial" w:cs="Arial"/>
                <w:sz w:val="22"/>
                <w:szCs w:val="22"/>
              </w:rPr>
              <w:t xml:space="preserve">Obowiązkowy audyt energetyczny ex-ante </w:t>
            </w:r>
          </w:p>
        </w:tc>
        <w:tc>
          <w:tcPr>
            <w:tcW w:w="7938"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EF1431">
              <w:rPr>
                <w:rFonts w:ascii="Arial" w:hAnsi="Arial" w:cs="Arial"/>
                <w:sz w:val="22"/>
                <w:szCs w:val="22"/>
              </w:rPr>
              <w:t>Przez to kryterium należy rozumieć, że do wniosku dołączono audyt energetyczny obejmujący zakres inwestycji (ex-ante) będący przedmiotem wniosku o dofinansowanie.</w:t>
            </w:r>
          </w:p>
        </w:tc>
        <w:tc>
          <w:tcPr>
            <w:tcW w:w="109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p>
        </w:tc>
      </w:tr>
      <w:tr w:rsidR="00EF4194" w:rsidRPr="00EF1431" w:rsidTr="00003B16">
        <w:tc>
          <w:tcPr>
            <w:tcW w:w="562" w:type="dxa"/>
            <w:tcBorders>
              <w:bottom w:val="single" w:sz="4" w:space="0" w:color="auto"/>
            </w:tcBorders>
            <w:shd w:val="clear" w:color="auto" w:fill="auto"/>
            <w:vAlign w:val="center"/>
          </w:tcPr>
          <w:p w:rsidR="00EF4194" w:rsidRPr="00EF1431" w:rsidRDefault="00EF4194" w:rsidP="00DE0CF8">
            <w:pPr>
              <w:ind w:right="34"/>
              <w:rPr>
                <w:rFonts w:ascii="Arial" w:hAnsi="Arial" w:cs="Arial"/>
                <w:sz w:val="22"/>
                <w:szCs w:val="22"/>
              </w:rPr>
            </w:pPr>
            <w:r w:rsidRPr="00EF1431">
              <w:rPr>
                <w:rFonts w:ascii="Arial" w:hAnsi="Arial" w:cs="Arial"/>
                <w:sz w:val="22"/>
                <w:szCs w:val="22"/>
              </w:rPr>
              <w:t xml:space="preserve">2. </w:t>
            </w:r>
          </w:p>
        </w:tc>
        <w:tc>
          <w:tcPr>
            <w:tcW w:w="4679"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EF1431">
              <w:rPr>
                <w:rFonts w:ascii="Arial" w:hAnsi="Arial" w:cs="Arial"/>
                <w:sz w:val="22"/>
                <w:szCs w:val="22"/>
              </w:rPr>
              <w:t>Stopień poprawy efektywności energetycznej (%)</w:t>
            </w:r>
          </w:p>
        </w:tc>
        <w:tc>
          <w:tcPr>
            <w:tcW w:w="7938"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EF1431">
              <w:rPr>
                <w:rFonts w:ascii="Arial" w:hAnsi="Arial" w:cs="Arial"/>
                <w:sz w:val="22"/>
                <w:szCs w:val="22"/>
              </w:rPr>
              <w:t>Kryterium oceniane będzie na podstawie danych zawartych w dokumentacji wniosku (audyt energetyczny).</w:t>
            </w:r>
          </w:p>
          <w:p w:rsidR="00EF4194" w:rsidRPr="00EF1431" w:rsidRDefault="00EF4194" w:rsidP="00DE0CF8">
            <w:pPr>
              <w:jc w:val="both"/>
              <w:rPr>
                <w:rFonts w:ascii="Arial" w:hAnsi="Arial" w:cs="Arial"/>
                <w:sz w:val="22"/>
                <w:szCs w:val="22"/>
              </w:rPr>
            </w:pPr>
            <w:r w:rsidRPr="00EF1431">
              <w:rPr>
                <w:rFonts w:ascii="Arial" w:hAnsi="Arial" w:cs="Arial"/>
                <w:sz w:val="22"/>
                <w:szCs w:val="22"/>
              </w:rPr>
              <w:t>W ramach kryterium oceniany będzie zakres poprawy efektywności energetycznej (</w:t>
            </w:r>
            <w:r w:rsidRPr="00EF1431">
              <w:rPr>
                <w:rFonts w:ascii="Arial" w:hAnsi="Arial" w:cs="Arial"/>
                <w:bCs/>
                <w:iCs/>
                <w:sz w:val="22"/>
                <w:szCs w:val="22"/>
              </w:rPr>
              <w:t>zmniejszenia obliczeniowego zapotrzebowania na energię</w:t>
            </w:r>
            <w:r w:rsidRPr="00EF1431">
              <w:rPr>
                <w:rFonts w:ascii="Arial" w:hAnsi="Arial" w:cs="Arial"/>
                <w:sz w:val="22"/>
                <w:szCs w:val="22"/>
              </w:rPr>
              <w:t>) w odniesieniu do stanu początkowego (%).</w:t>
            </w:r>
          </w:p>
          <w:p w:rsidR="00EF4194" w:rsidRPr="00EF1431" w:rsidRDefault="00EF4194" w:rsidP="00DE0CF8">
            <w:pPr>
              <w:jc w:val="both"/>
              <w:rPr>
                <w:rFonts w:ascii="Arial" w:hAnsi="Arial" w:cs="Arial"/>
                <w:sz w:val="22"/>
                <w:szCs w:val="22"/>
              </w:rPr>
            </w:pPr>
            <w:r w:rsidRPr="00EF1431">
              <w:rPr>
                <w:rFonts w:ascii="Arial" w:hAnsi="Arial" w:cs="Arial"/>
                <w:bCs/>
                <w:iCs/>
                <w:sz w:val="22"/>
                <w:szCs w:val="22"/>
              </w:rPr>
              <w:t>Dofinansowanie będzie możliwe wyłącznie pod warunkiem zwiększenia efektywności energetycznej (czyli zmniejszenia obliczeniowego  zapotrzebowania na  energię), o co najmniej 25%, dla każdego budynku objętego projektem. Patrz opis do kryterium 2 oceny jakościowej „Zmniejszenie zapotrzebowania na energię”.</w:t>
            </w:r>
          </w:p>
        </w:tc>
        <w:tc>
          <w:tcPr>
            <w:tcW w:w="109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p>
        </w:tc>
      </w:tr>
      <w:tr w:rsidR="00EF4194" w:rsidRPr="00EF1431" w:rsidTr="00003B16">
        <w:tc>
          <w:tcPr>
            <w:tcW w:w="562" w:type="dxa"/>
            <w:tcBorders>
              <w:bottom w:val="single" w:sz="4" w:space="0" w:color="auto"/>
            </w:tcBorders>
            <w:shd w:val="clear" w:color="auto" w:fill="auto"/>
            <w:vAlign w:val="center"/>
          </w:tcPr>
          <w:p w:rsidR="00EF4194" w:rsidRPr="00EF1431" w:rsidRDefault="00EF4194" w:rsidP="00DE0CF8">
            <w:pPr>
              <w:ind w:right="34"/>
              <w:rPr>
                <w:rFonts w:ascii="Arial" w:hAnsi="Arial" w:cs="Arial"/>
                <w:sz w:val="22"/>
                <w:szCs w:val="22"/>
              </w:rPr>
            </w:pPr>
            <w:r w:rsidRPr="00EF1431">
              <w:rPr>
                <w:rFonts w:ascii="Arial" w:hAnsi="Arial" w:cs="Arial"/>
                <w:sz w:val="22"/>
                <w:szCs w:val="22"/>
              </w:rPr>
              <w:t>3.</w:t>
            </w:r>
          </w:p>
        </w:tc>
        <w:tc>
          <w:tcPr>
            <w:tcW w:w="4679"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8206AB">
              <w:rPr>
                <w:rFonts w:ascii="Arial" w:hAnsi="Arial" w:cs="Arial"/>
                <w:sz w:val="22"/>
                <w:szCs w:val="22"/>
              </w:rPr>
              <w:t>Konieczność weryfikacji z mapami potrzeb zdrowotnych</w:t>
            </w:r>
            <w:r w:rsidR="001235D9" w:rsidRPr="008206AB">
              <w:rPr>
                <w:rFonts w:ascii="Arial" w:hAnsi="Arial" w:cs="Arial"/>
                <w:sz w:val="22"/>
                <w:szCs w:val="22"/>
              </w:rPr>
              <w:t xml:space="preserve"> (jeśli dotyczy)</w:t>
            </w:r>
          </w:p>
        </w:tc>
        <w:tc>
          <w:tcPr>
            <w:tcW w:w="7938" w:type="dxa"/>
            <w:tcBorders>
              <w:bottom w:val="single" w:sz="4" w:space="0" w:color="auto"/>
            </w:tcBorders>
            <w:shd w:val="clear" w:color="auto" w:fill="auto"/>
            <w:vAlign w:val="center"/>
          </w:tcPr>
          <w:p w:rsidR="00EF4194" w:rsidRPr="00EF1431" w:rsidRDefault="00EF4194" w:rsidP="00DE0CF8">
            <w:pPr>
              <w:jc w:val="both"/>
              <w:rPr>
                <w:rFonts w:ascii="Arial" w:hAnsi="Arial" w:cs="Arial"/>
                <w:sz w:val="22"/>
                <w:szCs w:val="22"/>
              </w:rPr>
            </w:pPr>
            <w:r w:rsidRPr="00EF1431">
              <w:rPr>
                <w:rFonts w:ascii="Arial" w:hAnsi="Arial" w:cs="Arial"/>
                <w:sz w:val="22"/>
                <w:szCs w:val="22"/>
              </w:rPr>
              <w:t>Kryterium dotyczy wyłącznie projektów, których beneficjentami są podmioty wykonujące działalność leczniczą, w rozumieniu Ustawy o działalności leczniczej.</w:t>
            </w:r>
          </w:p>
          <w:p w:rsidR="00EF4194" w:rsidRPr="00EF1431" w:rsidRDefault="00EF4194" w:rsidP="00DE0CF8">
            <w:pPr>
              <w:jc w:val="both"/>
              <w:rPr>
                <w:rFonts w:ascii="Arial" w:hAnsi="Arial" w:cs="Arial"/>
                <w:color w:val="FF0000"/>
                <w:sz w:val="22"/>
                <w:szCs w:val="22"/>
                <w:highlight w:val="yellow"/>
              </w:rPr>
            </w:pPr>
          </w:p>
          <w:p w:rsidR="00EF4194" w:rsidRPr="00EF1431" w:rsidRDefault="00EF4194" w:rsidP="00DE0CF8">
            <w:pPr>
              <w:jc w:val="both"/>
              <w:rPr>
                <w:rFonts w:ascii="Arial" w:hAnsi="Arial" w:cs="Arial"/>
                <w:sz w:val="22"/>
                <w:szCs w:val="22"/>
              </w:rPr>
            </w:pPr>
            <w:r w:rsidRPr="00EF1431">
              <w:rPr>
                <w:rFonts w:ascii="Arial" w:hAnsi="Arial" w:cs="Arial"/>
                <w:sz w:val="22"/>
                <w:szCs w:val="22"/>
              </w:rPr>
              <w:t>Przez to kryterium należy rozumieć, że obiekty ochrony zdrowia ww. podmiotów, które są objęte wymogiem uwzględnienia w mapach potrzeb zdrowotnych (patrz działanie 6.2.1. RPO WP</w:t>
            </w:r>
            <w:r w:rsidR="00F01F6F">
              <w:rPr>
                <w:rFonts w:ascii="Arial" w:hAnsi="Arial" w:cs="Arial"/>
                <w:sz w:val="22"/>
                <w:szCs w:val="22"/>
              </w:rPr>
              <w:t xml:space="preserve"> 2014-2020</w:t>
            </w:r>
            <w:r w:rsidRPr="00EF1431">
              <w:rPr>
                <w:rFonts w:ascii="Arial" w:hAnsi="Arial" w:cs="Arial"/>
                <w:sz w:val="22"/>
                <w:szCs w:val="22"/>
              </w:rPr>
              <w:t>), mogą być przedmiotem dofinansowania w ramach działania 3.2 RPO WP</w:t>
            </w:r>
            <w:r w:rsidR="00F01F6F">
              <w:rPr>
                <w:rFonts w:ascii="Arial" w:hAnsi="Arial" w:cs="Arial"/>
                <w:sz w:val="22"/>
                <w:szCs w:val="22"/>
              </w:rPr>
              <w:t xml:space="preserve"> 2014-2020</w:t>
            </w:r>
            <w:r w:rsidRPr="00EF1431">
              <w:rPr>
                <w:rFonts w:ascii="Arial" w:hAnsi="Arial" w:cs="Arial"/>
                <w:sz w:val="22"/>
                <w:szCs w:val="22"/>
              </w:rPr>
              <w:t xml:space="preserve"> wyłącznie pod warunkiem zapewnienia zgodności z wymogami tych dokumentów.</w:t>
            </w:r>
          </w:p>
          <w:p w:rsidR="00EF4194" w:rsidRPr="00EF1431" w:rsidRDefault="00EF4194" w:rsidP="00DE0CF8">
            <w:pPr>
              <w:jc w:val="both"/>
              <w:rPr>
                <w:rFonts w:ascii="Arial" w:hAnsi="Arial" w:cs="Arial"/>
                <w:sz w:val="22"/>
                <w:szCs w:val="22"/>
              </w:rPr>
            </w:pPr>
          </w:p>
          <w:p w:rsidR="00EF4194" w:rsidRPr="00EF1431" w:rsidRDefault="00EF4194" w:rsidP="00DE0CF8">
            <w:pPr>
              <w:jc w:val="both"/>
              <w:rPr>
                <w:rFonts w:ascii="Arial" w:hAnsi="Arial" w:cs="Arial"/>
                <w:sz w:val="22"/>
                <w:szCs w:val="22"/>
              </w:rPr>
            </w:pPr>
            <w:r w:rsidRPr="00EF1431">
              <w:rPr>
                <w:rFonts w:ascii="Arial" w:hAnsi="Arial" w:cs="Arial"/>
                <w:sz w:val="22"/>
                <w:szCs w:val="22"/>
              </w:rPr>
              <w:t>Kryterium nie dotyczy pozostałych kategorii beneficjentów i budynków.</w:t>
            </w:r>
          </w:p>
        </w:tc>
        <w:tc>
          <w:tcPr>
            <w:tcW w:w="109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p>
        </w:tc>
      </w:tr>
      <w:tr w:rsidR="00EF4194" w:rsidRPr="00EF1431" w:rsidTr="00003B16">
        <w:tc>
          <w:tcPr>
            <w:tcW w:w="562" w:type="dxa"/>
            <w:tcBorders>
              <w:bottom w:val="single" w:sz="4" w:space="0" w:color="auto"/>
            </w:tcBorders>
            <w:shd w:val="clear" w:color="auto" w:fill="auto"/>
            <w:vAlign w:val="center"/>
          </w:tcPr>
          <w:p w:rsidR="00EF4194" w:rsidRPr="00EF1431" w:rsidRDefault="00EF4194" w:rsidP="00DE0CF8">
            <w:pPr>
              <w:ind w:right="34"/>
              <w:rPr>
                <w:rFonts w:ascii="Arial" w:hAnsi="Arial" w:cs="Arial"/>
                <w:sz w:val="22"/>
                <w:szCs w:val="22"/>
              </w:rPr>
            </w:pPr>
            <w:r w:rsidRPr="00EF1431">
              <w:rPr>
                <w:rFonts w:ascii="Arial" w:hAnsi="Arial" w:cs="Arial"/>
                <w:sz w:val="22"/>
                <w:szCs w:val="22"/>
              </w:rPr>
              <w:t>4.</w:t>
            </w:r>
          </w:p>
        </w:tc>
        <w:tc>
          <w:tcPr>
            <w:tcW w:w="467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highlight w:val="yellow"/>
              </w:rPr>
            </w:pPr>
            <w:r w:rsidRPr="00EF1431">
              <w:rPr>
                <w:rFonts w:ascii="Arial" w:hAnsi="Arial" w:cs="Arial"/>
                <w:sz w:val="22"/>
                <w:szCs w:val="22"/>
              </w:rPr>
              <w:t>Rodzaj kotła spalającego</w:t>
            </w:r>
          </w:p>
        </w:tc>
        <w:tc>
          <w:tcPr>
            <w:tcW w:w="7938" w:type="dxa"/>
            <w:tcBorders>
              <w:bottom w:val="single" w:sz="4" w:space="0" w:color="auto"/>
            </w:tcBorders>
            <w:shd w:val="clear" w:color="auto" w:fill="auto"/>
            <w:vAlign w:val="center"/>
          </w:tcPr>
          <w:p w:rsidR="007901BB" w:rsidRPr="007901BB" w:rsidRDefault="007901BB" w:rsidP="00D549D3">
            <w:pPr>
              <w:pStyle w:val="Default"/>
              <w:numPr>
                <w:ilvl w:val="0"/>
                <w:numId w:val="140"/>
              </w:numPr>
              <w:adjustRightInd/>
              <w:ind w:left="382" w:hanging="382"/>
              <w:jc w:val="both"/>
              <w:rPr>
                <w:rFonts w:ascii="Arial" w:hAnsi="Arial" w:cs="Arial"/>
                <w:color w:val="auto"/>
                <w:sz w:val="22"/>
                <w:szCs w:val="22"/>
              </w:rPr>
            </w:pPr>
            <w:r w:rsidRPr="007901BB">
              <w:rPr>
                <w:rFonts w:ascii="Arial" w:hAnsi="Arial" w:cs="Arial"/>
                <w:color w:val="auto"/>
                <w:sz w:val="22"/>
                <w:szCs w:val="22"/>
              </w:rPr>
              <w:t xml:space="preserve">Kryterium dotyczy projektów, które w ramach modernizacji energetycznej przewidują zmianę źródła ciepła. </w:t>
            </w:r>
          </w:p>
          <w:p w:rsidR="007901BB" w:rsidRPr="007901BB" w:rsidRDefault="007901BB" w:rsidP="00D549D3">
            <w:pPr>
              <w:pStyle w:val="Default"/>
              <w:numPr>
                <w:ilvl w:val="0"/>
                <w:numId w:val="140"/>
              </w:numPr>
              <w:adjustRightInd/>
              <w:ind w:left="382" w:hanging="382"/>
              <w:jc w:val="both"/>
              <w:rPr>
                <w:rFonts w:ascii="Arial" w:hAnsi="Arial" w:cs="Arial"/>
                <w:color w:val="auto"/>
                <w:sz w:val="22"/>
                <w:szCs w:val="22"/>
              </w:rPr>
            </w:pPr>
            <w:r w:rsidRPr="007901BB">
              <w:rPr>
                <w:rFonts w:ascii="Arial" w:hAnsi="Arial" w:cs="Arial"/>
                <w:color w:val="auto"/>
                <w:sz w:val="22"/>
                <w:szCs w:val="22"/>
              </w:rPr>
              <w:t xml:space="preserve">W zakresie wymiany/likwidacji dotychczasowych źródeł ciepła (jako elementu projektu) - wsparcie może zostać udzielone wyłącznie na nowe urządzenia grzewcze, w tym kogeneracyjne, spalające biomasę lub wykorzystujące paliwa gazowe, pod warunkiem: </w:t>
            </w:r>
          </w:p>
          <w:p w:rsidR="007901BB" w:rsidRPr="007901BB" w:rsidRDefault="007901BB" w:rsidP="00D549D3">
            <w:pPr>
              <w:pStyle w:val="Default"/>
              <w:numPr>
                <w:ilvl w:val="0"/>
                <w:numId w:val="141"/>
              </w:numPr>
              <w:adjustRightInd/>
              <w:jc w:val="both"/>
              <w:rPr>
                <w:rFonts w:ascii="Arial" w:hAnsi="Arial" w:cs="Arial"/>
                <w:color w:val="auto"/>
                <w:sz w:val="22"/>
                <w:szCs w:val="22"/>
              </w:rPr>
            </w:pPr>
            <w:r w:rsidRPr="007901BB">
              <w:rPr>
                <w:rFonts w:ascii="Arial" w:hAnsi="Arial" w:cs="Arial"/>
                <w:color w:val="auto"/>
                <w:sz w:val="22"/>
                <w:szCs w:val="22"/>
              </w:rPr>
              <w:t>braku ekonomicznego uzasadnienia podłączenia budynku do sieci ciepłowniczej,</w:t>
            </w:r>
          </w:p>
          <w:p w:rsidR="007901BB" w:rsidRPr="007901BB" w:rsidRDefault="007901BB" w:rsidP="00D549D3">
            <w:pPr>
              <w:pStyle w:val="Default"/>
              <w:numPr>
                <w:ilvl w:val="0"/>
                <w:numId w:val="141"/>
              </w:numPr>
              <w:adjustRightInd/>
              <w:jc w:val="both"/>
              <w:rPr>
                <w:rFonts w:ascii="Arial" w:hAnsi="Arial" w:cs="Arial"/>
                <w:color w:val="auto"/>
                <w:sz w:val="22"/>
                <w:szCs w:val="22"/>
              </w:rPr>
            </w:pPr>
            <w:r w:rsidRPr="007901BB">
              <w:rPr>
                <w:rFonts w:ascii="Arial" w:hAnsi="Arial" w:cs="Arial"/>
                <w:color w:val="auto"/>
                <w:sz w:val="22"/>
                <w:szCs w:val="22"/>
              </w:rPr>
              <w:t>zwiększenia efektywności energetycznej,</w:t>
            </w:r>
          </w:p>
          <w:p w:rsidR="007901BB" w:rsidRDefault="007901BB" w:rsidP="00D549D3">
            <w:pPr>
              <w:pStyle w:val="Default"/>
              <w:numPr>
                <w:ilvl w:val="0"/>
                <w:numId w:val="141"/>
              </w:numPr>
              <w:adjustRightInd/>
              <w:jc w:val="both"/>
              <w:rPr>
                <w:rFonts w:ascii="Arial" w:hAnsi="Arial" w:cs="Arial"/>
                <w:color w:val="auto"/>
                <w:sz w:val="22"/>
                <w:szCs w:val="22"/>
              </w:rPr>
            </w:pPr>
            <w:r w:rsidRPr="007901BB">
              <w:rPr>
                <w:rFonts w:ascii="Arial" w:hAnsi="Arial" w:cs="Arial"/>
                <w:color w:val="auto"/>
                <w:sz w:val="22"/>
                <w:szCs w:val="22"/>
              </w:rPr>
              <w:t>zmniejszenia emisji CO2 i innych zanieczyszczeń powietrza.</w:t>
            </w:r>
          </w:p>
          <w:p w:rsidR="007901BB" w:rsidRPr="007901BB" w:rsidRDefault="007901BB" w:rsidP="008206AB">
            <w:pPr>
              <w:pStyle w:val="Default"/>
              <w:adjustRightInd/>
              <w:jc w:val="both"/>
              <w:rPr>
                <w:rFonts w:ascii="Arial" w:hAnsi="Arial" w:cs="Arial"/>
                <w:color w:val="auto"/>
                <w:sz w:val="22"/>
                <w:szCs w:val="22"/>
              </w:rPr>
            </w:pPr>
          </w:p>
          <w:p w:rsidR="00325543" w:rsidRDefault="007901BB" w:rsidP="00D549D3">
            <w:pPr>
              <w:pStyle w:val="Default"/>
              <w:numPr>
                <w:ilvl w:val="0"/>
                <w:numId w:val="140"/>
              </w:numPr>
              <w:adjustRightInd/>
              <w:ind w:left="382" w:hanging="382"/>
              <w:jc w:val="both"/>
              <w:rPr>
                <w:rFonts w:ascii="Arial" w:hAnsi="Arial" w:cs="Arial"/>
                <w:color w:val="auto"/>
                <w:sz w:val="22"/>
                <w:szCs w:val="22"/>
              </w:rPr>
            </w:pPr>
            <w:r w:rsidRPr="007901BB">
              <w:rPr>
                <w:rFonts w:ascii="Arial" w:hAnsi="Arial" w:cs="Arial"/>
                <w:color w:val="auto"/>
                <w:sz w:val="22"/>
                <w:szCs w:val="22"/>
              </w:rPr>
              <w:t>Ograniczenie nie dotyczy innych źródeł ciepła dla budynku z OZE (np. pomp ciepła, kolektorów słonecznych itd.).</w:t>
            </w:r>
          </w:p>
          <w:p w:rsidR="007901BB" w:rsidRPr="00325543" w:rsidRDefault="00325543" w:rsidP="00325543">
            <w:pPr>
              <w:pStyle w:val="Default"/>
              <w:adjustRightInd/>
              <w:ind w:left="382"/>
              <w:jc w:val="both"/>
              <w:rPr>
                <w:rFonts w:ascii="Arial" w:hAnsi="Arial" w:cs="Arial"/>
                <w:color w:val="auto"/>
                <w:sz w:val="22"/>
                <w:szCs w:val="22"/>
              </w:rPr>
            </w:pPr>
            <w:r>
              <w:rPr>
                <w:rFonts w:ascii="Arial" w:hAnsi="Arial" w:cs="Arial"/>
                <w:color w:val="auto"/>
                <w:sz w:val="22"/>
                <w:szCs w:val="22"/>
              </w:rPr>
              <w:br/>
            </w:r>
            <w:r w:rsidR="007901BB" w:rsidRPr="00325543">
              <w:rPr>
                <w:rFonts w:ascii="Arial" w:hAnsi="Arial" w:cs="Arial"/>
                <w:color w:val="auto"/>
                <w:sz w:val="22"/>
                <w:szCs w:val="22"/>
              </w:rPr>
              <w:t xml:space="preserve">Szczegółowe ograniczenia opisane są </w:t>
            </w:r>
            <w:r w:rsidR="00255B35" w:rsidRPr="00325543">
              <w:rPr>
                <w:rFonts w:ascii="Arial" w:hAnsi="Arial" w:cs="Arial"/>
                <w:color w:val="auto"/>
                <w:sz w:val="22"/>
                <w:szCs w:val="22"/>
              </w:rPr>
              <w:t xml:space="preserve">w </w:t>
            </w:r>
            <w:r w:rsidR="007901BB" w:rsidRPr="00325543">
              <w:rPr>
                <w:rFonts w:ascii="Arial" w:hAnsi="Arial" w:cs="Arial"/>
                <w:color w:val="auto"/>
                <w:sz w:val="22"/>
                <w:szCs w:val="22"/>
              </w:rPr>
              <w:t>SZOOP dla działania 3.2 (p. 19 Limity i ograniczenia</w:t>
            </w:r>
            <w:r w:rsidRPr="00325543">
              <w:rPr>
                <w:rFonts w:ascii="Arial" w:hAnsi="Arial" w:cs="Arial"/>
                <w:color w:val="auto"/>
                <w:sz w:val="22"/>
                <w:szCs w:val="22"/>
              </w:rPr>
              <w:t xml:space="preserve"> w realizacji projektów</w:t>
            </w:r>
            <w:r w:rsidR="007901BB" w:rsidRPr="00325543">
              <w:rPr>
                <w:rFonts w:ascii="Arial" w:hAnsi="Arial" w:cs="Arial"/>
                <w:color w:val="auto"/>
                <w:sz w:val="22"/>
                <w:szCs w:val="22"/>
              </w:rPr>
              <w:t>).</w:t>
            </w:r>
          </w:p>
          <w:p w:rsidR="00EF4194" w:rsidRPr="00EF1431" w:rsidRDefault="00EF4194" w:rsidP="00DE0CF8">
            <w:pPr>
              <w:pStyle w:val="Tekstprzypisudolnego"/>
              <w:jc w:val="both"/>
              <w:rPr>
                <w:rFonts w:ascii="Arial" w:hAnsi="Arial" w:cs="Arial"/>
                <w:sz w:val="22"/>
                <w:szCs w:val="22"/>
                <w:highlight w:val="yellow"/>
              </w:rPr>
            </w:pPr>
          </w:p>
        </w:tc>
        <w:tc>
          <w:tcPr>
            <w:tcW w:w="109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p>
        </w:tc>
      </w:tr>
      <w:tr w:rsidR="00EF4194" w:rsidRPr="00EF1431" w:rsidTr="00003B16">
        <w:tc>
          <w:tcPr>
            <w:tcW w:w="562" w:type="dxa"/>
            <w:tcBorders>
              <w:bottom w:val="single" w:sz="4" w:space="0" w:color="auto"/>
            </w:tcBorders>
            <w:shd w:val="clear" w:color="auto" w:fill="auto"/>
            <w:vAlign w:val="center"/>
          </w:tcPr>
          <w:p w:rsidR="00EF4194" w:rsidRPr="00EF1431" w:rsidRDefault="00EF4194" w:rsidP="00DE0CF8">
            <w:pPr>
              <w:ind w:right="34"/>
              <w:rPr>
                <w:rFonts w:ascii="Arial" w:hAnsi="Arial" w:cs="Arial"/>
                <w:sz w:val="22"/>
                <w:szCs w:val="22"/>
              </w:rPr>
            </w:pPr>
            <w:r w:rsidRPr="00EF1431">
              <w:rPr>
                <w:rFonts w:ascii="Arial" w:hAnsi="Arial" w:cs="Arial"/>
                <w:sz w:val="22"/>
                <w:szCs w:val="22"/>
              </w:rPr>
              <w:t>5.</w:t>
            </w:r>
          </w:p>
        </w:tc>
        <w:tc>
          <w:tcPr>
            <w:tcW w:w="467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r w:rsidRPr="00EF1431">
              <w:rPr>
                <w:rFonts w:ascii="Arial" w:hAnsi="Arial" w:cs="Arial"/>
                <w:sz w:val="22"/>
                <w:szCs w:val="22"/>
              </w:rPr>
              <w:t>Ograniczenia instalacji kotłów na biomasę</w:t>
            </w:r>
          </w:p>
        </w:tc>
        <w:tc>
          <w:tcPr>
            <w:tcW w:w="7938" w:type="dxa"/>
            <w:tcBorders>
              <w:bottom w:val="single" w:sz="4" w:space="0" w:color="auto"/>
            </w:tcBorders>
            <w:shd w:val="clear" w:color="auto" w:fill="auto"/>
            <w:vAlign w:val="center"/>
          </w:tcPr>
          <w:p w:rsidR="00EF4194" w:rsidRPr="00EF1431" w:rsidRDefault="00EF4194" w:rsidP="00DE0CF8">
            <w:pPr>
              <w:pStyle w:val="Tekstprzypisudolnego"/>
              <w:jc w:val="both"/>
              <w:rPr>
                <w:rFonts w:ascii="Arial" w:hAnsi="Arial" w:cs="Arial"/>
                <w:sz w:val="22"/>
                <w:szCs w:val="22"/>
              </w:rPr>
            </w:pPr>
            <w:r w:rsidRPr="00EF1431">
              <w:rPr>
                <w:rFonts w:ascii="Arial" w:hAnsi="Arial" w:cs="Arial"/>
                <w:sz w:val="22"/>
                <w:szCs w:val="22"/>
              </w:rPr>
              <w:t>Przez to kryterium należy rozumieć, że urządzenia grzewcze spalające biomasę mogą być dofinansowane wyłącznie w budynkach zlokalizowanych poza obszarami gmin, na terenie których stwierdzono lub zdiagnozowano przekroczenia dopuszczalnych wartości stężeń pyłu zawieszonego PM 10 (24h), tj.:</w:t>
            </w:r>
          </w:p>
          <w:p w:rsidR="00EF4194" w:rsidRPr="00EF1431" w:rsidRDefault="00EF4194" w:rsidP="007D1E16">
            <w:pPr>
              <w:pStyle w:val="Tekstprzypisudolnego"/>
              <w:numPr>
                <w:ilvl w:val="0"/>
                <w:numId w:val="8"/>
              </w:numPr>
              <w:suppressAutoHyphens/>
              <w:jc w:val="both"/>
              <w:rPr>
                <w:rFonts w:ascii="Arial" w:hAnsi="Arial" w:cs="Arial"/>
                <w:sz w:val="22"/>
                <w:szCs w:val="22"/>
              </w:rPr>
            </w:pPr>
            <w:r w:rsidRPr="00EF1431">
              <w:rPr>
                <w:rFonts w:ascii="Arial" w:hAnsi="Arial" w:cs="Arial"/>
                <w:sz w:val="22"/>
                <w:szCs w:val="22"/>
              </w:rPr>
              <w:t xml:space="preserve">gmin wymienionych w tabeli nr 8 na stronach 40-41 </w:t>
            </w:r>
            <w:r w:rsidRPr="00EF1431">
              <w:rPr>
                <w:rFonts w:ascii="Arial" w:hAnsi="Arial" w:cs="Arial"/>
                <w:i/>
                <w:sz w:val="22"/>
                <w:szCs w:val="22"/>
              </w:rPr>
              <w:t>Programu Ochrony Powietrza dla strefy podkarpackiej z uwagi na stwierdzone przekroczenie poziomu dopuszczalnego pyłu zawieszonego PM10, poziomu dopuszczalnego pyłu zawieszonego PM2,5 oraz poziomu docelowego benzo(a)pirenu wraz z Planem Działań Krótkoterminowych. Perspektywa do 2022</w:t>
            </w:r>
            <w:r w:rsidRPr="00EF1431">
              <w:rPr>
                <w:rFonts w:ascii="Arial" w:hAnsi="Arial" w:cs="Arial"/>
                <w:sz w:val="22"/>
                <w:szCs w:val="22"/>
              </w:rPr>
              <w:t xml:space="preserve">  </w:t>
            </w:r>
          </w:p>
          <w:p w:rsidR="00EF4194" w:rsidRPr="00EF1431" w:rsidRDefault="00EF4194" w:rsidP="007D1E16">
            <w:pPr>
              <w:pStyle w:val="Tekstprzypisudolnego"/>
              <w:numPr>
                <w:ilvl w:val="0"/>
                <w:numId w:val="8"/>
              </w:numPr>
              <w:suppressAutoHyphens/>
              <w:jc w:val="both"/>
              <w:rPr>
                <w:rFonts w:ascii="Arial" w:hAnsi="Arial" w:cs="Arial"/>
                <w:sz w:val="22"/>
                <w:szCs w:val="22"/>
              </w:rPr>
            </w:pPr>
            <w:r w:rsidRPr="00EF1431">
              <w:rPr>
                <w:rFonts w:ascii="Arial" w:hAnsi="Arial" w:cs="Arial"/>
                <w:sz w:val="22"/>
                <w:szCs w:val="22"/>
              </w:rPr>
              <w:t xml:space="preserve">Gminy Miasto Rzeszów, zgodnie z </w:t>
            </w:r>
            <w:r w:rsidRPr="00EF1431">
              <w:rPr>
                <w:rFonts w:ascii="Arial" w:hAnsi="Arial" w:cs="Arial"/>
                <w:i/>
                <w:sz w:val="22"/>
                <w:szCs w:val="22"/>
              </w:rPr>
              <w:t>Programem Ochrony Powietrza dla strefy miasto Rzeszów z uwagi na stwierdzone przekroczenie poziomu dopuszczalnego pyłu zawieszonego PM10, poziomu dopuszczalnego pyłu zawieszonego PM2,5 oraz poziomu docelowego benzo(a)pirenu wraz z Planem Działań Krótkoterminowych Perspektywa do 2022</w:t>
            </w:r>
            <w:r w:rsidRPr="00EF1431">
              <w:rPr>
                <w:rFonts w:ascii="Arial" w:hAnsi="Arial" w:cs="Arial"/>
                <w:sz w:val="22"/>
                <w:szCs w:val="22"/>
              </w:rPr>
              <w:t>.</w:t>
            </w:r>
          </w:p>
          <w:p w:rsidR="00EF4194" w:rsidRPr="00EF1431" w:rsidRDefault="00EF4194" w:rsidP="00DE0CF8">
            <w:pPr>
              <w:pStyle w:val="Tekstprzypisudolnego"/>
              <w:jc w:val="both"/>
              <w:rPr>
                <w:rFonts w:ascii="Arial" w:hAnsi="Arial" w:cs="Arial"/>
                <w:sz w:val="22"/>
                <w:szCs w:val="22"/>
              </w:rPr>
            </w:pPr>
            <w:r w:rsidRPr="00EF1431">
              <w:rPr>
                <w:rFonts w:ascii="Arial" w:hAnsi="Arial" w:cs="Arial"/>
                <w:bCs/>
                <w:sz w:val="22"/>
                <w:szCs w:val="22"/>
              </w:rPr>
              <w:t>Wykluczenie nie dotyczy kotłów na biomasę klasy 5 według normy PN EN 303-5:2012 dotyczącej sprawności cieplnej i granicznych wartości emisji zanieczyszczeń kotłów grzewczych na paliwa stałe z ręcznym i automatycznym zasypem paliwa o mocy nominalnej do 500kW. Kotły spełniające wymogi tej klasy mogą być instalowane na obszarach przekroczeń.</w:t>
            </w:r>
          </w:p>
        </w:tc>
        <w:tc>
          <w:tcPr>
            <w:tcW w:w="1099" w:type="dxa"/>
            <w:tcBorders>
              <w:bottom w:val="single" w:sz="4" w:space="0" w:color="auto"/>
            </w:tcBorders>
            <w:shd w:val="clear" w:color="auto" w:fill="auto"/>
            <w:vAlign w:val="center"/>
          </w:tcPr>
          <w:p w:rsidR="00EF4194" w:rsidRPr="00EF1431" w:rsidRDefault="00EF4194" w:rsidP="00DE0CF8">
            <w:pPr>
              <w:rPr>
                <w:rFonts w:ascii="Arial" w:hAnsi="Arial" w:cs="Arial"/>
                <w:sz w:val="22"/>
                <w:szCs w:val="22"/>
              </w:rPr>
            </w:pPr>
          </w:p>
        </w:tc>
      </w:tr>
    </w:tbl>
    <w:p w:rsidR="005E0274" w:rsidRDefault="005E0274" w:rsidP="00DE0CF8">
      <w:pPr>
        <w:jc w:val="both"/>
        <w:rPr>
          <w:rFonts w:ascii="Arial" w:hAnsi="Arial" w:cs="Arial"/>
          <w:sz w:val="22"/>
          <w:szCs w:val="22"/>
        </w:rPr>
      </w:pPr>
      <w:r>
        <w:rPr>
          <w:rFonts w:ascii="Arial" w:hAnsi="Arial" w:cs="Arial"/>
          <w:sz w:val="22"/>
          <w:szCs w:val="22"/>
        </w:rPr>
        <w:br w:type="column"/>
      </w:r>
    </w:p>
    <w:p w:rsidR="00B62EB8" w:rsidRPr="000506A1" w:rsidRDefault="00B62EB8" w:rsidP="000506A1">
      <w:pPr>
        <w:pStyle w:val="Nagwek4"/>
        <w:jc w:val="center"/>
        <w:rPr>
          <w:rFonts w:ascii="Arial" w:hAnsi="Arial" w:cs="Arial"/>
          <w:sz w:val="22"/>
          <w:szCs w:val="22"/>
          <w:u w:val="single"/>
        </w:rPr>
      </w:pPr>
      <w:bookmarkStart w:id="15" w:name="_Toc425252352"/>
      <w:bookmarkStart w:id="16" w:name="_Toc431454209"/>
      <w:r w:rsidRPr="000506A1">
        <w:rPr>
          <w:rFonts w:ascii="Arial" w:hAnsi="Arial" w:cs="Arial"/>
          <w:sz w:val="22"/>
          <w:szCs w:val="22"/>
          <w:u w:val="single"/>
        </w:rPr>
        <w:t>OŚ PRIORYTETOWA IV. OCHRONA ŚRODOWISKA NATURALNEGO I DZIEDZICTWA KULTUROWEGO</w:t>
      </w:r>
      <w:bookmarkEnd w:id="15"/>
      <w:bookmarkEnd w:id="16"/>
    </w:p>
    <w:p w:rsidR="007A107C" w:rsidRPr="005F5A43" w:rsidRDefault="007A107C" w:rsidP="00DE0CF8">
      <w:pPr>
        <w:rPr>
          <w:rFonts w:ascii="Arial" w:hAnsi="Arial"/>
          <w:b/>
          <w:bCs/>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9"/>
        <w:gridCol w:w="7938"/>
        <w:gridCol w:w="1099"/>
      </w:tblGrid>
      <w:tr w:rsidR="007A107C" w:rsidRPr="007A107C" w:rsidTr="00AE611D">
        <w:trPr>
          <w:trHeight w:val="628"/>
        </w:trPr>
        <w:tc>
          <w:tcPr>
            <w:tcW w:w="14278" w:type="dxa"/>
            <w:gridSpan w:val="4"/>
            <w:tcBorders>
              <w:bottom w:val="single" w:sz="4" w:space="0" w:color="auto"/>
            </w:tcBorders>
            <w:shd w:val="clear" w:color="auto" w:fill="BFBFBF"/>
            <w:vAlign w:val="center"/>
          </w:tcPr>
          <w:p w:rsidR="007A107C" w:rsidRPr="007A107C" w:rsidRDefault="007A107C" w:rsidP="00DE0CF8">
            <w:pPr>
              <w:jc w:val="center"/>
              <w:rPr>
                <w:rFonts w:ascii="Arial" w:hAnsi="Arial"/>
                <w:b/>
                <w:bCs/>
                <w:sz w:val="22"/>
                <w:szCs w:val="22"/>
              </w:rPr>
            </w:pPr>
            <w:r w:rsidRPr="007A107C">
              <w:rPr>
                <w:rFonts w:ascii="Arial" w:hAnsi="Arial"/>
                <w:b/>
                <w:bCs/>
                <w:sz w:val="22"/>
                <w:szCs w:val="22"/>
              </w:rPr>
              <w:t>DZIAŁANIE 4.5 RÓŻNORODNOŚĆ BIOLOGICZNA</w:t>
            </w:r>
            <w:r w:rsidRPr="007A107C" w:rsidDel="00472272">
              <w:rPr>
                <w:rFonts w:ascii="Arial" w:hAnsi="Arial"/>
                <w:b/>
                <w:bCs/>
                <w:sz w:val="22"/>
                <w:szCs w:val="22"/>
              </w:rPr>
              <w:t xml:space="preserve"> </w:t>
            </w:r>
          </w:p>
        </w:tc>
      </w:tr>
      <w:tr w:rsidR="007A107C" w:rsidRPr="007A107C" w:rsidTr="00AE611D">
        <w:trPr>
          <w:trHeight w:val="628"/>
        </w:trPr>
        <w:tc>
          <w:tcPr>
            <w:tcW w:w="14278" w:type="dxa"/>
            <w:gridSpan w:val="4"/>
            <w:tcBorders>
              <w:bottom w:val="single" w:sz="4" w:space="0" w:color="auto"/>
            </w:tcBorders>
            <w:shd w:val="clear" w:color="auto" w:fill="D9D9D9"/>
            <w:vAlign w:val="center"/>
          </w:tcPr>
          <w:p w:rsidR="007A107C" w:rsidRPr="007A107C" w:rsidRDefault="007A107C" w:rsidP="00DE0CF8">
            <w:pPr>
              <w:jc w:val="center"/>
              <w:rPr>
                <w:rFonts w:ascii="Arial" w:hAnsi="Arial"/>
                <w:b/>
                <w:bCs/>
                <w:sz w:val="22"/>
                <w:szCs w:val="22"/>
              </w:rPr>
            </w:pPr>
            <w:r w:rsidRPr="007A107C">
              <w:rPr>
                <w:rFonts w:ascii="Arial" w:hAnsi="Arial"/>
                <w:b/>
                <w:bCs/>
                <w:sz w:val="22"/>
                <w:szCs w:val="22"/>
              </w:rPr>
              <w:t>Projekty z zakresu ochrony in-situ i ex-situ zagrożonych gatunków i siedlisk przyrodniczych na obszarach parków krajobrazowych i rezerwatów przyrody (w tym położonych na obszarach Natura 2000)</w:t>
            </w:r>
          </w:p>
        </w:tc>
      </w:tr>
      <w:tr w:rsidR="007A107C" w:rsidRPr="007A107C" w:rsidTr="00AE611D">
        <w:trPr>
          <w:trHeight w:val="545"/>
        </w:trPr>
        <w:tc>
          <w:tcPr>
            <w:tcW w:w="562" w:type="dxa"/>
            <w:shd w:val="clear" w:color="auto" w:fill="D9D9D9"/>
            <w:vAlign w:val="center"/>
          </w:tcPr>
          <w:p w:rsidR="007A107C" w:rsidRPr="00FB161E" w:rsidRDefault="007A107C" w:rsidP="00DE0CF8">
            <w:pPr>
              <w:jc w:val="center"/>
              <w:rPr>
                <w:rFonts w:ascii="Arial" w:hAnsi="Arial"/>
                <w:b/>
                <w:bCs/>
                <w:sz w:val="22"/>
                <w:szCs w:val="22"/>
              </w:rPr>
            </w:pPr>
            <w:r w:rsidRPr="00FB161E">
              <w:rPr>
                <w:rFonts w:ascii="Arial" w:hAnsi="Arial"/>
                <w:b/>
                <w:bCs/>
                <w:sz w:val="22"/>
                <w:szCs w:val="22"/>
              </w:rPr>
              <w:t>Lp.</w:t>
            </w:r>
          </w:p>
        </w:tc>
        <w:tc>
          <w:tcPr>
            <w:tcW w:w="4679" w:type="dxa"/>
            <w:shd w:val="clear" w:color="auto" w:fill="D9D9D9"/>
            <w:vAlign w:val="center"/>
          </w:tcPr>
          <w:p w:rsidR="007A107C" w:rsidRPr="00FB161E" w:rsidRDefault="007A107C" w:rsidP="00DE0CF8">
            <w:pPr>
              <w:jc w:val="center"/>
              <w:rPr>
                <w:rFonts w:ascii="Arial" w:hAnsi="Arial"/>
                <w:b/>
                <w:bCs/>
                <w:sz w:val="22"/>
                <w:szCs w:val="22"/>
              </w:rPr>
            </w:pPr>
            <w:r w:rsidRPr="00FB161E">
              <w:rPr>
                <w:rFonts w:ascii="Arial" w:hAnsi="Arial"/>
                <w:b/>
                <w:bCs/>
                <w:sz w:val="22"/>
                <w:szCs w:val="22"/>
              </w:rPr>
              <w:t>Nazwa kryterium</w:t>
            </w:r>
          </w:p>
        </w:tc>
        <w:tc>
          <w:tcPr>
            <w:tcW w:w="7938" w:type="dxa"/>
            <w:shd w:val="clear" w:color="auto" w:fill="D9D9D9"/>
            <w:vAlign w:val="center"/>
          </w:tcPr>
          <w:p w:rsidR="007A107C" w:rsidRPr="00FB161E" w:rsidRDefault="007A107C" w:rsidP="00DE0CF8">
            <w:pPr>
              <w:jc w:val="center"/>
              <w:rPr>
                <w:rFonts w:ascii="Arial" w:hAnsi="Arial"/>
                <w:b/>
                <w:bCs/>
                <w:sz w:val="22"/>
                <w:szCs w:val="22"/>
              </w:rPr>
            </w:pPr>
            <w:r w:rsidRPr="00FB161E">
              <w:rPr>
                <w:rFonts w:ascii="Arial" w:hAnsi="Arial"/>
                <w:b/>
                <w:bCs/>
                <w:sz w:val="22"/>
                <w:szCs w:val="22"/>
              </w:rPr>
              <w:t>Definicja / wyjaśnienie</w:t>
            </w:r>
          </w:p>
        </w:tc>
        <w:tc>
          <w:tcPr>
            <w:tcW w:w="1099" w:type="dxa"/>
            <w:shd w:val="clear" w:color="auto" w:fill="D9D9D9"/>
            <w:vAlign w:val="center"/>
          </w:tcPr>
          <w:p w:rsidR="007A107C" w:rsidRPr="00FB161E" w:rsidRDefault="007A107C" w:rsidP="00DE0CF8">
            <w:pPr>
              <w:jc w:val="center"/>
              <w:rPr>
                <w:rFonts w:ascii="Arial" w:hAnsi="Arial"/>
                <w:b/>
                <w:bCs/>
                <w:sz w:val="22"/>
                <w:szCs w:val="22"/>
              </w:rPr>
            </w:pPr>
            <w:r w:rsidRPr="00FB161E">
              <w:rPr>
                <w:rFonts w:ascii="Arial" w:hAnsi="Arial"/>
                <w:b/>
                <w:bCs/>
                <w:sz w:val="22"/>
                <w:szCs w:val="22"/>
              </w:rPr>
              <w:t>T/N/ND</w:t>
            </w:r>
          </w:p>
        </w:tc>
      </w:tr>
      <w:tr w:rsidR="007A107C" w:rsidRPr="007A107C" w:rsidTr="00AE611D">
        <w:tc>
          <w:tcPr>
            <w:tcW w:w="562" w:type="dxa"/>
            <w:shd w:val="clear" w:color="auto" w:fill="auto"/>
            <w:vAlign w:val="center"/>
          </w:tcPr>
          <w:p w:rsidR="007A107C" w:rsidRPr="007A107C" w:rsidRDefault="007A107C" w:rsidP="00DE0CF8">
            <w:pPr>
              <w:ind w:right="34"/>
              <w:rPr>
                <w:rFonts w:ascii="Arial" w:hAnsi="Arial"/>
                <w:sz w:val="22"/>
                <w:szCs w:val="22"/>
              </w:rPr>
            </w:pPr>
            <w:r w:rsidRPr="007A107C">
              <w:rPr>
                <w:rFonts w:ascii="Arial" w:hAnsi="Arial"/>
                <w:sz w:val="22"/>
                <w:szCs w:val="22"/>
              </w:rPr>
              <w:t>1.</w:t>
            </w:r>
          </w:p>
        </w:tc>
        <w:tc>
          <w:tcPr>
            <w:tcW w:w="4679" w:type="dxa"/>
            <w:shd w:val="clear" w:color="auto" w:fill="auto"/>
            <w:vAlign w:val="center"/>
          </w:tcPr>
          <w:p w:rsidR="007A107C" w:rsidRPr="007A107C" w:rsidRDefault="007A107C" w:rsidP="00DE0CF8">
            <w:pPr>
              <w:rPr>
                <w:rFonts w:ascii="Arial" w:hAnsi="Arial"/>
                <w:sz w:val="22"/>
                <w:szCs w:val="22"/>
              </w:rPr>
            </w:pPr>
            <w:r w:rsidRPr="007A107C">
              <w:rPr>
                <w:rFonts w:ascii="Arial" w:hAnsi="Arial"/>
                <w:sz w:val="22"/>
                <w:szCs w:val="22"/>
              </w:rPr>
              <w:t>Posiadanie decyzji dotyczącej działań podejmowanych w stosunku do gatunków chronionych</w:t>
            </w:r>
          </w:p>
        </w:tc>
        <w:tc>
          <w:tcPr>
            <w:tcW w:w="7938" w:type="dxa"/>
            <w:shd w:val="clear" w:color="auto" w:fill="auto"/>
            <w:vAlign w:val="center"/>
          </w:tcPr>
          <w:p w:rsidR="007A107C" w:rsidRPr="007A107C" w:rsidRDefault="007A107C" w:rsidP="00DE0CF8">
            <w:pPr>
              <w:jc w:val="both"/>
              <w:rPr>
                <w:rFonts w:ascii="Arial" w:hAnsi="Arial"/>
                <w:sz w:val="22"/>
                <w:szCs w:val="22"/>
              </w:rPr>
            </w:pPr>
            <w:r w:rsidRPr="007A107C">
              <w:rPr>
                <w:rFonts w:ascii="Arial" w:hAnsi="Arial"/>
                <w:sz w:val="22"/>
                <w:szCs w:val="22"/>
              </w:rPr>
              <w:t>Przez to kryterium należy rozumieć, iż wnioskodawca posiada decyzję wydaną na podstawie art. 56 ustawy z dnia 16 kwietnia 2004 r. o ochronie przyrody dotyczącej działań podejmowanych w stosunku do gatunków chronionych lub oświadczenie o braku  obowiązku posiadania takich dokumentów do realizacji projektu.</w:t>
            </w:r>
          </w:p>
        </w:tc>
        <w:tc>
          <w:tcPr>
            <w:tcW w:w="1099" w:type="dxa"/>
            <w:shd w:val="clear" w:color="auto" w:fill="auto"/>
            <w:vAlign w:val="center"/>
          </w:tcPr>
          <w:p w:rsidR="007A107C" w:rsidRPr="007A107C" w:rsidRDefault="007A107C" w:rsidP="00DE0CF8">
            <w:pPr>
              <w:rPr>
                <w:rFonts w:ascii="Arial" w:hAnsi="Arial"/>
                <w:sz w:val="22"/>
                <w:szCs w:val="22"/>
              </w:rPr>
            </w:pPr>
          </w:p>
        </w:tc>
      </w:tr>
      <w:tr w:rsidR="007A107C" w:rsidRPr="007A107C" w:rsidTr="00AE611D">
        <w:trPr>
          <w:trHeight w:val="628"/>
        </w:trPr>
        <w:tc>
          <w:tcPr>
            <w:tcW w:w="14278" w:type="dxa"/>
            <w:gridSpan w:val="4"/>
            <w:tcBorders>
              <w:bottom w:val="single" w:sz="4" w:space="0" w:color="auto"/>
            </w:tcBorders>
            <w:shd w:val="clear" w:color="auto" w:fill="D9D9D9"/>
            <w:vAlign w:val="center"/>
          </w:tcPr>
          <w:p w:rsidR="007A107C" w:rsidRPr="007A107C" w:rsidRDefault="007A107C" w:rsidP="00DE0CF8">
            <w:pPr>
              <w:jc w:val="center"/>
              <w:rPr>
                <w:rFonts w:ascii="Arial" w:hAnsi="Arial"/>
                <w:b/>
                <w:bCs/>
                <w:sz w:val="22"/>
                <w:szCs w:val="22"/>
              </w:rPr>
            </w:pPr>
            <w:r w:rsidRPr="007A107C">
              <w:rPr>
                <w:rFonts w:ascii="Arial" w:hAnsi="Arial"/>
                <w:b/>
                <w:bCs/>
                <w:sz w:val="22"/>
                <w:szCs w:val="22"/>
              </w:rPr>
              <w:t>Projekty dotyczące istniejących ośrodków prowadzących działalność w zakresie edukacji ekologicznej (m.in. w parkach krajobrazowych)</w:t>
            </w:r>
          </w:p>
        </w:tc>
      </w:tr>
      <w:tr w:rsidR="007A107C" w:rsidRPr="007A107C" w:rsidTr="00AE611D">
        <w:tc>
          <w:tcPr>
            <w:tcW w:w="562" w:type="dxa"/>
            <w:shd w:val="clear" w:color="auto" w:fill="auto"/>
            <w:vAlign w:val="center"/>
          </w:tcPr>
          <w:p w:rsidR="007A107C" w:rsidRPr="007A107C" w:rsidRDefault="007A107C" w:rsidP="00DE0CF8">
            <w:pPr>
              <w:ind w:right="34"/>
              <w:jc w:val="center"/>
              <w:rPr>
                <w:rFonts w:ascii="Arial" w:hAnsi="Arial"/>
                <w:sz w:val="22"/>
                <w:szCs w:val="22"/>
              </w:rPr>
            </w:pPr>
            <w:r w:rsidRPr="007A107C">
              <w:rPr>
                <w:rFonts w:ascii="Arial" w:hAnsi="Arial"/>
                <w:sz w:val="22"/>
                <w:szCs w:val="22"/>
              </w:rPr>
              <w:t>1.</w:t>
            </w:r>
          </w:p>
        </w:tc>
        <w:tc>
          <w:tcPr>
            <w:tcW w:w="4679" w:type="dxa"/>
            <w:shd w:val="clear" w:color="auto" w:fill="auto"/>
            <w:vAlign w:val="center"/>
          </w:tcPr>
          <w:p w:rsidR="007A107C" w:rsidRPr="007A107C" w:rsidRDefault="007A107C" w:rsidP="00DE0CF8">
            <w:pPr>
              <w:rPr>
                <w:rFonts w:ascii="Arial" w:hAnsi="Arial"/>
                <w:sz w:val="22"/>
                <w:szCs w:val="22"/>
              </w:rPr>
            </w:pPr>
            <w:r w:rsidRPr="007A107C">
              <w:rPr>
                <w:rFonts w:ascii="Arial" w:hAnsi="Arial"/>
                <w:sz w:val="22"/>
                <w:szCs w:val="22"/>
              </w:rPr>
              <w:t>Zakres działalności podmiotu prowadzącego ośrodek edukacji ekologicznej</w:t>
            </w:r>
          </w:p>
        </w:tc>
        <w:tc>
          <w:tcPr>
            <w:tcW w:w="7938" w:type="dxa"/>
            <w:shd w:val="clear" w:color="auto" w:fill="auto"/>
            <w:vAlign w:val="center"/>
          </w:tcPr>
          <w:p w:rsidR="007A107C" w:rsidRPr="007A107C" w:rsidRDefault="007A107C" w:rsidP="00DE0CF8">
            <w:pPr>
              <w:jc w:val="both"/>
              <w:rPr>
                <w:rFonts w:ascii="Arial" w:hAnsi="Arial"/>
                <w:sz w:val="22"/>
                <w:szCs w:val="22"/>
              </w:rPr>
            </w:pPr>
            <w:r w:rsidRPr="007A107C">
              <w:rPr>
                <w:rFonts w:ascii="Arial" w:hAnsi="Arial"/>
                <w:sz w:val="22"/>
                <w:szCs w:val="22"/>
              </w:rPr>
              <w:t>Przez to kryterium należy rozumieć, iż wnioskodawca  prowadzi działalność w dziedzinie edukacji ekologicznej jako jedno ze swoich zadań ustawowych, statutowych  lub regulaminowych.</w:t>
            </w:r>
          </w:p>
        </w:tc>
        <w:tc>
          <w:tcPr>
            <w:tcW w:w="1099" w:type="dxa"/>
            <w:shd w:val="clear" w:color="auto" w:fill="auto"/>
            <w:vAlign w:val="center"/>
          </w:tcPr>
          <w:p w:rsidR="007A107C" w:rsidRPr="007A107C" w:rsidRDefault="007A107C" w:rsidP="00DE0CF8">
            <w:pPr>
              <w:rPr>
                <w:rFonts w:ascii="Arial" w:hAnsi="Arial"/>
                <w:sz w:val="22"/>
                <w:szCs w:val="22"/>
              </w:rPr>
            </w:pPr>
          </w:p>
        </w:tc>
      </w:tr>
    </w:tbl>
    <w:p w:rsidR="00EF1431" w:rsidRDefault="00EF1431"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Default="00A10B19" w:rsidP="00DE0CF8">
      <w:pPr>
        <w:jc w:val="both"/>
        <w:rPr>
          <w:rFonts w:ascii="Arial" w:hAnsi="Arial" w:cs="Arial"/>
          <w:sz w:val="22"/>
          <w:szCs w:val="22"/>
        </w:rPr>
      </w:pPr>
    </w:p>
    <w:p w:rsidR="00A10B19" w:rsidRPr="000506A1" w:rsidRDefault="00A10B19" w:rsidP="000506A1">
      <w:pPr>
        <w:pStyle w:val="Nagwek4"/>
        <w:jc w:val="center"/>
        <w:rPr>
          <w:rFonts w:ascii="Arial" w:hAnsi="Arial" w:cs="Arial"/>
          <w:sz w:val="22"/>
          <w:szCs w:val="22"/>
          <w:u w:val="single"/>
        </w:rPr>
      </w:pPr>
      <w:bookmarkStart w:id="17" w:name="_Toc431454210"/>
      <w:r w:rsidRPr="000506A1">
        <w:rPr>
          <w:rFonts w:ascii="Arial" w:hAnsi="Arial" w:cs="Arial"/>
          <w:sz w:val="22"/>
          <w:szCs w:val="22"/>
          <w:u w:val="single"/>
        </w:rPr>
        <w:t>OŚ PRIORYTETOWA V. INFRASTRUKTURA KOMUNIKACYJNA</w:t>
      </w:r>
      <w:bookmarkEnd w:id="17"/>
    </w:p>
    <w:p w:rsidR="00EF4194" w:rsidRDefault="00EF4194" w:rsidP="00DE0CF8">
      <w:pPr>
        <w:jc w:val="both"/>
        <w:rPr>
          <w:rFonts w:ascii="Arial" w:hAnsi="Arial" w:cs="Arial"/>
          <w:sz w:val="22"/>
          <w:szCs w:val="22"/>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676"/>
        <w:gridCol w:w="7954"/>
        <w:gridCol w:w="1092"/>
      </w:tblGrid>
      <w:tr w:rsidR="00EF4194" w:rsidRPr="00EF4194" w:rsidTr="00145377">
        <w:trPr>
          <w:trHeight w:val="628"/>
        </w:trPr>
        <w:tc>
          <w:tcPr>
            <w:tcW w:w="14278" w:type="dxa"/>
            <w:gridSpan w:val="4"/>
            <w:tcBorders>
              <w:bottom w:val="single" w:sz="4" w:space="0" w:color="auto"/>
            </w:tcBorders>
            <w:shd w:val="clear" w:color="auto" w:fill="BFBFBF"/>
            <w:vAlign w:val="center"/>
          </w:tcPr>
          <w:p w:rsidR="00EF4194" w:rsidRPr="00EF4194" w:rsidRDefault="00EF4194" w:rsidP="00DE0CF8">
            <w:pPr>
              <w:jc w:val="center"/>
              <w:rPr>
                <w:rFonts w:ascii="Arial" w:hAnsi="Arial" w:cs="Arial"/>
                <w:b/>
                <w:sz w:val="22"/>
                <w:szCs w:val="22"/>
              </w:rPr>
            </w:pPr>
            <w:r w:rsidRPr="00EF4194">
              <w:rPr>
                <w:rFonts w:ascii="Arial" w:hAnsi="Arial" w:cs="Arial"/>
                <w:b/>
                <w:sz w:val="22"/>
                <w:szCs w:val="22"/>
              </w:rPr>
              <w:t>DZIAŁANIE</w:t>
            </w:r>
            <w:r w:rsidRPr="00EF4194">
              <w:rPr>
                <w:rFonts w:ascii="Arial" w:hAnsi="Arial" w:cs="Arial"/>
                <w:b/>
                <w:bCs/>
                <w:sz w:val="22"/>
                <w:szCs w:val="22"/>
              </w:rPr>
              <w:t xml:space="preserve"> 5.1 INFRASTRUKTURA DROGOWA</w:t>
            </w:r>
          </w:p>
        </w:tc>
      </w:tr>
      <w:tr w:rsidR="00A10B19" w:rsidRPr="00EF4194" w:rsidTr="00A10B19">
        <w:trPr>
          <w:trHeight w:val="628"/>
        </w:trPr>
        <w:tc>
          <w:tcPr>
            <w:tcW w:w="14278" w:type="dxa"/>
            <w:gridSpan w:val="4"/>
            <w:tcBorders>
              <w:bottom w:val="single" w:sz="4" w:space="0" w:color="auto"/>
            </w:tcBorders>
            <w:shd w:val="clear" w:color="auto" w:fill="D9D9D9"/>
            <w:vAlign w:val="center"/>
          </w:tcPr>
          <w:p w:rsidR="00A10B19" w:rsidRPr="00EF4194" w:rsidRDefault="00A10B19" w:rsidP="00DE0CF8">
            <w:pPr>
              <w:jc w:val="center"/>
              <w:rPr>
                <w:rFonts w:ascii="Arial" w:hAnsi="Arial" w:cs="Arial"/>
                <w:b/>
                <w:sz w:val="22"/>
                <w:szCs w:val="22"/>
              </w:rPr>
            </w:pPr>
            <w:r w:rsidRPr="00EF4194">
              <w:rPr>
                <w:rFonts w:ascii="Arial" w:hAnsi="Arial" w:cs="Arial"/>
                <w:b/>
                <w:bCs/>
                <w:sz w:val="22"/>
                <w:szCs w:val="22"/>
              </w:rPr>
              <w:t xml:space="preserve">Projekty z zakresu dróg </w:t>
            </w:r>
            <w:r>
              <w:rPr>
                <w:rFonts w:ascii="Arial" w:hAnsi="Arial" w:cs="Arial"/>
                <w:b/>
                <w:bCs/>
                <w:sz w:val="22"/>
                <w:szCs w:val="22"/>
              </w:rPr>
              <w:t>wojewódzkich</w:t>
            </w:r>
          </w:p>
        </w:tc>
      </w:tr>
      <w:tr w:rsidR="00A10B19" w:rsidRPr="00EF4194" w:rsidTr="00D97CB6">
        <w:trPr>
          <w:trHeight w:val="545"/>
        </w:trPr>
        <w:tc>
          <w:tcPr>
            <w:tcW w:w="556" w:type="dxa"/>
            <w:shd w:val="clear" w:color="auto" w:fill="D9D9D9"/>
            <w:vAlign w:val="center"/>
          </w:tcPr>
          <w:p w:rsidR="00A10B19" w:rsidRPr="00EF4194" w:rsidRDefault="00A10B19" w:rsidP="00DE0CF8">
            <w:pPr>
              <w:jc w:val="center"/>
              <w:rPr>
                <w:rFonts w:ascii="Arial" w:hAnsi="Arial" w:cs="Arial"/>
                <w:b/>
                <w:bCs/>
                <w:sz w:val="22"/>
                <w:szCs w:val="22"/>
              </w:rPr>
            </w:pPr>
            <w:r w:rsidRPr="00EF4194">
              <w:rPr>
                <w:rFonts w:ascii="Arial" w:hAnsi="Arial" w:cs="Arial"/>
                <w:b/>
                <w:bCs/>
                <w:sz w:val="22"/>
                <w:szCs w:val="22"/>
              </w:rPr>
              <w:t>Lp.</w:t>
            </w:r>
          </w:p>
        </w:tc>
        <w:tc>
          <w:tcPr>
            <w:tcW w:w="4676" w:type="dxa"/>
            <w:shd w:val="clear" w:color="auto" w:fill="D9D9D9"/>
            <w:vAlign w:val="center"/>
          </w:tcPr>
          <w:p w:rsidR="00A10B19" w:rsidRPr="00EF4194" w:rsidRDefault="00A10B19" w:rsidP="00DE0CF8">
            <w:pPr>
              <w:jc w:val="center"/>
              <w:rPr>
                <w:rFonts w:ascii="Arial" w:hAnsi="Arial" w:cs="Arial"/>
                <w:b/>
                <w:bCs/>
                <w:sz w:val="22"/>
                <w:szCs w:val="22"/>
              </w:rPr>
            </w:pPr>
            <w:r w:rsidRPr="00EF4194">
              <w:rPr>
                <w:rFonts w:ascii="Arial" w:hAnsi="Arial" w:cs="Arial"/>
                <w:b/>
                <w:bCs/>
                <w:sz w:val="22"/>
                <w:szCs w:val="22"/>
              </w:rPr>
              <w:t>Nazwa kryterium</w:t>
            </w:r>
          </w:p>
        </w:tc>
        <w:tc>
          <w:tcPr>
            <w:tcW w:w="7954" w:type="dxa"/>
            <w:shd w:val="clear" w:color="auto" w:fill="D9D9D9"/>
            <w:vAlign w:val="center"/>
          </w:tcPr>
          <w:p w:rsidR="00A10B19" w:rsidRPr="00EF4194" w:rsidRDefault="00A10B19" w:rsidP="00DE0CF8">
            <w:pPr>
              <w:jc w:val="center"/>
              <w:rPr>
                <w:rFonts w:ascii="Arial" w:hAnsi="Arial" w:cs="Arial"/>
                <w:b/>
                <w:bCs/>
                <w:sz w:val="22"/>
                <w:szCs w:val="22"/>
              </w:rPr>
            </w:pPr>
            <w:r w:rsidRPr="00EF4194">
              <w:rPr>
                <w:rFonts w:ascii="Arial" w:hAnsi="Arial" w:cs="Arial"/>
                <w:b/>
                <w:bCs/>
                <w:sz w:val="22"/>
                <w:szCs w:val="22"/>
              </w:rPr>
              <w:t>Definicja / wyjaśnienie</w:t>
            </w:r>
          </w:p>
        </w:tc>
        <w:tc>
          <w:tcPr>
            <w:tcW w:w="1092" w:type="dxa"/>
            <w:shd w:val="clear" w:color="auto" w:fill="D9D9D9"/>
            <w:vAlign w:val="center"/>
          </w:tcPr>
          <w:p w:rsidR="00A10B19" w:rsidRPr="00EF4194" w:rsidRDefault="00A10B19" w:rsidP="00DE0CF8">
            <w:pPr>
              <w:jc w:val="center"/>
              <w:rPr>
                <w:rFonts w:ascii="Arial" w:hAnsi="Arial" w:cs="Arial"/>
                <w:b/>
                <w:bCs/>
                <w:sz w:val="22"/>
                <w:szCs w:val="22"/>
              </w:rPr>
            </w:pPr>
            <w:r w:rsidRPr="00EF4194">
              <w:rPr>
                <w:rFonts w:ascii="Arial" w:hAnsi="Arial" w:cs="Arial"/>
                <w:b/>
                <w:bCs/>
                <w:sz w:val="22"/>
                <w:szCs w:val="22"/>
              </w:rPr>
              <w:t>T/N/ND</w:t>
            </w:r>
          </w:p>
        </w:tc>
      </w:tr>
      <w:tr w:rsidR="00A10B19" w:rsidRPr="00A10B19" w:rsidTr="00D97CB6">
        <w:tc>
          <w:tcPr>
            <w:tcW w:w="556" w:type="dxa"/>
            <w:tcBorders>
              <w:bottom w:val="single" w:sz="4" w:space="0" w:color="auto"/>
            </w:tcBorders>
            <w:shd w:val="clear" w:color="auto" w:fill="auto"/>
            <w:vAlign w:val="center"/>
          </w:tcPr>
          <w:p w:rsidR="00A10B19" w:rsidRPr="00A10B19" w:rsidRDefault="00A10B19" w:rsidP="00DE0CF8">
            <w:pPr>
              <w:ind w:right="34"/>
              <w:rPr>
                <w:rFonts w:ascii="Arial" w:hAnsi="Arial" w:cs="Arial"/>
                <w:sz w:val="22"/>
                <w:szCs w:val="22"/>
              </w:rPr>
            </w:pPr>
            <w:r w:rsidRPr="00A10B19">
              <w:rPr>
                <w:rFonts w:ascii="Arial" w:hAnsi="Arial" w:cs="Arial"/>
                <w:sz w:val="22"/>
                <w:szCs w:val="22"/>
              </w:rPr>
              <w:t>1.</w:t>
            </w:r>
          </w:p>
        </w:tc>
        <w:tc>
          <w:tcPr>
            <w:tcW w:w="4676" w:type="dxa"/>
            <w:tcBorders>
              <w:bottom w:val="single" w:sz="4" w:space="0" w:color="auto"/>
            </w:tcBorders>
            <w:shd w:val="clear" w:color="auto" w:fill="auto"/>
            <w:vAlign w:val="center"/>
          </w:tcPr>
          <w:p w:rsidR="00A10B19" w:rsidRPr="00A10B19" w:rsidRDefault="00A10B19" w:rsidP="00DE0CF8">
            <w:pPr>
              <w:jc w:val="both"/>
              <w:rPr>
                <w:rFonts w:ascii="Arial" w:hAnsi="Arial" w:cs="Arial"/>
                <w:sz w:val="22"/>
                <w:szCs w:val="22"/>
              </w:rPr>
            </w:pPr>
            <w:r w:rsidRPr="00A10B19">
              <w:rPr>
                <w:rFonts w:ascii="Arial" w:hAnsi="Arial" w:cs="Arial"/>
                <w:sz w:val="22"/>
                <w:szCs w:val="22"/>
              </w:rPr>
              <w:t xml:space="preserve">Zgodność z regionalnym planem transportowym </w:t>
            </w:r>
          </w:p>
        </w:tc>
        <w:tc>
          <w:tcPr>
            <w:tcW w:w="7954" w:type="dxa"/>
            <w:tcBorders>
              <w:bottom w:val="single" w:sz="4" w:space="0" w:color="auto"/>
            </w:tcBorders>
            <w:shd w:val="clear" w:color="auto" w:fill="auto"/>
            <w:vAlign w:val="center"/>
          </w:tcPr>
          <w:p w:rsidR="00A10B19" w:rsidRPr="00A10B19" w:rsidRDefault="00A10B19" w:rsidP="00DE0CF8">
            <w:pPr>
              <w:jc w:val="both"/>
              <w:rPr>
                <w:rFonts w:ascii="Arial" w:hAnsi="Arial" w:cs="Arial"/>
                <w:bCs/>
                <w:sz w:val="22"/>
                <w:szCs w:val="22"/>
              </w:rPr>
            </w:pPr>
            <w:r w:rsidRPr="00A10B19">
              <w:rPr>
                <w:rFonts w:ascii="Arial" w:hAnsi="Arial" w:cs="Arial"/>
                <w:bCs/>
                <w:sz w:val="22"/>
                <w:szCs w:val="22"/>
              </w:rPr>
              <w:t>Kryterium weryfikować będzie czy projekt został ujęty w regionalnym planie transportowym, którego rolę pełni Program Strategiczny Rozwoju Transportu Województwa Podkarpackiego.</w:t>
            </w:r>
          </w:p>
        </w:tc>
        <w:tc>
          <w:tcPr>
            <w:tcW w:w="1092" w:type="dxa"/>
            <w:tcBorders>
              <w:bottom w:val="single" w:sz="4" w:space="0" w:color="auto"/>
            </w:tcBorders>
            <w:shd w:val="clear" w:color="auto" w:fill="auto"/>
            <w:vAlign w:val="center"/>
          </w:tcPr>
          <w:p w:rsidR="00A10B19" w:rsidRPr="00A10B19" w:rsidRDefault="00A10B19" w:rsidP="00DE0CF8">
            <w:pPr>
              <w:rPr>
                <w:rFonts w:ascii="Arial" w:hAnsi="Arial" w:cs="Arial"/>
                <w:sz w:val="22"/>
                <w:szCs w:val="22"/>
              </w:rPr>
            </w:pPr>
          </w:p>
        </w:tc>
      </w:tr>
      <w:tr w:rsidR="00A10B19" w:rsidRPr="00A10B19" w:rsidTr="00D97CB6">
        <w:tc>
          <w:tcPr>
            <w:tcW w:w="556" w:type="dxa"/>
            <w:tcBorders>
              <w:bottom w:val="single" w:sz="4" w:space="0" w:color="auto"/>
            </w:tcBorders>
            <w:shd w:val="clear" w:color="auto" w:fill="auto"/>
            <w:vAlign w:val="center"/>
          </w:tcPr>
          <w:p w:rsidR="00A10B19" w:rsidRPr="00A10B19" w:rsidRDefault="00A10B19" w:rsidP="00DE0CF8">
            <w:pPr>
              <w:ind w:right="34"/>
              <w:rPr>
                <w:rFonts w:ascii="Arial" w:hAnsi="Arial" w:cs="Arial"/>
                <w:sz w:val="22"/>
                <w:szCs w:val="22"/>
              </w:rPr>
            </w:pPr>
            <w:r w:rsidRPr="00A10B19">
              <w:rPr>
                <w:rFonts w:ascii="Arial" w:hAnsi="Arial" w:cs="Arial"/>
                <w:sz w:val="22"/>
                <w:szCs w:val="22"/>
              </w:rPr>
              <w:t>2.</w:t>
            </w:r>
          </w:p>
        </w:tc>
        <w:tc>
          <w:tcPr>
            <w:tcW w:w="4676" w:type="dxa"/>
            <w:tcBorders>
              <w:bottom w:val="single" w:sz="4" w:space="0" w:color="auto"/>
            </w:tcBorders>
            <w:shd w:val="clear" w:color="auto" w:fill="auto"/>
            <w:vAlign w:val="center"/>
          </w:tcPr>
          <w:p w:rsidR="00A10B19" w:rsidRPr="00A10B19" w:rsidRDefault="00A10B19" w:rsidP="00DE0CF8">
            <w:pPr>
              <w:jc w:val="both"/>
              <w:rPr>
                <w:rFonts w:ascii="Arial" w:hAnsi="Arial" w:cs="Arial"/>
                <w:sz w:val="22"/>
                <w:szCs w:val="22"/>
              </w:rPr>
            </w:pPr>
            <w:r w:rsidRPr="00A10B19">
              <w:rPr>
                <w:rFonts w:ascii="Arial" w:hAnsi="Arial" w:cs="Arial"/>
                <w:sz w:val="22"/>
                <w:szCs w:val="22"/>
              </w:rPr>
              <w:t>Bezpośredniość i pośredniość połączeń</w:t>
            </w:r>
          </w:p>
        </w:tc>
        <w:tc>
          <w:tcPr>
            <w:tcW w:w="7954" w:type="dxa"/>
            <w:tcBorders>
              <w:bottom w:val="single" w:sz="4" w:space="0" w:color="auto"/>
            </w:tcBorders>
            <w:shd w:val="clear" w:color="auto" w:fill="auto"/>
            <w:vAlign w:val="center"/>
          </w:tcPr>
          <w:p w:rsidR="00A10B19" w:rsidRPr="00A10B19" w:rsidRDefault="00A10B19" w:rsidP="00DE0CF8">
            <w:pPr>
              <w:pStyle w:val="Akapitzlist"/>
              <w:ind w:left="0"/>
              <w:jc w:val="both"/>
              <w:rPr>
                <w:rFonts w:ascii="Arial" w:hAnsi="Arial" w:cs="Arial"/>
                <w:bCs/>
                <w:sz w:val="22"/>
                <w:szCs w:val="22"/>
              </w:rPr>
            </w:pPr>
            <w:r w:rsidRPr="00A10B19">
              <w:rPr>
                <w:rFonts w:ascii="Arial" w:hAnsi="Arial" w:cs="Arial"/>
                <w:bCs/>
                <w:sz w:val="22"/>
                <w:szCs w:val="22"/>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r w:rsidR="0039632A">
              <w:rPr>
                <w:rFonts w:ascii="Arial" w:hAnsi="Arial" w:cs="Arial"/>
                <w:bCs/>
                <w:sz w:val="22"/>
                <w:szCs w:val="22"/>
              </w:rPr>
              <w:t>.</w:t>
            </w:r>
          </w:p>
        </w:tc>
        <w:tc>
          <w:tcPr>
            <w:tcW w:w="1092" w:type="dxa"/>
            <w:tcBorders>
              <w:bottom w:val="single" w:sz="4" w:space="0" w:color="auto"/>
            </w:tcBorders>
            <w:shd w:val="clear" w:color="auto" w:fill="auto"/>
            <w:vAlign w:val="center"/>
          </w:tcPr>
          <w:p w:rsidR="00A10B19" w:rsidRPr="00A10B19" w:rsidRDefault="00A10B19" w:rsidP="00DE0CF8">
            <w:pPr>
              <w:rPr>
                <w:rFonts w:ascii="Arial" w:hAnsi="Arial" w:cs="Arial"/>
                <w:sz w:val="22"/>
                <w:szCs w:val="22"/>
              </w:rPr>
            </w:pPr>
          </w:p>
        </w:tc>
      </w:tr>
      <w:tr w:rsidR="00A10B19" w:rsidRPr="00A10B19" w:rsidTr="00D97CB6">
        <w:tc>
          <w:tcPr>
            <w:tcW w:w="556" w:type="dxa"/>
            <w:tcBorders>
              <w:bottom w:val="single" w:sz="4" w:space="0" w:color="auto"/>
            </w:tcBorders>
            <w:shd w:val="clear" w:color="auto" w:fill="auto"/>
            <w:vAlign w:val="center"/>
          </w:tcPr>
          <w:p w:rsidR="00A10B19" w:rsidRPr="00A10B19" w:rsidRDefault="00A10B19" w:rsidP="00DE0CF8">
            <w:pPr>
              <w:ind w:right="34"/>
              <w:rPr>
                <w:rFonts w:ascii="Arial" w:hAnsi="Arial" w:cs="Arial"/>
                <w:sz w:val="22"/>
                <w:szCs w:val="22"/>
              </w:rPr>
            </w:pPr>
            <w:r w:rsidRPr="00A10B19">
              <w:rPr>
                <w:rFonts w:ascii="Arial" w:hAnsi="Arial" w:cs="Arial"/>
                <w:sz w:val="22"/>
                <w:szCs w:val="22"/>
              </w:rPr>
              <w:t>3.</w:t>
            </w:r>
          </w:p>
        </w:tc>
        <w:tc>
          <w:tcPr>
            <w:tcW w:w="4676" w:type="dxa"/>
            <w:tcBorders>
              <w:bottom w:val="single" w:sz="4" w:space="0" w:color="auto"/>
            </w:tcBorders>
            <w:shd w:val="clear" w:color="auto" w:fill="auto"/>
            <w:vAlign w:val="center"/>
          </w:tcPr>
          <w:p w:rsidR="00A10B19" w:rsidRPr="00A10B19" w:rsidRDefault="00A10B19" w:rsidP="00DE0CF8">
            <w:pPr>
              <w:jc w:val="both"/>
              <w:rPr>
                <w:rFonts w:ascii="Arial" w:hAnsi="Arial" w:cs="Arial"/>
                <w:sz w:val="22"/>
                <w:szCs w:val="22"/>
              </w:rPr>
            </w:pPr>
            <w:r w:rsidRPr="00A10B19">
              <w:rPr>
                <w:rFonts w:ascii="Arial" w:hAnsi="Arial" w:cs="Arial"/>
                <w:sz w:val="22"/>
                <w:szCs w:val="22"/>
              </w:rPr>
              <w:t>Położenie inwestycji</w:t>
            </w:r>
          </w:p>
        </w:tc>
        <w:tc>
          <w:tcPr>
            <w:tcW w:w="7954" w:type="dxa"/>
            <w:tcBorders>
              <w:bottom w:val="single" w:sz="4" w:space="0" w:color="auto"/>
            </w:tcBorders>
            <w:shd w:val="clear" w:color="auto" w:fill="auto"/>
            <w:vAlign w:val="center"/>
          </w:tcPr>
          <w:p w:rsidR="00D9698B" w:rsidRPr="00D9698B" w:rsidRDefault="00A10B19" w:rsidP="00DE0CF8">
            <w:pPr>
              <w:jc w:val="both"/>
              <w:rPr>
                <w:rFonts w:ascii="Arial" w:hAnsi="Arial" w:cs="Arial"/>
                <w:sz w:val="22"/>
                <w:szCs w:val="22"/>
              </w:rPr>
            </w:pPr>
            <w:r w:rsidRPr="00A10B19">
              <w:rPr>
                <w:rFonts w:ascii="Arial" w:hAnsi="Arial" w:cs="Arial"/>
                <w:bCs/>
                <w:sz w:val="22"/>
                <w:szCs w:val="22"/>
              </w:rPr>
              <w:t xml:space="preserve">Kryterium weryfikować będzie </w:t>
            </w:r>
            <w:r w:rsidRPr="00A10B19">
              <w:rPr>
                <w:rFonts w:ascii="Arial" w:hAnsi="Arial" w:cs="Arial"/>
                <w:sz w:val="22"/>
                <w:szCs w:val="22"/>
              </w:rPr>
              <w:t xml:space="preserve">czy </w:t>
            </w:r>
            <w:r w:rsidR="00D9698B">
              <w:rPr>
                <w:rFonts w:ascii="Arial" w:hAnsi="Arial" w:cs="Arial"/>
                <w:sz w:val="22"/>
                <w:szCs w:val="22"/>
              </w:rPr>
              <w:t>inwestycja</w:t>
            </w:r>
            <w:r w:rsidRPr="00A10B19">
              <w:rPr>
                <w:rFonts w:ascii="Arial" w:hAnsi="Arial" w:cs="Arial"/>
                <w:sz w:val="22"/>
                <w:szCs w:val="22"/>
              </w:rPr>
              <w:t xml:space="preserve"> dotycząc</w:t>
            </w:r>
            <w:r w:rsidR="00D9698B">
              <w:rPr>
                <w:rFonts w:ascii="Arial" w:hAnsi="Arial" w:cs="Arial"/>
                <w:sz w:val="22"/>
                <w:szCs w:val="22"/>
              </w:rPr>
              <w:t>a</w:t>
            </w:r>
            <w:r w:rsidRPr="00A10B19">
              <w:rPr>
                <w:rFonts w:ascii="Arial" w:hAnsi="Arial" w:cs="Arial"/>
                <w:sz w:val="22"/>
                <w:szCs w:val="22"/>
              </w:rPr>
              <w:t xml:space="preserve"> dróg woj</w:t>
            </w:r>
            <w:r w:rsidR="0039632A">
              <w:rPr>
                <w:rFonts w:ascii="Arial" w:hAnsi="Arial" w:cs="Arial"/>
                <w:sz w:val="22"/>
                <w:szCs w:val="22"/>
              </w:rPr>
              <w:t>ewódzkich nie jest zlokalizowana</w:t>
            </w:r>
            <w:r w:rsidRPr="00A10B19">
              <w:rPr>
                <w:rFonts w:ascii="Arial" w:hAnsi="Arial" w:cs="Arial"/>
                <w:sz w:val="22"/>
                <w:szCs w:val="22"/>
              </w:rPr>
              <w:t xml:space="preserve"> na terenie ROF</w:t>
            </w:r>
            <w:r w:rsidR="00D9698B">
              <w:rPr>
                <w:rFonts w:ascii="Arial" w:hAnsi="Arial" w:cs="Arial"/>
                <w:sz w:val="22"/>
                <w:szCs w:val="22"/>
              </w:rPr>
              <w:t>.</w:t>
            </w:r>
          </w:p>
        </w:tc>
        <w:tc>
          <w:tcPr>
            <w:tcW w:w="1092" w:type="dxa"/>
            <w:tcBorders>
              <w:bottom w:val="single" w:sz="4" w:space="0" w:color="auto"/>
            </w:tcBorders>
            <w:shd w:val="clear" w:color="auto" w:fill="auto"/>
            <w:vAlign w:val="center"/>
          </w:tcPr>
          <w:p w:rsidR="00A10B19" w:rsidRPr="00A10B19" w:rsidRDefault="00A10B19" w:rsidP="00DE0CF8">
            <w:pPr>
              <w:rPr>
                <w:rFonts w:ascii="Arial" w:hAnsi="Arial" w:cs="Arial"/>
                <w:sz w:val="22"/>
                <w:szCs w:val="22"/>
              </w:rPr>
            </w:pPr>
          </w:p>
        </w:tc>
      </w:tr>
      <w:tr w:rsidR="00EF4194" w:rsidRPr="00EF4194" w:rsidTr="00145377">
        <w:trPr>
          <w:trHeight w:val="628"/>
        </w:trPr>
        <w:tc>
          <w:tcPr>
            <w:tcW w:w="14278" w:type="dxa"/>
            <w:gridSpan w:val="4"/>
            <w:tcBorders>
              <w:bottom w:val="single" w:sz="4" w:space="0" w:color="auto"/>
            </w:tcBorders>
            <w:shd w:val="clear" w:color="auto" w:fill="D9D9D9"/>
            <w:vAlign w:val="center"/>
          </w:tcPr>
          <w:p w:rsidR="00EF4194" w:rsidRPr="00EF4194" w:rsidRDefault="00EF4194" w:rsidP="00DE0CF8">
            <w:pPr>
              <w:jc w:val="center"/>
              <w:rPr>
                <w:rFonts w:ascii="Arial" w:hAnsi="Arial" w:cs="Arial"/>
                <w:b/>
                <w:sz w:val="22"/>
                <w:szCs w:val="22"/>
              </w:rPr>
            </w:pPr>
            <w:r w:rsidRPr="00EF4194">
              <w:rPr>
                <w:rFonts w:ascii="Arial" w:hAnsi="Arial" w:cs="Arial"/>
                <w:b/>
                <w:bCs/>
                <w:sz w:val="22"/>
                <w:szCs w:val="22"/>
              </w:rPr>
              <w:t>Projekty z zakresu dróg lokalnych</w:t>
            </w:r>
          </w:p>
        </w:tc>
      </w:tr>
      <w:tr w:rsidR="00D61989" w:rsidRPr="00EF4194" w:rsidTr="00D97CB6">
        <w:tc>
          <w:tcPr>
            <w:tcW w:w="556" w:type="dxa"/>
            <w:tcBorders>
              <w:bottom w:val="single" w:sz="4" w:space="0" w:color="auto"/>
            </w:tcBorders>
            <w:shd w:val="clear" w:color="auto" w:fill="auto"/>
            <w:vAlign w:val="center"/>
          </w:tcPr>
          <w:p w:rsidR="00D61989" w:rsidRPr="00EF4194" w:rsidRDefault="00D61989" w:rsidP="00DE0CF8">
            <w:pPr>
              <w:ind w:right="34"/>
              <w:rPr>
                <w:rFonts w:ascii="Arial" w:hAnsi="Arial" w:cs="Arial"/>
                <w:sz w:val="22"/>
                <w:szCs w:val="22"/>
              </w:rPr>
            </w:pPr>
            <w:r>
              <w:rPr>
                <w:rFonts w:ascii="Arial" w:hAnsi="Arial" w:cs="Arial"/>
                <w:sz w:val="22"/>
                <w:szCs w:val="22"/>
              </w:rPr>
              <w:t>1.</w:t>
            </w:r>
          </w:p>
        </w:tc>
        <w:tc>
          <w:tcPr>
            <w:tcW w:w="4676" w:type="dxa"/>
            <w:tcBorders>
              <w:bottom w:val="single" w:sz="4" w:space="0" w:color="auto"/>
            </w:tcBorders>
            <w:shd w:val="clear" w:color="auto" w:fill="auto"/>
            <w:vAlign w:val="center"/>
          </w:tcPr>
          <w:p w:rsidR="00D61989" w:rsidRPr="00D61989" w:rsidRDefault="00D61989" w:rsidP="00AD117F">
            <w:pPr>
              <w:jc w:val="both"/>
              <w:rPr>
                <w:rFonts w:ascii="Arial" w:hAnsi="Arial" w:cs="Arial"/>
              </w:rPr>
            </w:pPr>
            <w:r w:rsidRPr="00D61989">
              <w:rPr>
                <w:rFonts w:ascii="Arial" w:hAnsi="Arial" w:cs="Arial"/>
                <w:sz w:val="22"/>
                <w:szCs w:val="22"/>
              </w:rPr>
              <w:t>Połączenia z siecią TEN-T</w:t>
            </w:r>
          </w:p>
        </w:tc>
        <w:tc>
          <w:tcPr>
            <w:tcW w:w="7954" w:type="dxa"/>
            <w:tcBorders>
              <w:bottom w:val="single" w:sz="4" w:space="0" w:color="auto"/>
            </w:tcBorders>
            <w:shd w:val="clear" w:color="auto" w:fill="auto"/>
            <w:vAlign w:val="center"/>
          </w:tcPr>
          <w:p w:rsidR="00D61989" w:rsidRDefault="00D61989" w:rsidP="00AD117F">
            <w:pPr>
              <w:jc w:val="both"/>
              <w:rPr>
                <w:rFonts w:ascii="Arial" w:hAnsi="Arial" w:cs="Arial"/>
                <w:bCs/>
                <w:sz w:val="22"/>
                <w:szCs w:val="22"/>
              </w:rPr>
            </w:pPr>
            <w:r w:rsidRPr="00D61989">
              <w:rPr>
                <w:rFonts w:ascii="Arial" w:hAnsi="Arial" w:cs="Arial"/>
                <w:bCs/>
                <w:sz w:val="22"/>
                <w:szCs w:val="22"/>
              </w:rPr>
              <w:t>Kryterium weryfikować będzie czy:</w:t>
            </w:r>
          </w:p>
          <w:p w:rsidR="00D61989" w:rsidRPr="00D61989" w:rsidRDefault="00D61989" w:rsidP="00AD117F">
            <w:pPr>
              <w:jc w:val="both"/>
              <w:rPr>
                <w:rFonts w:ascii="Arial" w:hAnsi="Arial" w:cs="Arial"/>
                <w:bCs/>
              </w:rPr>
            </w:pPr>
          </w:p>
          <w:p w:rsidR="00D61989" w:rsidRPr="00D61989" w:rsidRDefault="00D61989" w:rsidP="00D549D3">
            <w:pPr>
              <w:numPr>
                <w:ilvl w:val="0"/>
                <w:numId w:val="126"/>
              </w:numPr>
              <w:ind w:left="438"/>
              <w:jc w:val="both"/>
              <w:rPr>
                <w:rFonts w:ascii="Arial" w:hAnsi="Arial" w:cs="Arial"/>
                <w:bCs/>
              </w:rPr>
            </w:pPr>
            <w:r w:rsidRPr="00D61989">
              <w:rPr>
                <w:rFonts w:ascii="Arial" w:hAnsi="Arial" w:cs="Arial"/>
                <w:bCs/>
                <w:sz w:val="22"/>
                <w:szCs w:val="22"/>
              </w:rPr>
              <w:t>droga gminna/powiatowa zapewnia bezpośrednie połączenie z siecią TEN-T, to jest:</w:t>
            </w:r>
          </w:p>
          <w:p w:rsidR="00D61989" w:rsidRPr="00D61989" w:rsidRDefault="00D61989" w:rsidP="00D549D3">
            <w:pPr>
              <w:pStyle w:val="Akapitzlist"/>
              <w:numPr>
                <w:ilvl w:val="0"/>
                <w:numId w:val="17"/>
              </w:numPr>
              <w:jc w:val="both"/>
              <w:rPr>
                <w:rFonts w:ascii="Arial" w:hAnsi="Arial" w:cs="Arial"/>
                <w:bCs/>
              </w:rPr>
            </w:pPr>
            <w:r w:rsidRPr="00D61989">
              <w:rPr>
                <w:rFonts w:ascii="Arial" w:hAnsi="Arial" w:cs="Arial"/>
                <w:bCs/>
                <w:sz w:val="22"/>
                <w:szCs w:val="22"/>
              </w:rPr>
              <w:t xml:space="preserve">zapewnia bezpośrednie połączenie z istniejącą lub budowaną autostradą lub drogą ekspresową leżącą w sieci TEN-T przez węzeł na autostradzie lub drodze ekspresowej, wraz z budową takiego węzła lub stanowiąca połączenie z istniejącym węzłem, albo elementem punktowym sieci lub </w:t>
            </w:r>
          </w:p>
          <w:p w:rsidR="00D61989" w:rsidRPr="00D61989" w:rsidRDefault="00D61989" w:rsidP="00D549D3">
            <w:pPr>
              <w:pStyle w:val="Akapitzlist"/>
              <w:numPr>
                <w:ilvl w:val="0"/>
                <w:numId w:val="17"/>
              </w:numPr>
              <w:jc w:val="both"/>
              <w:rPr>
                <w:rFonts w:ascii="Arial" w:hAnsi="Arial" w:cs="Arial"/>
                <w:bCs/>
              </w:rPr>
            </w:pPr>
            <w:r w:rsidRPr="00D61989">
              <w:rPr>
                <w:rFonts w:ascii="Arial" w:hAnsi="Arial" w:cs="Arial"/>
                <w:bCs/>
                <w:sz w:val="22"/>
                <w:szCs w:val="22"/>
              </w:rPr>
              <w:t>zapewnia bezpośrednie połączenie/dojazd do zintegrowanego centrum przesiadkowego lub kolejowego dworca pasażerskiego leżącego na sieci TEN-T (jako infrastruktury dostępowej);</w:t>
            </w:r>
          </w:p>
          <w:p w:rsidR="00D61989" w:rsidRPr="00D61989" w:rsidRDefault="00D61989" w:rsidP="00AD117F">
            <w:pPr>
              <w:ind w:left="720"/>
              <w:jc w:val="both"/>
              <w:rPr>
                <w:rFonts w:ascii="Arial" w:hAnsi="Arial" w:cs="Arial"/>
                <w:bCs/>
              </w:rPr>
            </w:pPr>
          </w:p>
          <w:p w:rsidR="00D61989" w:rsidRPr="00D61989" w:rsidRDefault="00D61989" w:rsidP="00AD117F">
            <w:pPr>
              <w:ind w:left="13"/>
              <w:jc w:val="both"/>
              <w:rPr>
                <w:rFonts w:ascii="Arial" w:hAnsi="Arial" w:cs="Arial"/>
                <w:bCs/>
              </w:rPr>
            </w:pPr>
            <w:r w:rsidRPr="00D61989">
              <w:rPr>
                <w:rFonts w:ascii="Arial" w:hAnsi="Arial" w:cs="Arial"/>
                <w:bCs/>
                <w:sz w:val="22"/>
                <w:szCs w:val="22"/>
              </w:rPr>
              <w:t>lub</w:t>
            </w:r>
          </w:p>
          <w:p w:rsidR="00D61989" w:rsidRPr="00D61989" w:rsidRDefault="00D61989" w:rsidP="00AD117F">
            <w:pPr>
              <w:ind w:left="13"/>
              <w:jc w:val="both"/>
              <w:rPr>
                <w:rFonts w:ascii="Arial" w:hAnsi="Arial" w:cs="Arial"/>
                <w:bCs/>
              </w:rPr>
            </w:pPr>
          </w:p>
          <w:p w:rsidR="00D61989" w:rsidRPr="00D61989" w:rsidRDefault="00D61989" w:rsidP="00D549D3">
            <w:pPr>
              <w:numPr>
                <w:ilvl w:val="0"/>
                <w:numId w:val="126"/>
              </w:numPr>
              <w:ind w:left="438"/>
              <w:jc w:val="both"/>
              <w:rPr>
                <w:rFonts w:ascii="Arial" w:hAnsi="Arial" w:cs="Arial"/>
                <w:bCs/>
                <w:sz w:val="22"/>
                <w:szCs w:val="22"/>
              </w:rPr>
            </w:pPr>
            <w:r w:rsidRPr="00D61989">
              <w:rPr>
                <w:rFonts w:ascii="Arial" w:hAnsi="Arial" w:cs="Arial"/>
                <w:bCs/>
                <w:sz w:val="22"/>
                <w:szCs w:val="22"/>
              </w:rPr>
              <w:t>droga gminna/powiatowa jest pośrednią składową układu drogowego zapewniającego dostęp do sieci TEN-T, pod warunkiem, że:</w:t>
            </w:r>
          </w:p>
          <w:p w:rsidR="00D61989" w:rsidRPr="00D61989" w:rsidRDefault="00D61989" w:rsidP="00D549D3">
            <w:pPr>
              <w:pStyle w:val="Akapitzlist"/>
              <w:numPr>
                <w:ilvl w:val="0"/>
                <w:numId w:val="18"/>
              </w:numPr>
              <w:jc w:val="both"/>
              <w:rPr>
                <w:rFonts w:ascii="Arial" w:hAnsi="Arial" w:cs="Arial"/>
                <w:bCs/>
              </w:rPr>
            </w:pPr>
            <w:r w:rsidRPr="00D61989">
              <w:rPr>
                <w:rFonts w:ascii="Arial" w:hAnsi="Arial" w:cs="Arial"/>
                <w:bCs/>
                <w:sz w:val="22"/>
                <w:szCs w:val="22"/>
              </w:rPr>
              <w:t>na wcześniejszym fragmencie ciągu drogowego pomiędzy odcinkiem proponowanym a siecią TEN-T wcześniej została przeprowadzona lub obecnie jest prowadzona budowa/rozbudowa/przebudowa drogi w odpowiednim zakresie oraz</w:t>
            </w:r>
          </w:p>
          <w:p w:rsidR="00D61989" w:rsidRPr="00D61989" w:rsidRDefault="00D61989" w:rsidP="00D549D3">
            <w:pPr>
              <w:pStyle w:val="Akapitzlist"/>
              <w:numPr>
                <w:ilvl w:val="0"/>
                <w:numId w:val="18"/>
              </w:numPr>
              <w:jc w:val="both"/>
              <w:rPr>
                <w:rFonts w:ascii="Arial" w:hAnsi="Arial" w:cs="Arial"/>
                <w:bCs/>
                <w:sz w:val="22"/>
                <w:szCs w:val="22"/>
              </w:rPr>
            </w:pPr>
            <w:r w:rsidRPr="00D61989">
              <w:rPr>
                <w:rFonts w:ascii="Arial" w:hAnsi="Arial" w:cs="Arial"/>
                <w:bCs/>
                <w:sz w:val="22"/>
                <w:szCs w:val="22"/>
              </w:rPr>
              <w:t>ciąg jest ciągiem jednorodnym (ta sama droga lokalna – o jednym numerze – rozpoczynająca się, kończąca się lub przebiegająca przez węzeł autostrady lub drogę ekspresową lub prowadząca do elementu punktowego sieci);</w:t>
            </w:r>
          </w:p>
          <w:p w:rsidR="00D61989" w:rsidRPr="00D61989" w:rsidRDefault="00D61989" w:rsidP="00AD117F">
            <w:pPr>
              <w:ind w:left="720"/>
              <w:jc w:val="both"/>
              <w:rPr>
                <w:rFonts w:ascii="Arial" w:hAnsi="Arial" w:cs="Arial"/>
                <w:bCs/>
              </w:rPr>
            </w:pPr>
          </w:p>
          <w:p w:rsidR="00D61989" w:rsidRPr="00D61989" w:rsidRDefault="00D61989" w:rsidP="00AD117F">
            <w:pPr>
              <w:ind w:left="13"/>
              <w:jc w:val="both"/>
              <w:rPr>
                <w:rFonts w:ascii="Arial" w:hAnsi="Arial" w:cs="Arial"/>
                <w:bCs/>
              </w:rPr>
            </w:pPr>
            <w:r w:rsidRPr="00D61989">
              <w:rPr>
                <w:rFonts w:ascii="Arial" w:hAnsi="Arial" w:cs="Arial"/>
                <w:bCs/>
                <w:sz w:val="22"/>
                <w:szCs w:val="22"/>
              </w:rPr>
              <w:t>lub</w:t>
            </w:r>
          </w:p>
          <w:p w:rsidR="00D61989" w:rsidRPr="00D61989" w:rsidRDefault="00D61989" w:rsidP="00AD117F">
            <w:pPr>
              <w:ind w:left="13"/>
              <w:jc w:val="both"/>
              <w:rPr>
                <w:rFonts w:ascii="Arial" w:hAnsi="Arial" w:cs="Arial"/>
                <w:bCs/>
              </w:rPr>
            </w:pPr>
          </w:p>
          <w:p w:rsidR="00D61989" w:rsidRPr="00D61989" w:rsidRDefault="00D61989" w:rsidP="00D549D3">
            <w:pPr>
              <w:numPr>
                <w:ilvl w:val="0"/>
                <w:numId w:val="126"/>
              </w:numPr>
              <w:ind w:left="438"/>
              <w:jc w:val="both"/>
              <w:rPr>
                <w:rFonts w:ascii="Arial" w:hAnsi="Arial" w:cs="Arial"/>
                <w:bCs/>
                <w:sz w:val="22"/>
                <w:szCs w:val="22"/>
              </w:rPr>
            </w:pPr>
            <w:r w:rsidRPr="00D61989">
              <w:rPr>
                <w:rFonts w:ascii="Arial" w:hAnsi="Arial" w:cs="Arial"/>
                <w:bCs/>
                <w:sz w:val="22"/>
                <w:szCs w:val="22"/>
              </w:rPr>
              <w:t>droga gminna/powiatowa stanowi bezpośrednie połączenie z elementem punktowym sieci TEN-T, takim jak: przejście graniczne, port lotniczy, terminal towarowy oraz centrum logistyczne lub platform</w:t>
            </w:r>
            <w:r>
              <w:rPr>
                <w:rFonts w:ascii="Arial" w:hAnsi="Arial" w:cs="Arial"/>
                <w:bCs/>
                <w:sz w:val="22"/>
                <w:szCs w:val="22"/>
              </w:rPr>
              <w:t>a</w:t>
            </w:r>
            <w:r w:rsidRPr="00D61989">
              <w:rPr>
                <w:rFonts w:ascii="Arial" w:hAnsi="Arial" w:cs="Arial"/>
                <w:bCs/>
                <w:sz w:val="22"/>
                <w:szCs w:val="22"/>
              </w:rPr>
              <w:t xml:space="preserve"> logistyczn</w:t>
            </w:r>
            <w:r>
              <w:rPr>
                <w:rFonts w:ascii="Arial" w:hAnsi="Arial" w:cs="Arial"/>
                <w:bCs/>
                <w:sz w:val="22"/>
                <w:szCs w:val="22"/>
              </w:rPr>
              <w:t>a</w:t>
            </w:r>
            <w:r w:rsidRPr="00D61989">
              <w:rPr>
                <w:rFonts w:ascii="Arial" w:hAnsi="Arial" w:cs="Arial"/>
                <w:bCs/>
                <w:sz w:val="22"/>
                <w:szCs w:val="22"/>
              </w:rPr>
              <w:t>.</w:t>
            </w:r>
          </w:p>
          <w:p w:rsidR="00D61989" w:rsidRPr="00D61989" w:rsidRDefault="00D61989" w:rsidP="00AD117F">
            <w:pPr>
              <w:jc w:val="both"/>
              <w:rPr>
                <w:rFonts w:ascii="Arial" w:hAnsi="Arial" w:cs="Arial"/>
                <w:bCs/>
              </w:rPr>
            </w:pPr>
          </w:p>
          <w:p w:rsidR="00D61989" w:rsidRPr="00D61989" w:rsidRDefault="00D61989" w:rsidP="00AD117F">
            <w:pPr>
              <w:jc w:val="both"/>
              <w:rPr>
                <w:rFonts w:ascii="Arial" w:hAnsi="Arial" w:cs="Arial"/>
                <w:bCs/>
              </w:rPr>
            </w:pPr>
          </w:p>
          <w:p w:rsidR="00D61989" w:rsidRPr="00D61989" w:rsidRDefault="00D61989" w:rsidP="00AD117F">
            <w:pPr>
              <w:jc w:val="both"/>
              <w:rPr>
                <w:rFonts w:ascii="Arial" w:hAnsi="Arial" w:cs="Arial"/>
                <w:bCs/>
                <w:sz w:val="22"/>
                <w:szCs w:val="22"/>
              </w:rPr>
            </w:pPr>
            <w:r w:rsidRPr="00D61989">
              <w:rPr>
                <w:rFonts w:ascii="Arial" w:hAnsi="Arial" w:cs="Arial"/>
                <w:bCs/>
                <w:sz w:val="22"/>
                <w:szCs w:val="22"/>
              </w:rPr>
              <w:t>W każdym z powyższych przypadków droga gminna/powiatowa nie stanowi połączenia do dróg w sieci TEN-T, które są planowane do realizacji.</w:t>
            </w:r>
          </w:p>
        </w:tc>
        <w:tc>
          <w:tcPr>
            <w:tcW w:w="1092" w:type="dxa"/>
            <w:tcBorders>
              <w:bottom w:val="single" w:sz="4" w:space="0" w:color="auto"/>
            </w:tcBorders>
            <w:shd w:val="clear" w:color="auto" w:fill="auto"/>
            <w:vAlign w:val="center"/>
          </w:tcPr>
          <w:p w:rsidR="00D61989" w:rsidRPr="00EF4194" w:rsidRDefault="00D61989" w:rsidP="00DE0CF8">
            <w:pPr>
              <w:rPr>
                <w:rFonts w:ascii="Arial" w:hAnsi="Arial" w:cs="Arial"/>
                <w:sz w:val="22"/>
                <w:szCs w:val="22"/>
              </w:rPr>
            </w:pPr>
          </w:p>
        </w:tc>
      </w:tr>
    </w:tbl>
    <w:p w:rsidR="00EF4194" w:rsidRDefault="00EF4194" w:rsidP="00DE0CF8">
      <w:pPr>
        <w:jc w:val="both"/>
        <w:rPr>
          <w:rFonts w:ascii="Arial" w:hAnsi="Arial" w:cs="Arial"/>
          <w:sz w:val="22"/>
          <w:szCs w:val="22"/>
        </w:rPr>
      </w:pPr>
    </w:p>
    <w:p w:rsidR="00EF4194" w:rsidRDefault="00EF4194" w:rsidP="00DE0CF8">
      <w:pPr>
        <w:jc w:val="both"/>
        <w:rPr>
          <w:rFonts w:ascii="Arial" w:hAnsi="Arial" w:cs="Arial"/>
          <w:sz w:val="22"/>
          <w:szCs w:val="22"/>
        </w:rPr>
      </w:pPr>
    </w:p>
    <w:p w:rsidR="000506A1" w:rsidRPr="00C25FBA" w:rsidRDefault="007E3800" w:rsidP="00DE0CF8">
      <w:pPr>
        <w:jc w:val="center"/>
        <w:rPr>
          <w:rFonts w:ascii="Arial" w:hAnsi="Arial" w:cs="Arial"/>
          <w:sz w:val="10"/>
          <w:szCs w:val="10"/>
        </w:rPr>
      </w:pPr>
      <w:r>
        <w:rPr>
          <w:rFonts w:ascii="Arial" w:hAnsi="Arial" w:cs="Arial"/>
          <w:sz w:val="22"/>
          <w:szCs w:val="22"/>
        </w:rPr>
        <w:br w:type="column"/>
      </w:r>
    </w:p>
    <w:p w:rsidR="007E3800" w:rsidRPr="000506A1" w:rsidRDefault="007E3800" w:rsidP="000506A1">
      <w:pPr>
        <w:pStyle w:val="Nagwek4"/>
        <w:jc w:val="center"/>
        <w:rPr>
          <w:rFonts w:ascii="Arial" w:hAnsi="Arial" w:cs="Arial"/>
          <w:sz w:val="22"/>
          <w:szCs w:val="22"/>
          <w:u w:val="single"/>
        </w:rPr>
      </w:pPr>
      <w:bookmarkStart w:id="18" w:name="_Toc431454211"/>
      <w:r w:rsidRPr="000506A1">
        <w:rPr>
          <w:rFonts w:ascii="Arial" w:hAnsi="Arial" w:cs="Arial"/>
          <w:sz w:val="22"/>
          <w:szCs w:val="22"/>
          <w:u w:val="single"/>
        </w:rPr>
        <w:t>OŚ PRIORYTETOWA VI. SPÓJNOŚĆ PRZESTRZENNA I SPOŁECZNA</w:t>
      </w:r>
      <w:bookmarkEnd w:id="18"/>
    </w:p>
    <w:p w:rsidR="007E3800" w:rsidRDefault="007E3800" w:rsidP="00DE0CF8">
      <w:pPr>
        <w:jc w:val="both"/>
        <w:rPr>
          <w:rFonts w:ascii="Arial" w:hAnsi="Arial" w:cs="Arial"/>
          <w:sz w:val="22"/>
          <w:szCs w:val="22"/>
        </w:rPr>
      </w:pPr>
    </w:p>
    <w:tbl>
      <w:tblPr>
        <w:tblW w:w="14170" w:type="dxa"/>
        <w:jc w:val="center"/>
        <w:tblCellMar>
          <w:left w:w="10" w:type="dxa"/>
          <w:right w:w="10" w:type="dxa"/>
        </w:tblCellMar>
        <w:tblLook w:val="04A0"/>
      </w:tblPr>
      <w:tblGrid>
        <w:gridCol w:w="546"/>
        <w:gridCol w:w="4647"/>
        <w:gridCol w:w="7964"/>
        <w:gridCol w:w="1013"/>
      </w:tblGrid>
      <w:tr w:rsidR="007E3800" w:rsidTr="00FB161E">
        <w:trPr>
          <w:trHeight w:val="628"/>
          <w:jc w:val="center"/>
        </w:trPr>
        <w:tc>
          <w:tcPr>
            <w:tcW w:w="1417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F22A2" w:rsidRDefault="002F22A2" w:rsidP="00D13CDB">
            <w:pPr>
              <w:jc w:val="center"/>
              <w:rPr>
                <w:rFonts w:ascii="Arial" w:hAnsi="Arial"/>
                <w:b/>
                <w:bCs/>
                <w:sz w:val="22"/>
                <w:szCs w:val="22"/>
              </w:rPr>
            </w:pPr>
            <w:r>
              <w:rPr>
                <w:rFonts w:ascii="Arial" w:hAnsi="Arial"/>
                <w:b/>
                <w:bCs/>
                <w:sz w:val="22"/>
                <w:szCs w:val="22"/>
              </w:rPr>
              <w:t xml:space="preserve">DZIAŁANIE 6.2 </w:t>
            </w:r>
            <w:r w:rsidRPr="002F22A2">
              <w:rPr>
                <w:rFonts w:ascii="Arial" w:hAnsi="Arial"/>
                <w:b/>
                <w:bCs/>
                <w:sz w:val="22"/>
                <w:szCs w:val="22"/>
              </w:rPr>
              <w:t>INFRASTRUKTURA OCHRONY ZDROWIA I POMOCY SPOŁECZNEJ</w:t>
            </w:r>
          </w:p>
          <w:p w:rsidR="007E3800" w:rsidRPr="00FB161E" w:rsidRDefault="007E3800" w:rsidP="00DE758F">
            <w:pPr>
              <w:jc w:val="center"/>
              <w:rPr>
                <w:rFonts w:ascii="Arial" w:hAnsi="Arial"/>
                <w:b/>
                <w:bCs/>
                <w:sz w:val="22"/>
                <w:szCs w:val="22"/>
              </w:rPr>
            </w:pPr>
            <w:r w:rsidRPr="00FB161E">
              <w:rPr>
                <w:rFonts w:ascii="Arial" w:hAnsi="Arial"/>
                <w:b/>
                <w:bCs/>
                <w:sz w:val="22"/>
                <w:szCs w:val="22"/>
              </w:rPr>
              <w:t>Poddziałanie 6.2.2. Infrastruktura pomocy społecznej</w:t>
            </w:r>
          </w:p>
        </w:tc>
      </w:tr>
      <w:tr w:rsidR="007E3800" w:rsidTr="00D97CB6">
        <w:trPr>
          <w:trHeight w:val="545"/>
          <w:jc w:val="center"/>
        </w:trPr>
        <w:tc>
          <w:tcPr>
            <w:tcW w:w="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3800" w:rsidRPr="00FB161E" w:rsidRDefault="007E3800" w:rsidP="00D13CDB">
            <w:pPr>
              <w:jc w:val="center"/>
              <w:rPr>
                <w:rFonts w:ascii="Arial" w:hAnsi="Arial"/>
                <w:b/>
                <w:bCs/>
                <w:sz w:val="22"/>
                <w:szCs w:val="22"/>
              </w:rPr>
            </w:pPr>
            <w:r w:rsidRPr="00FB161E">
              <w:rPr>
                <w:rFonts w:ascii="Arial" w:hAnsi="Arial"/>
                <w:b/>
                <w:bCs/>
                <w:sz w:val="22"/>
                <w:szCs w:val="22"/>
              </w:rPr>
              <w:t>Lp.</w:t>
            </w:r>
          </w:p>
        </w:tc>
        <w:tc>
          <w:tcPr>
            <w:tcW w:w="4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3800" w:rsidRPr="00FB161E" w:rsidRDefault="007E3800" w:rsidP="00DE758F">
            <w:pPr>
              <w:jc w:val="center"/>
              <w:rPr>
                <w:rFonts w:ascii="Arial" w:hAnsi="Arial"/>
                <w:b/>
                <w:bCs/>
                <w:sz w:val="22"/>
                <w:szCs w:val="22"/>
              </w:rPr>
            </w:pPr>
            <w:r w:rsidRPr="00FB161E">
              <w:rPr>
                <w:rFonts w:ascii="Arial" w:hAnsi="Arial"/>
                <w:b/>
                <w:bCs/>
                <w:sz w:val="22"/>
                <w:szCs w:val="22"/>
              </w:rPr>
              <w:t>Nazwa kryterium</w:t>
            </w:r>
          </w:p>
        </w:tc>
        <w:tc>
          <w:tcPr>
            <w:tcW w:w="7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3800" w:rsidRPr="00FB161E" w:rsidRDefault="007E3800" w:rsidP="001B5428">
            <w:pPr>
              <w:jc w:val="center"/>
              <w:rPr>
                <w:rFonts w:ascii="Arial" w:hAnsi="Arial"/>
                <w:b/>
                <w:bCs/>
                <w:sz w:val="22"/>
                <w:szCs w:val="22"/>
              </w:rPr>
            </w:pPr>
            <w:r w:rsidRPr="00FB161E">
              <w:rPr>
                <w:rFonts w:ascii="Arial" w:hAnsi="Arial"/>
                <w:b/>
                <w:bCs/>
                <w:sz w:val="22"/>
                <w:szCs w:val="22"/>
              </w:rPr>
              <w:t>Definicja / wyjaśnienie</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3800" w:rsidRPr="00FB161E" w:rsidRDefault="007E3800" w:rsidP="00D13CDB">
            <w:pPr>
              <w:jc w:val="center"/>
              <w:rPr>
                <w:sz w:val="22"/>
                <w:szCs w:val="22"/>
              </w:rPr>
            </w:pPr>
            <w:r w:rsidRPr="00FB161E">
              <w:rPr>
                <w:rFonts w:ascii="Arial" w:hAnsi="Arial"/>
                <w:b/>
                <w:sz w:val="22"/>
                <w:szCs w:val="22"/>
              </w:rPr>
              <w:t>T/N/ND</w:t>
            </w:r>
          </w:p>
        </w:tc>
      </w:tr>
      <w:tr w:rsidR="007E3800" w:rsidTr="00D97CB6">
        <w:trPr>
          <w:trHeight w:val="411"/>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800" w:rsidRPr="00FB161E" w:rsidRDefault="007E3800" w:rsidP="00D549D3">
            <w:pPr>
              <w:pStyle w:val="Akapitzlist"/>
              <w:numPr>
                <w:ilvl w:val="0"/>
                <w:numId w:val="89"/>
              </w:numPr>
              <w:suppressAutoHyphens/>
              <w:autoSpaceDN w:val="0"/>
              <w:ind w:left="251" w:right="34" w:hanging="219"/>
              <w:contextualSpacing w:val="0"/>
              <w:textAlignment w:val="baseline"/>
              <w:rPr>
                <w:rFonts w:ascii="Arial" w:hAnsi="Arial" w:cs="Arial"/>
                <w:sz w:val="22"/>
                <w:szCs w:val="22"/>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800" w:rsidRPr="00FB161E" w:rsidRDefault="007E3800" w:rsidP="00DE758F">
            <w:pPr>
              <w:pStyle w:val="Akapitzlist"/>
              <w:ind w:left="0"/>
              <w:jc w:val="both"/>
              <w:rPr>
                <w:rFonts w:ascii="Arial" w:hAnsi="Arial" w:cs="Arial"/>
                <w:sz w:val="22"/>
                <w:szCs w:val="22"/>
              </w:rPr>
            </w:pPr>
            <w:r w:rsidRPr="00FB161E">
              <w:rPr>
                <w:rFonts w:ascii="Arial" w:hAnsi="Arial" w:cs="Arial"/>
                <w:sz w:val="22"/>
                <w:szCs w:val="22"/>
              </w:rPr>
              <w:t>Zakaz współfinansowania projektów z Funduszu Dopłat</w:t>
            </w:r>
          </w:p>
        </w:tc>
        <w:tc>
          <w:tcPr>
            <w:tcW w:w="7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800" w:rsidRPr="00FB161E" w:rsidRDefault="007E3800" w:rsidP="001B5428">
            <w:pPr>
              <w:pStyle w:val="Default"/>
              <w:jc w:val="both"/>
              <w:rPr>
                <w:rFonts w:ascii="Arial" w:hAnsi="Arial" w:cs="Arial"/>
                <w:sz w:val="22"/>
                <w:szCs w:val="22"/>
              </w:rPr>
            </w:pPr>
            <w:r w:rsidRPr="00FB161E">
              <w:rPr>
                <w:rFonts w:ascii="Arial" w:hAnsi="Arial" w:cs="Arial"/>
                <w:sz w:val="22"/>
                <w:szCs w:val="22"/>
              </w:rPr>
              <w:t>Typ 3</w:t>
            </w:r>
          </w:p>
          <w:p w:rsidR="007E3800" w:rsidRPr="00FB161E" w:rsidRDefault="007E3800" w:rsidP="00D13CDB">
            <w:pPr>
              <w:pStyle w:val="Default"/>
              <w:jc w:val="both"/>
              <w:rPr>
                <w:sz w:val="22"/>
                <w:szCs w:val="22"/>
              </w:rPr>
            </w:pPr>
            <w:r w:rsidRPr="00FB161E">
              <w:rPr>
                <w:rFonts w:ascii="Arial" w:hAnsi="Arial" w:cs="Arial"/>
                <w:sz w:val="22"/>
                <w:szCs w:val="22"/>
              </w:rPr>
              <w:t xml:space="preserve">Czy realizacja projektu nie jest współfinansowana ze środków Funduszu Dopłat w oparciu o ustawę z dnia 8 grudnia 2006 r. </w:t>
            </w:r>
            <w:r w:rsidRPr="00FB161E">
              <w:rPr>
                <w:rFonts w:ascii="Arial" w:hAnsi="Arial" w:cs="Arial"/>
                <w:bCs/>
                <w:sz w:val="22"/>
                <w:szCs w:val="22"/>
              </w:rPr>
              <w:t>o finansowym wsparciu tworzenia lokali socjalnych, mieszkań chronionych, noclegowni i domów dla bezdomnych?</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3800" w:rsidRPr="00FB161E" w:rsidRDefault="007E3800" w:rsidP="00D13CDB">
            <w:pPr>
              <w:pStyle w:val="Default"/>
              <w:jc w:val="both"/>
              <w:rPr>
                <w:rFonts w:ascii="Arial" w:hAnsi="Arial" w:cs="Arial"/>
                <w:sz w:val="22"/>
                <w:szCs w:val="22"/>
              </w:rPr>
            </w:pPr>
          </w:p>
        </w:tc>
      </w:tr>
      <w:tr w:rsidR="003801E2" w:rsidTr="00D97CB6">
        <w:trPr>
          <w:trHeight w:val="411"/>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FB161E" w:rsidRDefault="003801E2" w:rsidP="00D549D3">
            <w:pPr>
              <w:pStyle w:val="Akapitzlist"/>
              <w:numPr>
                <w:ilvl w:val="0"/>
                <w:numId w:val="89"/>
              </w:numPr>
              <w:suppressAutoHyphens/>
              <w:autoSpaceDN w:val="0"/>
              <w:ind w:left="251" w:right="34" w:hanging="219"/>
              <w:contextualSpacing w:val="0"/>
              <w:textAlignment w:val="baseline"/>
              <w:rPr>
                <w:rFonts w:ascii="Arial" w:hAnsi="Arial" w:cs="Arial"/>
                <w:sz w:val="22"/>
                <w:szCs w:val="22"/>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3801E2" w:rsidRDefault="003801E2" w:rsidP="00DE758F">
            <w:pPr>
              <w:pStyle w:val="Akapitzlist"/>
              <w:ind w:left="0"/>
              <w:jc w:val="both"/>
              <w:rPr>
                <w:rFonts w:ascii="Arial" w:hAnsi="Arial" w:cs="Arial"/>
                <w:sz w:val="22"/>
                <w:szCs w:val="22"/>
              </w:rPr>
            </w:pPr>
            <w:r>
              <w:rPr>
                <w:rFonts w:ascii="Arial" w:hAnsi="Arial" w:cs="Arial"/>
                <w:sz w:val="22"/>
                <w:szCs w:val="22"/>
              </w:rPr>
              <w:t>Spójność z celami Europejskiego Funduszu Społecznego</w:t>
            </w:r>
          </w:p>
        </w:tc>
        <w:tc>
          <w:tcPr>
            <w:tcW w:w="7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FB161E" w:rsidRDefault="003801E2" w:rsidP="001B5428">
            <w:pPr>
              <w:pStyle w:val="Default"/>
              <w:jc w:val="both"/>
              <w:rPr>
                <w:rFonts w:ascii="Arial" w:hAnsi="Arial" w:cs="Arial"/>
                <w:sz w:val="22"/>
                <w:szCs w:val="22"/>
              </w:rPr>
            </w:pPr>
            <w:r>
              <w:rPr>
                <w:rFonts w:ascii="Arial" w:hAnsi="Arial" w:cs="Arial"/>
                <w:sz w:val="22"/>
                <w:szCs w:val="22"/>
              </w:rPr>
              <w:t>Czy cel projektu dofinansowanego z EFRR jest zgodny z celami EFS</w:t>
            </w:r>
            <w:r>
              <w:rPr>
                <w:rFonts w:ascii="Arial" w:hAnsi="Arial" w:cs="Arial"/>
                <w:sz w:val="22"/>
                <w:szCs w:val="22"/>
              </w:rPr>
              <w:br/>
              <w:t>w obszarze pomocy społecznej, określonymi w Rozporządzeniu 1304/2013</w:t>
            </w:r>
            <w:r>
              <w:rPr>
                <w:rFonts w:ascii="Arial" w:hAnsi="Arial" w:cs="Arial"/>
                <w:sz w:val="22"/>
                <w:szCs w:val="22"/>
              </w:rPr>
              <w:br/>
              <w:t>z 17 grudnia 2013 r.?</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1E2" w:rsidRPr="00FB161E" w:rsidRDefault="003801E2" w:rsidP="00D13CDB">
            <w:pPr>
              <w:pStyle w:val="Default"/>
              <w:jc w:val="both"/>
              <w:rPr>
                <w:rFonts w:ascii="Arial" w:hAnsi="Arial" w:cs="Arial"/>
                <w:sz w:val="22"/>
                <w:szCs w:val="22"/>
              </w:rPr>
            </w:pPr>
          </w:p>
        </w:tc>
      </w:tr>
    </w:tbl>
    <w:p w:rsidR="007E3800" w:rsidRDefault="007E3800" w:rsidP="00DE0CF8">
      <w:pPr>
        <w:jc w:val="both"/>
        <w:rPr>
          <w:rFonts w:ascii="Arial" w:hAnsi="Arial" w:cs="Arial"/>
          <w:sz w:val="22"/>
          <w:szCs w:val="22"/>
        </w:rPr>
      </w:pPr>
    </w:p>
    <w:p w:rsidR="007E3800" w:rsidRDefault="007E3800" w:rsidP="00DE0CF8">
      <w:pPr>
        <w:jc w:val="both"/>
        <w:rPr>
          <w:rFonts w:ascii="Arial" w:hAnsi="Arial" w:cs="Arial"/>
          <w:sz w:val="22"/>
          <w:szCs w:val="22"/>
        </w:rPr>
      </w:pPr>
    </w:p>
    <w:tbl>
      <w:tblPr>
        <w:tblW w:w="14170" w:type="dxa"/>
        <w:jc w:val="center"/>
        <w:tblCellMar>
          <w:left w:w="10" w:type="dxa"/>
          <w:right w:w="10" w:type="dxa"/>
        </w:tblCellMar>
        <w:tblLook w:val="04A0"/>
      </w:tblPr>
      <w:tblGrid>
        <w:gridCol w:w="546"/>
        <w:gridCol w:w="4647"/>
        <w:gridCol w:w="7964"/>
        <w:gridCol w:w="1013"/>
      </w:tblGrid>
      <w:tr w:rsidR="003801E2" w:rsidTr="00384D70">
        <w:trPr>
          <w:trHeight w:val="628"/>
          <w:jc w:val="center"/>
        </w:trPr>
        <w:tc>
          <w:tcPr>
            <w:tcW w:w="1417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801E2" w:rsidRDefault="003801E2" w:rsidP="00D13CDB">
            <w:pPr>
              <w:jc w:val="center"/>
              <w:rPr>
                <w:rFonts w:ascii="Arial" w:hAnsi="Arial"/>
                <w:b/>
                <w:bCs/>
                <w:sz w:val="22"/>
                <w:szCs w:val="22"/>
              </w:rPr>
            </w:pPr>
            <w:r>
              <w:rPr>
                <w:rFonts w:ascii="Arial" w:hAnsi="Arial"/>
                <w:b/>
                <w:bCs/>
                <w:sz w:val="22"/>
                <w:szCs w:val="22"/>
              </w:rPr>
              <w:t xml:space="preserve">DZIAŁANIE 6.4 </w:t>
            </w:r>
            <w:r w:rsidRPr="002F22A2">
              <w:rPr>
                <w:rFonts w:ascii="Arial" w:hAnsi="Arial"/>
                <w:b/>
                <w:bCs/>
                <w:sz w:val="22"/>
                <w:szCs w:val="22"/>
              </w:rPr>
              <w:t xml:space="preserve">INFRASTRUKTURA </w:t>
            </w:r>
            <w:r>
              <w:rPr>
                <w:rFonts w:ascii="Arial" w:hAnsi="Arial"/>
                <w:b/>
                <w:bCs/>
                <w:sz w:val="22"/>
                <w:szCs w:val="22"/>
              </w:rPr>
              <w:t>EDUKACYJNA</w:t>
            </w:r>
          </w:p>
          <w:p w:rsidR="003801E2" w:rsidRDefault="003801E2" w:rsidP="00DE758F">
            <w:pPr>
              <w:jc w:val="center"/>
              <w:rPr>
                <w:rFonts w:ascii="Arial" w:hAnsi="Arial"/>
                <w:b/>
                <w:bCs/>
                <w:sz w:val="22"/>
                <w:szCs w:val="22"/>
              </w:rPr>
            </w:pPr>
            <w:r w:rsidRPr="00FB161E">
              <w:rPr>
                <w:rFonts w:ascii="Arial" w:hAnsi="Arial"/>
                <w:b/>
                <w:bCs/>
                <w:sz w:val="22"/>
                <w:szCs w:val="22"/>
              </w:rPr>
              <w:t>Poddziałanie 6.</w:t>
            </w:r>
            <w:r>
              <w:rPr>
                <w:rFonts w:ascii="Arial" w:hAnsi="Arial"/>
                <w:b/>
                <w:bCs/>
                <w:sz w:val="22"/>
                <w:szCs w:val="22"/>
              </w:rPr>
              <w:t>4.1 Przedszkola</w:t>
            </w:r>
          </w:p>
          <w:p w:rsidR="003801E2" w:rsidRDefault="003801E2" w:rsidP="001B5428">
            <w:pPr>
              <w:jc w:val="center"/>
              <w:rPr>
                <w:rFonts w:ascii="Arial" w:hAnsi="Arial"/>
                <w:b/>
                <w:bCs/>
                <w:sz w:val="22"/>
                <w:szCs w:val="22"/>
              </w:rPr>
            </w:pPr>
            <w:r>
              <w:rPr>
                <w:rFonts w:ascii="Arial" w:hAnsi="Arial"/>
                <w:b/>
                <w:bCs/>
                <w:sz w:val="22"/>
                <w:szCs w:val="22"/>
              </w:rPr>
              <w:t>Poddziałanie 6.4.2 Kształcenie zawodowe i ustawiczne oraz PWSZ</w:t>
            </w:r>
          </w:p>
          <w:p w:rsidR="003801E2" w:rsidRDefault="003801E2" w:rsidP="00D13CDB">
            <w:pPr>
              <w:jc w:val="center"/>
              <w:rPr>
                <w:rFonts w:ascii="Arial" w:hAnsi="Arial"/>
                <w:b/>
                <w:bCs/>
                <w:sz w:val="22"/>
                <w:szCs w:val="22"/>
              </w:rPr>
            </w:pPr>
            <w:r>
              <w:rPr>
                <w:rFonts w:ascii="Arial" w:hAnsi="Arial"/>
                <w:b/>
                <w:bCs/>
                <w:sz w:val="22"/>
                <w:szCs w:val="22"/>
              </w:rPr>
              <w:t>Poddziałanie 6.4.3 Szkolnictwo ogólne</w:t>
            </w:r>
          </w:p>
          <w:p w:rsidR="003801E2" w:rsidRPr="00FB161E" w:rsidRDefault="003801E2" w:rsidP="00D13CDB">
            <w:pPr>
              <w:jc w:val="center"/>
              <w:rPr>
                <w:rFonts w:ascii="Arial" w:hAnsi="Arial"/>
                <w:b/>
                <w:bCs/>
                <w:sz w:val="22"/>
                <w:szCs w:val="22"/>
              </w:rPr>
            </w:pPr>
            <w:r>
              <w:rPr>
                <w:rFonts w:ascii="Arial" w:hAnsi="Arial"/>
                <w:b/>
                <w:bCs/>
                <w:sz w:val="22"/>
                <w:szCs w:val="22"/>
              </w:rPr>
              <w:t>Poddziałanie 6.4.4 Instytucje popularyzujące naukę</w:t>
            </w:r>
          </w:p>
        </w:tc>
      </w:tr>
      <w:tr w:rsidR="003801E2" w:rsidTr="00384D70">
        <w:trPr>
          <w:trHeight w:val="545"/>
          <w:jc w:val="center"/>
        </w:trPr>
        <w:tc>
          <w:tcPr>
            <w:tcW w:w="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801E2" w:rsidRPr="00FB161E" w:rsidRDefault="003801E2" w:rsidP="00D13CDB">
            <w:pPr>
              <w:jc w:val="center"/>
              <w:rPr>
                <w:rFonts w:ascii="Arial" w:hAnsi="Arial"/>
                <w:b/>
                <w:bCs/>
                <w:sz w:val="22"/>
                <w:szCs w:val="22"/>
              </w:rPr>
            </w:pPr>
            <w:r w:rsidRPr="00FB161E">
              <w:rPr>
                <w:rFonts w:ascii="Arial" w:hAnsi="Arial"/>
                <w:b/>
                <w:bCs/>
                <w:sz w:val="22"/>
                <w:szCs w:val="22"/>
              </w:rPr>
              <w:t>Lp.</w:t>
            </w:r>
          </w:p>
        </w:tc>
        <w:tc>
          <w:tcPr>
            <w:tcW w:w="4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801E2" w:rsidRPr="00FB161E" w:rsidRDefault="003801E2" w:rsidP="00DE758F">
            <w:pPr>
              <w:jc w:val="center"/>
              <w:rPr>
                <w:rFonts w:ascii="Arial" w:hAnsi="Arial"/>
                <w:b/>
                <w:bCs/>
                <w:sz w:val="22"/>
                <w:szCs w:val="22"/>
              </w:rPr>
            </w:pPr>
            <w:r w:rsidRPr="00FB161E">
              <w:rPr>
                <w:rFonts w:ascii="Arial" w:hAnsi="Arial"/>
                <w:b/>
                <w:bCs/>
                <w:sz w:val="22"/>
                <w:szCs w:val="22"/>
              </w:rPr>
              <w:t>Nazwa kryterium</w:t>
            </w:r>
          </w:p>
        </w:tc>
        <w:tc>
          <w:tcPr>
            <w:tcW w:w="7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801E2" w:rsidRPr="00FB161E" w:rsidRDefault="003801E2" w:rsidP="001B5428">
            <w:pPr>
              <w:jc w:val="center"/>
              <w:rPr>
                <w:rFonts w:ascii="Arial" w:hAnsi="Arial"/>
                <w:b/>
                <w:bCs/>
                <w:sz w:val="22"/>
                <w:szCs w:val="22"/>
              </w:rPr>
            </w:pPr>
            <w:r w:rsidRPr="00FB161E">
              <w:rPr>
                <w:rFonts w:ascii="Arial" w:hAnsi="Arial"/>
                <w:b/>
                <w:bCs/>
                <w:sz w:val="22"/>
                <w:szCs w:val="22"/>
              </w:rPr>
              <w:t>Definicja / wyjaśnienie</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801E2" w:rsidRPr="00FB161E" w:rsidRDefault="003801E2" w:rsidP="00D13CDB">
            <w:pPr>
              <w:jc w:val="center"/>
              <w:rPr>
                <w:sz w:val="22"/>
                <w:szCs w:val="22"/>
              </w:rPr>
            </w:pPr>
            <w:r w:rsidRPr="00FB161E">
              <w:rPr>
                <w:rFonts w:ascii="Arial" w:hAnsi="Arial"/>
                <w:b/>
                <w:sz w:val="22"/>
                <w:szCs w:val="22"/>
              </w:rPr>
              <w:t>T/N/ND</w:t>
            </w:r>
          </w:p>
        </w:tc>
      </w:tr>
      <w:tr w:rsidR="003801E2" w:rsidTr="00384D70">
        <w:trPr>
          <w:trHeight w:val="411"/>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FB161E" w:rsidRDefault="003801E2" w:rsidP="00D549D3">
            <w:pPr>
              <w:pStyle w:val="Akapitzlist"/>
              <w:numPr>
                <w:ilvl w:val="0"/>
                <w:numId w:val="145"/>
              </w:numPr>
              <w:suppressAutoHyphens/>
              <w:autoSpaceDN w:val="0"/>
              <w:ind w:left="251" w:right="34" w:hanging="219"/>
              <w:contextualSpacing w:val="0"/>
              <w:textAlignment w:val="baseline"/>
              <w:rPr>
                <w:rFonts w:ascii="Arial" w:hAnsi="Arial" w:cs="Arial"/>
                <w:sz w:val="22"/>
                <w:szCs w:val="22"/>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DD5113" w:rsidRDefault="003801E2" w:rsidP="00DE758F">
            <w:pPr>
              <w:pStyle w:val="Akapitzlist"/>
              <w:ind w:left="0"/>
              <w:jc w:val="both"/>
              <w:rPr>
                <w:rFonts w:ascii="Arial" w:hAnsi="Arial" w:cs="Arial"/>
                <w:sz w:val="22"/>
                <w:szCs w:val="22"/>
              </w:rPr>
            </w:pPr>
            <w:r>
              <w:rPr>
                <w:rFonts w:ascii="Arial" w:hAnsi="Arial" w:cs="Arial"/>
                <w:sz w:val="22"/>
                <w:szCs w:val="22"/>
              </w:rPr>
              <w:t>Spójność z celami Europejskiego Funduszu Społecznego</w:t>
            </w:r>
          </w:p>
        </w:tc>
        <w:tc>
          <w:tcPr>
            <w:tcW w:w="7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1E2" w:rsidRPr="00FB161E" w:rsidRDefault="003801E2" w:rsidP="001B5428">
            <w:pPr>
              <w:pStyle w:val="Default"/>
              <w:jc w:val="both"/>
              <w:rPr>
                <w:rFonts w:ascii="Arial" w:hAnsi="Arial" w:cs="Arial"/>
                <w:sz w:val="22"/>
                <w:szCs w:val="22"/>
              </w:rPr>
            </w:pPr>
            <w:r>
              <w:rPr>
                <w:rFonts w:ascii="Arial" w:hAnsi="Arial" w:cs="Arial"/>
                <w:sz w:val="22"/>
                <w:szCs w:val="22"/>
              </w:rPr>
              <w:t>Czy cel projektu dofinansowanego z EFRR jest zgodny z celami EFS</w:t>
            </w:r>
            <w:r>
              <w:rPr>
                <w:rFonts w:ascii="Arial" w:hAnsi="Arial" w:cs="Arial"/>
                <w:sz w:val="22"/>
                <w:szCs w:val="22"/>
              </w:rPr>
              <w:br/>
              <w:t>w obszarze edukacji, określonymi w Rozporządzeniu 1304/2013</w:t>
            </w:r>
            <w:r>
              <w:rPr>
                <w:rFonts w:ascii="Arial" w:hAnsi="Arial" w:cs="Arial"/>
                <w:sz w:val="22"/>
                <w:szCs w:val="22"/>
              </w:rPr>
              <w:br/>
              <w:t>z 17 grudnia 2013 r.?</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1E2" w:rsidRPr="00FB161E" w:rsidRDefault="003801E2" w:rsidP="00D13CDB">
            <w:pPr>
              <w:pStyle w:val="Default"/>
              <w:jc w:val="both"/>
              <w:rPr>
                <w:rFonts w:ascii="Arial" w:hAnsi="Arial" w:cs="Arial"/>
                <w:sz w:val="22"/>
                <w:szCs w:val="22"/>
              </w:rPr>
            </w:pPr>
          </w:p>
        </w:tc>
      </w:tr>
    </w:tbl>
    <w:p w:rsidR="00F8429D" w:rsidRDefault="00F8429D" w:rsidP="00DE0CF8">
      <w:pPr>
        <w:jc w:val="both"/>
        <w:rPr>
          <w:rFonts w:ascii="Arial" w:hAnsi="Arial" w:cs="Arial"/>
          <w:sz w:val="22"/>
          <w:szCs w:val="22"/>
        </w:rPr>
      </w:pPr>
    </w:p>
    <w:p w:rsidR="00F8429D" w:rsidRDefault="00F8429D" w:rsidP="00DE0CF8">
      <w:pPr>
        <w:jc w:val="both"/>
        <w:rPr>
          <w:rFonts w:ascii="Arial" w:hAnsi="Arial" w:cs="Arial"/>
          <w:sz w:val="22"/>
          <w:szCs w:val="22"/>
        </w:rPr>
      </w:pPr>
    </w:p>
    <w:p w:rsidR="00F8429D" w:rsidRDefault="00F8429D" w:rsidP="00DE0CF8">
      <w:pPr>
        <w:jc w:val="both"/>
        <w:rPr>
          <w:rFonts w:ascii="Arial" w:hAnsi="Arial" w:cs="Arial"/>
          <w:sz w:val="22"/>
          <w:szCs w:val="22"/>
        </w:rPr>
      </w:pPr>
    </w:p>
    <w:p w:rsidR="00EF1431" w:rsidRPr="00490679" w:rsidRDefault="001C74D2" w:rsidP="00DE0CF8">
      <w:pPr>
        <w:jc w:val="both"/>
        <w:rPr>
          <w:rFonts w:ascii="Arial" w:hAnsi="Arial" w:cs="Arial"/>
          <w:sz w:val="10"/>
          <w:szCs w:val="10"/>
        </w:rPr>
      </w:pPr>
      <w:r>
        <w:rPr>
          <w:rFonts w:ascii="Arial" w:hAnsi="Arial" w:cs="Arial"/>
          <w:sz w:val="22"/>
          <w:szCs w:val="22"/>
        </w:rPr>
        <w:br w:type="column"/>
      </w:r>
    </w:p>
    <w:p w:rsidR="007F6793" w:rsidRPr="00781FCD" w:rsidRDefault="00781FCD" w:rsidP="00C25FBA">
      <w:pPr>
        <w:pStyle w:val="Nagwek1"/>
        <w:jc w:val="both"/>
        <w:rPr>
          <w:rFonts w:ascii="Arial" w:hAnsi="Arial" w:cs="Arial"/>
          <w:sz w:val="28"/>
          <w:szCs w:val="28"/>
        </w:rPr>
      </w:pPr>
      <w:bookmarkStart w:id="19" w:name="_Toc427917170"/>
      <w:bookmarkStart w:id="20" w:name="_Toc431454212"/>
      <w:r>
        <w:rPr>
          <w:rFonts w:ascii="Arial" w:hAnsi="Arial" w:cs="Arial"/>
          <w:sz w:val="28"/>
          <w:szCs w:val="28"/>
        </w:rPr>
        <w:t xml:space="preserve">II. </w:t>
      </w:r>
      <w:r w:rsidRPr="00781FCD">
        <w:rPr>
          <w:rFonts w:ascii="Arial" w:hAnsi="Arial" w:cs="Arial"/>
          <w:sz w:val="28"/>
          <w:szCs w:val="28"/>
        </w:rPr>
        <w:t>KRYTERIA MERYTORYCZNE</w:t>
      </w:r>
      <w:bookmarkEnd w:id="19"/>
      <w:bookmarkEnd w:id="20"/>
    </w:p>
    <w:p w:rsidR="00781FCD" w:rsidRDefault="00781FCD" w:rsidP="00DE0CF8">
      <w:pPr>
        <w:jc w:val="both"/>
        <w:rPr>
          <w:rFonts w:ascii="Arial" w:hAnsi="Arial" w:cs="Arial"/>
          <w:sz w:val="22"/>
          <w:szCs w:val="22"/>
        </w:rPr>
      </w:pPr>
    </w:p>
    <w:p w:rsidR="00781FCD" w:rsidRDefault="00781FCD" w:rsidP="00DE0CF8">
      <w:pPr>
        <w:jc w:val="both"/>
        <w:rPr>
          <w:rFonts w:ascii="Arial" w:hAnsi="Arial" w:cs="Arial"/>
          <w:sz w:val="22"/>
          <w:szCs w:val="22"/>
        </w:rPr>
      </w:pPr>
    </w:p>
    <w:p w:rsidR="0091301B" w:rsidRPr="0091301B" w:rsidRDefault="0091301B" w:rsidP="0091301B">
      <w:pPr>
        <w:jc w:val="both"/>
        <w:rPr>
          <w:rFonts w:ascii="Arial" w:hAnsi="Arial" w:cs="Arial"/>
          <w:sz w:val="22"/>
          <w:szCs w:val="22"/>
        </w:rPr>
      </w:pPr>
      <w:r w:rsidRPr="0091301B">
        <w:rPr>
          <w:rFonts w:ascii="Arial" w:hAnsi="Arial" w:cs="Arial"/>
          <w:sz w:val="22"/>
          <w:szCs w:val="22"/>
        </w:rPr>
        <w:t xml:space="preserve">Do etapu oceny merytorycznej kwalifikują się wnioski pozytywnie ocenione na etapie oceny formalnej (za wyjątkiem projektów ocenianych w ramach procedury jednoetapowej). Wnioski podlegają weryfikacji pod względem spełniania kryteriów merytorycznych dopuszczających oraz kryteriów merytorycznych jakościowych. </w:t>
      </w:r>
    </w:p>
    <w:p w:rsidR="00E66F5F" w:rsidRPr="00EF1431" w:rsidRDefault="00E66F5F" w:rsidP="00DE0CF8">
      <w:pPr>
        <w:jc w:val="both"/>
        <w:rPr>
          <w:rFonts w:ascii="Arial" w:hAnsi="Arial" w:cs="Arial"/>
          <w:sz w:val="22"/>
          <w:szCs w:val="22"/>
        </w:rPr>
      </w:pPr>
      <w:r w:rsidRPr="00EF1431">
        <w:rPr>
          <w:rFonts w:ascii="Arial" w:hAnsi="Arial" w:cs="Arial"/>
          <w:b/>
          <w:bCs/>
          <w:iCs/>
          <w:sz w:val="22"/>
          <w:szCs w:val="22"/>
        </w:rPr>
        <w:t>Kryteria merytoryczne dopuszczające</w:t>
      </w:r>
      <w:r w:rsidRPr="00EF1431">
        <w:rPr>
          <w:rFonts w:ascii="Arial" w:hAnsi="Arial" w:cs="Arial"/>
          <w:sz w:val="22"/>
          <w:szCs w:val="22"/>
        </w:rPr>
        <w:t xml:space="preserve"> dzielą się na kryteria standardowe dla działań/ poddziałań osi priorytetowych I-VI oraz kryteria specyficzne dla poszczególnych działań/ poddziałań osi priorytetowych I-VI (jeśli zostały przewidziane w SZOOP). Weryfikacja kryteriów merytorycznych dopuszczających ma charakter oceny „0-1”. Niespełnienie co najmniej jednego z ww. kryteriów skutkować będzie odrzuceniem wniosku. Dopiero w przypadku spełnienia tych kryteriów wniosek podlegać będzie ocenie na podstawie kryteriów jakościowych, które decydować będą o miejscu projektu na liście rankingowej.</w:t>
      </w:r>
    </w:p>
    <w:p w:rsidR="00E66F5F" w:rsidRPr="00EF1431" w:rsidRDefault="00E66F5F" w:rsidP="00DE0CF8">
      <w:pPr>
        <w:jc w:val="both"/>
        <w:rPr>
          <w:rFonts w:ascii="Arial" w:hAnsi="Arial" w:cs="Arial"/>
          <w:sz w:val="22"/>
          <w:szCs w:val="22"/>
        </w:rPr>
      </w:pPr>
      <w:r w:rsidRPr="00EF1431">
        <w:rPr>
          <w:rFonts w:ascii="Arial" w:hAnsi="Arial" w:cs="Arial"/>
          <w:b/>
          <w:bCs/>
          <w:iCs/>
          <w:sz w:val="22"/>
          <w:szCs w:val="22"/>
        </w:rPr>
        <w:t>Kryteria merytoryczne jakościowe</w:t>
      </w:r>
      <w:r w:rsidRPr="00EF1431">
        <w:rPr>
          <w:rFonts w:ascii="Arial" w:hAnsi="Arial" w:cs="Arial"/>
          <w:b/>
          <w:bCs/>
          <w:i/>
          <w:iCs/>
          <w:sz w:val="22"/>
          <w:szCs w:val="22"/>
        </w:rPr>
        <w:t xml:space="preserve"> </w:t>
      </w:r>
      <w:r w:rsidRPr="00EF1431">
        <w:rPr>
          <w:rFonts w:ascii="Arial" w:hAnsi="Arial" w:cs="Arial"/>
          <w:sz w:val="22"/>
          <w:szCs w:val="22"/>
        </w:rPr>
        <w:t xml:space="preserve">w większości przypadków, mają na celu zbadanie stopnia oddziaływania projektu na istotne problemy zidentyfikowane w RPO WP 2014-2020 w odniesieniu do poszczególnych dziedzin wsparcia Programu. </w:t>
      </w:r>
      <w:r w:rsidR="00EF1431" w:rsidRPr="00EF1431">
        <w:rPr>
          <w:rFonts w:ascii="Arial" w:hAnsi="Arial" w:cs="Arial"/>
          <w:sz w:val="22"/>
          <w:szCs w:val="22"/>
        </w:rPr>
        <w:t xml:space="preserve">Ocena na podstawie tych kryteriów polega na przyznawaniu punktacji projektowi w zależności od stopnia tego oddziaływania. </w:t>
      </w:r>
      <w:r w:rsidR="00E56257">
        <w:rPr>
          <w:rFonts w:ascii="Arial" w:hAnsi="Arial" w:cs="Arial"/>
          <w:sz w:val="22"/>
          <w:szCs w:val="22"/>
        </w:rPr>
        <w:t>Ł</w:t>
      </w:r>
      <w:r w:rsidR="00EF1431" w:rsidRPr="00EF1431">
        <w:rPr>
          <w:rFonts w:ascii="Arial" w:hAnsi="Arial" w:cs="Arial"/>
          <w:sz w:val="22"/>
          <w:szCs w:val="22"/>
        </w:rPr>
        <w:t xml:space="preserve">ączna suma punktów możliwych do uzyskania podczas </w:t>
      </w:r>
      <w:r w:rsidR="00E56257">
        <w:rPr>
          <w:rFonts w:ascii="Arial" w:hAnsi="Arial" w:cs="Arial"/>
          <w:sz w:val="22"/>
          <w:szCs w:val="22"/>
        </w:rPr>
        <w:t xml:space="preserve">oceny tych kryteriów wynosi 100. </w:t>
      </w:r>
      <w:r w:rsidRPr="00EF1431">
        <w:rPr>
          <w:rFonts w:ascii="Arial" w:hAnsi="Arial" w:cs="Arial"/>
          <w:sz w:val="22"/>
          <w:szCs w:val="22"/>
        </w:rPr>
        <w:t>Poszczególne kryteria mają zróżnicowaną wagę, tj. maksymalną ilość możliwych do uzyskania punktów, w zależności od poziomu istotności danego problemu. Ocena wniosków pod względem kryteriów jakościowych decyduje o miejscu projektu na liście rankingowej.</w:t>
      </w:r>
    </w:p>
    <w:p w:rsidR="00E66F5F" w:rsidRPr="00440466" w:rsidRDefault="00E66F5F" w:rsidP="00DE0CF8">
      <w:pPr>
        <w:jc w:val="both"/>
        <w:rPr>
          <w:rFonts w:ascii="Arial" w:hAnsi="Arial" w:cs="Arial"/>
          <w:sz w:val="22"/>
          <w:szCs w:val="22"/>
        </w:rPr>
      </w:pPr>
      <w:r w:rsidRPr="00EF1431">
        <w:rPr>
          <w:rFonts w:ascii="Arial" w:hAnsi="Arial" w:cs="Arial"/>
          <w:sz w:val="22"/>
          <w:szCs w:val="22"/>
        </w:rPr>
        <w:t xml:space="preserve">Ocena spełniania każdego z kryteriów jest przeprowadzana niezależnie przez dwóch członków Komisji Oceny Projektów (KOP). KOP dokonuje </w:t>
      </w:r>
      <w:r w:rsidRPr="00440466">
        <w:rPr>
          <w:rFonts w:ascii="Arial" w:hAnsi="Arial" w:cs="Arial"/>
          <w:sz w:val="22"/>
          <w:szCs w:val="22"/>
        </w:rPr>
        <w:t>oceny na podstawie listy sprawdzającej opracowanej przez IZ RPO WP 2014-2020 (stanowiącej załącznik do instrukcji wykonawczej IZ RPO WP), która umożliwia przygotowanie uzasadnienia w odniesieniu do każdego z ocenianych kryteriów.</w:t>
      </w:r>
    </w:p>
    <w:p w:rsidR="00E66F5F" w:rsidRPr="007C356F" w:rsidRDefault="00E66F5F" w:rsidP="00DE0CF8">
      <w:pPr>
        <w:jc w:val="both"/>
        <w:rPr>
          <w:rFonts w:ascii="Arial" w:hAnsi="Arial" w:cs="Arial"/>
          <w:sz w:val="22"/>
          <w:szCs w:val="22"/>
        </w:rPr>
      </w:pPr>
      <w:r w:rsidRPr="007C356F">
        <w:rPr>
          <w:rFonts w:ascii="Arial" w:hAnsi="Arial" w:cs="Arial"/>
          <w:sz w:val="22"/>
          <w:szCs w:val="22"/>
        </w:rPr>
        <w:t xml:space="preserve">Po zakończeniu oceny wszystkich wniosków o dofinansowanie KOP sporządza protokół zawierający informacje o przebiegu i wynikach oceny. KOP przygotowuje listę ocenionych projektów zawierającą przyznane oceny, wskazując projekty, które spełniły kryteria oraz uzyskały wymaganą liczbę punktów i uzyskały kolejno największą liczbę punktów.  </w:t>
      </w:r>
    </w:p>
    <w:p w:rsidR="00440466" w:rsidRPr="00D50380" w:rsidRDefault="00440466" w:rsidP="00DE0CF8">
      <w:pPr>
        <w:jc w:val="both"/>
        <w:rPr>
          <w:rFonts w:ascii="Arial" w:hAnsi="Arial" w:cs="Arial"/>
          <w:sz w:val="22"/>
          <w:szCs w:val="22"/>
        </w:rPr>
      </w:pPr>
      <w:r w:rsidRPr="007C356F">
        <w:rPr>
          <w:rFonts w:ascii="Arial" w:hAnsi="Arial" w:cs="Arial"/>
          <w:sz w:val="22"/>
          <w:szCs w:val="22"/>
        </w:rPr>
        <w:t>Projekty</w:t>
      </w:r>
      <w:r w:rsidR="004222DD">
        <w:rPr>
          <w:rFonts w:ascii="Arial" w:hAnsi="Arial" w:cs="Arial"/>
          <w:sz w:val="22"/>
          <w:szCs w:val="22"/>
        </w:rPr>
        <w:t>,</w:t>
      </w:r>
      <w:r w:rsidRPr="007C356F">
        <w:rPr>
          <w:rFonts w:ascii="Arial" w:hAnsi="Arial" w:cs="Arial"/>
          <w:sz w:val="22"/>
          <w:szCs w:val="22"/>
        </w:rPr>
        <w:t xml:space="preserve"> które uzyskały minimum procentowe (punktowe)</w:t>
      </w:r>
      <w:r w:rsidRPr="007C356F">
        <w:rPr>
          <w:rStyle w:val="Odwoanieprzypisudolnego"/>
          <w:rFonts w:ascii="Arial" w:hAnsi="Arial" w:cs="Arial"/>
          <w:sz w:val="22"/>
          <w:szCs w:val="22"/>
        </w:rPr>
        <w:footnoteReference w:id="4"/>
      </w:r>
      <w:r w:rsidRPr="007C356F">
        <w:rPr>
          <w:rFonts w:ascii="Arial" w:hAnsi="Arial" w:cs="Arial"/>
          <w:sz w:val="22"/>
          <w:szCs w:val="22"/>
        </w:rPr>
        <w:t>, otrzymują ocenę pozytywną</w:t>
      </w:r>
      <w:r w:rsidR="00D50380">
        <w:rPr>
          <w:rFonts w:ascii="Arial" w:hAnsi="Arial" w:cs="Arial"/>
          <w:sz w:val="22"/>
          <w:szCs w:val="22"/>
        </w:rPr>
        <w:t xml:space="preserve"> pod warunkiem</w:t>
      </w:r>
      <w:r w:rsidR="00A3188F">
        <w:rPr>
          <w:rFonts w:ascii="Arial" w:hAnsi="Arial" w:cs="Arial"/>
          <w:sz w:val="22"/>
          <w:szCs w:val="22"/>
        </w:rPr>
        <w:t>,</w:t>
      </w:r>
      <w:r w:rsidR="00D50380">
        <w:rPr>
          <w:rFonts w:ascii="Arial" w:hAnsi="Arial" w:cs="Arial"/>
          <w:sz w:val="22"/>
          <w:szCs w:val="22"/>
        </w:rPr>
        <w:t xml:space="preserve"> że kwota przeznaczona </w:t>
      </w:r>
      <w:r w:rsidR="00A3188F">
        <w:rPr>
          <w:rFonts w:ascii="Arial" w:hAnsi="Arial" w:cs="Arial"/>
          <w:sz w:val="22"/>
          <w:szCs w:val="22"/>
        </w:rPr>
        <w:t>na dofinansowanie projektów w konkursie wystarcza na wybranie ich do dofinansowania. W przeciwnym przypadku projekty otrzymują ocenę negatywną (art. 53 ust. 2 ustawy z dnia 11 lipca 2014r. o zasadach realizacji programów w zakresie polityki spójności finansowanych w perspektywie finansowej 2014-2020).</w:t>
      </w:r>
    </w:p>
    <w:p w:rsidR="00E66F5F" w:rsidRPr="007C356F" w:rsidRDefault="00E66F5F" w:rsidP="00DE0CF8">
      <w:pPr>
        <w:jc w:val="both"/>
        <w:rPr>
          <w:rFonts w:ascii="Arial" w:hAnsi="Arial" w:cs="Arial"/>
          <w:sz w:val="22"/>
          <w:szCs w:val="22"/>
        </w:rPr>
      </w:pPr>
      <w:r w:rsidRPr="007C356F">
        <w:rPr>
          <w:rFonts w:ascii="Arial" w:hAnsi="Arial" w:cs="Arial"/>
          <w:sz w:val="22"/>
          <w:szCs w:val="22"/>
        </w:rPr>
        <w:t>Po każdym etapie konkursu IZ RPO WP 2014-2020 przekazuje niezwłocznie wnioskodawcy pisemną informację o zakończeniu oceny jego projektu i jej wyniku wraz z uzasadnieniem oceny i podaniem liczby punktów otrzymanych przez projekt lub informacji o spełnieniu albo niespełnieniu kryteriów wyboru projektów.</w:t>
      </w:r>
    </w:p>
    <w:p w:rsidR="006D2680" w:rsidRPr="007C356F" w:rsidRDefault="006D2680" w:rsidP="00DE0CF8">
      <w:pPr>
        <w:jc w:val="both"/>
        <w:rPr>
          <w:rFonts w:ascii="Arial" w:hAnsi="Arial" w:cs="Arial"/>
          <w:sz w:val="22"/>
          <w:szCs w:val="22"/>
        </w:rPr>
      </w:pPr>
    </w:p>
    <w:p w:rsidR="00EF1431" w:rsidRPr="007C356F" w:rsidRDefault="00EF1431" w:rsidP="00DE0CF8">
      <w:pPr>
        <w:jc w:val="both"/>
        <w:rPr>
          <w:rFonts w:ascii="Arial" w:hAnsi="Arial" w:cs="Arial"/>
          <w:sz w:val="22"/>
          <w:szCs w:val="22"/>
        </w:rPr>
      </w:pPr>
    </w:p>
    <w:p w:rsidR="00EF1431" w:rsidRPr="007C356F" w:rsidRDefault="00EF1431" w:rsidP="00DE0CF8">
      <w:pPr>
        <w:jc w:val="both"/>
        <w:rPr>
          <w:rFonts w:ascii="Arial" w:hAnsi="Arial" w:cs="Arial"/>
          <w:sz w:val="22"/>
          <w:szCs w:val="22"/>
        </w:rPr>
      </w:pPr>
    </w:p>
    <w:p w:rsidR="00EF1431" w:rsidRPr="00490679" w:rsidRDefault="00EF1431" w:rsidP="00DE0CF8">
      <w:pPr>
        <w:jc w:val="both"/>
        <w:rPr>
          <w:rFonts w:ascii="Arial" w:hAnsi="Arial" w:cs="Arial"/>
          <w:sz w:val="10"/>
          <w:szCs w:val="10"/>
        </w:rPr>
      </w:pPr>
      <w:r w:rsidRPr="007C356F">
        <w:rPr>
          <w:rFonts w:ascii="Arial" w:hAnsi="Arial" w:cs="Arial"/>
          <w:sz w:val="22"/>
          <w:szCs w:val="22"/>
        </w:rPr>
        <w:br w:type="column"/>
      </w:r>
    </w:p>
    <w:p w:rsidR="00962F2A" w:rsidRPr="00781FCD" w:rsidRDefault="00781FCD" w:rsidP="00781FCD">
      <w:pPr>
        <w:pStyle w:val="Nagwek3"/>
        <w:jc w:val="both"/>
      </w:pPr>
      <w:bookmarkStart w:id="21" w:name="_Toc427917171"/>
      <w:bookmarkStart w:id="22" w:name="_Toc431454213"/>
      <w:r w:rsidRPr="00781FCD">
        <w:t>KRYTERIA MERYTORYCZNE DOPUSZCZAJĄCE STANDARDOWE W RAMACH I OSI PRIORYTETOWEJ RPO WP 2014-2020</w:t>
      </w:r>
      <w:bookmarkEnd w:id="21"/>
      <w:bookmarkEnd w:id="22"/>
    </w:p>
    <w:p w:rsidR="0017225C" w:rsidRDefault="0017225C" w:rsidP="00DE0CF8">
      <w:pPr>
        <w:jc w:val="both"/>
        <w:rPr>
          <w:rFonts w:ascii="Arial" w:hAnsi="Arial" w:cs="Arial"/>
          <w:b/>
          <w:bCs/>
          <w:iCs/>
          <w:sz w:val="22"/>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7654"/>
        <w:gridCol w:w="993"/>
      </w:tblGrid>
      <w:tr w:rsidR="0017225C" w:rsidRPr="00545CBE" w:rsidTr="00B755A0">
        <w:trPr>
          <w:trHeight w:val="545"/>
        </w:trPr>
        <w:tc>
          <w:tcPr>
            <w:tcW w:w="14176" w:type="dxa"/>
            <w:gridSpan w:val="4"/>
            <w:shd w:val="clear" w:color="auto" w:fill="BFBFBF"/>
            <w:vAlign w:val="center"/>
          </w:tcPr>
          <w:p w:rsidR="0017225C" w:rsidRPr="00545CBE" w:rsidRDefault="0017225C" w:rsidP="00D13CDB">
            <w:pPr>
              <w:jc w:val="center"/>
              <w:rPr>
                <w:rFonts w:ascii="Arial" w:hAnsi="Arial" w:cs="Arial"/>
                <w:b/>
                <w:bCs/>
                <w:sz w:val="22"/>
                <w:szCs w:val="22"/>
              </w:rPr>
            </w:pPr>
          </w:p>
          <w:p w:rsidR="0017225C" w:rsidRPr="00545CBE" w:rsidRDefault="0017225C" w:rsidP="00DE758F">
            <w:pPr>
              <w:jc w:val="center"/>
              <w:rPr>
                <w:rFonts w:ascii="Arial" w:hAnsi="Arial" w:cs="Arial"/>
                <w:b/>
                <w:bCs/>
                <w:sz w:val="22"/>
                <w:szCs w:val="22"/>
              </w:rPr>
            </w:pPr>
            <w:r w:rsidRPr="00545CBE">
              <w:rPr>
                <w:rFonts w:ascii="Arial" w:hAnsi="Arial" w:cs="Arial"/>
                <w:b/>
                <w:bCs/>
                <w:sz w:val="22"/>
                <w:szCs w:val="22"/>
              </w:rPr>
              <w:t xml:space="preserve">KRYTERIA MERYTORYCZNE DOPUSZCZAJĄCE STANDARDOWE </w:t>
            </w:r>
          </w:p>
          <w:p w:rsidR="0017225C" w:rsidRPr="00545CBE" w:rsidRDefault="0017225C" w:rsidP="001B5428">
            <w:pPr>
              <w:jc w:val="center"/>
              <w:rPr>
                <w:rFonts w:ascii="Arial" w:hAnsi="Arial" w:cs="Arial"/>
                <w:b/>
                <w:bCs/>
                <w:sz w:val="22"/>
                <w:szCs w:val="22"/>
              </w:rPr>
            </w:pPr>
            <w:r w:rsidRPr="00545CBE">
              <w:rPr>
                <w:rFonts w:ascii="Arial" w:hAnsi="Arial" w:cs="Arial"/>
                <w:b/>
                <w:bCs/>
                <w:sz w:val="22"/>
                <w:szCs w:val="22"/>
              </w:rPr>
              <w:t>dla projektów, gdzie załącznikiem jest biznesplan</w:t>
            </w:r>
          </w:p>
          <w:p w:rsidR="0017225C" w:rsidRPr="00545CBE" w:rsidRDefault="0017225C" w:rsidP="00D13CDB">
            <w:pPr>
              <w:jc w:val="center"/>
              <w:rPr>
                <w:rFonts w:ascii="Arial" w:hAnsi="Arial" w:cs="Arial"/>
                <w:b/>
                <w:bCs/>
                <w:sz w:val="22"/>
                <w:szCs w:val="22"/>
              </w:rPr>
            </w:pPr>
          </w:p>
        </w:tc>
      </w:tr>
      <w:tr w:rsidR="0017225C" w:rsidRPr="00545CBE" w:rsidTr="00B755A0">
        <w:trPr>
          <w:trHeight w:val="545"/>
        </w:trPr>
        <w:tc>
          <w:tcPr>
            <w:tcW w:w="709" w:type="dxa"/>
            <w:shd w:val="clear" w:color="auto" w:fill="D9D9D9"/>
            <w:vAlign w:val="center"/>
          </w:tcPr>
          <w:p w:rsidR="0017225C" w:rsidRPr="00545CBE" w:rsidRDefault="0017225C" w:rsidP="00D13CDB">
            <w:pPr>
              <w:jc w:val="center"/>
              <w:rPr>
                <w:rFonts w:ascii="Arial" w:hAnsi="Arial" w:cs="Arial"/>
                <w:b/>
                <w:bCs/>
                <w:sz w:val="22"/>
                <w:szCs w:val="22"/>
              </w:rPr>
            </w:pPr>
            <w:r w:rsidRPr="00545CBE">
              <w:rPr>
                <w:rFonts w:ascii="Arial" w:hAnsi="Arial" w:cs="Arial"/>
                <w:b/>
                <w:bCs/>
                <w:sz w:val="22"/>
                <w:szCs w:val="22"/>
              </w:rPr>
              <w:t>Lp.</w:t>
            </w:r>
          </w:p>
        </w:tc>
        <w:tc>
          <w:tcPr>
            <w:tcW w:w="4820" w:type="dxa"/>
            <w:shd w:val="clear" w:color="auto" w:fill="D9D9D9"/>
            <w:vAlign w:val="center"/>
          </w:tcPr>
          <w:p w:rsidR="0017225C" w:rsidRPr="00545CBE" w:rsidRDefault="0017225C" w:rsidP="00DE758F">
            <w:pPr>
              <w:jc w:val="center"/>
              <w:rPr>
                <w:rFonts w:ascii="Arial" w:hAnsi="Arial" w:cs="Arial"/>
                <w:b/>
                <w:bCs/>
                <w:sz w:val="22"/>
                <w:szCs w:val="22"/>
              </w:rPr>
            </w:pPr>
            <w:r w:rsidRPr="00545CBE">
              <w:rPr>
                <w:rFonts w:ascii="Arial" w:hAnsi="Arial" w:cs="Arial"/>
                <w:b/>
                <w:bCs/>
                <w:sz w:val="22"/>
                <w:szCs w:val="22"/>
              </w:rPr>
              <w:t>Nazwa kryterium</w:t>
            </w:r>
          </w:p>
        </w:tc>
        <w:tc>
          <w:tcPr>
            <w:tcW w:w="7654" w:type="dxa"/>
            <w:shd w:val="clear" w:color="auto" w:fill="D9D9D9"/>
            <w:vAlign w:val="center"/>
          </w:tcPr>
          <w:p w:rsidR="0017225C" w:rsidRPr="00545CBE" w:rsidRDefault="0017225C" w:rsidP="001B5428">
            <w:pPr>
              <w:jc w:val="center"/>
              <w:rPr>
                <w:rFonts w:ascii="Arial" w:hAnsi="Arial" w:cs="Arial"/>
                <w:b/>
                <w:bCs/>
                <w:sz w:val="22"/>
                <w:szCs w:val="22"/>
              </w:rPr>
            </w:pPr>
            <w:r w:rsidRPr="00545CBE">
              <w:rPr>
                <w:rFonts w:ascii="Arial" w:hAnsi="Arial" w:cs="Arial"/>
                <w:b/>
                <w:bCs/>
                <w:sz w:val="22"/>
                <w:szCs w:val="22"/>
              </w:rPr>
              <w:t>Definicja / wyjaśnienie</w:t>
            </w:r>
          </w:p>
        </w:tc>
        <w:tc>
          <w:tcPr>
            <w:tcW w:w="993" w:type="dxa"/>
            <w:shd w:val="clear" w:color="auto" w:fill="D9D9D9"/>
            <w:vAlign w:val="center"/>
          </w:tcPr>
          <w:p w:rsidR="0017225C" w:rsidRPr="00545CBE" w:rsidRDefault="0017225C" w:rsidP="00D13CDB">
            <w:pPr>
              <w:jc w:val="center"/>
              <w:rPr>
                <w:rFonts w:ascii="Arial" w:hAnsi="Arial" w:cs="Arial"/>
                <w:b/>
                <w:bCs/>
                <w:sz w:val="22"/>
                <w:szCs w:val="22"/>
              </w:rPr>
            </w:pPr>
            <w:r w:rsidRPr="00545CBE">
              <w:rPr>
                <w:rFonts w:ascii="Arial" w:hAnsi="Arial" w:cs="Arial"/>
                <w:b/>
                <w:bCs/>
                <w:sz w:val="22"/>
                <w:szCs w:val="22"/>
              </w:rPr>
              <w:t>T/N/ND</w:t>
            </w:r>
          </w:p>
        </w:tc>
      </w:tr>
      <w:tr w:rsidR="00E8457E" w:rsidRPr="00545CBE" w:rsidTr="00B755A0">
        <w:trPr>
          <w:trHeight w:val="411"/>
        </w:trPr>
        <w:tc>
          <w:tcPr>
            <w:tcW w:w="709" w:type="dxa"/>
            <w:shd w:val="clear" w:color="auto" w:fill="auto"/>
            <w:vAlign w:val="center"/>
          </w:tcPr>
          <w:p w:rsidR="00E8457E" w:rsidRPr="00545CBE" w:rsidRDefault="00E8457E"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E8457E" w:rsidRPr="00545CBE" w:rsidRDefault="00E8457E" w:rsidP="00DE758F">
            <w:pPr>
              <w:contextualSpacing/>
              <w:jc w:val="both"/>
              <w:rPr>
                <w:rFonts w:ascii="Arial" w:hAnsi="Arial" w:cs="Arial"/>
                <w:sz w:val="22"/>
                <w:szCs w:val="22"/>
              </w:rPr>
            </w:pPr>
            <w:r w:rsidRPr="00545CBE">
              <w:rPr>
                <w:rFonts w:ascii="Arial" w:hAnsi="Arial" w:cs="Arial"/>
                <w:sz w:val="22"/>
                <w:szCs w:val="22"/>
              </w:rPr>
              <w:t>Zasada zapobiegania dyskryminacji i równość szans kobiet i mężczyzn</w:t>
            </w:r>
          </w:p>
        </w:tc>
        <w:tc>
          <w:tcPr>
            <w:tcW w:w="7654" w:type="dxa"/>
            <w:shd w:val="clear" w:color="auto" w:fill="auto"/>
            <w:vAlign w:val="center"/>
          </w:tcPr>
          <w:p w:rsidR="00E8457E" w:rsidRPr="00C74BE9" w:rsidRDefault="00E8457E" w:rsidP="00DE758F">
            <w:pPr>
              <w:pStyle w:val="Akapitzlist"/>
              <w:ind w:left="0"/>
              <w:jc w:val="both"/>
              <w:rPr>
                <w:rFonts w:ascii="Arial" w:hAnsi="Arial" w:cs="Arial"/>
                <w:sz w:val="22"/>
                <w:szCs w:val="22"/>
              </w:rPr>
            </w:pPr>
            <w:r w:rsidRPr="00C74BE9">
              <w:rPr>
                <w:rFonts w:ascii="Arial" w:hAnsi="Arial" w:cs="Arial"/>
                <w:sz w:val="22"/>
                <w:szCs w:val="22"/>
              </w:rPr>
              <w:t>Weryfikacja zgodności projektu z horyzontalnymi zasadami równości szans i niedyskryminacji, w tym dostępności dla osób z niepełnosprawnościami oraz zasadą równości szans kobiet i mężczyzn.</w:t>
            </w:r>
          </w:p>
          <w:p w:rsidR="00E8457E" w:rsidRPr="00C74BE9" w:rsidRDefault="00E8457E" w:rsidP="001B5428">
            <w:pPr>
              <w:pStyle w:val="Akapitzlist"/>
              <w:ind w:left="0"/>
              <w:jc w:val="both"/>
              <w:rPr>
                <w:rFonts w:ascii="Arial" w:hAnsi="Arial" w:cs="Arial"/>
                <w:sz w:val="22"/>
                <w:szCs w:val="22"/>
              </w:rPr>
            </w:pPr>
          </w:p>
          <w:p w:rsidR="00E8457E" w:rsidRPr="00C74BE9" w:rsidRDefault="00E8457E" w:rsidP="00D13CDB">
            <w:pPr>
              <w:pStyle w:val="Akapitzlist"/>
              <w:ind w:left="0"/>
              <w:jc w:val="both"/>
              <w:rPr>
                <w:rFonts w:ascii="Arial" w:hAnsi="Arial" w:cs="Arial"/>
                <w:sz w:val="22"/>
                <w:szCs w:val="22"/>
              </w:rPr>
            </w:pPr>
            <w:r w:rsidRPr="00C74BE9">
              <w:rPr>
                <w:rFonts w:ascii="Arial" w:hAnsi="Arial" w:cs="Arial"/>
                <w:sz w:val="22"/>
                <w:szCs w:val="22"/>
              </w:rPr>
              <w:t>W szczególności przedmiotem sprawdzenia jest, czy projekt nie ogranicza równego dostępu do zasobów (towarów, usług, infrastruktury) ze względu na płeć, pochodzenie rasowe lub etniczne, religię lub przekonania, niepełnosprawność, wiek lub orientację seksualną.</w:t>
            </w:r>
          </w:p>
          <w:p w:rsidR="00E8457E" w:rsidRPr="00621B79" w:rsidRDefault="00E8457E" w:rsidP="00621B79">
            <w:pPr>
              <w:pStyle w:val="Akapitzlist"/>
              <w:ind w:left="0"/>
              <w:jc w:val="both"/>
              <w:rPr>
                <w:rFonts w:ascii="Arial" w:hAnsi="Arial" w:cs="Arial"/>
                <w:sz w:val="22"/>
                <w:szCs w:val="22"/>
              </w:rPr>
            </w:pPr>
            <w:r w:rsidRPr="00C74BE9">
              <w:rPr>
                <w:rFonts w:ascii="Arial" w:hAnsi="Arial" w:cs="Arial"/>
                <w:sz w:val="22"/>
                <w:szCs w:val="22"/>
              </w:rPr>
              <w:t>W przypadku osób z niepełnosprawnościami, niedyskryminacyjny charakter projektu oznacza konieczność stosowania zasady uniwersalnego projektowania i racjonalnych usprawnień zapewniających dostępność oraz możliwości korzystania ze wspieranej infrastruktury</w:t>
            </w:r>
            <w:r w:rsidRPr="00C74BE9">
              <w:rPr>
                <w:rFonts w:ascii="Arial" w:hAnsi="Arial" w:cs="Arial"/>
                <w:color w:val="FF0000"/>
                <w:sz w:val="22"/>
                <w:szCs w:val="22"/>
              </w:rPr>
              <w:t xml:space="preserve"> </w:t>
            </w:r>
            <w:r w:rsidRPr="00C74BE9">
              <w:rPr>
                <w:rFonts w:ascii="Arial" w:hAnsi="Arial" w:cs="Arial"/>
                <w:sz w:val="22"/>
                <w:szCs w:val="22"/>
              </w:rPr>
              <w:t>(jeśli charakter projektu dotyczy tych kwestii).</w:t>
            </w:r>
          </w:p>
        </w:tc>
        <w:tc>
          <w:tcPr>
            <w:tcW w:w="993" w:type="dxa"/>
            <w:shd w:val="clear" w:color="auto" w:fill="auto"/>
            <w:vAlign w:val="center"/>
          </w:tcPr>
          <w:p w:rsidR="00E8457E" w:rsidRPr="00DE758F" w:rsidRDefault="00E8457E" w:rsidP="00D13CDB">
            <w:pPr>
              <w:rPr>
                <w:rFonts w:ascii="Arial" w:hAnsi="Arial" w:cs="Arial"/>
                <w:sz w:val="22"/>
                <w:szCs w:val="22"/>
              </w:rPr>
            </w:pPr>
          </w:p>
        </w:tc>
      </w:tr>
      <w:tr w:rsidR="00E8457E" w:rsidRPr="00545CBE" w:rsidTr="00B755A0">
        <w:trPr>
          <w:trHeight w:val="411"/>
        </w:trPr>
        <w:tc>
          <w:tcPr>
            <w:tcW w:w="709" w:type="dxa"/>
            <w:shd w:val="clear" w:color="auto" w:fill="auto"/>
            <w:vAlign w:val="center"/>
          </w:tcPr>
          <w:p w:rsidR="00E8457E" w:rsidRPr="00545CBE" w:rsidRDefault="00E8457E"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E8457E" w:rsidRPr="00545CBE" w:rsidRDefault="00E8457E" w:rsidP="00DE758F">
            <w:pPr>
              <w:contextualSpacing/>
              <w:jc w:val="both"/>
              <w:rPr>
                <w:rFonts w:ascii="Arial" w:hAnsi="Arial" w:cs="Arial"/>
                <w:sz w:val="22"/>
                <w:szCs w:val="22"/>
              </w:rPr>
            </w:pPr>
            <w:r w:rsidRPr="00545CBE">
              <w:rPr>
                <w:rFonts w:ascii="Arial" w:hAnsi="Arial" w:cs="Arial"/>
                <w:sz w:val="22"/>
                <w:szCs w:val="22"/>
              </w:rPr>
              <w:t>Zasada zrównoważonego rozwoju</w:t>
            </w:r>
          </w:p>
        </w:tc>
        <w:tc>
          <w:tcPr>
            <w:tcW w:w="7654" w:type="dxa"/>
            <w:shd w:val="clear" w:color="auto" w:fill="auto"/>
            <w:vAlign w:val="center"/>
          </w:tcPr>
          <w:p w:rsidR="00E8457E" w:rsidRPr="00C74BE9" w:rsidRDefault="00E8457E" w:rsidP="00DE758F">
            <w:pPr>
              <w:contextualSpacing/>
              <w:jc w:val="both"/>
              <w:rPr>
                <w:rFonts w:ascii="Arial" w:hAnsi="Arial" w:cs="Arial"/>
                <w:sz w:val="22"/>
                <w:szCs w:val="22"/>
              </w:rPr>
            </w:pPr>
            <w:r w:rsidRPr="00C74BE9">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tc>
        <w:tc>
          <w:tcPr>
            <w:tcW w:w="993" w:type="dxa"/>
            <w:shd w:val="clear" w:color="auto" w:fill="auto"/>
            <w:vAlign w:val="center"/>
          </w:tcPr>
          <w:p w:rsidR="00E8457E" w:rsidRPr="00DE758F" w:rsidRDefault="00E8457E" w:rsidP="00DE758F">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Zdolność do adaptacji do zmian klimatu i reagowania na ryzyko powodziowe (jeśli dotyczy)</w:t>
            </w:r>
          </w:p>
        </w:tc>
        <w:tc>
          <w:tcPr>
            <w:tcW w:w="7654" w:type="dxa"/>
            <w:shd w:val="clear" w:color="auto" w:fill="auto"/>
            <w:vAlign w:val="center"/>
          </w:tcPr>
          <w:p w:rsidR="0017225C" w:rsidRPr="00545CBE" w:rsidRDefault="0017225C" w:rsidP="001B5428">
            <w:pPr>
              <w:contextualSpacing/>
              <w:jc w:val="both"/>
              <w:rPr>
                <w:rFonts w:ascii="Arial" w:hAnsi="Arial" w:cs="Arial"/>
                <w:sz w:val="22"/>
                <w:szCs w:val="22"/>
              </w:rPr>
            </w:pPr>
            <w:r w:rsidRPr="00545CBE">
              <w:rPr>
                <w:rFonts w:ascii="Arial" w:hAnsi="Arial" w:cs="Arial"/>
                <w:sz w:val="22"/>
                <w:szCs w:val="22"/>
              </w:rPr>
              <w:t>Weryfikacja zdolności do reagowania i adaptacji do zmian klimatu (w szczególności w obszarze zagrożenia powodziowego). Wszelkie elementy infrastruktury zlokalizowane na obszarach zagrożonych powodzią (oceniana zgodnie z dyrektywą 2007/60/WE), powinny być zaprojektowane w sposób, który uwzględnia to ryzyko. Aplikacja projektowa musi wyraźnie wskazywać czy inwestycja ma wpływ na ryzyko powodziowe, a jeśli tak, to w jaki sposób zarządza się tym ryzykiem.</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Klauzula delokalizacyjna (jeśli dotyczy)</w:t>
            </w:r>
          </w:p>
        </w:tc>
        <w:tc>
          <w:tcPr>
            <w:tcW w:w="7654" w:type="dxa"/>
            <w:shd w:val="clear" w:color="auto" w:fill="auto"/>
            <w:vAlign w:val="center"/>
          </w:tcPr>
          <w:p w:rsidR="0017225C" w:rsidRPr="00C74BE9" w:rsidRDefault="0017225C" w:rsidP="001B5428">
            <w:pPr>
              <w:contextualSpacing/>
              <w:jc w:val="both"/>
              <w:rPr>
                <w:rFonts w:ascii="Arial" w:hAnsi="Arial" w:cs="Arial"/>
                <w:sz w:val="22"/>
                <w:szCs w:val="22"/>
              </w:rPr>
            </w:pPr>
            <w:r w:rsidRPr="00C74BE9">
              <w:rPr>
                <w:rFonts w:ascii="Arial" w:hAnsi="Arial" w:cs="Arial"/>
                <w:sz w:val="22"/>
                <w:szCs w:val="22"/>
              </w:rPr>
              <w:t xml:space="preserve">Weryfikacja, czy w przypadku pomocy udzielonej ze środków RPO </w:t>
            </w:r>
            <w:r w:rsidR="005507ED" w:rsidRPr="00C74BE9">
              <w:rPr>
                <w:rFonts w:ascii="Arial" w:hAnsi="Arial" w:cs="Arial"/>
                <w:sz w:val="22"/>
                <w:szCs w:val="22"/>
              </w:rPr>
              <w:t xml:space="preserve">WP </w:t>
            </w:r>
            <w:r w:rsidRPr="00C74BE9">
              <w:rPr>
                <w:rFonts w:ascii="Arial" w:hAnsi="Arial" w:cs="Arial"/>
                <w:sz w:val="22"/>
                <w:szCs w:val="22"/>
              </w:rPr>
              <w:t>2014-2020 dużemu przedsiębiorcy, wkład finansowy z funduszy nie spowoduje znacznej utraty miejsc pracy w istniejących lokalizacjach tego przedsiębiorcy na terytorium UE w związku z realizacją dofinansowywanego projektu.</w:t>
            </w:r>
          </w:p>
          <w:p w:rsidR="00BB0A28" w:rsidRPr="00C74BE9" w:rsidRDefault="00BB0A28" w:rsidP="00D13CDB">
            <w:pPr>
              <w:contextualSpacing/>
              <w:jc w:val="both"/>
              <w:rPr>
                <w:rFonts w:ascii="Arial" w:hAnsi="Arial" w:cs="Arial"/>
                <w:sz w:val="22"/>
                <w:szCs w:val="22"/>
              </w:rPr>
            </w:pPr>
          </w:p>
          <w:p w:rsidR="00BB0A28" w:rsidRDefault="00BB0A28" w:rsidP="00D13CDB">
            <w:pPr>
              <w:pStyle w:val="Akapitzlist"/>
              <w:ind w:left="0"/>
              <w:jc w:val="both"/>
              <w:rPr>
                <w:rFonts w:ascii="Arial" w:hAnsi="Arial" w:cs="Arial"/>
                <w:sz w:val="22"/>
                <w:szCs w:val="22"/>
              </w:rPr>
            </w:pPr>
            <w:r w:rsidRPr="00C74BE9">
              <w:rPr>
                <w:rFonts w:ascii="Arial" w:hAnsi="Arial" w:cs="Arial"/>
                <w:sz w:val="22"/>
                <w:szCs w:val="22"/>
              </w:rPr>
              <w:t>(Kryterium dotyczy projektów objętych pomocą publiczną).</w:t>
            </w:r>
          </w:p>
          <w:p w:rsidR="00C74BE9" w:rsidRPr="00C74BE9" w:rsidRDefault="00C74BE9" w:rsidP="00D13CDB">
            <w:pPr>
              <w:pStyle w:val="Akapitzlist"/>
              <w:ind w:left="0"/>
              <w:jc w:val="both"/>
              <w:rPr>
                <w:rFonts w:ascii="Arial" w:hAnsi="Arial" w:cs="Arial"/>
                <w:sz w:val="22"/>
                <w:szCs w:val="22"/>
              </w:rPr>
            </w:pP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Prawidłowość metodologiczna i rachunkowa biznesplanu.</w:t>
            </w:r>
          </w:p>
        </w:tc>
        <w:tc>
          <w:tcPr>
            <w:tcW w:w="7654" w:type="dxa"/>
            <w:shd w:val="clear" w:color="auto" w:fill="auto"/>
            <w:vAlign w:val="center"/>
          </w:tcPr>
          <w:p w:rsidR="0017225C" w:rsidRPr="00C74BE9" w:rsidRDefault="0017225C" w:rsidP="001B5428">
            <w:pPr>
              <w:contextualSpacing/>
              <w:jc w:val="both"/>
              <w:rPr>
                <w:rFonts w:ascii="Arial" w:hAnsi="Arial" w:cs="Arial"/>
                <w:sz w:val="22"/>
                <w:szCs w:val="22"/>
              </w:rPr>
            </w:pPr>
            <w:r w:rsidRPr="00C74BE9">
              <w:rPr>
                <w:rFonts w:ascii="Arial" w:hAnsi="Arial" w:cs="Arial"/>
                <w:sz w:val="22"/>
                <w:szCs w:val="22"/>
              </w:rPr>
              <w:t>Weryfikacji podlegać będzie zgodność metodologiczna oraz prawidłowość rachunkowa biznesplanu.</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Poprawność analizy finansowej i/lub ekonomicznej projektu</w:t>
            </w:r>
          </w:p>
        </w:tc>
        <w:tc>
          <w:tcPr>
            <w:tcW w:w="7654" w:type="dxa"/>
            <w:shd w:val="clear" w:color="auto" w:fill="auto"/>
            <w:vAlign w:val="center"/>
          </w:tcPr>
          <w:p w:rsidR="0017225C" w:rsidRPr="00C74BE9" w:rsidRDefault="0017225C" w:rsidP="001B5428">
            <w:pPr>
              <w:contextualSpacing/>
              <w:jc w:val="both"/>
              <w:rPr>
                <w:rFonts w:ascii="Arial" w:hAnsi="Arial" w:cs="Arial"/>
                <w:sz w:val="22"/>
                <w:szCs w:val="22"/>
              </w:rPr>
            </w:pPr>
            <w:r w:rsidRPr="00C74BE9">
              <w:rPr>
                <w:rFonts w:ascii="Arial" w:hAnsi="Arial" w:cs="Arial"/>
                <w:sz w:val="22"/>
                <w:szCs w:val="22"/>
              </w:rPr>
              <w:t xml:space="preserve">Weryfikacji podlegać będzie w szczególności metodologia i poprawność sporządzenia analiz w oparciu o obowiązujące przepisy prawa w tym zakresie (np. m.in. Ustawa o rachunkowości) i wytyczne (m.in. wytyczne MIiR w zakresie zagadnień związanych z przygotowaniem projektów inwestycyjnych, w tym projektów generujących dochód i projektów hybrydowych na lata 2014-2020, wytyczne IZ RPOWP na lata 2014-2020 w zakresie sporządzania studium wykonalności/biznes planu). W przypadku gdy wymagane będzie obliczenie wskaźników finansowych/ ekonomicznych sprawdzane będą m.in. realność i rzetelność przyjętych założeń  oraz poprawność obliczeń. </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Spełnienie kryteriów wynikających ze stosownych rozporządzeń pomocy publicznej/ pomocy de minimis.</w:t>
            </w:r>
          </w:p>
        </w:tc>
        <w:tc>
          <w:tcPr>
            <w:tcW w:w="7654" w:type="dxa"/>
            <w:shd w:val="clear" w:color="auto" w:fill="auto"/>
            <w:vAlign w:val="center"/>
          </w:tcPr>
          <w:p w:rsidR="0017225C" w:rsidRPr="00545CBE" w:rsidRDefault="0017225C" w:rsidP="001B5428">
            <w:pPr>
              <w:jc w:val="both"/>
              <w:rPr>
                <w:rFonts w:ascii="Arial" w:hAnsi="Arial" w:cs="Arial"/>
                <w:sz w:val="22"/>
                <w:szCs w:val="22"/>
              </w:rPr>
            </w:pPr>
            <w:r w:rsidRPr="00545CBE">
              <w:rPr>
                <w:rFonts w:ascii="Arial" w:hAnsi="Arial" w:cs="Arial"/>
                <w:sz w:val="22"/>
                <w:szCs w:val="22"/>
              </w:rPr>
              <w:t xml:space="preserve">Weryfikacji podlegać będzie spełnienie przez wnioskodawcę oraz projekt wymogów wynikających z rozporządzeń krajowych oraz unijnych w zakresie pomocy publicznej (także pomocy de minimis), w tym m. in.  </w:t>
            </w:r>
          </w:p>
          <w:p w:rsidR="0017225C" w:rsidRPr="001B5428" w:rsidRDefault="0017225C" w:rsidP="00D549D3">
            <w:pPr>
              <w:numPr>
                <w:ilvl w:val="0"/>
                <w:numId w:val="73"/>
              </w:numPr>
              <w:contextualSpacing/>
              <w:jc w:val="both"/>
              <w:rPr>
                <w:rFonts w:ascii="Arial" w:hAnsi="Arial" w:cs="Arial"/>
                <w:sz w:val="22"/>
                <w:szCs w:val="22"/>
              </w:rPr>
            </w:pPr>
            <w:r w:rsidRPr="00DE758F">
              <w:rPr>
                <w:rFonts w:ascii="Arial" w:hAnsi="Arial" w:cs="Arial"/>
                <w:sz w:val="22"/>
                <w:szCs w:val="22"/>
              </w:rPr>
              <w:t>czy wnioskodawca nie jest przedsiębiorstwem znajdującym się w trudnej sytuacji ekonomicznej zgo</w:t>
            </w:r>
            <w:r w:rsidRPr="001B5428">
              <w:rPr>
                <w:rFonts w:ascii="Arial" w:hAnsi="Arial" w:cs="Arial"/>
                <w:sz w:val="22"/>
                <w:szCs w:val="22"/>
              </w:rPr>
              <w:t>dnie z art. 2 pkt 18 Rozp. KE 651/2014</w:t>
            </w:r>
          </w:p>
          <w:p w:rsidR="0017225C" w:rsidRPr="00545CBE" w:rsidRDefault="0017225C" w:rsidP="00D549D3">
            <w:pPr>
              <w:numPr>
                <w:ilvl w:val="0"/>
                <w:numId w:val="75"/>
              </w:numPr>
              <w:contextualSpacing/>
              <w:jc w:val="both"/>
              <w:rPr>
                <w:rFonts w:ascii="Arial" w:hAnsi="Arial" w:cs="Arial"/>
                <w:sz w:val="22"/>
                <w:szCs w:val="22"/>
              </w:rPr>
            </w:pPr>
            <w:r w:rsidRPr="00545CBE">
              <w:rPr>
                <w:rFonts w:ascii="Arial" w:hAnsi="Arial" w:cs="Arial"/>
                <w:sz w:val="22"/>
                <w:szCs w:val="22"/>
              </w:rPr>
              <w:t>czy wnioskodawca spełnia definicję MŚP zgodnie z zał. I do Rozp. KE 651/2014 (jeśli dotyczy)</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Zapewnienie trwałości rezultatów projektu (zdolność do utrzymania rezultatów przez minimum 5 lat lub 3 lata (w przypadku MŚP) od zakończenia jego realizacji.</w:t>
            </w:r>
          </w:p>
        </w:tc>
        <w:tc>
          <w:tcPr>
            <w:tcW w:w="7654" w:type="dxa"/>
            <w:shd w:val="clear" w:color="auto" w:fill="auto"/>
            <w:vAlign w:val="center"/>
          </w:tcPr>
          <w:p w:rsidR="0017225C" w:rsidRPr="00545CBE" w:rsidRDefault="0017225C" w:rsidP="001B5428">
            <w:pPr>
              <w:contextualSpacing/>
              <w:jc w:val="both"/>
              <w:rPr>
                <w:rFonts w:ascii="Arial" w:hAnsi="Arial" w:cs="Arial"/>
                <w:sz w:val="22"/>
                <w:szCs w:val="22"/>
              </w:rPr>
            </w:pPr>
            <w:r w:rsidRPr="00545CBE">
              <w:rPr>
                <w:rFonts w:ascii="Arial" w:hAnsi="Arial" w:cs="Arial"/>
                <w:sz w:val="22"/>
                <w:szCs w:val="22"/>
              </w:rPr>
              <w:t>Weryfikacji podlegać będzie czy projektodawca jest zdolny do utrzymania rezultatów projektu (przez minimum 5 lat lub 3 lata w przypadku MŚP od zakończenia jego realizacji), zarówno pod względem finansowym (spełnienie kryteriów progowych, między innymi NPV&gt;0 w okresie trwałości projektu), jak i organizacyjnym.</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Wykonalność instytucjonalna oraz finansowa projektu.</w:t>
            </w:r>
          </w:p>
        </w:tc>
        <w:tc>
          <w:tcPr>
            <w:tcW w:w="7654" w:type="dxa"/>
            <w:shd w:val="clear" w:color="auto" w:fill="auto"/>
            <w:vAlign w:val="center"/>
          </w:tcPr>
          <w:p w:rsidR="0017225C" w:rsidRPr="00545CBE" w:rsidRDefault="0017225C" w:rsidP="001B5428">
            <w:pPr>
              <w:jc w:val="both"/>
              <w:rPr>
                <w:rFonts w:ascii="Arial" w:hAnsi="Arial" w:cs="Arial"/>
                <w:sz w:val="22"/>
                <w:szCs w:val="22"/>
              </w:rPr>
            </w:pPr>
            <w:r w:rsidRPr="00545CBE">
              <w:rPr>
                <w:rFonts w:ascii="Arial" w:hAnsi="Arial" w:cs="Arial"/>
                <w:sz w:val="22"/>
                <w:szCs w:val="22"/>
              </w:rPr>
              <w:t xml:space="preserve">Weryfikacji podlegać będzie: </w:t>
            </w:r>
          </w:p>
          <w:p w:rsidR="0017225C" w:rsidRPr="00545CBE" w:rsidRDefault="0017225C" w:rsidP="00D549D3">
            <w:pPr>
              <w:numPr>
                <w:ilvl w:val="0"/>
                <w:numId w:val="74"/>
              </w:numPr>
              <w:contextualSpacing/>
              <w:jc w:val="both"/>
              <w:rPr>
                <w:rFonts w:ascii="Arial" w:hAnsi="Arial" w:cs="Arial"/>
                <w:sz w:val="22"/>
                <w:szCs w:val="22"/>
              </w:rPr>
            </w:pPr>
            <w:r w:rsidRPr="00545CBE">
              <w:rPr>
                <w:rFonts w:ascii="Arial" w:hAnsi="Arial" w:cs="Arial"/>
                <w:sz w:val="22"/>
                <w:szCs w:val="22"/>
              </w:rPr>
              <w:t xml:space="preserve">czy wnioskodawca dysponuje m.in. odpowiednimi zasobami ludzkimi, rzeczowymi, niematerialnymi, doświadczeniem niezbędnymi do prawidłowej realizacji projektu oraz osiągnięcia jego celów. </w:t>
            </w:r>
          </w:p>
          <w:p w:rsidR="0017225C" w:rsidRPr="00545CBE" w:rsidRDefault="0017225C" w:rsidP="00D549D3">
            <w:pPr>
              <w:numPr>
                <w:ilvl w:val="0"/>
                <w:numId w:val="76"/>
              </w:numPr>
              <w:contextualSpacing/>
              <w:jc w:val="both"/>
              <w:rPr>
                <w:rFonts w:ascii="Arial" w:hAnsi="Arial" w:cs="Arial"/>
                <w:sz w:val="22"/>
                <w:szCs w:val="22"/>
              </w:rPr>
            </w:pPr>
            <w:r w:rsidRPr="00545CBE">
              <w:rPr>
                <w:rFonts w:ascii="Arial" w:hAnsi="Arial" w:cs="Arial"/>
                <w:sz w:val="22"/>
                <w:szCs w:val="22"/>
              </w:rPr>
              <w:t>czy wnioskodawca dysponuje odpowiednimi środkami finansowym umożliwiającymi realizacje projektu biorąc pod uwagę zaplanowany budżet oraz harmonogram jego realizacji.</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Wykonalność techniczna i technologiczna projektu. (jeśli dotyczy)</w:t>
            </w:r>
          </w:p>
        </w:tc>
        <w:tc>
          <w:tcPr>
            <w:tcW w:w="7654" w:type="dxa"/>
            <w:shd w:val="clear" w:color="auto" w:fill="auto"/>
            <w:vAlign w:val="center"/>
          </w:tcPr>
          <w:p w:rsidR="0017225C" w:rsidRPr="00545CBE" w:rsidRDefault="0017225C" w:rsidP="001B5428">
            <w:pPr>
              <w:jc w:val="both"/>
              <w:rPr>
                <w:rFonts w:ascii="Arial" w:hAnsi="Arial" w:cs="Arial"/>
                <w:sz w:val="22"/>
                <w:szCs w:val="22"/>
              </w:rPr>
            </w:pPr>
            <w:r w:rsidRPr="00545CBE">
              <w:rPr>
                <w:rFonts w:ascii="Arial" w:hAnsi="Arial" w:cs="Arial"/>
                <w:sz w:val="22"/>
                <w:szCs w:val="22"/>
              </w:rPr>
              <w:t>Celem kryterium będzie ustalenie:</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czy wybrano optymalny wariant realizacji projektu</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czy harmonogram i budżet realizacji projektu jest realny i możliwy do osiągnięcia</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czy dokumentacja techniczna projektu obejmuje cały zakres rzeczowy wniosku, dla którego jest wymagana (jeśli dotyczy)</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czy proponowane rozwiązania techniczne i technologiczne:</w:t>
            </w:r>
          </w:p>
          <w:p w:rsidR="0017225C" w:rsidRPr="00545CBE" w:rsidRDefault="0017225C" w:rsidP="00D13CDB">
            <w:pPr>
              <w:ind w:left="720"/>
              <w:contextualSpacing/>
              <w:jc w:val="both"/>
              <w:rPr>
                <w:rFonts w:ascii="Arial" w:hAnsi="Arial" w:cs="Arial"/>
                <w:sz w:val="22"/>
                <w:szCs w:val="22"/>
              </w:rPr>
            </w:pPr>
            <w:r w:rsidRPr="00545CBE">
              <w:rPr>
                <w:rFonts w:ascii="Arial" w:hAnsi="Arial" w:cs="Arial"/>
                <w:sz w:val="22"/>
                <w:szCs w:val="22"/>
              </w:rPr>
              <w:t>- zapewniają wykonanie projektu przy założonych kosztach, terminach oraz należytej jakości,</w:t>
            </w:r>
          </w:p>
          <w:p w:rsidR="0017225C" w:rsidRPr="00545CBE" w:rsidRDefault="0017225C" w:rsidP="00D13CDB">
            <w:pPr>
              <w:ind w:left="720"/>
              <w:contextualSpacing/>
              <w:jc w:val="both"/>
              <w:rPr>
                <w:rFonts w:ascii="Arial" w:hAnsi="Arial" w:cs="Arial"/>
                <w:sz w:val="22"/>
                <w:szCs w:val="22"/>
              </w:rPr>
            </w:pPr>
            <w:r w:rsidRPr="00545CBE">
              <w:rPr>
                <w:rFonts w:ascii="Arial" w:hAnsi="Arial" w:cs="Arial"/>
                <w:sz w:val="22"/>
                <w:szCs w:val="22"/>
              </w:rPr>
              <w:t>- spełniają obowiązujące wymogi (normy, zasady sztuki budowlanej) i zapewniają gwarancję efektywnego wykonania i eksploatacji inwestycji (jeśli dotyczy)</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 xml:space="preserve">czy zaproponowane w projekcie rozwiązania technologiczne, zakres prac, obiekty, wyposażenie i ich parametry są poprawne oraz optymalne pod względem osiągnięcia zaplanowanych produktów, rezultatów i realizacji celów projektu </w:t>
            </w:r>
          </w:p>
          <w:p w:rsidR="0017225C" w:rsidRPr="00545CBE" w:rsidRDefault="0017225C" w:rsidP="00D549D3">
            <w:pPr>
              <w:numPr>
                <w:ilvl w:val="0"/>
                <w:numId w:val="72"/>
              </w:numPr>
              <w:contextualSpacing/>
              <w:jc w:val="both"/>
              <w:rPr>
                <w:rFonts w:ascii="Arial" w:hAnsi="Arial" w:cs="Arial"/>
                <w:sz w:val="22"/>
                <w:szCs w:val="22"/>
              </w:rPr>
            </w:pPr>
            <w:r w:rsidRPr="00545CBE">
              <w:rPr>
                <w:rFonts w:ascii="Arial" w:hAnsi="Arial" w:cs="Arial"/>
                <w:sz w:val="22"/>
                <w:szCs w:val="22"/>
              </w:rPr>
              <w:t>czy zaproponowane rozwiązania będą trwałe pod względem technicznym?</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 xml:space="preserve">Zasadność oraz racjonalność zaplanowanych wydatków </w:t>
            </w:r>
          </w:p>
        </w:tc>
        <w:tc>
          <w:tcPr>
            <w:tcW w:w="7654" w:type="dxa"/>
            <w:shd w:val="clear" w:color="auto" w:fill="auto"/>
            <w:vAlign w:val="center"/>
          </w:tcPr>
          <w:p w:rsidR="0017225C" w:rsidRPr="00545CBE" w:rsidRDefault="0017225C" w:rsidP="001B5428">
            <w:pPr>
              <w:pStyle w:val="Akapitzlist"/>
              <w:ind w:left="0"/>
              <w:jc w:val="both"/>
              <w:rPr>
                <w:rFonts w:ascii="Arial" w:hAnsi="Arial" w:cs="Arial"/>
                <w:sz w:val="22"/>
                <w:szCs w:val="22"/>
              </w:rPr>
            </w:pPr>
            <w:r w:rsidRPr="00545CBE">
              <w:rPr>
                <w:rFonts w:ascii="Arial" w:hAnsi="Arial" w:cs="Arial"/>
                <w:sz w:val="22"/>
                <w:szCs w:val="22"/>
              </w:rPr>
              <w:t>Weryfikacji podlegać będzie czy wydatki planowane do poniesienia są uzasadnione i racjonalne w stosunku do zaplanowanych przez Wnioskodawcę działań a także niezbędne do osiągnięcia zakładanych rezultatów i celów projektu.</w:t>
            </w:r>
          </w:p>
          <w:p w:rsidR="0017225C" w:rsidRPr="00545CBE" w:rsidRDefault="0017225C" w:rsidP="00D13CDB">
            <w:pPr>
              <w:jc w:val="both"/>
              <w:rPr>
                <w:rFonts w:ascii="Arial" w:hAnsi="Arial" w:cs="Arial"/>
                <w:sz w:val="22"/>
                <w:szCs w:val="22"/>
              </w:rPr>
            </w:pPr>
          </w:p>
          <w:p w:rsidR="0017225C" w:rsidRPr="00545CBE" w:rsidRDefault="0017225C" w:rsidP="00D13CDB">
            <w:pPr>
              <w:jc w:val="both"/>
              <w:rPr>
                <w:rFonts w:ascii="Arial" w:hAnsi="Arial" w:cs="Arial"/>
                <w:sz w:val="22"/>
                <w:szCs w:val="22"/>
              </w:rPr>
            </w:pPr>
            <w:r w:rsidRPr="00545CBE">
              <w:rPr>
                <w:rFonts w:ascii="Arial" w:hAnsi="Arial" w:cs="Arial"/>
                <w:sz w:val="22"/>
                <w:szCs w:val="22"/>
              </w:rPr>
              <w:t xml:space="preserve">Przez uzasadnione wydatki należy rozumieć takie wydatki, które są potrzebne i bezpośrednio związane z realizacją działań zaplanowanych w projekcie i uznanych za kwalifikowane. </w:t>
            </w:r>
          </w:p>
          <w:p w:rsidR="0017225C" w:rsidRPr="00545CBE" w:rsidRDefault="0017225C" w:rsidP="00D13CDB">
            <w:pPr>
              <w:jc w:val="both"/>
              <w:rPr>
                <w:rFonts w:ascii="Arial" w:hAnsi="Arial" w:cs="Arial"/>
                <w:sz w:val="22"/>
                <w:szCs w:val="22"/>
              </w:rPr>
            </w:pPr>
          </w:p>
          <w:p w:rsidR="0017225C" w:rsidRPr="00545CBE" w:rsidRDefault="0017225C" w:rsidP="00D13CDB">
            <w:pPr>
              <w:jc w:val="both"/>
              <w:rPr>
                <w:rFonts w:ascii="Arial" w:hAnsi="Arial" w:cs="Arial"/>
                <w:sz w:val="22"/>
                <w:szCs w:val="22"/>
              </w:rPr>
            </w:pPr>
            <w:r w:rsidRPr="00545CBE">
              <w:rPr>
                <w:rFonts w:ascii="Arial" w:hAnsi="Arial" w:cs="Arial"/>
                <w:sz w:val="22"/>
                <w:szCs w:val="22"/>
              </w:rPr>
              <w:t xml:space="preserve">Przez racjonalne wydatki należy rozumieć takie wydatki, których wysokość jest dostosowana do zakresu zaplanowanych działań. Nie mogą być one zawyżone ani zaniżone. </w:t>
            </w:r>
          </w:p>
          <w:p w:rsidR="0017225C" w:rsidRPr="00545CBE" w:rsidRDefault="0017225C" w:rsidP="00D13CDB">
            <w:pPr>
              <w:rPr>
                <w:rFonts w:ascii="Arial" w:hAnsi="Arial" w:cs="Arial"/>
                <w:sz w:val="22"/>
                <w:szCs w:val="22"/>
              </w:rPr>
            </w:pPr>
          </w:p>
          <w:p w:rsidR="0017225C" w:rsidRPr="00545CBE" w:rsidRDefault="0017225C" w:rsidP="00D13CDB">
            <w:pPr>
              <w:jc w:val="both"/>
              <w:rPr>
                <w:rFonts w:ascii="Arial" w:hAnsi="Arial" w:cs="Arial"/>
                <w:sz w:val="22"/>
                <w:szCs w:val="22"/>
              </w:rPr>
            </w:pPr>
            <w:r w:rsidRPr="00545CBE">
              <w:rPr>
                <w:rFonts w:ascii="Arial" w:hAnsi="Arial" w:cs="Arial"/>
                <w:sz w:val="22"/>
                <w:szCs w:val="22"/>
              </w:rPr>
              <w:t>Dopuszcza się dokonywanie przez oceniających korekty wydatków wskazanych przez Wnioskodawcę jako kwalifikowalne w ramach projektu. W przypadku gdy dokonanie korekty spowodowałoby przekroczenie dopuszczalnych limitów określonych w regulaminie konkursu kryterium uznaje się za niespełnione.</w:t>
            </w:r>
          </w:p>
        </w:tc>
        <w:tc>
          <w:tcPr>
            <w:tcW w:w="993" w:type="dxa"/>
            <w:shd w:val="clear" w:color="auto" w:fill="auto"/>
            <w:vAlign w:val="center"/>
          </w:tcPr>
          <w:p w:rsidR="0017225C" w:rsidRPr="00545CBE" w:rsidRDefault="0017225C" w:rsidP="00D13CDB">
            <w:pPr>
              <w:rPr>
                <w:rFonts w:ascii="Arial" w:hAnsi="Arial" w:cs="Arial"/>
                <w:sz w:val="22"/>
                <w:szCs w:val="22"/>
              </w:rPr>
            </w:pPr>
          </w:p>
        </w:tc>
      </w:tr>
      <w:tr w:rsidR="0017225C" w:rsidRPr="00545CBE" w:rsidTr="00B755A0">
        <w:trPr>
          <w:trHeight w:val="411"/>
        </w:trPr>
        <w:tc>
          <w:tcPr>
            <w:tcW w:w="709" w:type="dxa"/>
            <w:shd w:val="clear" w:color="auto" w:fill="auto"/>
            <w:vAlign w:val="center"/>
          </w:tcPr>
          <w:p w:rsidR="0017225C" w:rsidRPr="00545CBE" w:rsidRDefault="0017225C" w:rsidP="00D549D3">
            <w:pPr>
              <w:numPr>
                <w:ilvl w:val="0"/>
                <w:numId w:val="9"/>
              </w:numPr>
              <w:ind w:left="251" w:right="34" w:hanging="219"/>
              <w:contextualSpacing/>
              <w:rPr>
                <w:rFonts w:ascii="Arial" w:hAnsi="Arial" w:cs="Arial"/>
                <w:sz w:val="22"/>
                <w:szCs w:val="22"/>
              </w:rPr>
            </w:pPr>
          </w:p>
        </w:tc>
        <w:tc>
          <w:tcPr>
            <w:tcW w:w="4820" w:type="dxa"/>
            <w:shd w:val="clear" w:color="auto" w:fill="auto"/>
            <w:vAlign w:val="center"/>
          </w:tcPr>
          <w:p w:rsidR="0017225C" w:rsidRPr="00545CBE" w:rsidRDefault="0017225C" w:rsidP="00DE758F">
            <w:pPr>
              <w:contextualSpacing/>
              <w:jc w:val="both"/>
              <w:rPr>
                <w:rFonts w:ascii="Arial" w:hAnsi="Arial" w:cs="Arial"/>
                <w:sz w:val="22"/>
                <w:szCs w:val="22"/>
              </w:rPr>
            </w:pPr>
            <w:r w:rsidRPr="00545CBE">
              <w:rPr>
                <w:rFonts w:ascii="Arial" w:hAnsi="Arial" w:cs="Arial"/>
                <w:sz w:val="22"/>
                <w:szCs w:val="22"/>
              </w:rPr>
              <w:t xml:space="preserve">Realność wskaźników </w:t>
            </w:r>
          </w:p>
        </w:tc>
        <w:tc>
          <w:tcPr>
            <w:tcW w:w="7654" w:type="dxa"/>
            <w:shd w:val="clear" w:color="auto" w:fill="auto"/>
            <w:vAlign w:val="center"/>
          </w:tcPr>
          <w:p w:rsidR="0017225C" w:rsidRPr="00545CBE" w:rsidRDefault="0017225C" w:rsidP="001B5428">
            <w:pPr>
              <w:contextualSpacing/>
              <w:jc w:val="both"/>
              <w:rPr>
                <w:rFonts w:ascii="Arial" w:hAnsi="Arial" w:cs="Arial"/>
                <w:sz w:val="22"/>
                <w:szCs w:val="22"/>
              </w:rPr>
            </w:pPr>
            <w:r w:rsidRPr="00545CBE">
              <w:rPr>
                <w:rFonts w:ascii="Arial" w:hAnsi="Arial" w:cs="Arial"/>
                <w:sz w:val="22"/>
                <w:szCs w:val="22"/>
              </w:rPr>
              <w:t xml:space="preserve">Weryfikacji podlegać będzie wiarygodność oraz możliwość osiągnięcia zakładanych wartości wskaźników przy założonym sposobie realizacji projektu. </w:t>
            </w:r>
          </w:p>
        </w:tc>
        <w:tc>
          <w:tcPr>
            <w:tcW w:w="993" w:type="dxa"/>
            <w:shd w:val="clear" w:color="auto" w:fill="auto"/>
            <w:vAlign w:val="center"/>
          </w:tcPr>
          <w:p w:rsidR="0017225C" w:rsidRPr="00545CBE" w:rsidRDefault="0017225C" w:rsidP="00D13CDB">
            <w:pPr>
              <w:rPr>
                <w:rFonts w:ascii="Arial" w:hAnsi="Arial" w:cs="Arial"/>
                <w:sz w:val="22"/>
                <w:szCs w:val="22"/>
              </w:rPr>
            </w:pPr>
          </w:p>
        </w:tc>
      </w:tr>
    </w:tbl>
    <w:p w:rsidR="00962F2A" w:rsidRDefault="00962F2A" w:rsidP="00DE0CF8">
      <w:pPr>
        <w:jc w:val="both"/>
        <w:rPr>
          <w:rFonts w:ascii="Arial" w:hAnsi="Arial" w:cs="Arial"/>
          <w:b/>
          <w:bCs/>
          <w:iCs/>
          <w:sz w:val="22"/>
          <w:szCs w:val="22"/>
        </w:rPr>
      </w:pPr>
    </w:p>
    <w:p w:rsidR="003D1B4F" w:rsidRDefault="00E55D25" w:rsidP="00DE0CF8">
      <w:pPr>
        <w:jc w:val="both"/>
        <w:rPr>
          <w:rFonts w:ascii="Arial" w:hAnsi="Arial" w:cs="Arial"/>
          <w:b/>
          <w:bCs/>
          <w:iCs/>
          <w:sz w:val="22"/>
          <w:szCs w:val="22"/>
        </w:rPr>
      </w:pPr>
      <w:r>
        <w:rPr>
          <w:rFonts w:ascii="Arial" w:hAnsi="Arial" w:cs="Arial"/>
          <w:b/>
          <w:bCs/>
          <w:iCs/>
          <w:sz w:val="22"/>
          <w:szCs w:val="22"/>
        </w:rPr>
        <w:br w:type="column"/>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4865"/>
        <w:gridCol w:w="7660"/>
        <w:gridCol w:w="993"/>
      </w:tblGrid>
      <w:tr w:rsidR="003D1B4F" w:rsidRPr="00436B0A" w:rsidTr="00B755A0">
        <w:trPr>
          <w:trHeight w:val="545"/>
        </w:trPr>
        <w:tc>
          <w:tcPr>
            <w:tcW w:w="14176" w:type="dxa"/>
            <w:gridSpan w:val="4"/>
            <w:shd w:val="clear" w:color="auto" w:fill="D9D9D9"/>
            <w:vAlign w:val="center"/>
          </w:tcPr>
          <w:p w:rsidR="003D1B4F" w:rsidRDefault="003D1B4F" w:rsidP="00D13CDB">
            <w:pPr>
              <w:jc w:val="center"/>
              <w:rPr>
                <w:rFonts w:ascii="Arial" w:hAnsi="Arial" w:cs="Arial"/>
                <w:b/>
                <w:bCs/>
                <w:sz w:val="22"/>
                <w:szCs w:val="22"/>
              </w:rPr>
            </w:pPr>
          </w:p>
          <w:p w:rsidR="003D1B4F" w:rsidRPr="00436B0A" w:rsidRDefault="003D1B4F" w:rsidP="00DE758F">
            <w:pPr>
              <w:jc w:val="center"/>
              <w:rPr>
                <w:rFonts w:ascii="Arial" w:hAnsi="Arial" w:cs="Arial"/>
                <w:b/>
                <w:bCs/>
                <w:sz w:val="22"/>
                <w:szCs w:val="22"/>
              </w:rPr>
            </w:pPr>
            <w:r w:rsidRPr="00436B0A">
              <w:rPr>
                <w:rFonts w:ascii="Arial" w:hAnsi="Arial" w:cs="Arial"/>
                <w:b/>
                <w:bCs/>
                <w:sz w:val="22"/>
                <w:szCs w:val="22"/>
              </w:rPr>
              <w:t>KRYTERIA MERYTORYCZNE DOPUSZCZAJĄCE STANDARDOWE</w:t>
            </w:r>
          </w:p>
          <w:p w:rsidR="003D1B4F" w:rsidRDefault="003D1B4F" w:rsidP="001B5428">
            <w:pPr>
              <w:jc w:val="center"/>
              <w:rPr>
                <w:rFonts w:ascii="Arial" w:hAnsi="Arial" w:cs="Arial"/>
                <w:b/>
                <w:bCs/>
                <w:iCs/>
                <w:sz w:val="22"/>
                <w:szCs w:val="22"/>
              </w:rPr>
            </w:pPr>
            <w:r w:rsidRPr="00436B0A">
              <w:rPr>
                <w:rFonts w:ascii="Arial" w:hAnsi="Arial" w:cs="Arial"/>
                <w:b/>
                <w:bCs/>
                <w:sz w:val="22"/>
                <w:szCs w:val="22"/>
              </w:rPr>
              <w:t>dla projektów, gdzie załącznikiem jest studium wykonalności</w:t>
            </w:r>
          </w:p>
          <w:p w:rsidR="003D1B4F" w:rsidRPr="00436B0A" w:rsidRDefault="003D1B4F" w:rsidP="00D13CDB">
            <w:pPr>
              <w:jc w:val="center"/>
              <w:rPr>
                <w:rFonts w:ascii="Arial" w:hAnsi="Arial" w:cs="Arial"/>
                <w:b/>
                <w:bCs/>
                <w:sz w:val="22"/>
                <w:szCs w:val="22"/>
              </w:rPr>
            </w:pPr>
          </w:p>
        </w:tc>
      </w:tr>
      <w:tr w:rsidR="003D1B4F" w:rsidRPr="00436B0A" w:rsidTr="00B755A0">
        <w:trPr>
          <w:trHeight w:val="545"/>
        </w:trPr>
        <w:tc>
          <w:tcPr>
            <w:tcW w:w="658" w:type="dxa"/>
            <w:shd w:val="clear" w:color="auto" w:fill="D9D9D9"/>
            <w:vAlign w:val="center"/>
          </w:tcPr>
          <w:p w:rsidR="003D1B4F" w:rsidRPr="00436B0A" w:rsidRDefault="003D1B4F" w:rsidP="00D13CDB">
            <w:pPr>
              <w:jc w:val="center"/>
              <w:rPr>
                <w:rFonts w:ascii="Arial" w:hAnsi="Arial" w:cs="Arial"/>
                <w:b/>
                <w:bCs/>
                <w:sz w:val="22"/>
                <w:szCs w:val="22"/>
              </w:rPr>
            </w:pPr>
            <w:r w:rsidRPr="00436B0A">
              <w:rPr>
                <w:rFonts w:ascii="Arial" w:hAnsi="Arial" w:cs="Arial"/>
                <w:b/>
                <w:bCs/>
                <w:sz w:val="22"/>
                <w:szCs w:val="22"/>
              </w:rPr>
              <w:t>Lp.</w:t>
            </w:r>
          </w:p>
        </w:tc>
        <w:tc>
          <w:tcPr>
            <w:tcW w:w="4865" w:type="dxa"/>
            <w:shd w:val="clear" w:color="auto" w:fill="D9D9D9"/>
            <w:vAlign w:val="center"/>
          </w:tcPr>
          <w:p w:rsidR="003D1B4F" w:rsidRPr="00436B0A" w:rsidRDefault="003D1B4F" w:rsidP="00DE758F">
            <w:pPr>
              <w:jc w:val="center"/>
              <w:rPr>
                <w:rFonts w:ascii="Arial" w:hAnsi="Arial" w:cs="Arial"/>
                <w:b/>
                <w:bCs/>
                <w:sz w:val="22"/>
                <w:szCs w:val="22"/>
              </w:rPr>
            </w:pPr>
            <w:r w:rsidRPr="00436B0A">
              <w:rPr>
                <w:rFonts w:ascii="Arial" w:hAnsi="Arial" w:cs="Arial"/>
                <w:b/>
                <w:bCs/>
                <w:sz w:val="22"/>
                <w:szCs w:val="22"/>
              </w:rPr>
              <w:t>Nazwa kryterium</w:t>
            </w:r>
          </w:p>
        </w:tc>
        <w:tc>
          <w:tcPr>
            <w:tcW w:w="7660" w:type="dxa"/>
            <w:shd w:val="clear" w:color="auto" w:fill="D9D9D9"/>
            <w:vAlign w:val="center"/>
          </w:tcPr>
          <w:p w:rsidR="003D1B4F" w:rsidRPr="00436B0A" w:rsidRDefault="003D1B4F" w:rsidP="001B5428">
            <w:pPr>
              <w:jc w:val="center"/>
              <w:rPr>
                <w:rFonts w:ascii="Arial" w:hAnsi="Arial" w:cs="Arial"/>
                <w:b/>
                <w:bCs/>
                <w:sz w:val="22"/>
                <w:szCs w:val="22"/>
              </w:rPr>
            </w:pPr>
            <w:r w:rsidRPr="00436B0A">
              <w:rPr>
                <w:rFonts w:ascii="Arial" w:hAnsi="Arial" w:cs="Arial"/>
                <w:b/>
                <w:bCs/>
                <w:sz w:val="22"/>
                <w:szCs w:val="22"/>
              </w:rPr>
              <w:t>Definicja / wyjaśnienie</w:t>
            </w:r>
          </w:p>
        </w:tc>
        <w:tc>
          <w:tcPr>
            <w:tcW w:w="993" w:type="dxa"/>
            <w:shd w:val="clear" w:color="auto" w:fill="D9D9D9"/>
            <w:vAlign w:val="center"/>
          </w:tcPr>
          <w:p w:rsidR="003D1B4F" w:rsidRPr="00436B0A" w:rsidRDefault="003D1B4F" w:rsidP="00D13CDB">
            <w:pPr>
              <w:jc w:val="center"/>
              <w:rPr>
                <w:rFonts w:ascii="Arial" w:hAnsi="Arial" w:cs="Arial"/>
                <w:b/>
                <w:bCs/>
                <w:sz w:val="22"/>
                <w:szCs w:val="22"/>
              </w:rPr>
            </w:pPr>
            <w:r w:rsidRPr="00436B0A">
              <w:rPr>
                <w:rFonts w:ascii="Arial" w:hAnsi="Arial" w:cs="Arial"/>
                <w:b/>
                <w:bCs/>
                <w:sz w:val="22"/>
                <w:szCs w:val="22"/>
              </w:rPr>
              <w:t>T/N/ND</w:t>
            </w: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Zasada zapobiegania dyskryminacji i równość szans kobiet i mężczyzn</w:t>
            </w:r>
          </w:p>
        </w:tc>
        <w:tc>
          <w:tcPr>
            <w:tcW w:w="7660" w:type="dxa"/>
            <w:shd w:val="clear" w:color="auto" w:fill="auto"/>
            <w:vAlign w:val="center"/>
          </w:tcPr>
          <w:p w:rsidR="008402DD" w:rsidRPr="00A21451" w:rsidRDefault="008402DD" w:rsidP="00DE758F">
            <w:pPr>
              <w:pStyle w:val="Akapitzlist"/>
              <w:ind w:left="0"/>
              <w:jc w:val="both"/>
              <w:rPr>
                <w:rFonts w:ascii="Arial" w:hAnsi="Arial" w:cs="Arial"/>
                <w:sz w:val="22"/>
                <w:szCs w:val="22"/>
              </w:rPr>
            </w:pPr>
            <w:r w:rsidRPr="00A21451">
              <w:rPr>
                <w:rFonts w:ascii="Arial" w:hAnsi="Arial" w:cs="Arial"/>
                <w:sz w:val="22"/>
                <w:szCs w:val="22"/>
              </w:rPr>
              <w:t>Weryfikacja zgodności projektu z horyzontalnymi zasadami równości szans i niedyskryminacji, w tym dostępności dla osób z niepełnosprawnościami oraz zasadą równości szans kobiet i mężczyzn.</w:t>
            </w:r>
          </w:p>
          <w:p w:rsidR="008402DD" w:rsidRPr="00A21451" w:rsidRDefault="008402DD" w:rsidP="001B5428">
            <w:pPr>
              <w:pStyle w:val="Akapitzlist"/>
              <w:ind w:left="0"/>
              <w:jc w:val="both"/>
              <w:rPr>
                <w:rFonts w:ascii="Arial" w:hAnsi="Arial" w:cs="Arial"/>
                <w:sz w:val="22"/>
                <w:szCs w:val="22"/>
              </w:rPr>
            </w:pPr>
          </w:p>
          <w:p w:rsidR="008402DD" w:rsidRPr="00A21451" w:rsidRDefault="008402DD" w:rsidP="00D13CDB">
            <w:pPr>
              <w:pStyle w:val="Akapitzlist"/>
              <w:ind w:left="0"/>
              <w:jc w:val="both"/>
              <w:rPr>
                <w:rFonts w:ascii="Arial" w:hAnsi="Arial" w:cs="Arial"/>
                <w:sz w:val="22"/>
                <w:szCs w:val="22"/>
              </w:rPr>
            </w:pPr>
            <w:r w:rsidRPr="00A21451">
              <w:rPr>
                <w:rFonts w:ascii="Arial" w:hAnsi="Arial" w:cs="Arial"/>
                <w:sz w:val="22"/>
                <w:szCs w:val="22"/>
              </w:rPr>
              <w:t>W szczególności przedmiotem sprawdzenia jest, czy projekt nie ogranicza równego dostępu do zasobów (towarów, usług, infrastruktury) ze względu na płeć, pochodzenie rasowe lub etniczne, religię lub przekonania, niepełnosprawność, wiek lub orientację seksualną.</w:t>
            </w:r>
          </w:p>
          <w:p w:rsidR="008402DD" w:rsidRDefault="008402DD" w:rsidP="00D13CDB">
            <w:pPr>
              <w:pStyle w:val="Akapitzlist"/>
              <w:ind w:left="0"/>
              <w:jc w:val="both"/>
              <w:rPr>
                <w:rFonts w:ascii="Arial" w:hAnsi="Arial" w:cs="Arial"/>
                <w:sz w:val="22"/>
                <w:szCs w:val="22"/>
              </w:rPr>
            </w:pPr>
            <w:r w:rsidRPr="00DE758F">
              <w:rPr>
                <w:rFonts w:ascii="Arial" w:hAnsi="Arial" w:cs="Arial"/>
                <w:sz w:val="22"/>
                <w:szCs w:val="22"/>
              </w:rPr>
              <w:t>W przypadku osób z niepełnosprawnościami, niedyskryminacyjny charakter projekt</w:t>
            </w:r>
            <w:r w:rsidRPr="001B5428">
              <w:rPr>
                <w:rFonts w:ascii="Arial" w:hAnsi="Arial" w:cs="Arial"/>
                <w:sz w:val="22"/>
                <w:szCs w:val="22"/>
              </w:rPr>
              <w:t xml:space="preserve">u </w:t>
            </w:r>
            <w:r w:rsidRPr="00A21451">
              <w:rPr>
                <w:rFonts w:ascii="Arial" w:hAnsi="Arial" w:cs="Arial"/>
                <w:sz w:val="22"/>
                <w:szCs w:val="22"/>
              </w:rPr>
              <w:t>oznacza konieczność stosowania zasady uniwersalnego projektowania i racjonalnych usprawnień zapewniających dostępność oraz możliwości korzystania ze wspieranej infrastruktury</w:t>
            </w:r>
            <w:r w:rsidRPr="00DE758F">
              <w:rPr>
                <w:rFonts w:ascii="Arial" w:hAnsi="Arial" w:cs="Arial"/>
                <w:color w:val="FF0000"/>
              </w:rPr>
              <w:t xml:space="preserve"> </w:t>
            </w:r>
            <w:r w:rsidRPr="00A21451">
              <w:rPr>
                <w:rFonts w:ascii="Arial" w:hAnsi="Arial" w:cs="Arial"/>
                <w:sz w:val="22"/>
                <w:szCs w:val="22"/>
              </w:rPr>
              <w:t>(jeśli charakter projektu dotyczy tych kwestii).</w:t>
            </w:r>
          </w:p>
          <w:p w:rsidR="003D1B4F" w:rsidRPr="008402DD" w:rsidRDefault="003D1B4F" w:rsidP="00D13CDB">
            <w:pPr>
              <w:pStyle w:val="Akapitzlist"/>
              <w:ind w:left="0"/>
              <w:jc w:val="both"/>
              <w:rPr>
                <w:rFonts w:ascii="Arial" w:hAnsi="Arial" w:cs="Arial"/>
                <w:sz w:val="22"/>
                <w:szCs w:val="22"/>
              </w:rPr>
            </w:pP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Zasada zrównoważonego rozwoju</w:t>
            </w:r>
          </w:p>
        </w:tc>
        <w:tc>
          <w:tcPr>
            <w:tcW w:w="7660" w:type="dxa"/>
            <w:shd w:val="clear" w:color="auto" w:fill="auto"/>
            <w:vAlign w:val="center"/>
          </w:tcPr>
          <w:p w:rsidR="003D1B4F" w:rsidRPr="00436B0A" w:rsidRDefault="003D1B4F" w:rsidP="001B5428">
            <w:pPr>
              <w:pStyle w:val="Akapitzlist"/>
              <w:ind w:left="0"/>
              <w:jc w:val="both"/>
              <w:rPr>
                <w:rFonts w:ascii="Arial" w:hAnsi="Arial" w:cs="Arial"/>
                <w:sz w:val="22"/>
                <w:szCs w:val="22"/>
              </w:rPr>
            </w:pPr>
            <w:r w:rsidRPr="00436B0A">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Zdolność do adaptacji do zmian klimatu i reagowania na ryzyko powodziowe (jeśli dotyczy)</w:t>
            </w:r>
          </w:p>
        </w:tc>
        <w:tc>
          <w:tcPr>
            <w:tcW w:w="7660" w:type="dxa"/>
            <w:shd w:val="clear" w:color="auto" w:fill="auto"/>
            <w:vAlign w:val="center"/>
          </w:tcPr>
          <w:p w:rsidR="003D1B4F" w:rsidRPr="00436B0A" w:rsidRDefault="003D1B4F" w:rsidP="001B5428">
            <w:pPr>
              <w:pStyle w:val="Akapitzlist"/>
              <w:ind w:left="0"/>
              <w:jc w:val="both"/>
              <w:rPr>
                <w:rFonts w:ascii="Arial" w:hAnsi="Arial" w:cs="Arial"/>
                <w:sz w:val="22"/>
                <w:szCs w:val="22"/>
              </w:rPr>
            </w:pPr>
            <w:r w:rsidRPr="00436B0A">
              <w:rPr>
                <w:rFonts w:ascii="Arial" w:hAnsi="Arial" w:cs="Arial"/>
                <w:sz w:val="22"/>
                <w:szCs w:val="22"/>
              </w:rPr>
              <w:t>Weryfikacja zdolności do reagowania i adaptacji do zmian klimatu (w szczególności w obszarze zagrożenia powodziowego). Wszelkie elementy infrastruktury zlokalizowane na obszarach zagrożonych powodzią (oceniana zgodnie z dyrektywą 2007/60/WE), powinny być zaprojektowane w sposób, który uwzględnia to ryzyko. Aplikacja projektowa musi wyraźnie wskazywać czy inwestycja ma wpływ na ryzyko powodziowe, a jeśli tak, to w jaki sposób zarządza się tym ryzykiem.</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A21451">
              <w:rPr>
                <w:rFonts w:ascii="Arial" w:hAnsi="Arial" w:cs="Arial"/>
                <w:sz w:val="22"/>
                <w:szCs w:val="22"/>
              </w:rPr>
              <w:t>Klauzula delokalizacyjna (jeśli dotyczy)</w:t>
            </w:r>
          </w:p>
        </w:tc>
        <w:tc>
          <w:tcPr>
            <w:tcW w:w="7660" w:type="dxa"/>
            <w:shd w:val="clear" w:color="auto" w:fill="auto"/>
            <w:vAlign w:val="center"/>
          </w:tcPr>
          <w:p w:rsidR="003D1B4F" w:rsidRPr="00C74BE9" w:rsidRDefault="003D1B4F" w:rsidP="00DE758F">
            <w:pPr>
              <w:pStyle w:val="Akapitzlist"/>
              <w:ind w:left="0"/>
              <w:jc w:val="both"/>
              <w:rPr>
                <w:rFonts w:ascii="Arial" w:hAnsi="Arial" w:cs="Arial"/>
                <w:sz w:val="22"/>
                <w:szCs w:val="22"/>
              </w:rPr>
            </w:pPr>
            <w:r w:rsidRPr="00436B0A">
              <w:rPr>
                <w:rFonts w:ascii="Arial" w:hAnsi="Arial" w:cs="Arial"/>
                <w:sz w:val="22"/>
                <w:szCs w:val="22"/>
              </w:rPr>
              <w:t>Weryfikacja, czy w przypadku pomocy udzielonej ze środków RPO</w:t>
            </w:r>
            <w:r w:rsidR="008E5C55">
              <w:rPr>
                <w:rFonts w:ascii="Arial" w:hAnsi="Arial" w:cs="Arial"/>
                <w:sz w:val="22"/>
                <w:szCs w:val="22"/>
              </w:rPr>
              <w:t xml:space="preserve"> WP</w:t>
            </w:r>
            <w:r w:rsidRPr="00436B0A">
              <w:rPr>
                <w:rFonts w:ascii="Arial" w:hAnsi="Arial" w:cs="Arial"/>
                <w:sz w:val="22"/>
                <w:szCs w:val="22"/>
              </w:rPr>
              <w:t xml:space="preserve"> 2014-2020 dużemu przedsiębiorcy, wkład finansowy z funduszy nie spowoduje znacznej utraty miejsc pracy w istniejących lokalizacjach tego </w:t>
            </w:r>
            <w:r w:rsidRPr="00C74BE9">
              <w:rPr>
                <w:rFonts w:ascii="Arial" w:hAnsi="Arial" w:cs="Arial"/>
                <w:sz w:val="22"/>
                <w:szCs w:val="22"/>
              </w:rPr>
              <w:t>przedsiębiorcy na terytorium UE w związku z realizacją dofinansowywanego projektu.</w:t>
            </w:r>
          </w:p>
          <w:p w:rsidR="00BB0A28" w:rsidRPr="00C74BE9" w:rsidRDefault="00BB0A28" w:rsidP="001B5428">
            <w:pPr>
              <w:pStyle w:val="Akapitzlist"/>
              <w:ind w:left="0"/>
              <w:jc w:val="both"/>
              <w:rPr>
                <w:rFonts w:ascii="Arial" w:hAnsi="Arial" w:cs="Arial"/>
                <w:sz w:val="22"/>
                <w:szCs w:val="22"/>
              </w:rPr>
            </w:pPr>
          </w:p>
          <w:p w:rsidR="00BB0A28" w:rsidRPr="00BB0A28" w:rsidRDefault="00BB0A28" w:rsidP="00D13CDB">
            <w:pPr>
              <w:pStyle w:val="Akapitzlist"/>
              <w:ind w:left="0"/>
              <w:jc w:val="both"/>
              <w:rPr>
                <w:rFonts w:ascii="Arial" w:hAnsi="Arial" w:cs="Arial"/>
                <w:sz w:val="22"/>
                <w:szCs w:val="22"/>
              </w:rPr>
            </w:pPr>
            <w:r w:rsidRPr="00C74BE9">
              <w:rPr>
                <w:rFonts w:ascii="Arial" w:hAnsi="Arial" w:cs="Arial"/>
                <w:sz w:val="22"/>
                <w:szCs w:val="22"/>
              </w:rPr>
              <w:t>(Kryterium dotyczy projektów objętych pomocą publiczną).</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Prawidłowość metodologiczna i rachunkowa analizy finansowej</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odpowiedź na następujące pytania:</w:t>
            </w:r>
          </w:p>
          <w:p w:rsidR="003D1B4F" w:rsidRPr="00436B0A" w:rsidRDefault="003D1B4F" w:rsidP="00D549D3">
            <w:pPr>
              <w:pStyle w:val="Akapitzlist"/>
              <w:numPr>
                <w:ilvl w:val="0"/>
                <w:numId w:val="87"/>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przedstawiono założenia do analizy finansowej i analizy dochodów generowanych przez projekt</w:t>
            </w:r>
          </w:p>
          <w:p w:rsidR="003D1B4F" w:rsidRPr="00436B0A" w:rsidRDefault="003D1B4F" w:rsidP="00D549D3">
            <w:pPr>
              <w:pStyle w:val="Akapitzlist"/>
              <w:numPr>
                <w:ilvl w:val="0"/>
                <w:numId w:val="87"/>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analizę przeprowadzono w oparciu o koszty netto lub brutto, w zależności od kwalifikowania podatku VAT i możliwości rozliczania tego podatku w czasie eksploatacji inwestycji</w:t>
            </w:r>
          </w:p>
          <w:p w:rsidR="003D1B4F" w:rsidRPr="00436B0A" w:rsidRDefault="003D1B4F" w:rsidP="00D549D3">
            <w:pPr>
              <w:pStyle w:val="Akapitzlist"/>
              <w:numPr>
                <w:ilvl w:val="0"/>
                <w:numId w:val="87"/>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koszty całkowite i koszty kwalifikowane wzięte do wyliczeń zgadzają się z wnioskiem o dofinansowanie</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prawidłowo określono wartość kosztów kwalifikowanych</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 xml:space="preserve">czy wartość rezydualną określono i uzasadniono zgodnie z Wytycznymi Ministra </w:t>
            </w:r>
            <w:r w:rsidR="00A4674E">
              <w:rPr>
                <w:rFonts w:ascii="Arial" w:hAnsi="Arial" w:cs="Arial"/>
                <w:sz w:val="22"/>
                <w:szCs w:val="22"/>
              </w:rPr>
              <w:t xml:space="preserve">Infrastruktury i </w:t>
            </w:r>
            <w:r w:rsidRPr="00436B0A">
              <w:rPr>
                <w:rFonts w:ascii="Arial" w:hAnsi="Arial" w:cs="Arial"/>
                <w:sz w:val="22"/>
                <w:szCs w:val="22"/>
              </w:rPr>
              <w:t xml:space="preserve">Rozwoju i </w:t>
            </w:r>
            <w:r w:rsidRPr="00436B0A">
              <w:rPr>
                <w:rFonts w:ascii="Arial" w:hAnsi="Arial" w:cs="Arial"/>
                <w:i/>
                <w:sz w:val="22"/>
                <w:szCs w:val="22"/>
              </w:rPr>
              <w:t xml:space="preserve">Instrukcją </w:t>
            </w:r>
            <w:r w:rsidRPr="00436B0A">
              <w:rPr>
                <w:rFonts w:ascii="Arial" w:hAnsi="Arial" w:cs="Arial"/>
                <w:sz w:val="22"/>
                <w:szCs w:val="22"/>
              </w:rPr>
              <w:t>Instytucji Zarządzającej RPO WP</w:t>
            </w:r>
            <w:r w:rsidR="00F01F6F">
              <w:rPr>
                <w:rFonts w:ascii="Arial" w:hAnsi="Arial" w:cs="Arial"/>
                <w:sz w:val="22"/>
                <w:szCs w:val="22"/>
              </w:rPr>
              <w:t xml:space="preserve"> 2014-2020</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w studium wykonalności opisano problemy i potrzeby, które uzasadniają realizację projektu</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prawidłowo określono popyt na usługi oferowana przez projekt</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jasno została określona i czy jest przewidywalna polityka cenowa/ taryfowa</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w sposób rzetelny oszacowano i uzasadniono przychody projektu</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w sposób rzetelny oszacowano i uzasadniono koszty operacyjne projektu</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czy w sposób rzetelny oszacowano i uzasadniono oszczędności kosztów operacyjnych projektu</w:t>
            </w:r>
          </w:p>
          <w:p w:rsidR="003D1B4F" w:rsidRPr="00436B0A" w:rsidRDefault="003D1B4F" w:rsidP="00D549D3">
            <w:pPr>
              <w:pStyle w:val="Akapitzlist"/>
              <w:numPr>
                <w:ilvl w:val="0"/>
                <w:numId w:val="87"/>
              </w:numPr>
              <w:ind w:left="372"/>
              <w:jc w:val="both"/>
              <w:rPr>
                <w:rFonts w:ascii="Arial" w:hAnsi="Arial" w:cs="Arial"/>
                <w:sz w:val="22"/>
                <w:szCs w:val="22"/>
              </w:rPr>
            </w:pPr>
            <w:r w:rsidRPr="00436B0A">
              <w:rPr>
                <w:rFonts w:ascii="Arial" w:hAnsi="Arial" w:cs="Arial"/>
                <w:sz w:val="22"/>
                <w:szCs w:val="22"/>
              </w:rPr>
              <w:t xml:space="preserve">czy wyliczenie dochodów generowanych przez projekt zostało wykonane rzetelnie i w sposób zgodny z metodologią określoną w Wytycznych Ministra </w:t>
            </w:r>
            <w:r w:rsidR="00A4674E">
              <w:rPr>
                <w:rFonts w:ascii="Arial" w:hAnsi="Arial" w:cs="Arial"/>
                <w:sz w:val="22"/>
                <w:szCs w:val="22"/>
              </w:rPr>
              <w:t xml:space="preserve">Infrastruktury i </w:t>
            </w:r>
            <w:r w:rsidRPr="00436B0A">
              <w:rPr>
                <w:rFonts w:ascii="Arial" w:hAnsi="Arial" w:cs="Arial"/>
                <w:sz w:val="22"/>
                <w:szCs w:val="22"/>
              </w:rPr>
              <w:t>Rozwoju i Instytucji Zarządzającej RPO WP</w:t>
            </w:r>
            <w:r w:rsidR="00F01F6F">
              <w:rPr>
                <w:rFonts w:ascii="Arial" w:hAnsi="Arial" w:cs="Arial"/>
                <w:sz w:val="22"/>
                <w:szCs w:val="22"/>
              </w:rPr>
              <w:t xml:space="preserve"> 2014-2020</w:t>
            </w:r>
            <w:r w:rsidRPr="00436B0A">
              <w:rPr>
                <w:rFonts w:ascii="Arial" w:hAnsi="Arial" w:cs="Arial"/>
                <w:sz w:val="22"/>
                <w:szCs w:val="22"/>
              </w:rPr>
              <w:t>?</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 xml:space="preserve">Spełnienie kryteriów progowych wskaźników finansowych oraz zapewnienie trwałości rezultatów projektu </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odpowiedź na następujące pytania:</w:t>
            </w:r>
          </w:p>
          <w:p w:rsidR="003D1B4F" w:rsidRPr="00436B0A" w:rsidRDefault="003D1B4F" w:rsidP="00D549D3">
            <w:pPr>
              <w:pStyle w:val="Akapitzlist"/>
              <w:numPr>
                <w:ilvl w:val="0"/>
                <w:numId w:val="86"/>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 xml:space="preserve">czy projekt charakteryzuje się wartościami wskaźników: FNPV/C &lt; 0 i </w:t>
            </w:r>
            <w:r w:rsidRPr="00436B0A">
              <w:rPr>
                <w:rFonts w:ascii="Arial" w:eastAsia="Calibri" w:hAnsi="Arial" w:cs="Arial"/>
                <w:sz w:val="22"/>
                <w:szCs w:val="22"/>
                <w:lang w:eastAsia="en-US"/>
              </w:rPr>
              <w:br/>
              <w:t>FRR/C &lt; stopa dyskonta (4 %)</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 xml:space="preserve">      Kryterium nie dotyczy projektów objętych pomocą publiczną.</w:t>
            </w:r>
          </w:p>
          <w:p w:rsidR="003D1B4F" w:rsidRPr="00436B0A" w:rsidRDefault="003D1B4F" w:rsidP="00D549D3">
            <w:pPr>
              <w:pStyle w:val="Akapitzlist"/>
              <w:numPr>
                <w:ilvl w:val="0"/>
                <w:numId w:val="86"/>
              </w:numPr>
              <w:autoSpaceDE w:val="0"/>
              <w:autoSpaceDN w:val="0"/>
              <w:adjustRightInd w:val="0"/>
              <w:ind w:left="372"/>
              <w:jc w:val="both"/>
              <w:rPr>
                <w:rFonts w:ascii="Arial" w:hAnsi="Arial" w:cs="Arial"/>
                <w:sz w:val="22"/>
                <w:szCs w:val="22"/>
              </w:rPr>
            </w:pPr>
            <w:r w:rsidRPr="00436B0A">
              <w:rPr>
                <w:rFonts w:ascii="Arial" w:eastAsia="Calibri" w:hAnsi="Arial" w:cs="Arial"/>
                <w:sz w:val="22"/>
                <w:szCs w:val="22"/>
                <w:lang w:eastAsia="en-US"/>
              </w:rPr>
              <w:t>czy przedstawione w dokumentacji projektu informacje potwierdzają zdolność wnioskodawcy (i operatora) do wykonania i eksploatacji projektu zgodnie z przyjętymi celami (przez minimum 5 lat, lub 3 lata w przypadku MŚP, od zakończenia jego realizacji)?</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 xml:space="preserve">Prawidłowość analizy ekonomicznej </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odpowiedź na następujące pytania:</w:t>
            </w:r>
          </w:p>
          <w:p w:rsidR="003D1B4F" w:rsidRPr="00436B0A" w:rsidRDefault="003D1B4F" w:rsidP="00D549D3">
            <w:pPr>
              <w:pStyle w:val="Akapitzlist"/>
              <w:numPr>
                <w:ilvl w:val="0"/>
                <w:numId w:val="88"/>
              </w:numPr>
              <w:autoSpaceDE w:val="0"/>
              <w:autoSpaceDN w:val="0"/>
              <w:adjustRightInd w:val="0"/>
              <w:ind w:left="372"/>
              <w:jc w:val="both"/>
              <w:rPr>
                <w:rFonts w:ascii="Arial" w:hAnsi="Arial" w:cs="Arial"/>
                <w:sz w:val="22"/>
                <w:szCs w:val="22"/>
              </w:rPr>
            </w:pPr>
            <w:r w:rsidRPr="00436B0A">
              <w:rPr>
                <w:rFonts w:ascii="Arial" w:hAnsi="Arial" w:cs="Arial"/>
                <w:sz w:val="22"/>
                <w:szCs w:val="22"/>
              </w:rPr>
              <w:t xml:space="preserve">czy analiza ekonomiczna została wykonana zgodnie z Wytycznymi Ministra </w:t>
            </w:r>
            <w:r w:rsidR="000D7107">
              <w:rPr>
                <w:rFonts w:ascii="Arial" w:hAnsi="Arial" w:cs="Arial"/>
                <w:sz w:val="22"/>
                <w:szCs w:val="22"/>
              </w:rPr>
              <w:t xml:space="preserve">Infrastruktury i </w:t>
            </w:r>
            <w:r w:rsidRPr="00436B0A">
              <w:rPr>
                <w:rFonts w:ascii="Arial" w:hAnsi="Arial" w:cs="Arial"/>
                <w:sz w:val="22"/>
                <w:szCs w:val="22"/>
              </w:rPr>
              <w:t xml:space="preserve">Rozwoju i </w:t>
            </w:r>
            <w:r w:rsidRPr="00A70DCB">
              <w:rPr>
                <w:rFonts w:ascii="Arial" w:hAnsi="Arial" w:cs="Arial"/>
                <w:i/>
                <w:sz w:val="22"/>
                <w:szCs w:val="22"/>
              </w:rPr>
              <w:t>Instrukcją</w:t>
            </w:r>
            <w:r w:rsidRPr="00436B0A">
              <w:rPr>
                <w:rFonts w:ascii="Arial" w:hAnsi="Arial" w:cs="Arial"/>
                <w:sz w:val="22"/>
                <w:szCs w:val="22"/>
              </w:rPr>
              <w:t xml:space="preserve"> Instytucji Zarządzającej RPO WP</w:t>
            </w:r>
            <w:r w:rsidR="00F01F6F">
              <w:rPr>
                <w:rFonts w:ascii="Arial" w:hAnsi="Arial" w:cs="Arial"/>
                <w:sz w:val="22"/>
                <w:szCs w:val="22"/>
              </w:rPr>
              <w:t xml:space="preserve"> 2014-2020</w:t>
            </w:r>
          </w:p>
          <w:p w:rsidR="003D1B4F" w:rsidRPr="00436B0A" w:rsidRDefault="003D1B4F" w:rsidP="00D549D3">
            <w:pPr>
              <w:pStyle w:val="Akapitzlist"/>
              <w:numPr>
                <w:ilvl w:val="0"/>
                <w:numId w:val="88"/>
              </w:numPr>
              <w:autoSpaceDE w:val="0"/>
              <w:autoSpaceDN w:val="0"/>
              <w:adjustRightInd w:val="0"/>
              <w:ind w:left="372"/>
              <w:jc w:val="both"/>
              <w:rPr>
                <w:rFonts w:ascii="Arial" w:hAnsi="Arial" w:cs="Arial"/>
                <w:sz w:val="22"/>
                <w:szCs w:val="22"/>
              </w:rPr>
            </w:pPr>
            <w:r w:rsidRPr="00436B0A">
              <w:rPr>
                <w:rFonts w:ascii="Arial" w:hAnsi="Arial" w:cs="Arial"/>
                <w:sz w:val="22"/>
                <w:szCs w:val="22"/>
              </w:rPr>
              <w:t>czy analiza wskazuje na konkretne korzyści ekonomiczne oraz ich przewagę nad kosztami finansowymi i ekonomicznymi?</w:t>
            </w:r>
          </w:p>
          <w:p w:rsidR="003D1B4F" w:rsidRPr="00436B0A" w:rsidRDefault="003D1B4F" w:rsidP="00490679">
            <w:pPr>
              <w:pStyle w:val="Akapitzlist"/>
              <w:numPr>
                <w:ilvl w:val="0"/>
                <w:numId w:val="88"/>
              </w:numPr>
              <w:ind w:left="372"/>
              <w:jc w:val="both"/>
              <w:rPr>
                <w:rFonts w:ascii="Arial" w:hAnsi="Arial" w:cs="Arial"/>
                <w:sz w:val="22"/>
                <w:szCs w:val="22"/>
              </w:rPr>
            </w:pPr>
            <w:r w:rsidRPr="00436B0A">
              <w:rPr>
                <w:rFonts w:ascii="Arial" w:hAnsi="Arial" w:cs="Arial"/>
                <w:sz w:val="22"/>
                <w:szCs w:val="22"/>
              </w:rPr>
              <w:t xml:space="preserve">jeżeli analiza ma formę analizy CBA (kosztów i korzyści), to czy projekt spełnia kryteria: ENPV &gt; 0; ERR &gt; społeczna stopa dyskonta (5%); </w:t>
            </w:r>
            <w:r w:rsidRPr="00436B0A">
              <w:rPr>
                <w:rFonts w:ascii="Arial" w:hAnsi="Arial" w:cs="Arial"/>
                <w:sz w:val="22"/>
                <w:szCs w:val="22"/>
              </w:rPr>
              <w:br/>
              <w:t>B/C &gt; 1.</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Spełnienie kryteriów wynikających ze stosownych rozporządzeń pomocy publicznej/ pomocy de minimis.</w:t>
            </w:r>
          </w:p>
        </w:tc>
        <w:tc>
          <w:tcPr>
            <w:tcW w:w="7660" w:type="dxa"/>
            <w:shd w:val="clear" w:color="auto" w:fill="auto"/>
            <w:vAlign w:val="center"/>
          </w:tcPr>
          <w:p w:rsidR="003D1B4F" w:rsidRPr="00436B0A" w:rsidRDefault="003D1B4F" w:rsidP="001B5428">
            <w:pPr>
              <w:jc w:val="both"/>
              <w:rPr>
                <w:rFonts w:ascii="Arial" w:hAnsi="Arial" w:cs="Arial"/>
                <w:sz w:val="22"/>
                <w:szCs w:val="22"/>
              </w:rPr>
            </w:pPr>
            <w:r w:rsidRPr="00436B0A">
              <w:rPr>
                <w:rFonts w:ascii="Arial" w:hAnsi="Arial" w:cs="Arial"/>
                <w:sz w:val="22"/>
                <w:szCs w:val="22"/>
              </w:rPr>
              <w:t xml:space="preserve">Weryfikacji podlegać będzie spełnienie przez wnioskodawcę oraz projekt wymogów wynikających z rozporządzeń krajowych oraz unijnych w zakresie pomocy publicznej (także pomocy de minimis), w tym m. in.  </w:t>
            </w:r>
          </w:p>
          <w:p w:rsidR="003D1B4F" w:rsidRPr="00436B0A" w:rsidRDefault="003D1B4F" w:rsidP="00D549D3">
            <w:pPr>
              <w:pStyle w:val="Akapitzlist"/>
              <w:numPr>
                <w:ilvl w:val="0"/>
                <w:numId w:val="78"/>
              </w:numPr>
              <w:jc w:val="both"/>
              <w:rPr>
                <w:rFonts w:ascii="Arial" w:hAnsi="Arial" w:cs="Arial"/>
                <w:sz w:val="22"/>
                <w:szCs w:val="22"/>
              </w:rPr>
            </w:pPr>
            <w:r w:rsidRPr="00436B0A">
              <w:rPr>
                <w:rFonts w:ascii="Arial" w:hAnsi="Arial" w:cs="Arial"/>
                <w:sz w:val="22"/>
                <w:szCs w:val="22"/>
              </w:rPr>
              <w:t>czy wnioskodawca nie jest przedsiębiorstwem znajdującym się w trudnej sytuacji ekonomicznej zgodnie z art. 2 pkt 18 Rozp. KE 651/2014</w:t>
            </w:r>
          </w:p>
          <w:p w:rsidR="003D1B4F" w:rsidRPr="00436B0A" w:rsidRDefault="003D1B4F" w:rsidP="00D549D3">
            <w:pPr>
              <w:pStyle w:val="Akapitzlist"/>
              <w:numPr>
                <w:ilvl w:val="0"/>
                <w:numId w:val="78"/>
              </w:numPr>
              <w:jc w:val="both"/>
              <w:rPr>
                <w:rFonts w:ascii="Arial" w:hAnsi="Arial" w:cs="Arial"/>
                <w:sz w:val="22"/>
                <w:szCs w:val="22"/>
              </w:rPr>
            </w:pPr>
            <w:r w:rsidRPr="00436B0A">
              <w:rPr>
                <w:rFonts w:ascii="Arial" w:hAnsi="Arial" w:cs="Arial"/>
                <w:sz w:val="22"/>
                <w:szCs w:val="22"/>
              </w:rPr>
              <w:t>czy wnioskodawca spełnia definicję MŚP zgodnie z zał. I do Rozp. KE 651/2014 (jeśli dotyczy)</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Poprawność przeprowadzenia analizy potencjału instytucjonalnego wnioskodawcy</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zbadanie poprawności dokonania analizy potencjału instytucjonalnego wnioskodawcy. Metodologia sporządzania analizy potencjału instytucjonalnego zawarta będzie w wytycznych do studiów wykonalności. Poprawna analiza powinna zawierać w szczególności informacje na temat:</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1) Formy prawnej wnioskodawcy,</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2) Ewentualnych partnerów i zasad partnerstwa,</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3) Podmiotu odpowiedzialnego za eksploatację przedmiotu inwestycji po jej zakończeniu (operatora),</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4) Doświadczenia wnioskodawcy w realizacji inwestycji,</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5) Zdolności do zapewnienia środków finansowych koniecznych do pokrycia kosztów eksploatacji inwestycji.</w:t>
            </w:r>
          </w:p>
          <w:p w:rsidR="003D1B4F" w:rsidRPr="00436B0A" w:rsidRDefault="003D1B4F" w:rsidP="00D13CDB">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6) Czy wnioskodawca jest przygotowany do realizacji projektu i czy przygotowano odpowiedni sposób wdrażania projektu</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Wykonalność techniczna i technologiczna  projektu</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odpowiedź na następujące pytania:</w:t>
            </w:r>
          </w:p>
          <w:p w:rsidR="003D1B4F" w:rsidRPr="00436B0A" w:rsidRDefault="003D1B4F" w:rsidP="00D549D3">
            <w:pPr>
              <w:pStyle w:val="Akapitzlist"/>
              <w:numPr>
                <w:ilvl w:val="0"/>
                <w:numId w:val="84"/>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 xml:space="preserve">czy wykonano analizę wariantów alternatywnych, zgodną z wymogami </w:t>
            </w:r>
            <w:r w:rsidRPr="00A70DCB">
              <w:rPr>
                <w:rFonts w:ascii="Arial" w:eastAsia="Calibri" w:hAnsi="Arial" w:cs="Arial"/>
                <w:i/>
                <w:sz w:val="22"/>
                <w:szCs w:val="22"/>
                <w:lang w:eastAsia="en-US"/>
              </w:rPr>
              <w:t>Instrukcji</w:t>
            </w:r>
            <w:r w:rsidRPr="00436B0A">
              <w:rPr>
                <w:rFonts w:ascii="Arial" w:eastAsia="Calibri" w:hAnsi="Arial" w:cs="Arial"/>
                <w:sz w:val="22"/>
                <w:szCs w:val="22"/>
                <w:lang w:eastAsia="en-US"/>
              </w:rPr>
              <w:t xml:space="preserve"> IZ RPO</w:t>
            </w:r>
            <w:r w:rsidR="00F01F6F">
              <w:rPr>
                <w:rFonts w:ascii="Arial" w:eastAsia="Calibri" w:hAnsi="Arial" w:cs="Arial"/>
                <w:sz w:val="22"/>
                <w:szCs w:val="22"/>
                <w:lang w:eastAsia="en-US"/>
              </w:rPr>
              <w:t xml:space="preserve"> WP 2014-2020</w:t>
            </w:r>
          </w:p>
          <w:p w:rsidR="003D1B4F" w:rsidRPr="00436B0A" w:rsidRDefault="003D1B4F" w:rsidP="00D549D3">
            <w:pPr>
              <w:pStyle w:val="Akapitzlist"/>
              <w:numPr>
                <w:ilvl w:val="0"/>
                <w:numId w:val="84"/>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wybrano optymalny wariant projektu</w:t>
            </w:r>
          </w:p>
          <w:p w:rsidR="003D1B4F" w:rsidRPr="00436B0A" w:rsidRDefault="003D1B4F" w:rsidP="00D549D3">
            <w:pPr>
              <w:pStyle w:val="Akapitzlist"/>
              <w:numPr>
                <w:ilvl w:val="0"/>
                <w:numId w:val="84"/>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harmonogram i budżet realizacji projektu jest realny i możliwy do osiągnięcia</w:t>
            </w:r>
          </w:p>
          <w:p w:rsidR="003D1B4F" w:rsidRPr="00436B0A" w:rsidRDefault="003D1B4F" w:rsidP="00D549D3">
            <w:pPr>
              <w:pStyle w:val="Akapitzlist"/>
              <w:numPr>
                <w:ilvl w:val="0"/>
                <w:numId w:val="84"/>
              </w:numPr>
              <w:autoSpaceDE w:val="0"/>
              <w:autoSpaceDN w:val="0"/>
              <w:adjustRightInd w:val="0"/>
              <w:ind w:left="372"/>
              <w:jc w:val="both"/>
              <w:rPr>
                <w:rFonts w:ascii="Arial" w:hAnsi="Arial" w:cs="Arial"/>
                <w:sz w:val="22"/>
                <w:szCs w:val="22"/>
              </w:rPr>
            </w:pPr>
            <w:r w:rsidRPr="00436B0A">
              <w:rPr>
                <w:rFonts w:ascii="Arial" w:eastAsia="Calibri" w:hAnsi="Arial" w:cs="Arial"/>
                <w:sz w:val="22"/>
                <w:szCs w:val="22"/>
                <w:lang w:eastAsia="en-US"/>
              </w:rPr>
              <w:t>czy proponowane rozwiązania techniczne i technologiczne:</w:t>
            </w:r>
          </w:p>
          <w:p w:rsidR="003D1B4F" w:rsidRPr="00436B0A" w:rsidRDefault="003D1B4F" w:rsidP="00D13CDB">
            <w:pPr>
              <w:pStyle w:val="Akapitzlist"/>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 zapewniają wykonanie projektu przy założonych kosztach, terminach oraz należytej jakości,</w:t>
            </w:r>
          </w:p>
          <w:p w:rsidR="003D1B4F" w:rsidRPr="00436B0A" w:rsidRDefault="003D1B4F" w:rsidP="00D13CDB">
            <w:pPr>
              <w:pStyle w:val="Akapitzlist"/>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 spełniają obowiązujące wymogi (normy, zasady sztuki budowlanej) i zapewniają gwarancję efektywnego wykonania i eksploatacji inwestycji</w:t>
            </w:r>
          </w:p>
          <w:p w:rsidR="003D1B4F" w:rsidRPr="00436B0A" w:rsidRDefault="003D1B4F" w:rsidP="00D549D3">
            <w:pPr>
              <w:pStyle w:val="Akapitzlist"/>
              <w:numPr>
                <w:ilvl w:val="0"/>
                <w:numId w:val="84"/>
              </w:numPr>
              <w:autoSpaceDE w:val="0"/>
              <w:autoSpaceDN w:val="0"/>
              <w:adjustRightInd w:val="0"/>
              <w:ind w:left="372"/>
              <w:jc w:val="both"/>
              <w:rPr>
                <w:rFonts w:ascii="Arial" w:hAnsi="Arial" w:cs="Arial"/>
                <w:sz w:val="22"/>
                <w:szCs w:val="22"/>
              </w:rPr>
            </w:pPr>
            <w:r w:rsidRPr="00436B0A">
              <w:rPr>
                <w:rFonts w:ascii="Arial" w:eastAsia="Calibri" w:hAnsi="Arial" w:cs="Arial"/>
                <w:sz w:val="22"/>
                <w:szCs w:val="22"/>
                <w:lang w:eastAsia="en-US"/>
              </w:rPr>
              <w:t>czy zaproponowane w projekcie rozwiązania technologiczne, zakres prac, obiekty, wyposażenie i ich parametry są poprawne oraz optymalne pod względem osiągnięcia zaplanowanych produktów, rezultatów i realizacji celów inwestycji</w:t>
            </w:r>
          </w:p>
          <w:p w:rsidR="003D1B4F" w:rsidRPr="00436B0A" w:rsidRDefault="003D1B4F" w:rsidP="00D549D3">
            <w:pPr>
              <w:pStyle w:val="Akapitzlist"/>
              <w:numPr>
                <w:ilvl w:val="0"/>
                <w:numId w:val="84"/>
              </w:numPr>
              <w:autoSpaceDE w:val="0"/>
              <w:autoSpaceDN w:val="0"/>
              <w:adjustRightInd w:val="0"/>
              <w:ind w:left="372"/>
              <w:jc w:val="both"/>
              <w:rPr>
                <w:rFonts w:ascii="Arial" w:hAnsi="Arial" w:cs="Arial"/>
                <w:sz w:val="22"/>
                <w:szCs w:val="22"/>
              </w:rPr>
            </w:pPr>
            <w:r w:rsidRPr="00436B0A">
              <w:rPr>
                <w:rFonts w:ascii="Arial" w:eastAsia="Calibri" w:hAnsi="Arial" w:cs="Arial"/>
                <w:sz w:val="22"/>
                <w:szCs w:val="22"/>
                <w:lang w:eastAsia="en-US"/>
              </w:rPr>
              <w:t>czy zaproponowane rozwiązania będą trwałe pod względem technicznym?</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Uwarunkowania prawne i organizacyjne związane z procesem inwestycyjnym</w:t>
            </w:r>
          </w:p>
        </w:tc>
        <w:tc>
          <w:tcPr>
            <w:tcW w:w="7660" w:type="dxa"/>
            <w:shd w:val="clear" w:color="auto" w:fill="auto"/>
            <w:vAlign w:val="center"/>
          </w:tcPr>
          <w:p w:rsidR="003D1B4F" w:rsidRPr="00436B0A" w:rsidRDefault="003D1B4F" w:rsidP="001B5428">
            <w:pPr>
              <w:autoSpaceDE w:val="0"/>
              <w:autoSpaceDN w:val="0"/>
              <w:adjustRightInd w:val="0"/>
              <w:jc w:val="both"/>
              <w:rPr>
                <w:rFonts w:ascii="Arial" w:eastAsia="Calibri" w:hAnsi="Arial" w:cs="Arial"/>
                <w:sz w:val="22"/>
                <w:szCs w:val="22"/>
                <w:lang w:eastAsia="en-US"/>
              </w:rPr>
            </w:pPr>
            <w:r w:rsidRPr="00436B0A">
              <w:rPr>
                <w:rFonts w:ascii="Arial" w:eastAsia="Calibri" w:hAnsi="Arial" w:cs="Arial"/>
                <w:sz w:val="22"/>
                <w:szCs w:val="22"/>
                <w:lang w:eastAsia="en-US"/>
              </w:rPr>
              <w:t>Celem kryterium jest odpowiedź na następujące pytania:</w:t>
            </w:r>
          </w:p>
          <w:p w:rsidR="003D1B4F" w:rsidRPr="00436B0A" w:rsidRDefault="003D1B4F" w:rsidP="00D549D3">
            <w:pPr>
              <w:pStyle w:val="Akapitzlist"/>
              <w:numPr>
                <w:ilvl w:val="0"/>
                <w:numId w:val="85"/>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 xml:space="preserve">czy dokumentacja techniczna projektu obejmuje cały zakres rzeczowy wniosku, dla którego jest wymagana </w:t>
            </w:r>
          </w:p>
          <w:p w:rsidR="003D1B4F" w:rsidRPr="00436B0A" w:rsidRDefault="003D1B4F" w:rsidP="00D549D3">
            <w:pPr>
              <w:pStyle w:val="Akapitzlist"/>
              <w:numPr>
                <w:ilvl w:val="0"/>
                <w:numId w:val="85"/>
              </w:numPr>
              <w:autoSpaceDE w:val="0"/>
              <w:autoSpaceDN w:val="0"/>
              <w:adjustRightInd w:val="0"/>
              <w:ind w:left="372"/>
              <w:jc w:val="both"/>
              <w:rPr>
                <w:rFonts w:ascii="Arial" w:eastAsia="Calibri" w:hAnsi="Arial" w:cs="Arial"/>
                <w:sz w:val="22"/>
                <w:szCs w:val="22"/>
                <w:lang w:eastAsia="en-US"/>
              </w:rPr>
            </w:pPr>
            <w:r w:rsidRPr="00436B0A">
              <w:rPr>
                <w:rFonts w:ascii="Arial" w:eastAsia="Calibri" w:hAnsi="Arial" w:cs="Arial"/>
                <w:sz w:val="22"/>
                <w:szCs w:val="22"/>
                <w:lang w:eastAsia="en-US"/>
              </w:rPr>
              <w:t>czy w studium wykonalności przeanalizowano wymogi prawne i organizacyjne związane z procesem inwestycyjnym? Czy są one spełnione lub czy wnioskodawca będzie w stanie je spełnić w przyszłości i zrealizować inwestycję?</w:t>
            </w:r>
          </w:p>
          <w:p w:rsidR="003D1B4F" w:rsidRPr="00436B0A" w:rsidRDefault="003D1B4F" w:rsidP="00D13CDB">
            <w:pPr>
              <w:autoSpaceDE w:val="0"/>
              <w:autoSpaceDN w:val="0"/>
              <w:adjustRightInd w:val="0"/>
              <w:ind w:left="12"/>
              <w:jc w:val="both"/>
              <w:rPr>
                <w:rFonts w:ascii="Arial" w:eastAsia="Calibri" w:hAnsi="Arial" w:cs="Arial"/>
                <w:sz w:val="22"/>
                <w:szCs w:val="22"/>
                <w:lang w:eastAsia="en-US"/>
              </w:rPr>
            </w:pPr>
            <w:r w:rsidRPr="00436B0A">
              <w:rPr>
                <w:rFonts w:ascii="Arial" w:eastAsia="Calibri" w:hAnsi="Arial" w:cs="Arial"/>
                <w:sz w:val="22"/>
                <w:szCs w:val="22"/>
                <w:lang w:eastAsia="en-US"/>
              </w:rPr>
              <w:t>Dotyczy to w szczególności przepisów budowlanych i zagospodarowania przestrzennego oraz zamówień publicznych.</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 xml:space="preserve">Zasadność oraz racjonalność zaplanowanych wydatków </w:t>
            </w:r>
          </w:p>
        </w:tc>
        <w:tc>
          <w:tcPr>
            <w:tcW w:w="7660" w:type="dxa"/>
            <w:shd w:val="clear" w:color="auto" w:fill="auto"/>
            <w:vAlign w:val="center"/>
          </w:tcPr>
          <w:p w:rsidR="003D1B4F" w:rsidRPr="00436B0A" w:rsidRDefault="003D1B4F" w:rsidP="001B5428">
            <w:pPr>
              <w:pStyle w:val="Akapitzlist"/>
              <w:ind w:left="0"/>
              <w:jc w:val="both"/>
              <w:rPr>
                <w:rFonts w:ascii="Arial" w:hAnsi="Arial" w:cs="Arial"/>
                <w:sz w:val="22"/>
                <w:szCs w:val="22"/>
              </w:rPr>
            </w:pPr>
            <w:r w:rsidRPr="00436B0A">
              <w:rPr>
                <w:rFonts w:ascii="Arial" w:hAnsi="Arial" w:cs="Arial"/>
                <w:sz w:val="22"/>
                <w:szCs w:val="22"/>
              </w:rPr>
              <w:t xml:space="preserve">Weryfikacji podlegać będzie </w:t>
            </w:r>
            <w:r>
              <w:rPr>
                <w:rFonts w:ascii="Arial" w:hAnsi="Arial" w:cs="Arial"/>
                <w:sz w:val="22"/>
                <w:szCs w:val="22"/>
              </w:rPr>
              <w:t xml:space="preserve">czy </w:t>
            </w:r>
            <w:r w:rsidRPr="00436B0A">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rsidR="003D1B4F" w:rsidRPr="00436B0A" w:rsidRDefault="003D1B4F" w:rsidP="00D13CDB">
            <w:pPr>
              <w:jc w:val="both"/>
              <w:rPr>
                <w:rFonts w:ascii="Arial" w:hAnsi="Arial" w:cs="Arial"/>
                <w:sz w:val="22"/>
                <w:szCs w:val="22"/>
              </w:rPr>
            </w:pPr>
          </w:p>
          <w:p w:rsidR="003D1B4F" w:rsidRPr="00436B0A" w:rsidRDefault="003D1B4F" w:rsidP="00D13CDB">
            <w:pPr>
              <w:jc w:val="both"/>
              <w:rPr>
                <w:rFonts w:ascii="Arial" w:hAnsi="Arial" w:cs="Arial"/>
                <w:sz w:val="22"/>
                <w:szCs w:val="22"/>
              </w:rPr>
            </w:pPr>
            <w:r w:rsidRPr="00436B0A">
              <w:rPr>
                <w:rFonts w:ascii="Arial" w:hAnsi="Arial" w:cs="Arial"/>
                <w:sz w:val="22"/>
                <w:szCs w:val="22"/>
              </w:rPr>
              <w:t xml:space="preserve">Przez uzasadnione wydatki należy rozumieć takie wydatki, które są potrzebne i bezpośrednio związane z realizacją działań zaplanowanych w projekcie i uznanych za kwalifikowane. </w:t>
            </w:r>
          </w:p>
          <w:p w:rsidR="003D1B4F" w:rsidRPr="00436B0A" w:rsidRDefault="003D1B4F" w:rsidP="00D13CDB">
            <w:pPr>
              <w:jc w:val="both"/>
              <w:rPr>
                <w:rFonts w:ascii="Arial" w:hAnsi="Arial" w:cs="Arial"/>
                <w:sz w:val="22"/>
                <w:szCs w:val="22"/>
              </w:rPr>
            </w:pPr>
          </w:p>
          <w:p w:rsidR="003D1B4F" w:rsidRPr="00436B0A" w:rsidRDefault="003D1B4F" w:rsidP="00D13CDB">
            <w:pPr>
              <w:jc w:val="both"/>
              <w:rPr>
                <w:rFonts w:ascii="Arial" w:hAnsi="Arial" w:cs="Arial"/>
                <w:sz w:val="22"/>
                <w:szCs w:val="22"/>
              </w:rPr>
            </w:pPr>
            <w:r w:rsidRPr="00436B0A">
              <w:rPr>
                <w:rFonts w:ascii="Arial" w:hAnsi="Arial" w:cs="Arial"/>
                <w:sz w:val="22"/>
                <w:szCs w:val="22"/>
              </w:rPr>
              <w:t xml:space="preserve">Przez racjonalne wydatki należy rozumieć takie wydatki, których wysokość jest dostosowana do zakresu zaplanowanych działań. Nie mogą być one zawyżone ani zaniżone. </w:t>
            </w:r>
          </w:p>
          <w:p w:rsidR="003D1B4F" w:rsidRPr="00436B0A" w:rsidRDefault="003D1B4F" w:rsidP="00D13CDB">
            <w:pPr>
              <w:rPr>
                <w:rFonts w:ascii="Arial" w:hAnsi="Arial" w:cs="Arial"/>
                <w:sz w:val="22"/>
                <w:szCs w:val="22"/>
              </w:rPr>
            </w:pPr>
          </w:p>
          <w:p w:rsidR="003D1B4F" w:rsidRPr="00592740" w:rsidRDefault="003D1B4F" w:rsidP="00D13CDB">
            <w:pPr>
              <w:pStyle w:val="Akapitzlist"/>
              <w:ind w:left="0"/>
              <w:jc w:val="both"/>
              <w:rPr>
                <w:rFonts w:ascii="Arial" w:hAnsi="Arial" w:cs="Arial"/>
                <w:sz w:val="22"/>
                <w:szCs w:val="22"/>
              </w:rPr>
            </w:pPr>
            <w:r w:rsidRPr="00436B0A">
              <w:rPr>
                <w:rFonts w:ascii="Arial" w:hAnsi="Arial" w:cs="Arial"/>
                <w:sz w:val="22"/>
                <w:szCs w:val="22"/>
              </w:rPr>
              <w:t>Dopuszcza się dokonywanie przez oceniających korekty wydatków wskazanych przez Wnioskodawcę jako kwalifikowalne w ramach projektu. W przypadku gdy dokonanie korekty spowodowałoby przekroczenie dopuszczalnych limitów określonych w regulaminie konkursu kryterium uznaje się za niespełnione.</w:t>
            </w:r>
          </w:p>
        </w:tc>
        <w:tc>
          <w:tcPr>
            <w:tcW w:w="993" w:type="dxa"/>
            <w:shd w:val="clear" w:color="auto" w:fill="auto"/>
            <w:vAlign w:val="center"/>
          </w:tcPr>
          <w:p w:rsidR="003D1B4F" w:rsidRPr="00436B0A" w:rsidRDefault="003D1B4F" w:rsidP="00D13CDB">
            <w:pPr>
              <w:rPr>
                <w:rFonts w:ascii="Arial" w:hAnsi="Arial" w:cs="Arial"/>
                <w:sz w:val="22"/>
                <w:szCs w:val="22"/>
              </w:rPr>
            </w:pPr>
          </w:p>
        </w:tc>
      </w:tr>
      <w:tr w:rsidR="003D1B4F" w:rsidRPr="00436B0A" w:rsidTr="00B755A0">
        <w:trPr>
          <w:trHeight w:val="411"/>
        </w:trPr>
        <w:tc>
          <w:tcPr>
            <w:tcW w:w="658" w:type="dxa"/>
            <w:shd w:val="clear" w:color="auto" w:fill="auto"/>
            <w:vAlign w:val="center"/>
          </w:tcPr>
          <w:p w:rsidR="003D1B4F" w:rsidRPr="00436B0A" w:rsidRDefault="003D1B4F" w:rsidP="00D549D3">
            <w:pPr>
              <w:pStyle w:val="Akapitzlist"/>
              <w:numPr>
                <w:ilvl w:val="0"/>
                <w:numId w:val="77"/>
              </w:numPr>
              <w:tabs>
                <w:tab w:val="left" w:pos="323"/>
              </w:tabs>
              <w:ind w:left="317" w:right="34"/>
              <w:rPr>
                <w:rFonts w:ascii="Arial" w:hAnsi="Arial" w:cs="Arial"/>
                <w:sz w:val="22"/>
                <w:szCs w:val="22"/>
              </w:rPr>
            </w:pPr>
          </w:p>
        </w:tc>
        <w:tc>
          <w:tcPr>
            <w:tcW w:w="4865" w:type="dxa"/>
            <w:shd w:val="clear" w:color="auto" w:fill="auto"/>
            <w:vAlign w:val="center"/>
          </w:tcPr>
          <w:p w:rsidR="003D1B4F" w:rsidRPr="00436B0A" w:rsidRDefault="003D1B4F" w:rsidP="00DE758F">
            <w:pPr>
              <w:pStyle w:val="Akapitzlist"/>
              <w:ind w:left="0"/>
              <w:jc w:val="both"/>
              <w:rPr>
                <w:rFonts w:ascii="Arial" w:hAnsi="Arial" w:cs="Arial"/>
                <w:sz w:val="22"/>
                <w:szCs w:val="22"/>
              </w:rPr>
            </w:pPr>
            <w:r w:rsidRPr="00436B0A">
              <w:rPr>
                <w:rFonts w:ascii="Arial" w:hAnsi="Arial" w:cs="Arial"/>
                <w:sz w:val="22"/>
                <w:szCs w:val="22"/>
              </w:rPr>
              <w:t xml:space="preserve">Realność wskaźników </w:t>
            </w:r>
          </w:p>
        </w:tc>
        <w:tc>
          <w:tcPr>
            <w:tcW w:w="7660" w:type="dxa"/>
            <w:shd w:val="clear" w:color="auto" w:fill="auto"/>
            <w:vAlign w:val="center"/>
          </w:tcPr>
          <w:p w:rsidR="003D1B4F" w:rsidRPr="00436B0A" w:rsidRDefault="003D1B4F" w:rsidP="001B5428">
            <w:pPr>
              <w:pStyle w:val="Akapitzlist"/>
              <w:ind w:left="0"/>
              <w:jc w:val="both"/>
              <w:rPr>
                <w:rFonts w:ascii="Arial" w:hAnsi="Arial" w:cs="Arial"/>
                <w:sz w:val="22"/>
                <w:szCs w:val="22"/>
              </w:rPr>
            </w:pPr>
            <w:r w:rsidRPr="00436B0A">
              <w:rPr>
                <w:rFonts w:ascii="Arial" w:hAnsi="Arial" w:cs="Arial"/>
                <w:sz w:val="22"/>
                <w:szCs w:val="22"/>
              </w:rPr>
              <w:t xml:space="preserve">Weryfikacji podlegać będzie wiarygodność oraz możliwość osiągnięcia zakładanych wartości wskaźników przy założonym sposobie realizacji projektu. </w:t>
            </w:r>
          </w:p>
        </w:tc>
        <w:tc>
          <w:tcPr>
            <w:tcW w:w="993" w:type="dxa"/>
            <w:shd w:val="clear" w:color="auto" w:fill="auto"/>
            <w:vAlign w:val="center"/>
          </w:tcPr>
          <w:p w:rsidR="003D1B4F" w:rsidRPr="00436B0A" w:rsidRDefault="003D1B4F" w:rsidP="00D13CDB">
            <w:pPr>
              <w:rPr>
                <w:rFonts w:ascii="Arial" w:hAnsi="Arial" w:cs="Arial"/>
                <w:sz w:val="22"/>
                <w:szCs w:val="22"/>
              </w:rPr>
            </w:pPr>
          </w:p>
        </w:tc>
      </w:tr>
    </w:tbl>
    <w:p w:rsidR="00962F2A" w:rsidRDefault="00962F2A" w:rsidP="00DE0CF8">
      <w:pPr>
        <w:jc w:val="both"/>
        <w:rPr>
          <w:rFonts w:ascii="Arial" w:hAnsi="Arial" w:cs="Arial"/>
          <w:b/>
          <w:bCs/>
          <w:iCs/>
          <w:sz w:val="22"/>
          <w:szCs w:val="22"/>
        </w:rPr>
      </w:pPr>
    </w:p>
    <w:p w:rsidR="00962F2A" w:rsidRDefault="00962F2A" w:rsidP="00DE0CF8">
      <w:pPr>
        <w:jc w:val="both"/>
        <w:rPr>
          <w:rFonts w:ascii="Arial" w:hAnsi="Arial" w:cs="Arial"/>
          <w:b/>
          <w:bCs/>
          <w:iCs/>
          <w:sz w:val="22"/>
          <w:szCs w:val="22"/>
        </w:rPr>
      </w:pPr>
    </w:p>
    <w:p w:rsidR="00962F2A" w:rsidRDefault="00962F2A" w:rsidP="00DE0CF8">
      <w:pPr>
        <w:jc w:val="both"/>
        <w:rPr>
          <w:rFonts w:ascii="Arial" w:hAnsi="Arial" w:cs="Arial"/>
          <w:b/>
          <w:bCs/>
          <w:iCs/>
          <w:sz w:val="22"/>
          <w:szCs w:val="22"/>
        </w:rPr>
      </w:pPr>
    </w:p>
    <w:p w:rsidR="00781FCD" w:rsidRPr="00781FCD" w:rsidRDefault="00962F2A" w:rsidP="00781FCD">
      <w:pPr>
        <w:rPr>
          <w:rFonts w:ascii="Arial" w:hAnsi="Arial" w:cs="Arial"/>
          <w:sz w:val="10"/>
          <w:szCs w:val="10"/>
        </w:rPr>
      </w:pPr>
      <w:r w:rsidRPr="00781FCD">
        <w:br w:type="column"/>
      </w:r>
    </w:p>
    <w:p w:rsidR="009F3F16" w:rsidRPr="00781FCD" w:rsidRDefault="00CD423A" w:rsidP="00C25FBA">
      <w:pPr>
        <w:pStyle w:val="Nagwek3"/>
        <w:jc w:val="both"/>
      </w:pPr>
      <w:bookmarkStart w:id="23" w:name="_Toc427917172"/>
      <w:bookmarkStart w:id="24" w:name="_Toc431454214"/>
      <w:r w:rsidRPr="00781FCD">
        <w:t>KRYTERIA MERYTORYCZNE DOPUSZCZAJĄCE STANDARDOWE W RAMACH OSI PRIORYTETOWYCH II-VI RPO WP 2014-2020</w:t>
      </w:r>
      <w:bookmarkEnd w:id="23"/>
      <w:bookmarkEnd w:id="24"/>
    </w:p>
    <w:p w:rsidR="00962F2A" w:rsidRDefault="00962F2A" w:rsidP="00DE0CF8">
      <w:pPr>
        <w:jc w:val="both"/>
        <w:rPr>
          <w:rFonts w:ascii="Arial" w:hAnsi="Arial" w:cs="Arial"/>
          <w:sz w:val="22"/>
          <w:szCs w:val="22"/>
        </w:rPr>
      </w:pPr>
    </w:p>
    <w:tbl>
      <w:tblPr>
        <w:tblW w:w="142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4680"/>
        <w:gridCol w:w="7936"/>
        <w:gridCol w:w="1106"/>
      </w:tblGrid>
      <w:tr w:rsidR="00B6442F" w:rsidRPr="005C051C" w:rsidTr="00B6442F">
        <w:trPr>
          <w:trHeight w:val="628"/>
        </w:trPr>
        <w:tc>
          <w:tcPr>
            <w:tcW w:w="14278" w:type="dxa"/>
            <w:gridSpan w:val="4"/>
            <w:tcBorders>
              <w:bottom w:val="single" w:sz="4" w:space="0" w:color="auto"/>
            </w:tcBorders>
            <w:shd w:val="clear" w:color="auto" w:fill="BFBFBF"/>
            <w:vAlign w:val="center"/>
          </w:tcPr>
          <w:p w:rsidR="00B6442F" w:rsidRPr="005C051C" w:rsidRDefault="00B6442F" w:rsidP="00D13CDB">
            <w:pPr>
              <w:jc w:val="center"/>
              <w:rPr>
                <w:rFonts w:ascii="Arial" w:hAnsi="Arial" w:cs="Arial"/>
                <w:b/>
                <w:sz w:val="22"/>
                <w:szCs w:val="22"/>
              </w:rPr>
            </w:pPr>
            <w:r w:rsidRPr="005C051C">
              <w:rPr>
                <w:rFonts w:ascii="Arial" w:hAnsi="Arial" w:cs="Arial"/>
                <w:b/>
                <w:sz w:val="22"/>
                <w:szCs w:val="22"/>
              </w:rPr>
              <w:t xml:space="preserve">KRYTERIA MERYTORYCZNE DOPUSZCZAJĄCE STANDARDOWE </w:t>
            </w:r>
          </w:p>
        </w:tc>
      </w:tr>
      <w:tr w:rsidR="00B6442F" w:rsidRPr="005C051C" w:rsidTr="00B6442F">
        <w:trPr>
          <w:trHeight w:val="545"/>
        </w:trPr>
        <w:tc>
          <w:tcPr>
            <w:tcW w:w="556" w:type="dxa"/>
            <w:shd w:val="clear" w:color="auto" w:fill="D9D9D9"/>
            <w:vAlign w:val="center"/>
          </w:tcPr>
          <w:p w:rsidR="00B6442F" w:rsidRPr="005C051C" w:rsidRDefault="00B6442F" w:rsidP="00D13CDB">
            <w:pPr>
              <w:jc w:val="center"/>
              <w:rPr>
                <w:rFonts w:ascii="Arial" w:hAnsi="Arial" w:cs="Arial"/>
                <w:b/>
                <w:bCs/>
                <w:sz w:val="22"/>
                <w:szCs w:val="22"/>
              </w:rPr>
            </w:pPr>
            <w:r w:rsidRPr="005C051C">
              <w:rPr>
                <w:rFonts w:ascii="Arial" w:hAnsi="Arial" w:cs="Arial"/>
                <w:b/>
                <w:bCs/>
                <w:sz w:val="22"/>
                <w:szCs w:val="22"/>
              </w:rPr>
              <w:t>Lp.</w:t>
            </w:r>
          </w:p>
        </w:tc>
        <w:tc>
          <w:tcPr>
            <w:tcW w:w="4680" w:type="dxa"/>
            <w:shd w:val="clear" w:color="auto" w:fill="D9D9D9"/>
            <w:vAlign w:val="center"/>
          </w:tcPr>
          <w:p w:rsidR="00B6442F" w:rsidRPr="005C051C" w:rsidRDefault="00B6442F" w:rsidP="00DE758F">
            <w:pPr>
              <w:jc w:val="center"/>
              <w:rPr>
                <w:rFonts w:ascii="Arial" w:hAnsi="Arial" w:cs="Arial"/>
                <w:b/>
                <w:bCs/>
                <w:sz w:val="22"/>
                <w:szCs w:val="22"/>
              </w:rPr>
            </w:pPr>
            <w:r w:rsidRPr="005C051C">
              <w:rPr>
                <w:rFonts w:ascii="Arial" w:hAnsi="Arial" w:cs="Arial"/>
                <w:b/>
                <w:bCs/>
                <w:sz w:val="22"/>
                <w:szCs w:val="22"/>
              </w:rPr>
              <w:t>Nazwa kryterium</w:t>
            </w:r>
          </w:p>
        </w:tc>
        <w:tc>
          <w:tcPr>
            <w:tcW w:w="7936" w:type="dxa"/>
            <w:shd w:val="clear" w:color="auto" w:fill="D9D9D9"/>
            <w:vAlign w:val="center"/>
          </w:tcPr>
          <w:p w:rsidR="00B6442F" w:rsidRPr="005C051C" w:rsidRDefault="00B6442F" w:rsidP="001B5428">
            <w:pPr>
              <w:jc w:val="center"/>
              <w:rPr>
                <w:rFonts w:ascii="Arial" w:hAnsi="Arial" w:cs="Arial"/>
                <w:b/>
                <w:bCs/>
                <w:sz w:val="22"/>
                <w:szCs w:val="22"/>
              </w:rPr>
            </w:pPr>
            <w:r w:rsidRPr="005C051C">
              <w:rPr>
                <w:rFonts w:ascii="Arial" w:hAnsi="Arial" w:cs="Arial"/>
                <w:b/>
                <w:bCs/>
                <w:sz w:val="22"/>
                <w:szCs w:val="22"/>
              </w:rPr>
              <w:t>Definicja / wyjaśnienie</w:t>
            </w:r>
          </w:p>
        </w:tc>
        <w:tc>
          <w:tcPr>
            <w:tcW w:w="1106" w:type="dxa"/>
            <w:shd w:val="clear" w:color="auto" w:fill="D9D9D9"/>
            <w:vAlign w:val="center"/>
          </w:tcPr>
          <w:p w:rsidR="00B6442F" w:rsidRPr="005C051C" w:rsidRDefault="00B6442F" w:rsidP="00D13CDB">
            <w:pPr>
              <w:jc w:val="center"/>
              <w:rPr>
                <w:rFonts w:ascii="Arial" w:hAnsi="Arial" w:cs="Arial"/>
                <w:b/>
                <w:bCs/>
                <w:sz w:val="22"/>
                <w:szCs w:val="22"/>
              </w:rPr>
            </w:pPr>
            <w:r w:rsidRPr="005C051C">
              <w:rPr>
                <w:rFonts w:ascii="Arial" w:hAnsi="Arial" w:cs="Arial"/>
                <w:b/>
                <w:bCs/>
                <w:sz w:val="22"/>
                <w:szCs w:val="22"/>
              </w:rPr>
              <w:t>T/N/ND</w:t>
            </w:r>
          </w:p>
        </w:tc>
      </w:tr>
      <w:tr w:rsidR="00B6442F" w:rsidRPr="005C051C" w:rsidTr="00B6442F">
        <w:trPr>
          <w:trHeight w:val="416"/>
        </w:trPr>
        <w:tc>
          <w:tcPr>
            <w:tcW w:w="14278" w:type="dxa"/>
            <w:gridSpan w:val="4"/>
            <w:shd w:val="clear" w:color="auto" w:fill="D9D9D9"/>
            <w:vAlign w:val="center"/>
          </w:tcPr>
          <w:p w:rsidR="00B6442F" w:rsidRPr="009F7F8F" w:rsidRDefault="00B6442F" w:rsidP="00D13CDB">
            <w:pPr>
              <w:jc w:val="center"/>
              <w:rPr>
                <w:rFonts w:ascii="Arial" w:hAnsi="Arial" w:cs="Arial"/>
                <w:b/>
                <w:sz w:val="22"/>
                <w:szCs w:val="22"/>
              </w:rPr>
            </w:pPr>
            <w:r w:rsidRPr="009F7F8F">
              <w:rPr>
                <w:rFonts w:ascii="Arial" w:hAnsi="Arial" w:cs="Arial"/>
                <w:b/>
                <w:sz w:val="22"/>
                <w:szCs w:val="22"/>
              </w:rPr>
              <w:t>KRYTERIA WSPÓLNE</w:t>
            </w:r>
          </w:p>
        </w:tc>
      </w:tr>
      <w:tr w:rsidR="00B6442F" w:rsidRPr="005C051C" w:rsidTr="00B6442F">
        <w:trPr>
          <w:trHeight w:val="416"/>
        </w:trPr>
        <w:tc>
          <w:tcPr>
            <w:tcW w:w="556" w:type="dxa"/>
            <w:shd w:val="clear" w:color="auto" w:fill="auto"/>
            <w:vAlign w:val="center"/>
          </w:tcPr>
          <w:p w:rsidR="00B6442F" w:rsidRPr="005C051C" w:rsidRDefault="00B6442F" w:rsidP="00D13CDB">
            <w:pPr>
              <w:pStyle w:val="Akapitzlist"/>
              <w:ind w:left="0" w:right="34"/>
              <w:rPr>
                <w:rFonts w:ascii="Arial" w:hAnsi="Arial" w:cs="Arial"/>
                <w:sz w:val="22"/>
                <w:szCs w:val="22"/>
              </w:rPr>
            </w:pPr>
            <w:r w:rsidRPr="005C051C">
              <w:rPr>
                <w:rFonts w:ascii="Arial" w:hAnsi="Arial" w:cs="Arial"/>
                <w:sz w:val="22"/>
                <w:szCs w:val="22"/>
              </w:rPr>
              <w:t>1.</w:t>
            </w:r>
          </w:p>
        </w:tc>
        <w:tc>
          <w:tcPr>
            <w:tcW w:w="4680" w:type="dxa"/>
            <w:shd w:val="clear" w:color="auto" w:fill="auto"/>
            <w:vAlign w:val="center"/>
          </w:tcPr>
          <w:p w:rsidR="00B6442F" w:rsidRPr="001313FE" w:rsidRDefault="00B6442F" w:rsidP="00DE758F">
            <w:pPr>
              <w:ind w:left="34"/>
              <w:rPr>
                <w:rFonts w:ascii="Arial" w:hAnsi="Arial" w:cs="Arial"/>
                <w:sz w:val="22"/>
                <w:szCs w:val="22"/>
              </w:rPr>
            </w:pPr>
            <w:r w:rsidRPr="001313FE">
              <w:rPr>
                <w:rFonts w:ascii="Arial" w:hAnsi="Arial" w:cs="Arial"/>
                <w:color w:val="000000"/>
                <w:sz w:val="22"/>
                <w:szCs w:val="22"/>
              </w:rPr>
              <w:t>Logika projektu</w:t>
            </w:r>
          </w:p>
        </w:tc>
        <w:tc>
          <w:tcPr>
            <w:tcW w:w="7936" w:type="dxa"/>
            <w:shd w:val="clear" w:color="auto" w:fill="auto"/>
            <w:vAlign w:val="center"/>
          </w:tcPr>
          <w:p w:rsidR="00B6442F" w:rsidRPr="001313FE" w:rsidRDefault="00B6442F" w:rsidP="001B5428">
            <w:pPr>
              <w:jc w:val="both"/>
              <w:rPr>
                <w:rFonts w:ascii="Arial" w:hAnsi="Arial" w:cs="Arial"/>
                <w:color w:val="000000"/>
                <w:sz w:val="22"/>
                <w:szCs w:val="22"/>
              </w:rPr>
            </w:pPr>
            <w:r w:rsidRPr="001313FE">
              <w:rPr>
                <w:rFonts w:ascii="Arial" w:hAnsi="Arial" w:cs="Arial"/>
                <w:sz w:val="22"/>
                <w:szCs w:val="22"/>
              </w:rPr>
              <w:t>Celem kryterium jest ocena:</w:t>
            </w:r>
          </w:p>
          <w:p w:rsidR="00B6442F" w:rsidRPr="001313FE" w:rsidRDefault="00B6442F" w:rsidP="00D549D3">
            <w:pPr>
              <w:numPr>
                <w:ilvl w:val="0"/>
                <w:numId w:val="79"/>
              </w:numPr>
              <w:ind w:left="282" w:hanging="284"/>
              <w:jc w:val="both"/>
              <w:rPr>
                <w:rFonts w:ascii="Arial" w:hAnsi="Arial" w:cs="Arial"/>
                <w:color w:val="000000"/>
                <w:sz w:val="22"/>
                <w:szCs w:val="22"/>
              </w:rPr>
            </w:pPr>
            <w:r w:rsidRPr="001313FE">
              <w:rPr>
                <w:rFonts w:ascii="Arial" w:hAnsi="Arial" w:cs="Arial"/>
                <w:color w:val="000000"/>
                <w:sz w:val="22"/>
                <w:szCs w:val="22"/>
              </w:rPr>
              <w:t>czy w studium wykonalności opisano problemy i potrzeby, które uzasadniają realizację projektu?</w:t>
            </w:r>
          </w:p>
          <w:p w:rsidR="00B6442F" w:rsidRPr="001313FE" w:rsidRDefault="00B6442F" w:rsidP="00D549D3">
            <w:pPr>
              <w:numPr>
                <w:ilvl w:val="0"/>
                <w:numId w:val="79"/>
              </w:numPr>
              <w:ind w:left="282" w:hanging="284"/>
              <w:jc w:val="both"/>
              <w:rPr>
                <w:rFonts w:ascii="Arial" w:hAnsi="Arial" w:cs="Arial"/>
                <w:color w:val="000000"/>
                <w:sz w:val="22"/>
                <w:szCs w:val="22"/>
              </w:rPr>
            </w:pPr>
            <w:r w:rsidRPr="001313FE">
              <w:rPr>
                <w:rFonts w:ascii="Arial" w:hAnsi="Arial" w:cs="Arial"/>
                <w:color w:val="000000"/>
                <w:sz w:val="22"/>
                <w:szCs w:val="22"/>
              </w:rPr>
              <w:t xml:space="preserve">czy w sposób spójny i zgodny z wymogami </w:t>
            </w:r>
            <w:r w:rsidRPr="001313FE">
              <w:rPr>
                <w:rFonts w:ascii="Arial" w:hAnsi="Arial" w:cs="Arial"/>
                <w:i/>
                <w:color w:val="000000"/>
                <w:sz w:val="22"/>
                <w:szCs w:val="22"/>
              </w:rPr>
              <w:t xml:space="preserve">Instrukcji </w:t>
            </w:r>
            <w:r w:rsidRPr="001313FE">
              <w:rPr>
                <w:rFonts w:ascii="Arial" w:hAnsi="Arial" w:cs="Arial"/>
                <w:color w:val="000000"/>
                <w:sz w:val="22"/>
                <w:szCs w:val="22"/>
              </w:rPr>
              <w:t>IZ RPO</w:t>
            </w:r>
            <w:r w:rsidR="00F01F6F">
              <w:rPr>
                <w:rFonts w:ascii="Arial" w:hAnsi="Arial" w:cs="Arial"/>
                <w:color w:val="000000"/>
                <w:sz w:val="22"/>
                <w:szCs w:val="22"/>
              </w:rPr>
              <w:t xml:space="preserve"> WP 2014-2020</w:t>
            </w:r>
            <w:r w:rsidRPr="001313FE">
              <w:rPr>
                <w:rFonts w:ascii="Arial" w:hAnsi="Arial" w:cs="Arial"/>
                <w:color w:val="000000"/>
                <w:sz w:val="22"/>
                <w:szCs w:val="22"/>
              </w:rPr>
              <w:t xml:space="preserve"> określono cele, rezultaty i produkty projektu?</w:t>
            </w:r>
          </w:p>
          <w:p w:rsidR="00B6442F" w:rsidRPr="001313FE" w:rsidRDefault="00B6442F" w:rsidP="00D549D3">
            <w:pPr>
              <w:pStyle w:val="Akapitzlist"/>
              <w:numPr>
                <w:ilvl w:val="0"/>
                <w:numId w:val="79"/>
              </w:numPr>
              <w:ind w:left="284" w:hanging="284"/>
              <w:rPr>
                <w:rFonts w:ascii="Arial" w:hAnsi="Arial" w:cs="Arial"/>
                <w:color w:val="000000"/>
                <w:sz w:val="22"/>
                <w:szCs w:val="22"/>
              </w:rPr>
            </w:pPr>
            <w:r w:rsidRPr="001313FE">
              <w:rPr>
                <w:rFonts w:ascii="Arial" w:hAnsi="Arial" w:cs="Arial"/>
                <w:color w:val="000000"/>
                <w:sz w:val="22"/>
                <w:szCs w:val="22"/>
              </w:rPr>
              <w:t>czy przeanalizowano uwarunkowania prawne, które wpływają na wykonalność projektu? Czy są one spełnione?</w:t>
            </w: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416"/>
        </w:trPr>
        <w:tc>
          <w:tcPr>
            <w:tcW w:w="556" w:type="dxa"/>
            <w:shd w:val="clear" w:color="auto" w:fill="auto"/>
            <w:vAlign w:val="center"/>
          </w:tcPr>
          <w:p w:rsidR="00B6442F" w:rsidRPr="005C051C" w:rsidRDefault="000158B2" w:rsidP="00D13CDB">
            <w:pPr>
              <w:pStyle w:val="Akapitzlist"/>
              <w:ind w:left="0" w:right="34"/>
              <w:rPr>
                <w:rFonts w:ascii="Arial" w:hAnsi="Arial" w:cs="Arial"/>
                <w:sz w:val="22"/>
                <w:szCs w:val="22"/>
              </w:rPr>
            </w:pPr>
            <w:r>
              <w:rPr>
                <w:rFonts w:ascii="Arial" w:hAnsi="Arial" w:cs="Arial"/>
                <w:sz w:val="22"/>
                <w:szCs w:val="22"/>
              </w:rPr>
              <w:t>2</w:t>
            </w:r>
            <w:r w:rsidR="00B6442F" w:rsidRPr="005C051C">
              <w:rPr>
                <w:rFonts w:ascii="Arial" w:hAnsi="Arial" w:cs="Arial"/>
                <w:sz w:val="22"/>
                <w:szCs w:val="22"/>
              </w:rPr>
              <w:t>.</w:t>
            </w:r>
          </w:p>
        </w:tc>
        <w:tc>
          <w:tcPr>
            <w:tcW w:w="4680" w:type="dxa"/>
            <w:shd w:val="clear" w:color="auto" w:fill="auto"/>
            <w:vAlign w:val="center"/>
          </w:tcPr>
          <w:p w:rsidR="00B6442F" w:rsidRPr="001313FE" w:rsidRDefault="00B6442F" w:rsidP="00DE758F">
            <w:pPr>
              <w:pStyle w:val="Akapitzlist"/>
              <w:ind w:left="0"/>
              <w:jc w:val="both"/>
              <w:rPr>
                <w:rFonts w:ascii="Arial" w:hAnsi="Arial" w:cs="Arial"/>
                <w:sz w:val="22"/>
                <w:szCs w:val="22"/>
              </w:rPr>
            </w:pPr>
            <w:r w:rsidRPr="001313FE">
              <w:rPr>
                <w:rFonts w:ascii="Arial" w:hAnsi="Arial" w:cs="Arial"/>
                <w:sz w:val="22"/>
                <w:szCs w:val="22"/>
              </w:rPr>
              <w:t>Prawidłowość analizy wariantów alternatywnych</w:t>
            </w:r>
          </w:p>
        </w:tc>
        <w:tc>
          <w:tcPr>
            <w:tcW w:w="7936" w:type="dxa"/>
            <w:shd w:val="clear" w:color="auto" w:fill="auto"/>
            <w:vAlign w:val="center"/>
          </w:tcPr>
          <w:p w:rsidR="00B6442F" w:rsidRPr="001313FE" w:rsidRDefault="00B6442F" w:rsidP="001B5428">
            <w:pPr>
              <w:jc w:val="both"/>
              <w:rPr>
                <w:rFonts w:ascii="Arial" w:hAnsi="Arial" w:cs="Arial"/>
                <w:color w:val="000000"/>
                <w:sz w:val="22"/>
                <w:szCs w:val="22"/>
              </w:rPr>
            </w:pPr>
            <w:r w:rsidRPr="001313FE">
              <w:rPr>
                <w:rFonts w:ascii="Arial" w:hAnsi="Arial" w:cs="Arial"/>
                <w:sz w:val="22"/>
                <w:szCs w:val="22"/>
              </w:rPr>
              <w:t>Celem kryterium jest ocena:</w:t>
            </w:r>
          </w:p>
          <w:p w:rsidR="00B6442F" w:rsidRPr="001313FE" w:rsidRDefault="00B6442F" w:rsidP="00D549D3">
            <w:pPr>
              <w:numPr>
                <w:ilvl w:val="0"/>
                <w:numId w:val="80"/>
              </w:numPr>
              <w:ind w:left="282" w:hanging="284"/>
              <w:jc w:val="both"/>
              <w:rPr>
                <w:rFonts w:ascii="Arial" w:hAnsi="Arial" w:cs="Arial"/>
                <w:sz w:val="22"/>
                <w:szCs w:val="22"/>
              </w:rPr>
            </w:pPr>
            <w:r w:rsidRPr="001313FE">
              <w:rPr>
                <w:rFonts w:ascii="Arial" w:hAnsi="Arial" w:cs="Arial"/>
                <w:sz w:val="22"/>
                <w:szCs w:val="22"/>
              </w:rPr>
              <w:t xml:space="preserve">czy wykonano analizę wariantów alternatywnych, zgodną z wymogami </w:t>
            </w:r>
            <w:r w:rsidRPr="001313FE">
              <w:rPr>
                <w:rFonts w:ascii="Arial" w:hAnsi="Arial" w:cs="Arial"/>
                <w:i/>
                <w:sz w:val="22"/>
                <w:szCs w:val="22"/>
              </w:rPr>
              <w:t>Instrukcji</w:t>
            </w:r>
            <w:r w:rsidRPr="001313FE">
              <w:rPr>
                <w:rFonts w:ascii="Arial" w:hAnsi="Arial" w:cs="Arial"/>
                <w:sz w:val="22"/>
                <w:szCs w:val="22"/>
              </w:rPr>
              <w:t xml:space="preserve"> IZ RPO</w:t>
            </w:r>
            <w:r w:rsidR="00F01F6F">
              <w:rPr>
                <w:rFonts w:ascii="Arial" w:hAnsi="Arial" w:cs="Arial"/>
                <w:sz w:val="22"/>
                <w:szCs w:val="22"/>
              </w:rPr>
              <w:t xml:space="preserve"> WP 2014-2020</w:t>
            </w:r>
            <w:r w:rsidRPr="001313FE">
              <w:rPr>
                <w:rFonts w:ascii="Arial" w:hAnsi="Arial" w:cs="Arial"/>
                <w:sz w:val="22"/>
                <w:szCs w:val="22"/>
              </w:rPr>
              <w:t>?</w:t>
            </w:r>
          </w:p>
          <w:p w:rsidR="00B6442F" w:rsidRPr="001313FE" w:rsidRDefault="00B6442F" w:rsidP="00D549D3">
            <w:pPr>
              <w:numPr>
                <w:ilvl w:val="0"/>
                <w:numId w:val="80"/>
              </w:numPr>
              <w:ind w:left="282" w:hanging="284"/>
              <w:jc w:val="both"/>
              <w:rPr>
                <w:rFonts w:ascii="Arial" w:hAnsi="Arial" w:cs="Arial"/>
                <w:sz w:val="22"/>
                <w:szCs w:val="22"/>
              </w:rPr>
            </w:pPr>
            <w:r w:rsidRPr="001313FE">
              <w:rPr>
                <w:rFonts w:ascii="Arial" w:hAnsi="Arial" w:cs="Arial"/>
                <w:sz w:val="22"/>
                <w:szCs w:val="22"/>
              </w:rPr>
              <w:t>czy analiza wskazuje, jako najkorzystniejszy, wariant objęty wnioskiem o dofinansowanie?</w:t>
            </w: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416"/>
        </w:trPr>
        <w:tc>
          <w:tcPr>
            <w:tcW w:w="556" w:type="dxa"/>
            <w:shd w:val="clear" w:color="auto" w:fill="auto"/>
            <w:vAlign w:val="center"/>
          </w:tcPr>
          <w:p w:rsidR="00B6442F" w:rsidRPr="005C051C" w:rsidRDefault="000158B2" w:rsidP="00D13CDB">
            <w:pPr>
              <w:pStyle w:val="Akapitzlist"/>
              <w:ind w:left="0" w:right="34"/>
              <w:rPr>
                <w:rFonts w:ascii="Arial" w:hAnsi="Arial" w:cs="Arial"/>
                <w:sz w:val="22"/>
                <w:szCs w:val="22"/>
              </w:rPr>
            </w:pPr>
            <w:r>
              <w:rPr>
                <w:rFonts w:ascii="Arial" w:hAnsi="Arial" w:cs="Arial"/>
                <w:sz w:val="22"/>
                <w:szCs w:val="22"/>
              </w:rPr>
              <w:t>3</w:t>
            </w:r>
            <w:r w:rsidR="00B6442F" w:rsidRPr="005C051C">
              <w:rPr>
                <w:rFonts w:ascii="Arial" w:hAnsi="Arial" w:cs="Arial"/>
                <w:sz w:val="22"/>
                <w:szCs w:val="22"/>
              </w:rPr>
              <w:t>.</w:t>
            </w:r>
          </w:p>
        </w:tc>
        <w:tc>
          <w:tcPr>
            <w:tcW w:w="4680" w:type="dxa"/>
            <w:shd w:val="clear" w:color="auto" w:fill="auto"/>
            <w:vAlign w:val="center"/>
          </w:tcPr>
          <w:p w:rsidR="00B6442F" w:rsidRPr="001313FE" w:rsidRDefault="00B6442F" w:rsidP="00DE758F">
            <w:pPr>
              <w:ind w:left="34"/>
              <w:rPr>
                <w:rFonts w:ascii="Arial" w:hAnsi="Arial" w:cs="Arial"/>
                <w:sz w:val="22"/>
                <w:szCs w:val="22"/>
              </w:rPr>
            </w:pPr>
            <w:r w:rsidRPr="001313FE">
              <w:rPr>
                <w:rFonts w:ascii="Arial" w:hAnsi="Arial" w:cs="Arial"/>
                <w:color w:val="000000"/>
                <w:sz w:val="22"/>
                <w:szCs w:val="22"/>
              </w:rPr>
              <w:t>Kwalifikowalność wydatków</w:t>
            </w:r>
          </w:p>
        </w:tc>
        <w:tc>
          <w:tcPr>
            <w:tcW w:w="7936" w:type="dxa"/>
            <w:shd w:val="clear" w:color="auto" w:fill="auto"/>
            <w:vAlign w:val="center"/>
          </w:tcPr>
          <w:p w:rsidR="00B6442F" w:rsidRPr="00702F08" w:rsidRDefault="00B6442F" w:rsidP="001B5428">
            <w:pPr>
              <w:jc w:val="both"/>
              <w:rPr>
                <w:rFonts w:ascii="Arial" w:hAnsi="Arial" w:cs="Arial"/>
                <w:sz w:val="22"/>
                <w:szCs w:val="22"/>
              </w:rPr>
            </w:pPr>
            <w:r w:rsidRPr="001313FE">
              <w:rPr>
                <w:rFonts w:ascii="Arial" w:hAnsi="Arial" w:cs="Arial"/>
                <w:sz w:val="22"/>
                <w:szCs w:val="22"/>
              </w:rPr>
              <w:t>Celem kryterium jest ocena c</w:t>
            </w:r>
            <w:r w:rsidRPr="001313FE">
              <w:rPr>
                <w:rFonts w:ascii="Arial" w:hAnsi="Arial" w:cs="Arial"/>
                <w:color w:val="000000"/>
                <w:sz w:val="22"/>
                <w:szCs w:val="22"/>
              </w:rPr>
              <w:t xml:space="preserve">zy wydatki określone we wniosku jako </w:t>
            </w:r>
            <w:r w:rsidRPr="00702F08">
              <w:rPr>
                <w:rFonts w:ascii="Arial" w:hAnsi="Arial" w:cs="Arial"/>
                <w:color w:val="000000"/>
                <w:sz w:val="22"/>
                <w:szCs w:val="22"/>
              </w:rPr>
              <w:t>kwalifikowane są:</w:t>
            </w:r>
          </w:p>
          <w:p w:rsidR="00B6442F" w:rsidRPr="00C74BE9" w:rsidRDefault="00B6442F" w:rsidP="00D549D3">
            <w:pPr>
              <w:numPr>
                <w:ilvl w:val="0"/>
                <w:numId w:val="146"/>
              </w:numPr>
              <w:ind w:left="282" w:hanging="284"/>
              <w:jc w:val="both"/>
              <w:rPr>
                <w:rFonts w:ascii="Arial" w:hAnsi="Arial" w:cs="Arial"/>
                <w:sz w:val="22"/>
                <w:szCs w:val="22"/>
              </w:rPr>
            </w:pPr>
            <w:r w:rsidRPr="00C74BE9">
              <w:rPr>
                <w:rFonts w:ascii="Arial" w:hAnsi="Arial" w:cs="Arial"/>
                <w:sz w:val="22"/>
                <w:szCs w:val="22"/>
              </w:rPr>
              <w:t>niezbędne do realizacji projektu,</w:t>
            </w:r>
          </w:p>
          <w:p w:rsidR="00B6442F" w:rsidRPr="001313FE" w:rsidRDefault="00B6442F" w:rsidP="00D549D3">
            <w:pPr>
              <w:numPr>
                <w:ilvl w:val="0"/>
                <w:numId w:val="146"/>
              </w:numPr>
              <w:ind w:left="282" w:hanging="284"/>
              <w:jc w:val="both"/>
              <w:rPr>
                <w:rFonts w:ascii="Arial" w:hAnsi="Arial" w:cs="Arial"/>
                <w:color w:val="000000"/>
                <w:sz w:val="22"/>
                <w:szCs w:val="22"/>
              </w:rPr>
            </w:pPr>
            <w:r w:rsidRPr="00C74BE9">
              <w:rPr>
                <w:rFonts w:ascii="Arial" w:hAnsi="Arial" w:cs="Arial"/>
                <w:sz w:val="22"/>
                <w:szCs w:val="22"/>
              </w:rPr>
              <w:t>zaplanowane w sposób oszczędny i efektywny, tj. z założeniem jak najwyższych efektów i jakości przy najniższych kosztach.</w:t>
            </w: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566"/>
        </w:trPr>
        <w:tc>
          <w:tcPr>
            <w:tcW w:w="556" w:type="dxa"/>
            <w:shd w:val="clear" w:color="auto" w:fill="auto"/>
            <w:vAlign w:val="center"/>
          </w:tcPr>
          <w:p w:rsidR="00B6442F" w:rsidRPr="005C051C" w:rsidRDefault="000158B2" w:rsidP="00D13CDB">
            <w:pPr>
              <w:pStyle w:val="Akapitzlist"/>
              <w:ind w:left="0" w:right="34"/>
              <w:rPr>
                <w:rFonts w:ascii="Arial" w:hAnsi="Arial" w:cs="Arial"/>
                <w:sz w:val="22"/>
                <w:szCs w:val="22"/>
              </w:rPr>
            </w:pPr>
            <w:r>
              <w:rPr>
                <w:rFonts w:ascii="Arial" w:hAnsi="Arial" w:cs="Arial"/>
                <w:sz w:val="22"/>
                <w:szCs w:val="22"/>
              </w:rPr>
              <w:t>4</w:t>
            </w:r>
            <w:r w:rsidR="00B6442F" w:rsidRPr="005C051C">
              <w:rPr>
                <w:rFonts w:ascii="Arial" w:hAnsi="Arial" w:cs="Arial"/>
                <w:sz w:val="22"/>
                <w:szCs w:val="22"/>
              </w:rPr>
              <w:t>.</w:t>
            </w:r>
          </w:p>
        </w:tc>
        <w:tc>
          <w:tcPr>
            <w:tcW w:w="4680" w:type="dxa"/>
            <w:shd w:val="clear" w:color="auto" w:fill="auto"/>
            <w:vAlign w:val="center"/>
          </w:tcPr>
          <w:p w:rsidR="00B6442F" w:rsidRPr="001313FE" w:rsidRDefault="00B6442F" w:rsidP="00DE758F">
            <w:pPr>
              <w:jc w:val="both"/>
              <w:rPr>
                <w:rFonts w:ascii="Arial" w:hAnsi="Arial" w:cs="Arial"/>
                <w:sz w:val="22"/>
                <w:szCs w:val="22"/>
              </w:rPr>
            </w:pPr>
            <w:r w:rsidRPr="001313FE">
              <w:rPr>
                <w:rFonts w:ascii="Arial" w:hAnsi="Arial" w:cs="Arial"/>
                <w:sz w:val="22"/>
                <w:szCs w:val="22"/>
              </w:rPr>
              <w:t>Poprawność przeprowadzenia analizy potencjału instytucjonalnego wnioskodawcy</w:t>
            </w:r>
          </w:p>
        </w:tc>
        <w:tc>
          <w:tcPr>
            <w:tcW w:w="7936" w:type="dxa"/>
            <w:shd w:val="clear" w:color="auto" w:fill="auto"/>
            <w:vAlign w:val="center"/>
          </w:tcPr>
          <w:p w:rsidR="00B6442F" w:rsidRPr="001313FE" w:rsidRDefault="00B6442F" w:rsidP="001B5428">
            <w:pPr>
              <w:jc w:val="both"/>
              <w:rPr>
                <w:rFonts w:ascii="Arial" w:hAnsi="Arial" w:cs="Arial"/>
                <w:sz w:val="22"/>
                <w:szCs w:val="22"/>
              </w:rPr>
            </w:pPr>
            <w:r w:rsidRPr="001313FE">
              <w:rPr>
                <w:rFonts w:ascii="Arial" w:hAnsi="Arial" w:cs="Arial"/>
                <w:sz w:val="22"/>
                <w:szCs w:val="22"/>
              </w:rPr>
              <w:t>Celem kryterium jest zbadania poprawności dokonania analizy potencjału instytucjonalnego wnioskodawcy. Poprawna analiza powinna zawierać w szczególności informacje na temat:</w:t>
            </w:r>
          </w:p>
          <w:p w:rsidR="00B6442F" w:rsidRPr="001313FE" w:rsidRDefault="00B6442F" w:rsidP="00D549D3">
            <w:pPr>
              <w:numPr>
                <w:ilvl w:val="0"/>
                <w:numId w:val="43"/>
              </w:numPr>
              <w:tabs>
                <w:tab w:val="left" w:pos="282"/>
              </w:tabs>
              <w:ind w:left="423" w:hanging="425"/>
              <w:jc w:val="both"/>
              <w:rPr>
                <w:rFonts w:ascii="Arial" w:hAnsi="Arial" w:cs="Arial"/>
                <w:sz w:val="22"/>
                <w:szCs w:val="22"/>
              </w:rPr>
            </w:pPr>
            <w:r w:rsidRPr="001313FE">
              <w:rPr>
                <w:rFonts w:ascii="Arial" w:hAnsi="Arial" w:cs="Arial"/>
                <w:sz w:val="22"/>
                <w:szCs w:val="22"/>
              </w:rPr>
              <w:t xml:space="preserve">czy w studium wykonalności przedstawiono, zgodne z wymogami </w:t>
            </w:r>
            <w:r w:rsidRPr="00A70DCB">
              <w:rPr>
                <w:rFonts w:ascii="Arial" w:hAnsi="Arial" w:cs="Arial"/>
                <w:i/>
                <w:sz w:val="22"/>
                <w:szCs w:val="22"/>
              </w:rPr>
              <w:t>Instrukcji</w:t>
            </w:r>
            <w:r w:rsidRPr="001313FE">
              <w:rPr>
                <w:rFonts w:ascii="Arial" w:hAnsi="Arial" w:cs="Arial"/>
                <w:sz w:val="22"/>
                <w:szCs w:val="22"/>
              </w:rPr>
              <w:t xml:space="preserve"> IZ RPO</w:t>
            </w:r>
            <w:r w:rsidR="00F01F6F">
              <w:rPr>
                <w:rFonts w:ascii="Arial" w:hAnsi="Arial" w:cs="Arial"/>
                <w:sz w:val="22"/>
                <w:szCs w:val="22"/>
              </w:rPr>
              <w:t xml:space="preserve"> WP 2014-2020</w:t>
            </w:r>
            <w:r w:rsidRPr="001313FE">
              <w:rPr>
                <w:rFonts w:ascii="Arial" w:hAnsi="Arial" w:cs="Arial"/>
                <w:sz w:val="22"/>
                <w:szCs w:val="22"/>
              </w:rPr>
              <w:t>, analizy:</w:t>
            </w:r>
          </w:p>
          <w:p w:rsidR="00B6442F" w:rsidRPr="001313FE" w:rsidRDefault="00B6442F" w:rsidP="00D13CDB">
            <w:pPr>
              <w:tabs>
                <w:tab w:val="left" w:pos="282"/>
              </w:tabs>
              <w:ind w:left="284" w:hanging="2"/>
              <w:jc w:val="both"/>
              <w:rPr>
                <w:rFonts w:ascii="Arial" w:hAnsi="Arial" w:cs="Arial"/>
                <w:sz w:val="22"/>
                <w:szCs w:val="22"/>
              </w:rPr>
            </w:pPr>
            <w:r w:rsidRPr="001313FE">
              <w:rPr>
                <w:rFonts w:ascii="Arial" w:hAnsi="Arial" w:cs="Arial"/>
                <w:sz w:val="22"/>
                <w:szCs w:val="22"/>
              </w:rPr>
              <w:t>- formy prawnej wnioskodawcy,</w:t>
            </w:r>
          </w:p>
          <w:p w:rsidR="00B6442F" w:rsidRPr="001313FE" w:rsidRDefault="00B6442F" w:rsidP="00D13CDB">
            <w:pPr>
              <w:tabs>
                <w:tab w:val="left" w:pos="282"/>
              </w:tabs>
              <w:ind w:left="284" w:hanging="2"/>
              <w:jc w:val="both"/>
              <w:rPr>
                <w:rFonts w:ascii="Arial" w:hAnsi="Arial" w:cs="Arial"/>
                <w:sz w:val="22"/>
                <w:szCs w:val="22"/>
              </w:rPr>
            </w:pPr>
            <w:r w:rsidRPr="001313FE">
              <w:rPr>
                <w:rFonts w:ascii="Arial" w:hAnsi="Arial" w:cs="Arial"/>
                <w:sz w:val="22"/>
                <w:szCs w:val="22"/>
              </w:rPr>
              <w:t>- ewentualnych partnerów i zasad partnerstwa,</w:t>
            </w:r>
          </w:p>
          <w:p w:rsidR="00B6442F" w:rsidRPr="001313FE" w:rsidRDefault="00B6442F" w:rsidP="00D13CDB">
            <w:pPr>
              <w:tabs>
                <w:tab w:val="left" w:pos="426"/>
              </w:tabs>
              <w:ind w:left="426" w:hanging="144"/>
              <w:jc w:val="both"/>
              <w:rPr>
                <w:rFonts w:ascii="Arial" w:hAnsi="Arial" w:cs="Arial"/>
                <w:sz w:val="22"/>
                <w:szCs w:val="22"/>
              </w:rPr>
            </w:pPr>
            <w:r w:rsidRPr="001313FE">
              <w:rPr>
                <w:rFonts w:ascii="Arial" w:hAnsi="Arial" w:cs="Arial"/>
                <w:sz w:val="22"/>
                <w:szCs w:val="22"/>
              </w:rPr>
              <w:t>- podmiotu odpowiedzialnego za eksploatację przedmiotu inwestycji po jej zakończeniu   (operatora)</w:t>
            </w:r>
          </w:p>
          <w:p w:rsidR="00B6442F" w:rsidRPr="001313FE" w:rsidRDefault="00B6442F" w:rsidP="00D13CDB">
            <w:pPr>
              <w:tabs>
                <w:tab w:val="left" w:pos="282"/>
              </w:tabs>
              <w:ind w:left="284" w:hanging="2"/>
              <w:jc w:val="both"/>
              <w:rPr>
                <w:rFonts w:ascii="Arial" w:hAnsi="Arial" w:cs="Arial"/>
                <w:sz w:val="22"/>
                <w:szCs w:val="22"/>
              </w:rPr>
            </w:pPr>
            <w:r w:rsidRPr="001313FE">
              <w:rPr>
                <w:rFonts w:ascii="Arial" w:hAnsi="Arial" w:cs="Arial"/>
                <w:sz w:val="22"/>
                <w:szCs w:val="22"/>
              </w:rPr>
              <w:t>- doświadczenia wnioskodawcy w realizacji inwestycji,</w:t>
            </w:r>
          </w:p>
          <w:p w:rsidR="00B6442F" w:rsidRPr="001313FE" w:rsidRDefault="00B6442F" w:rsidP="00D13CDB">
            <w:pPr>
              <w:ind w:left="284"/>
              <w:jc w:val="both"/>
              <w:rPr>
                <w:rFonts w:ascii="Arial" w:hAnsi="Arial" w:cs="Arial"/>
                <w:sz w:val="22"/>
                <w:szCs w:val="22"/>
              </w:rPr>
            </w:pPr>
            <w:r w:rsidRPr="001313FE">
              <w:rPr>
                <w:rFonts w:ascii="Arial" w:hAnsi="Arial" w:cs="Arial"/>
                <w:sz w:val="22"/>
                <w:szCs w:val="22"/>
              </w:rPr>
              <w:t>- zdolności do zapewnienia środków finansowych koniecznych  do pokrycia kosztów eksploatacji inwestycji.</w:t>
            </w:r>
          </w:p>
          <w:p w:rsidR="00B6442F" w:rsidRDefault="00B6442F" w:rsidP="00D549D3">
            <w:pPr>
              <w:numPr>
                <w:ilvl w:val="0"/>
                <w:numId w:val="43"/>
              </w:numPr>
              <w:tabs>
                <w:tab w:val="left" w:pos="282"/>
              </w:tabs>
              <w:ind w:left="282" w:hanging="284"/>
              <w:jc w:val="both"/>
              <w:rPr>
                <w:rFonts w:ascii="Arial" w:hAnsi="Arial" w:cs="Arial"/>
                <w:sz w:val="22"/>
                <w:szCs w:val="22"/>
              </w:rPr>
            </w:pPr>
            <w:r w:rsidRPr="001313FE">
              <w:rPr>
                <w:rFonts w:ascii="Arial" w:hAnsi="Arial" w:cs="Arial"/>
                <w:sz w:val="22"/>
                <w:szCs w:val="22"/>
              </w:rPr>
              <w:t>czy przedstawione informacje potwierdzają zdolność wnioskodawcy (i operatora) do wykonania i eksploatacji proje</w:t>
            </w:r>
            <w:r w:rsidR="003D1F35">
              <w:rPr>
                <w:rFonts w:ascii="Arial" w:hAnsi="Arial" w:cs="Arial"/>
                <w:sz w:val="22"/>
                <w:szCs w:val="22"/>
              </w:rPr>
              <w:t>ktu zgodnie z przyjętymi celami</w:t>
            </w:r>
            <w:r w:rsidRPr="001313FE">
              <w:rPr>
                <w:rFonts w:ascii="Arial" w:hAnsi="Arial" w:cs="Arial"/>
                <w:sz w:val="22"/>
                <w:szCs w:val="22"/>
              </w:rPr>
              <w:t>?</w:t>
            </w:r>
          </w:p>
          <w:p w:rsidR="003D1F35" w:rsidRPr="001313FE" w:rsidRDefault="003D1F35" w:rsidP="003D1F35">
            <w:pPr>
              <w:tabs>
                <w:tab w:val="left" w:pos="282"/>
              </w:tabs>
              <w:ind w:left="282"/>
              <w:jc w:val="both"/>
              <w:rPr>
                <w:rFonts w:ascii="Arial" w:hAnsi="Arial" w:cs="Arial"/>
                <w:sz w:val="22"/>
                <w:szCs w:val="22"/>
              </w:rPr>
            </w:pP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566"/>
        </w:trPr>
        <w:tc>
          <w:tcPr>
            <w:tcW w:w="556" w:type="dxa"/>
            <w:shd w:val="clear" w:color="auto" w:fill="auto"/>
            <w:vAlign w:val="center"/>
          </w:tcPr>
          <w:p w:rsidR="00B6442F" w:rsidRPr="005C051C" w:rsidRDefault="000158B2" w:rsidP="00D13CDB">
            <w:pPr>
              <w:pStyle w:val="Akapitzlist"/>
              <w:ind w:left="0" w:right="34"/>
              <w:rPr>
                <w:rFonts w:ascii="Arial" w:hAnsi="Arial" w:cs="Arial"/>
                <w:sz w:val="22"/>
                <w:szCs w:val="22"/>
              </w:rPr>
            </w:pPr>
            <w:r>
              <w:rPr>
                <w:rFonts w:ascii="Arial" w:hAnsi="Arial" w:cs="Arial"/>
                <w:sz w:val="22"/>
                <w:szCs w:val="22"/>
              </w:rPr>
              <w:t>5</w:t>
            </w:r>
            <w:r w:rsidR="00B6442F" w:rsidRPr="005C051C">
              <w:rPr>
                <w:rFonts w:ascii="Arial" w:hAnsi="Arial" w:cs="Arial"/>
                <w:sz w:val="22"/>
                <w:szCs w:val="22"/>
              </w:rPr>
              <w:t>.</w:t>
            </w:r>
          </w:p>
        </w:tc>
        <w:tc>
          <w:tcPr>
            <w:tcW w:w="4680" w:type="dxa"/>
            <w:shd w:val="clear" w:color="auto" w:fill="auto"/>
            <w:vAlign w:val="center"/>
          </w:tcPr>
          <w:p w:rsidR="00B6442F" w:rsidRPr="00A21451" w:rsidRDefault="00B6442F" w:rsidP="00DE758F">
            <w:pPr>
              <w:pStyle w:val="Akapitzlist"/>
              <w:ind w:left="0"/>
              <w:jc w:val="both"/>
              <w:rPr>
                <w:rFonts w:ascii="Arial" w:hAnsi="Arial" w:cs="Arial"/>
                <w:sz w:val="22"/>
                <w:szCs w:val="22"/>
              </w:rPr>
            </w:pPr>
            <w:r w:rsidRPr="00A21451">
              <w:rPr>
                <w:rFonts w:ascii="Arial" w:hAnsi="Arial" w:cs="Arial"/>
                <w:sz w:val="22"/>
                <w:szCs w:val="22"/>
              </w:rPr>
              <w:t>Zasada zapobiegania dyskryminacji i równość szans kobiet i mężczyzn</w:t>
            </w:r>
          </w:p>
        </w:tc>
        <w:tc>
          <w:tcPr>
            <w:tcW w:w="7936" w:type="dxa"/>
            <w:shd w:val="clear" w:color="auto" w:fill="auto"/>
            <w:vAlign w:val="center"/>
          </w:tcPr>
          <w:p w:rsidR="00983EAE" w:rsidRPr="00A21451" w:rsidRDefault="00B6442F" w:rsidP="00DE758F">
            <w:pPr>
              <w:pStyle w:val="Akapitzlist"/>
              <w:ind w:left="0"/>
              <w:jc w:val="both"/>
              <w:rPr>
                <w:rFonts w:ascii="Arial" w:hAnsi="Arial" w:cs="Arial"/>
                <w:sz w:val="22"/>
                <w:szCs w:val="22"/>
              </w:rPr>
            </w:pPr>
            <w:r w:rsidRPr="00A21451">
              <w:rPr>
                <w:rFonts w:ascii="Arial" w:hAnsi="Arial" w:cs="Arial"/>
                <w:sz w:val="22"/>
                <w:szCs w:val="22"/>
              </w:rPr>
              <w:t xml:space="preserve">Weryfikacja zgodności projektu z horyzontalnymi zasadami </w:t>
            </w:r>
            <w:r w:rsidR="00983EAE" w:rsidRPr="00A21451">
              <w:rPr>
                <w:rFonts w:ascii="Arial" w:hAnsi="Arial" w:cs="Arial"/>
                <w:sz w:val="22"/>
                <w:szCs w:val="22"/>
              </w:rPr>
              <w:t>równości szans i niedyskryminacji, w tym dostępności dla osób z niepełnosprawnościami oraz zasadą równości szans kobiet i mężczyzn.</w:t>
            </w:r>
          </w:p>
          <w:p w:rsidR="00B6442F" w:rsidRPr="00A21451" w:rsidRDefault="00B6442F" w:rsidP="00DE758F">
            <w:pPr>
              <w:pStyle w:val="Akapitzlist"/>
              <w:ind w:left="0"/>
              <w:jc w:val="both"/>
              <w:rPr>
                <w:rFonts w:ascii="Arial" w:hAnsi="Arial" w:cs="Arial"/>
                <w:sz w:val="22"/>
                <w:szCs w:val="22"/>
              </w:rPr>
            </w:pPr>
            <w:r w:rsidRPr="00A21451">
              <w:rPr>
                <w:rFonts w:ascii="Arial" w:hAnsi="Arial" w:cs="Arial"/>
                <w:sz w:val="22"/>
                <w:szCs w:val="22"/>
              </w:rPr>
              <w:t>W szczególności przedmiotem sprawdzenia jest, czy projekt nie ogranicza równego dostępu do zasobów (towarów, usług, infrastruktury) ze względu na płeć, pochodzenie rasowe lub etniczne, religię lub przekonania, niepełnosprawność, wiek lub orientację seksualną.</w:t>
            </w:r>
          </w:p>
          <w:p w:rsidR="00B6442F" w:rsidRDefault="00B6442F" w:rsidP="001B5428">
            <w:pPr>
              <w:pStyle w:val="Akapitzlist"/>
              <w:ind w:left="0"/>
              <w:jc w:val="both"/>
              <w:rPr>
                <w:rFonts w:ascii="Arial" w:hAnsi="Arial" w:cs="Arial"/>
                <w:sz w:val="22"/>
                <w:szCs w:val="22"/>
              </w:rPr>
            </w:pPr>
            <w:r w:rsidRPr="00A21451">
              <w:rPr>
                <w:rFonts w:ascii="Arial" w:hAnsi="Arial" w:cs="Arial"/>
                <w:sz w:val="22"/>
                <w:szCs w:val="22"/>
              </w:rPr>
              <w:t>W przypadku osób z niepełnosprawnościami, niedyskryminacyjny charakter projektu oznacza konieczność stosowania zasady uniwersalnego projektowania i racjonalnych usprawnień zapewniających dostępność oraz możliwości korzystania ze wspieranej infrastruktury</w:t>
            </w:r>
            <w:r w:rsidR="00593566" w:rsidRPr="00DE758F">
              <w:rPr>
                <w:rFonts w:ascii="Arial" w:hAnsi="Arial" w:cs="Arial"/>
                <w:color w:val="FF0000"/>
              </w:rPr>
              <w:t xml:space="preserve"> </w:t>
            </w:r>
            <w:r w:rsidR="00593566" w:rsidRPr="00DE758F">
              <w:rPr>
                <w:rFonts w:ascii="Arial" w:hAnsi="Arial" w:cs="Arial"/>
                <w:sz w:val="22"/>
                <w:szCs w:val="22"/>
              </w:rPr>
              <w:t>(jeśli charakter projektu dotyczy tych kwestii).</w:t>
            </w:r>
          </w:p>
          <w:p w:rsidR="003D1F35" w:rsidRPr="001B5428" w:rsidRDefault="003D1F35" w:rsidP="001B5428">
            <w:pPr>
              <w:pStyle w:val="Akapitzlist"/>
              <w:ind w:left="0"/>
              <w:jc w:val="both"/>
              <w:rPr>
                <w:rFonts w:ascii="Arial" w:hAnsi="Arial" w:cs="Arial"/>
                <w:sz w:val="22"/>
                <w:szCs w:val="22"/>
              </w:rPr>
            </w:pP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566"/>
        </w:trPr>
        <w:tc>
          <w:tcPr>
            <w:tcW w:w="556" w:type="dxa"/>
            <w:shd w:val="clear" w:color="auto" w:fill="auto"/>
            <w:vAlign w:val="center"/>
          </w:tcPr>
          <w:p w:rsidR="00B6442F" w:rsidRPr="005C051C" w:rsidRDefault="0011005F" w:rsidP="00D13CDB">
            <w:pPr>
              <w:pStyle w:val="Akapitzlist"/>
              <w:ind w:left="0" w:right="34"/>
              <w:rPr>
                <w:rFonts w:ascii="Arial" w:hAnsi="Arial" w:cs="Arial"/>
                <w:sz w:val="22"/>
                <w:szCs w:val="22"/>
              </w:rPr>
            </w:pPr>
            <w:r>
              <w:rPr>
                <w:rFonts w:ascii="Arial" w:hAnsi="Arial" w:cs="Arial"/>
                <w:sz w:val="22"/>
                <w:szCs w:val="22"/>
              </w:rPr>
              <w:t>6</w:t>
            </w:r>
            <w:r w:rsidR="00B6442F" w:rsidRPr="005C051C">
              <w:rPr>
                <w:rFonts w:ascii="Arial" w:hAnsi="Arial" w:cs="Arial"/>
                <w:sz w:val="22"/>
                <w:szCs w:val="22"/>
              </w:rPr>
              <w:t>.</w:t>
            </w:r>
          </w:p>
        </w:tc>
        <w:tc>
          <w:tcPr>
            <w:tcW w:w="4680" w:type="dxa"/>
            <w:shd w:val="clear" w:color="auto" w:fill="auto"/>
            <w:vAlign w:val="center"/>
          </w:tcPr>
          <w:p w:rsidR="00B6442F" w:rsidRPr="00A21451" w:rsidRDefault="00B6442F" w:rsidP="00DE758F">
            <w:pPr>
              <w:pStyle w:val="Akapitzlist"/>
              <w:ind w:left="0"/>
              <w:jc w:val="both"/>
              <w:rPr>
                <w:rFonts w:ascii="Arial" w:hAnsi="Arial" w:cs="Arial"/>
                <w:sz w:val="22"/>
                <w:szCs w:val="22"/>
              </w:rPr>
            </w:pPr>
            <w:r w:rsidRPr="00A21451">
              <w:rPr>
                <w:rFonts w:ascii="Arial" w:hAnsi="Arial" w:cs="Arial"/>
                <w:sz w:val="22"/>
                <w:szCs w:val="22"/>
              </w:rPr>
              <w:t>Zasada zrównoważonego rozwoju</w:t>
            </w:r>
          </w:p>
        </w:tc>
        <w:tc>
          <w:tcPr>
            <w:tcW w:w="7936" w:type="dxa"/>
            <w:shd w:val="clear" w:color="auto" w:fill="auto"/>
            <w:vAlign w:val="center"/>
          </w:tcPr>
          <w:p w:rsidR="00B6442F" w:rsidRDefault="00B6442F" w:rsidP="001B5428">
            <w:pPr>
              <w:pStyle w:val="Akapitzlist"/>
              <w:ind w:left="0"/>
              <w:jc w:val="both"/>
              <w:rPr>
                <w:rFonts w:ascii="Arial" w:hAnsi="Arial" w:cs="Arial"/>
                <w:sz w:val="22"/>
                <w:szCs w:val="22"/>
              </w:rPr>
            </w:pPr>
            <w:r w:rsidRPr="00A21451">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3D1F35" w:rsidRPr="00A21451" w:rsidRDefault="003D1F35" w:rsidP="001B5428">
            <w:pPr>
              <w:pStyle w:val="Akapitzlist"/>
              <w:ind w:left="0"/>
              <w:jc w:val="both"/>
              <w:rPr>
                <w:rFonts w:ascii="Arial" w:hAnsi="Arial" w:cs="Arial"/>
                <w:sz w:val="22"/>
                <w:szCs w:val="22"/>
              </w:rPr>
            </w:pP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B6442F" w:rsidRPr="005C051C" w:rsidTr="00B6442F">
        <w:trPr>
          <w:trHeight w:val="566"/>
        </w:trPr>
        <w:tc>
          <w:tcPr>
            <w:tcW w:w="556" w:type="dxa"/>
            <w:shd w:val="clear" w:color="auto" w:fill="auto"/>
            <w:vAlign w:val="center"/>
          </w:tcPr>
          <w:p w:rsidR="00B6442F" w:rsidRPr="005C051C" w:rsidRDefault="0011005F" w:rsidP="00D13CDB">
            <w:pPr>
              <w:pStyle w:val="Akapitzlist"/>
              <w:ind w:left="0" w:right="34"/>
              <w:rPr>
                <w:rFonts w:ascii="Arial" w:hAnsi="Arial" w:cs="Arial"/>
                <w:sz w:val="22"/>
                <w:szCs w:val="22"/>
              </w:rPr>
            </w:pPr>
            <w:r>
              <w:rPr>
                <w:rFonts w:ascii="Arial" w:hAnsi="Arial" w:cs="Arial"/>
                <w:sz w:val="22"/>
                <w:szCs w:val="22"/>
              </w:rPr>
              <w:t>7</w:t>
            </w:r>
            <w:r w:rsidR="00B6442F" w:rsidRPr="005C051C">
              <w:rPr>
                <w:rFonts w:ascii="Arial" w:hAnsi="Arial" w:cs="Arial"/>
                <w:sz w:val="22"/>
                <w:szCs w:val="22"/>
              </w:rPr>
              <w:t>.</w:t>
            </w:r>
          </w:p>
        </w:tc>
        <w:tc>
          <w:tcPr>
            <w:tcW w:w="4680" w:type="dxa"/>
            <w:shd w:val="clear" w:color="auto" w:fill="auto"/>
            <w:vAlign w:val="center"/>
          </w:tcPr>
          <w:p w:rsidR="00B6442F" w:rsidRPr="00A21451" w:rsidRDefault="00B6442F" w:rsidP="00DE758F">
            <w:pPr>
              <w:pStyle w:val="Akapitzlist"/>
              <w:ind w:left="0"/>
              <w:jc w:val="both"/>
              <w:rPr>
                <w:rFonts w:ascii="Arial" w:hAnsi="Arial" w:cs="Arial"/>
                <w:sz w:val="22"/>
                <w:szCs w:val="22"/>
              </w:rPr>
            </w:pPr>
            <w:r w:rsidRPr="00A21451">
              <w:rPr>
                <w:rFonts w:ascii="Arial" w:hAnsi="Arial" w:cs="Arial"/>
                <w:sz w:val="22"/>
                <w:szCs w:val="22"/>
              </w:rPr>
              <w:t>Klauzula delokalizacyjna (jeśli dotyczy)</w:t>
            </w:r>
          </w:p>
        </w:tc>
        <w:tc>
          <w:tcPr>
            <w:tcW w:w="7936" w:type="dxa"/>
            <w:shd w:val="clear" w:color="auto" w:fill="auto"/>
            <w:vAlign w:val="center"/>
          </w:tcPr>
          <w:p w:rsidR="00B6442F" w:rsidRPr="00A21451" w:rsidRDefault="00B6442F" w:rsidP="001B5428">
            <w:pPr>
              <w:pStyle w:val="Akapitzlist"/>
              <w:ind w:left="0"/>
              <w:jc w:val="both"/>
              <w:rPr>
                <w:rFonts w:ascii="Arial" w:hAnsi="Arial" w:cs="Arial"/>
                <w:sz w:val="22"/>
                <w:szCs w:val="22"/>
              </w:rPr>
            </w:pPr>
            <w:r w:rsidRPr="00A21451">
              <w:rPr>
                <w:rFonts w:ascii="Arial" w:hAnsi="Arial" w:cs="Arial"/>
                <w:sz w:val="22"/>
                <w:szCs w:val="22"/>
              </w:rPr>
              <w:t>Weryfikacja, czy w przypadku pomocy udzielonej ze środków RPO WP 2014</w:t>
            </w:r>
            <w:r w:rsidR="00F01F6F">
              <w:rPr>
                <w:rFonts w:ascii="Arial" w:hAnsi="Arial" w:cs="Arial"/>
                <w:sz w:val="22"/>
                <w:szCs w:val="22"/>
              </w:rPr>
              <w:t>-</w:t>
            </w:r>
            <w:r w:rsidRPr="00A21451">
              <w:rPr>
                <w:rFonts w:ascii="Arial" w:hAnsi="Arial" w:cs="Arial"/>
                <w:sz w:val="22"/>
                <w:szCs w:val="22"/>
              </w:rPr>
              <w:t>2020 dużemu przedsiębiorcy, wkład finansowy z funduszy nie spowoduje znacznej utraty miejsc pracy w istniejących lokalizacjach tego przedsiębiorcy na terytorium UE w związku z realizacją dofinansowywanego projektu.</w:t>
            </w:r>
          </w:p>
          <w:p w:rsidR="00B63C99" w:rsidRPr="00A21451" w:rsidRDefault="00B63C99" w:rsidP="00D13CDB">
            <w:pPr>
              <w:pStyle w:val="Akapitzlist"/>
              <w:ind w:left="0"/>
              <w:jc w:val="both"/>
              <w:rPr>
                <w:rFonts w:ascii="Arial" w:hAnsi="Arial" w:cs="Arial"/>
                <w:sz w:val="22"/>
                <w:szCs w:val="22"/>
              </w:rPr>
            </w:pPr>
          </w:p>
          <w:p w:rsidR="009604FA" w:rsidRPr="00DE758F" w:rsidRDefault="009604FA" w:rsidP="00D13CDB">
            <w:pPr>
              <w:pStyle w:val="Akapitzlist"/>
              <w:ind w:left="0"/>
              <w:jc w:val="both"/>
              <w:rPr>
                <w:rFonts w:ascii="Arial" w:hAnsi="Arial" w:cs="Arial"/>
                <w:sz w:val="22"/>
                <w:szCs w:val="22"/>
              </w:rPr>
            </w:pPr>
            <w:r w:rsidRPr="00DE758F">
              <w:rPr>
                <w:rFonts w:ascii="Arial" w:hAnsi="Arial" w:cs="Arial"/>
                <w:sz w:val="22"/>
                <w:szCs w:val="22"/>
              </w:rPr>
              <w:t>(Kryterium dotyczy projektów objętych pomocą publiczną).</w:t>
            </w:r>
          </w:p>
          <w:p w:rsidR="00B63C99" w:rsidRPr="001B5428" w:rsidRDefault="00B63C99" w:rsidP="00D13CDB">
            <w:pPr>
              <w:pStyle w:val="Akapitzlist"/>
              <w:ind w:left="0"/>
              <w:jc w:val="both"/>
              <w:rPr>
                <w:rFonts w:ascii="Arial" w:hAnsi="Arial" w:cs="Arial"/>
                <w:sz w:val="22"/>
                <w:szCs w:val="22"/>
              </w:rPr>
            </w:pPr>
          </w:p>
        </w:tc>
        <w:tc>
          <w:tcPr>
            <w:tcW w:w="1106" w:type="dxa"/>
            <w:shd w:val="clear" w:color="auto" w:fill="auto"/>
            <w:vAlign w:val="center"/>
          </w:tcPr>
          <w:p w:rsidR="00B6442F" w:rsidRPr="005C051C" w:rsidRDefault="00B6442F" w:rsidP="00D13CDB">
            <w:pPr>
              <w:rPr>
                <w:rFonts w:ascii="Arial" w:hAnsi="Arial" w:cs="Arial"/>
                <w:sz w:val="22"/>
                <w:szCs w:val="22"/>
              </w:rPr>
            </w:pPr>
          </w:p>
        </w:tc>
      </w:tr>
      <w:tr w:rsidR="009F7F8F" w:rsidRPr="005C051C" w:rsidTr="009F7F8F">
        <w:trPr>
          <w:trHeight w:val="416"/>
        </w:trPr>
        <w:tc>
          <w:tcPr>
            <w:tcW w:w="14278" w:type="dxa"/>
            <w:gridSpan w:val="4"/>
            <w:shd w:val="clear" w:color="auto" w:fill="D9D9D9"/>
            <w:vAlign w:val="center"/>
          </w:tcPr>
          <w:p w:rsidR="00B6442F" w:rsidRDefault="00B6442F" w:rsidP="00D13CDB">
            <w:pPr>
              <w:pStyle w:val="Akapitzlist"/>
              <w:ind w:left="0"/>
              <w:jc w:val="center"/>
              <w:rPr>
                <w:rFonts w:ascii="Arial" w:hAnsi="Arial" w:cs="Arial"/>
                <w:b/>
                <w:color w:val="000000"/>
              </w:rPr>
            </w:pPr>
          </w:p>
          <w:p w:rsidR="00B6442F" w:rsidRPr="00B6442F" w:rsidRDefault="00B6442F" w:rsidP="00DE758F">
            <w:pPr>
              <w:pStyle w:val="Akapitzlist"/>
              <w:ind w:left="0"/>
              <w:jc w:val="center"/>
              <w:rPr>
                <w:rFonts w:ascii="Arial" w:hAnsi="Arial" w:cs="Arial"/>
                <w:b/>
                <w:color w:val="000000"/>
              </w:rPr>
            </w:pPr>
            <w:r w:rsidRPr="00B6442F">
              <w:rPr>
                <w:rFonts w:ascii="Arial" w:hAnsi="Arial" w:cs="Arial"/>
                <w:b/>
                <w:color w:val="000000"/>
              </w:rPr>
              <w:t>KRYTERIA FINANSOWE OCENIANE TYLKO PRZEZ EKSPERTA DS. ANALIZY FINANSOWEJ I EKONOMICZNEJ</w:t>
            </w:r>
          </w:p>
          <w:p w:rsidR="009F7F8F" w:rsidRPr="009F7F8F" w:rsidRDefault="009F7F8F" w:rsidP="001B5428">
            <w:pPr>
              <w:jc w:val="center"/>
              <w:rPr>
                <w:rFonts w:ascii="Arial" w:hAnsi="Arial" w:cs="Arial"/>
                <w:b/>
                <w:sz w:val="22"/>
                <w:szCs w:val="22"/>
              </w:rPr>
            </w:pPr>
          </w:p>
        </w:tc>
      </w:tr>
      <w:tr w:rsidR="00607B43" w:rsidRPr="005C051C" w:rsidTr="005C051C">
        <w:trPr>
          <w:trHeight w:val="416"/>
        </w:trPr>
        <w:tc>
          <w:tcPr>
            <w:tcW w:w="556" w:type="dxa"/>
            <w:shd w:val="clear" w:color="auto" w:fill="auto"/>
            <w:vAlign w:val="center"/>
          </w:tcPr>
          <w:p w:rsidR="00607B43" w:rsidRPr="005C051C" w:rsidRDefault="001313FE" w:rsidP="00D13CDB">
            <w:pPr>
              <w:pStyle w:val="Akapitzlist"/>
              <w:ind w:left="0" w:right="34"/>
              <w:rPr>
                <w:rFonts w:ascii="Arial" w:hAnsi="Arial" w:cs="Arial"/>
                <w:sz w:val="22"/>
                <w:szCs w:val="22"/>
              </w:rPr>
            </w:pPr>
            <w:r>
              <w:rPr>
                <w:rFonts w:ascii="Arial" w:hAnsi="Arial" w:cs="Arial"/>
                <w:sz w:val="22"/>
                <w:szCs w:val="22"/>
              </w:rPr>
              <w:t>1</w:t>
            </w:r>
            <w:r w:rsidR="00607B43" w:rsidRPr="005C051C">
              <w:rPr>
                <w:rFonts w:ascii="Arial" w:hAnsi="Arial" w:cs="Arial"/>
                <w:sz w:val="22"/>
                <w:szCs w:val="22"/>
              </w:rPr>
              <w:t>.</w:t>
            </w:r>
          </w:p>
        </w:tc>
        <w:tc>
          <w:tcPr>
            <w:tcW w:w="4680" w:type="dxa"/>
            <w:shd w:val="clear" w:color="auto" w:fill="auto"/>
            <w:vAlign w:val="center"/>
          </w:tcPr>
          <w:p w:rsidR="00607B43" w:rsidRPr="001313FE" w:rsidRDefault="00607B43" w:rsidP="00DE758F">
            <w:pPr>
              <w:ind w:left="34"/>
              <w:rPr>
                <w:rFonts w:ascii="Arial" w:hAnsi="Arial" w:cs="Arial"/>
                <w:sz w:val="22"/>
                <w:szCs w:val="22"/>
              </w:rPr>
            </w:pPr>
            <w:r w:rsidRPr="001313FE">
              <w:rPr>
                <w:rFonts w:ascii="Arial" w:hAnsi="Arial" w:cs="Arial"/>
                <w:sz w:val="22"/>
                <w:szCs w:val="22"/>
              </w:rPr>
              <w:t>Prawidłowość metodologiczna i rachunkowa analizy finansowej</w:t>
            </w:r>
          </w:p>
        </w:tc>
        <w:tc>
          <w:tcPr>
            <w:tcW w:w="7936" w:type="dxa"/>
            <w:shd w:val="clear" w:color="auto" w:fill="auto"/>
            <w:vAlign w:val="center"/>
          </w:tcPr>
          <w:p w:rsidR="00607B43" w:rsidRPr="005C051C" w:rsidRDefault="00607B43" w:rsidP="001B5428">
            <w:pPr>
              <w:jc w:val="both"/>
              <w:rPr>
                <w:rFonts w:ascii="Arial" w:hAnsi="Arial" w:cs="Arial"/>
                <w:sz w:val="22"/>
                <w:szCs w:val="22"/>
              </w:rPr>
            </w:pPr>
            <w:r w:rsidRPr="005C051C">
              <w:rPr>
                <w:rFonts w:ascii="Arial" w:hAnsi="Arial" w:cs="Arial"/>
                <w:sz w:val="22"/>
                <w:szCs w:val="22"/>
              </w:rPr>
              <w:t>Weryfikacja analizy finansowej pod kątem zgodności z metodologią i prawidłowości rachunkowej w następującym zakresie:</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przedstawiono założenia do analizy finansowej i analizy  dochodów generowanych przez projekt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analizę przeprowadzano w oparciu o koszty netto lub brutto, w zależności od kwalifikowania podatku VAT i możliwości rozliczania tego podatku w czasie eksploatacji inwestycji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koszty całkowite i koszty kwalifikowane wzięte do wyliczeń zgadzają się z wnioskiem o dofinansowanie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prawidłowo określono wartość kosztów kwalifikowanych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 xml:space="preserve">czy wartość rezydualną określono i uzasadniono zgodnie z Wytycznymi Ministra </w:t>
            </w:r>
            <w:r w:rsidR="005D39D1">
              <w:rPr>
                <w:rFonts w:ascii="Arial" w:hAnsi="Arial" w:cs="Arial"/>
                <w:sz w:val="22"/>
                <w:szCs w:val="22"/>
              </w:rPr>
              <w:t xml:space="preserve">Infrastruktury i </w:t>
            </w:r>
            <w:r w:rsidRPr="005C051C">
              <w:rPr>
                <w:rFonts w:ascii="Arial" w:hAnsi="Arial" w:cs="Arial"/>
                <w:sz w:val="22"/>
                <w:szCs w:val="22"/>
              </w:rPr>
              <w:t xml:space="preserve">Rozwoju i </w:t>
            </w:r>
            <w:r w:rsidRPr="00A70DCB">
              <w:rPr>
                <w:rFonts w:ascii="Arial" w:hAnsi="Arial" w:cs="Arial"/>
                <w:i/>
                <w:sz w:val="22"/>
                <w:szCs w:val="22"/>
              </w:rPr>
              <w:t>Instrukcją</w:t>
            </w:r>
            <w:r w:rsidRPr="005C051C">
              <w:rPr>
                <w:rFonts w:ascii="Arial" w:hAnsi="Arial" w:cs="Arial"/>
                <w:sz w:val="22"/>
                <w:szCs w:val="22"/>
              </w:rPr>
              <w:t xml:space="preserve"> Instytucji Zarządzającej RPO WP </w:t>
            </w:r>
            <w:r w:rsidR="00F01F6F">
              <w:rPr>
                <w:rFonts w:ascii="Arial" w:hAnsi="Arial" w:cs="Arial"/>
                <w:sz w:val="22"/>
                <w:szCs w:val="22"/>
              </w:rPr>
              <w:t xml:space="preserve">2014-2020 </w:t>
            </w:r>
            <w:r w:rsidRPr="005C051C">
              <w:rPr>
                <w:rFonts w:ascii="Arial" w:hAnsi="Arial" w:cs="Arial"/>
                <w:sz w:val="22"/>
                <w:szCs w:val="22"/>
              </w:rPr>
              <w:t>?</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w studium wykonalności opisano problemy i potrzeby, które uzasadniają realizację projektu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prawidłowo określono popyt na usługi oferowana przez projekt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jasno została określona i czy jest przewidywalna polityka cenowa/ taryfowa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w sposób rzetelny oszacowano i uzasadniono przychody projektu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w sposób rzetelny oszacowano i uzasadniono koszty operacyjne projektu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czy w sposób rzetelny oszacowano i uzasadniono oszczędności kosztów operacyjnych projektu ?</w:t>
            </w:r>
          </w:p>
          <w:p w:rsidR="00607B43" w:rsidRPr="005C051C" w:rsidRDefault="00607B43" w:rsidP="00D549D3">
            <w:pPr>
              <w:numPr>
                <w:ilvl w:val="0"/>
                <w:numId w:val="40"/>
              </w:numPr>
              <w:ind w:left="458" w:hanging="425"/>
              <w:jc w:val="both"/>
              <w:rPr>
                <w:rFonts w:ascii="Arial" w:hAnsi="Arial" w:cs="Arial"/>
                <w:sz w:val="22"/>
                <w:szCs w:val="22"/>
              </w:rPr>
            </w:pPr>
            <w:r w:rsidRPr="005C051C">
              <w:rPr>
                <w:rFonts w:ascii="Arial" w:hAnsi="Arial" w:cs="Arial"/>
                <w:sz w:val="22"/>
                <w:szCs w:val="22"/>
              </w:rPr>
              <w:t xml:space="preserve">czy wyliczenie dochodów generowanych przez projekt zostało wykonane rzetelnie i w sposób zgodny z metodologią określoną w Wytycznych Ministra </w:t>
            </w:r>
            <w:r w:rsidR="005D39D1">
              <w:rPr>
                <w:rFonts w:ascii="Arial" w:hAnsi="Arial" w:cs="Arial"/>
                <w:sz w:val="22"/>
                <w:szCs w:val="22"/>
              </w:rPr>
              <w:t xml:space="preserve">Infrastruktury i </w:t>
            </w:r>
            <w:r w:rsidRPr="005C051C">
              <w:rPr>
                <w:rFonts w:ascii="Arial" w:hAnsi="Arial" w:cs="Arial"/>
                <w:sz w:val="22"/>
                <w:szCs w:val="22"/>
              </w:rPr>
              <w:t xml:space="preserve">Rozwoju i Instytucji Zarządzającej RPO WP </w:t>
            </w:r>
            <w:r w:rsidR="00F01F6F">
              <w:rPr>
                <w:rFonts w:ascii="Arial" w:hAnsi="Arial" w:cs="Arial"/>
                <w:sz w:val="22"/>
                <w:szCs w:val="22"/>
              </w:rPr>
              <w:t xml:space="preserve">2014-2020 </w:t>
            </w:r>
            <w:r w:rsidRPr="005C051C">
              <w:rPr>
                <w:rFonts w:ascii="Arial" w:hAnsi="Arial" w:cs="Arial"/>
                <w:sz w:val="22"/>
                <w:szCs w:val="22"/>
              </w:rPr>
              <w:t>?</w:t>
            </w:r>
          </w:p>
        </w:tc>
        <w:tc>
          <w:tcPr>
            <w:tcW w:w="1106" w:type="dxa"/>
            <w:shd w:val="clear" w:color="auto" w:fill="auto"/>
            <w:vAlign w:val="center"/>
          </w:tcPr>
          <w:p w:rsidR="00607B43" w:rsidRPr="005C051C" w:rsidRDefault="00607B43" w:rsidP="00D13CDB">
            <w:pPr>
              <w:rPr>
                <w:rFonts w:ascii="Arial" w:hAnsi="Arial" w:cs="Arial"/>
                <w:sz w:val="22"/>
                <w:szCs w:val="22"/>
              </w:rPr>
            </w:pPr>
          </w:p>
        </w:tc>
      </w:tr>
      <w:tr w:rsidR="00607B43" w:rsidRPr="005C051C" w:rsidTr="005C051C">
        <w:trPr>
          <w:trHeight w:val="416"/>
        </w:trPr>
        <w:tc>
          <w:tcPr>
            <w:tcW w:w="556" w:type="dxa"/>
            <w:shd w:val="clear" w:color="auto" w:fill="auto"/>
            <w:vAlign w:val="center"/>
          </w:tcPr>
          <w:p w:rsidR="00607B43" w:rsidRPr="005C051C" w:rsidRDefault="001313FE" w:rsidP="00D13CDB">
            <w:pPr>
              <w:pStyle w:val="Akapitzlist"/>
              <w:ind w:left="0" w:right="34"/>
              <w:rPr>
                <w:rFonts w:ascii="Arial" w:hAnsi="Arial" w:cs="Arial"/>
                <w:sz w:val="22"/>
                <w:szCs w:val="22"/>
              </w:rPr>
            </w:pPr>
            <w:r>
              <w:rPr>
                <w:rFonts w:ascii="Arial" w:hAnsi="Arial" w:cs="Arial"/>
                <w:sz w:val="22"/>
                <w:szCs w:val="22"/>
              </w:rPr>
              <w:t>2</w:t>
            </w:r>
            <w:r w:rsidR="00607B43" w:rsidRPr="005C051C">
              <w:rPr>
                <w:rFonts w:ascii="Arial" w:hAnsi="Arial" w:cs="Arial"/>
                <w:sz w:val="22"/>
                <w:szCs w:val="22"/>
              </w:rPr>
              <w:t>.</w:t>
            </w:r>
          </w:p>
        </w:tc>
        <w:tc>
          <w:tcPr>
            <w:tcW w:w="4680" w:type="dxa"/>
            <w:shd w:val="clear" w:color="auto" w:fill="auto"/>
            <w:vAlign w:val="center"/>
          </w:tcPr>
          <w:p w:rsidR="00607B43" w:rsidRPr="001313FE" w:rsidRDefault="00607B43" w:rsidP="00DE758F">
            <w:pPr>
              <w:ind w:left="34"/>
              <w:rPr>
                <w:rFonts w:ascii="Arial" w:hAnsi="Arial" w:cs="Arial"/>
                <w:sz w:val="22"/>
                <w:szCs w:val="22"/>
              </w:rPr>
            </w:pPr>
            <w:r w:rsidRPr="001313FE">
              <w:rPr>
                <w:rFonts w:ascii="Arial" w:hAnsi="Arial" w:cs="Arial"/>
                <w:sz w:val="22"/>
                <w:szCs w:val="22"/>
              </w:rPr>
              <w:t>Spełnienie kryteriów progowych wskaźników finansowych</w:t>
            </w:r>
          </w:p>
        </w:tc>
        <w:tc>
          <w:tcPr>
            <w:tcW w:w="7936" w:type="dxa"/>
            <w:shd w:val="clear" w:color="auto" w:fill="auto"/>
            <w:vAlign w:val="center"/>
          </w:tcPr>
          <w:p w:rsidR="00607B43" w:rsidRPr="005C051C" w:rsidRDefault="00607B43" w:rsidP="001B5428">
            <w:pPr>
              <w:jc w:val="both"/>
              <w:rPr>
                <w:rFonts w:ascii="Arial" w:hAnsi="Arial" w:cs="Arial"/>
                <w:sz w:val="22"/>
                <w:szCs w:val="22"/>
              </w:rPr>
            </w:pPr>
            <w:r w:rsidRPr="005C051C">
              <w:rPr>
                <w:rFonts w:ascii="Arial" w:hAnsi="Arial" w:cs="Arial"/>
                <w:sz w:val="22"/>
                <w:szCs w:val="22"/>
              </w:rPr>
              <w:t>Weryfikacji podlegać będzie czy projekt charakteryzuje się wartościami wskaźników: FNPV/C &lt; 0 i FRR/C &lt; stopa dyskonta (4%).</w:t>
            </w:r>
          </w:p>
          <w:p w:rsidR="00607B43" w:rsidRPr="005C051C" w:rsidRDefault="00607B43" w:rsidP="00D13CDB">
            <w:pPr>
              <w:pStyle w:val="Akapitzlist"/>
              <w:ind w:left="0"/>
              <w:jc w:val="both"/>
              <w:rPr>
                <w:rFonts w:ascii="Arial" w:hAnsi="Arial" w:cs="Arial"/>
                <w:sz w:val="22"/>
                <w:szCs w:val="22"/>
              </w:rPr>
            </w:pPr>
            <w:r w:rsidRPr="005C051C">
              <w:rPr>
                <w:rFonts w:ascii="Arial" w:hAnsi="Arial" w:cs="Arial"/>
                <w:sz w:val="22"/>
                <w:szCs w:val="22"/>
              </w:rPr>
              <w:t>Kryterium nie dotyczy projektów objętych pomocą publiczną.</w:t>
            </w:r>
          </w:p>
        </w:tc>
        <w:tc>
          <w:tcPr>
            <w:tcW w:w="1106" w:type="dxa"/>
            <w:shd w:val="clear" w:color="auto" w:fill="auto"/>
            <w:vAlign w:val="center"/>
          </w:tcPr>
          <w:p w:rsidR="00607B43" w:rsidRPr="005C051C" w:rsidRDefault="00607B43" w:rsidP="00D13CDB">
            <w:pPr>
              <w:rPr>
                <w:rFonts w:ascii="Arial" w:hAnsi="Arial" w:cs="Arial"/>
                <w:sz w:val="22"/>
                <w:szCs w:val="22"/>
              </w:rPr>
            </w:pPr>
          </w:p>
        </w:tc>
      </w:tr>
      <w:tr w:rsidR="00607B43" w:rsidRPr="005C051C" w:rsidTr="005C051C">
        <w:trPr>
          <w:trHeight w:val="416"/>
        </w:trPr>
        <w:tc>
          <w:tcPr>
            <w:tcW w:w="556" w:type="dxa"/>
            <w:shd w:val="clear" w:color="auto" w:fill="auto"/>
            <w:vAlign w:val="center"/>
          </w:tcPr>
          <w:p w:rsidR="00607B43" w:rsidRPr="005C051C" w:rsidRDefault="001313FE" w:rsidP="00D13CDB">
            <w:pPr>
              <w:pStyle w:val="Akapitzlist"/>
              <w:ind w:left="0" w:right="34"/>
              <w:rPr>
                <w:rFonts w:ascii="Arial" w:hAnsi="Arial" w:cs="Arial"/>
                <w:sz w:val="22"/>
                <w:szCs w:val="22"/>
              </w:rPr>
            </w:pPr>
            <w:r>
              <w:rPr>
                <w:rFonts w:ascii="Arial" w:hAnsi="Arial" w:cs="Arial"/>
                <w:sz w:val="22"/>
                <w:szCs w:val="22"/>
              </w:rPr>
              <w:t>3</w:t>
            </w:r>
            <w:r w:rsidR="00607B43" w:rsidRPr="005C051C">
              <w:rPr>
                <w:rFonts w:ascii="Arial" w:hAnsi="Arial" w:cs="Arial"/>
                <w:sz w:val="22"/>
                <w:szCs w:val="22"/>
              </w:rPr>
              <w:t>.</w:t>
            </w:r>
          </w:p>
        </w:tc>
        <w:tc>
          <w:tcPr>
            <w:tcW w:w="4680" w:type="dxa"/>
            <w:shd w:val="clear" w:color="auto" w:fill="auto"/>
            <w:vAlign w:val="center"/>
          </w:tcPr>
          <w:p w:rsidR="00607B43" w:rsidRPr="001313FE" w:rsidRDefault="00607B43" w:rsidP="00DE758F">
            <w:pPr>
              <w:ind w:left="34"/>
              <w:rPr>
                <w:rFonts w:ascii="Arial" w:hAnsi="Arial" w:cs="Arial"/>
                <w:sz w:val="22"/>
                <w:szCs w:val="22"/>
              </w:rPr>
            </w:pPr>
            <w:r w:rsidRPr="001313FE">
              <w:rPr>
                <w:rFonts w:ascii="Arial" w:hAnsi="Arial" w:cs="Arial"/>
                <w:sz w:val="22"/>
                <w:szCs w:val="22"/>
              </w:rPr>
              <w:t>Trwałość finansowa projektu</w:t>
            </w:r>
          </w:p>
        </w:tc>
        <w:tc>
          <w:tcPr>
            <w:tcW w:w="7936" w:type="dxa"/>
            <w:shd w:val="clear" w:color="auto" w:fill="auto"/>
            <w:vAlign w:val="center"/>
          </w:tcPr>
          <w:p w:rsidR="00607B43" w:rsidRPr="005C051C" w:rsidRDefault="00607B43" w:rsidP="001B5428">
            <w:pPr>
              <w:pStyle w:val="Akapitzlist"/>
              <w:ind w:left="0"/>
              <w:jc w:val="both"/>
              <w:rPr>
                <w:rFonts w:ascii="Arial" w:hAnsi="Arial" w:cs="Arial"/>
                <w:sz w:val="22"/>
                <w:szCs w:val="22"/>
              </w:rPr>
            </w:pPr>
            <w:r w:rsidRPr="005C051C">
              <w:rPr>
                <w:rFonts w:ascii="Arial" w:hAnsi="Arial" w:cs="Arial"/>
                <w:sz w:val="22"/>
                <w:szCs w:val="22"/>
              </w:rPr>
              <w:t xml:space="preserve">Analiza finansowa jest elementem weryfikacji trwałości projektu, w zakresie zdolności wnioskodawcy/operatora do utrzymania założonych celów i rezultatów </w:t>
            </w:r>
            <w:r w:rsidR="005D39D1">
              <w:rPr>
                <w:rFonts w:ascii="Arial" w:hAnsi="Arial" w:cs="Arial"/>
                <w:sz w:val="22"/>
                <w:szCs w:val="22"/>
              </w:rPr>
              <w:t>w okresie trwałości</w:t>
            </w:r>
            <w:r w:rsidRPr="005C051C">
              <w:rPr>
                <w:rFonts w:ascii="Arial" w:hAnsi="Arial" w:cs="Arial"/>
                <w:sz w:val="22"/>
                <w:szCs w:val="22"/>
              </w:rPr>
              <w:t>.</w:t>
            </w:r>
          </w:p>
          <w:p w:rsidR="00607B43" w:rsidRPr="005C051C" w:rsidRDefault="00607B43" w:rsidP="00D549D3">
            <w:pPr>
              <w:pStyle w:val="Akapitzlist"/>
              <w:numPr>
                <w:ilvl w:val="0"/>
                <w:numId w:val="41"/>
              </w:numPr>
              <w:tabs>
                <w:tab w:val="left" w:pos="282"/>
              </w:tabs>
              <w:jc w:val="both"/>
              <w:rPr>
                <w:rFonts w:ascii="Arial" w:hAnsi="Arial" w:cs="Arial"/>
                <w:sz w:val="22"/>
                <w:szCs w:val="22"/>
              </w:rPr>
            </w:pPr>
            <w:r w:rsidRPr="005C051C">
              <w:rPr>
                <w:rFonts w:ascii="Arial" w:hAnsi="Arial" w:cs="Arial"/>
                <w:sz w:val="22"/>
                <w:szCs w:val="22"/>
              </w:rPr>
              <w:t>Czy przedstawione w dokumentacji projektu informacje potwierdzają zdolność wnioskodawcy (i operatora) do wykonania i eksploatacji projektu zgodnie z przyjętymi celami ?</w:t>
            </w:r>
          </w:p>
        </w:tc>
        <w:tc>
          <w:tcPr>
            <w:tcW w:w="1106" w:type="dxa"/>
            <w:shd w:val="clear" w:color="auto" w:fill="auto"/>
            <w:vAlign w:val="center"/>
          </w:tcPr>
          <w:p w:rsidR="00607B43" w:rsidRPr="005C051C" w:rsidRDefault="00607B43" w:rsidP="00D13CDB">
            <w:pPr>
              <w:rPr>
                <w:rFonts w:ascii="Arial" w:hAnsi="Arial" w:cs="Arial"/>
                <w:sz w:val="22"/>
                <w:szCs w:val="22"/>
              </w:rPr>
            </w:pPr>
          </w:p>
        </w:tc>
      </w:tr>
      <w:tr w:rsidR="00607B43" w:rsidRPr="005C051C" w:rsidTr="005C051C">
        <w:trPr>
          <w:trHeight w:val="1457"/>
        </w:trPr>
        <w:tc>
          <w:tcPr>
            <w:tcW w:w="556" w:type="dxa"/>
            <w:shd w:val="clear" w:color="auto" w:fill="auto"/>
            <w:vAlign w:val="center"/>
          </w:tcPr>
          <w:p w:rsidR="00607B43" w:rsidRPr="005C051C" w:rsidRDefault="001313FE" w:rsidP="00D13CDB">
            <w:pPr>
              <w:pStyle w:val="Akapitzlist"/>
              <w:ind w:left="0" w:right="34"/>
              <w:rPr>
                <w:rFonts w:ascii="Arial" w:hAnsi="Arial" w:cs="Arial"/>
                <w:sz w:val="22"/>
                <w:szCs w:val="22"/>
              </w:rPr>
            </w:pPr>
            <w:r>
              <w:rPr>
                <w:rFonts w:ascii="Arial" w:hAnsi="Arial" w:cs="Arial"/>
                <w:sz w:val="22"/>
                <w:szCs w:val="22"/>
              </w:rPr>
              <w:t>4</w:t>
            </w:r>
            <w:r w:rsidR="00607B43" w:rsidRPr="005C051C">
              <w:rPr>
                <w:rFonts w:ascii="Arial" w:hAnsi="Arial" w:cs="Arial"/>
                <w:sz w:val="22"/>
                <w:szCs w:val="22"/>
              </w:rPr>
              <w:t>.</w:t>
            </w:r>
          </w:p>
        </w:tc>
        <w:tc>
          <w:tcPr>
            <w:tcW w:w="4680" w:type="dxa"/>
            <w:shd w:val="clear" w:color="auto" w:fill="auto"/>
            <w:vAlign w:val="center"/>
          </w:tcPr>
          <w:p w:rsidR="00607B43" w:rsidRPr="001313FE" w:rsidRDefault="00607B43" w:rsidP="00DE758F">
            <w:pPr>
              <w:jc w:val="both"/>
              <w:rPr>
                <w:rFonts w:ascii="Arial" w:hAnsi="Arial" w:cs="Arial"/>
                <w:sz w:val="22"/>
                <w:szCs w:val="22"/>
              </w:rPr>
            </w:pPr>
            <w:r w:rsidRPr="001313FE">
              <w:rPr>
                <w:rFonts w:ascii="Arial" w:hAnsi="Arial" w:cs="Arial"/>
                <w:sz w:val="22"/>
                <w:szCs w:val="22"/>
              </w:rPr>
              <w:t>Prawidłowość analizy ekonomicznej</w:t>
            </w:r>
          </w:p>
        </w:tc>
        <w:tc>
          <w:tcPr>
            <w:tcW w:w="7936" w:type="dxa"/>
            <w:shd w:val="clear" w:color="auto" w:fill="auto"/>
            <w:vAlign w:val="center"/>
          </w:tcPr>
          <w:p w:rsidR="00607B43" w:rsidRPr="005C051C" w:rsidRDefault="00607B43" w:rsidP="001B5428">
            <w:pPr>
              <w:autoSpaceDE w:val="0"/>
              <w:autoSpaceDN w:val="0"/>
              <w:adjustRightInd w:val="0"/>
              <w:ind w:left="284" w:hanging="284"/>
              <w:jc w:val="both"/>
              <w:rPr>
                <w:rFonts w:ascii="Arial" w:hAnsi="Arial" w:cs="Arial"/>
                <w:sz w:val="22"/>
                <w:szCs w:val="22"/>
              </w:rPr>
            </w:pPr>
            <w:r w:rsidRPr="005C051C">
              <w:rPr>
                <w:rFonts w:ascii="Arial" w:hAnsi="Arial" w:cs="Arial"/>
                <w:sz w:val="22"/>
                <w:szCs w:val="22"/>
              </w:rPr>
              <w:t xml:space="preserve">Weryfikacji podlegać będzie </w:t>
            </w:r>
          </w:p>
          <w:p w:rsidR="00607B43" w:rsidRPr="005C051C" w:rsidRDefault="00607B43" w:rsidP="00D549D3">
            <w:pPr>
              <w:numPr>
                <w:ilvl w:val="0"/>
                <w:numId w:val="42"/>
              </w:numPr>
              <w:autoSpaceDE w:val="0"/>
              <w:autoSpaceDN w:val="0"/>
              <w:adjustRightInd w:val="0"/>
              <w:ind w:left="316" w:hanging="316"/>
              <w:jc w:val="both"/>
              <w:rPr>
                <w:rFonts w:ascii="Arial" w:hAnsi="Arial" w:cs="Arial"/>
                <w:i/>
                <w:sz w:val="22"/>
                <w:szCs w:val="22"/>
              </w:rPr>
            </w:pPr>
            <w:r w:rsidRPr="005C051C">
              <w:rPr>
                <w:rFonts w:ascii="Arial" w:hAnsi="Arial" w:cs="Arial"/>
                <w:color w:val="000000"/>
                <w:sz w:val="22"/>
                <w:szCs w:val="22"/>
              </w:rPr>
              <w:t>czy analiza ekonomiczna została wykonana zgodnie z Wytycznymi Ministra</w:t>
            </w:r>
            <w:r w:rsidR="00A4674E">
              <w:rPr>
                <w:rFonts w:ascii="Arial" w:hAnsi="Arial" w:cs="Arial"/>
                <w:color w:val="000000"/>
                <w:sz w:val="22"/>
                <w:szCs w:val="22"/>
              </w:rPr>
              <w:t xml:space="preserve"> Infrastruktury i</w:t>
            </w:r>
            <w:r w:rsidRPr="005C051C">
              <w:rPr>
                <w:rFonts w:ascii="Arial" w:hAnsi="Arial" w:cs="Arial"/>
                <w:color w:val="000000"/>
                <w:sz w:val="22"/>
                <w:szCs w:val="22"/>
              </w:rPr>
              <w:t xml:space="preserve"> Rozwoju i </w:t>
            </w:r>
            <w:r w:rsidRPr="005C051C">
              <w:rPr>
                <w:rFonts w:ascii="Arial" w:hAnsi="Arial" w:cs="Arial"/>
                <w:i/>
                <w:color w:val="000000"/>
                <w:sz w:val="22"/>
                <w:szCs w:val="22"/>
              </w:rPr>
              <w:t xml:space="preserve">Instrukcją </w:t>
            </w:r>
            <w:r w:rsidRPr="005C051C">
              <w:rPr>
                <w:rFonts w:ascii="Arial" w:hAnsi="Arial" w:cs="Arial"/>
                <w:sz w:val="22"/>
                <w:szCs w:val="22"/>
              </w:rPr>
              <w:t>Instytucji Zarządzającej</w:t>
            </w:r>
            <w:r w:rsidRPr="005C051C">
              <w:rPr>
                <w:rFonts w:ascii="Arial" w:hAnsi="Arial" w:cs="Arial"/>
                <w:i/>
                <w:sz w:val="22"/>
                <w:szCs w:val="22"/>
              </w:rPr>
              <w:t xml:space="preserve"> </w:t>
            </w:r>
            <w:r w:rsidRPr="005C051C">
              <w:rPr>
                <w:rFonts w:ascii="Arial" w:hAnsi="Arial" w:cs="Arial"/>
                <w:sz w:val="22"/>
                <w:szCs w:val="22"/>
              </w:rPr>
              <w:t>RPO WP</w:t>
            </w:r>
            <w:r w:rsidR="00F01F6F">
              <w:rPr>
                <w:rFonts w:ascii="Arial" w:hAnsi="Arial" w:cs="Arial"/>
                <w:sz w:val="22"/>
                <w:szCs w:val="22"/>
              </w:rPr>
              <w:t xml:space="preserve"> 2014-2020</w:t>
            </w:r>
            <w:r w:rsidRPr="005C051C">
              <w:rPr>
                <w:rFonts w:ascii="Arial" w:hAnsi="Arial" w:cs="Arial"/>
                <w:i/>
                <w:sz w:val="22"/>
                <w:szCs w:val="22"/>
              </w:rPr>
              <w:t xml:space="preserve"> ?</w:t>
            </w:r>
          </w:p>
          <w:p w:rsidR="00607B43" w:rsidRPr="005C051C" w:rsidRDefault="00607B43" w:rsidP="00D13CDB">
            <w:pPr>
              <w:autoSpaceDE w:val="0"/>
              <w:autoSpaceDN w:val="0"/>
              <w:adjustRightInd w:val="0"/>
              <w:ind w:left="284" w:hanging="284"/>
              <w:jc w:val="both"/>
              <w:rPr>
                <w:rFonts w:ascii="Arial" w:hAnsi="Arial" w:cs="Arial"/>
                <w:sz w:val="22"/>
                <w:szCs w:val="22"/>
              </w:rPr>
            </w:pPr>
            <w:r w:rsidRPr="005C051C">
              <w:rPr>
                <w:rFonts w:ascii="Arial" w:hAnsi="Arial" w:cs="Arial"/>
                <w:sz w:val="22"/>
                <w:szCs w:val="22"/>
              </w:rPr>
              <w:t>b) czy analiza wskazuje na konkretne korzyści ekonomiczne oraz ich przewagę nad kosztami finansowymi i ekonomicznymi ?</w:t>
            </w:r>
          </w:p>
          <w:p w:rsidR="00607B43" w:rsidRPr="005C051C" w:rsidRDefault="00607B43" w:rsidP="00D13CDB">
            <w:pPr>
              <w:pStyle w:val="Akapitzlist"/>
              <w:ind w:left="284" w:hanging="284"/>
              <w:rPr>
                <w:rFonts w:ascii="Arial" w:hAnsi="Arial" w:cs="Arial"/>
                <w:color w:val="000000"/>
                <w:sz w:val="22"/>
                <w:szCs w:val="22"/>
              </w:rPr>
            </w:pPr>
            <w:r w:rsidRPr="005C051C">
              <w:rPr>
                <w:rFonts w:ascii="Arial" w:hAnsi="Arial" w:cs="Arial"/>
                <w:sz w:val="22"/>
                <w:szCs w:val="22"/>
              </w:rPr>
              <w:t>c)  jeżeli analiza ma formę analizy CBA (kosztów i korzyści), to czy projekt spełnia kryteria: ENPV</w:t>
            </w:r>
            <w:r w:rsidRPr="005C051C">
              <w:rPr>
                <w:rFonts w:ascii="Arial" w:hAnsi="Arial" w:cs="Arial"/>
                <w:color w:val="000000"/>
                <w:sz w:val="22"/>
                <w:szCs w:val="22"/>
              </w:rPr>
              <w:t xml:space="preserve"> &gt; 0; ERR &gt; społeczna stopa dyskonta (5%); B/C &gt; </w:t>
            </w:r>
            <w:r w:rsidR="005D39D1">
              <w:rPr>
                <w:rFonts w:ascii="Arial" w:hAnsi="Arial" w:cs="Arial"/>
                <w:color w:val="000000"/>
                <w:sz w:val="22"/>
                <w:szCs w:val="22"/>
              </w:rPr>
              <w:t>1</w:t>
            </w:r>
            <w:r w:rsidRPr="005C051C">
              <w:rPr>
                <w:rFonts w:ascii="Arial" w:hAnsi="Arial" w:cs="Arial"/>
                <w:color w:val="000000"/>
                <w:sz w:val="22"/>
                <w:szCs w:val="22"/>
              </w:rPr>
              <w:t>.</w:t>
            </w:r>
          </w:p>
        </w:tc>
        <w:tc>
          <w:tcPr>
            <w:tcW w:w="1106" w:type="dxa"/>
            <w:shd w:val="clear" w:color="auto" w:fill="auto"/>
            <w:vAlign w:val="center"/>
          </w:tcPr>
          <w:p w:rsidR="00607B43" w:rsidRPr="005C051C" w:rsidRDefault="00607B43" w:rsidP="00D13CDB">
            <w:pPr>
              <w:rPr>
                <w:rFonts w:ascii="Arial" w:hAnsi="Arial" w:cs="Arial"/>
                <w:sz w:val="22"/>
                <w:szCs w:val="22"/>
              </w:rPr>
            </w:pPr>
          </w:p>
        </w:tc>
      </w:tr>
      <w:tr w:rsidR="00B6442F" w:rsidRPr="005C051C" w:rsidTr="00B6442F">
        <w:trPr>
          <w:trHeight w:val="566"/>
        </w:trPr>
        <w:tc>
          <w:tcPr>
            <w:tcW w:w="14278" w:type="dxa"/>
            <w:gridSpan w:val="4"/>
            <w:shd w:val="clear" w:color="auto" w:fill="D9D9D9"/>
            <w:vAlign w:val="center"/>
          </w:tcPr>
          <w:p w:rsidR="00B6442F" w:rsidRPr="00B6442F" w:rsidRDefault="00B6442F" w:rsidP="00D13CDB">
            <w:pPr>
              <w:jc w:val="center"/>
              <w:rPr>
                <w:rFonts w:ascii="Arial" w:hAnsi="Arial" w:cs="Arial"/>
                <w:sz w:val="22"/>
                <w:szCs w:val="22"/>
              </w:rPr>
            </w:pPr>
            <w:r w:rsidRPr="00B6442F">
              <w:rPr>
                <w:rFonts w:ascii="Arial" w:hAnsi="Arial" w:cs="Arial"/>
                <w:b/>
                <w:color w:val="000000"/>
              </w:rPr>
              <w:t xml:space="preserve">KRYTERIA TECHNICZNE OCENIANE </w:t>
            </w:r>
            <w:r w:rsidRPr="00B6442F">
              <w:rPr>
                <w:rFonts w:ascii="Arial" w:hAnsi="Arial" w:cs="Arial"/>
                <w:b/>
                <w:color w:val="000000"/>
                <w:shd w:val="clear" w:color="auto" w:fill="D9D9D9"/>
              </w:rPr>
              <w:t>TYLKO PRZEZ EKSPERTA DS. TECHNICZNYCH</w:t>
            </w:r>
          </w:p>
        </w:tc>
      </w:tr>
      <w:tr w:rsidR="00607B43" w:rsidRPr="005C051C" w:rsidTr="005C051C">
        <w:trPr>
          <w:trHeight w:val="566"/>
        </w:trPr>
        <w:tc>
          <w:tcPr>
            <w:tcW w:w="556" w:type="dxa"/>
            <w:shd w:val="clear" w:color="auto" w:fill="auto"/>
            <w:vAlign w:val="center"/>
          </w:tcPr>
          <w:p w:rsidR="00607B43" w:rsidRPr="005C051C" w:rsidRDefault="00977F03" w:rsidP="00D13CDB">
            <w:pPr>
              <w:pStyle w:val="Akapitzlist"/>
              <w:ind w:left="0" w:right="34"/>
              <w:rPr>
                <w:rFonts w:ascii="Arial" w:hAnsi="Arial" w:cs="Arial"/>
                <w:sz w:val="22"/>
                <w:szCs w:val="22"/>
              </w:rPr>
            </w:pPr>
            <w:r>
              <w:rPr>
                <w:rFonts w:ascii="Arial" w:hAnsi="Arial" w:cs="Arial"/>
                <w:sz w:val="22"/>
                <w:szCs w:val="22"/>
              </w:rPr>
              <w:t>1</w:t>
            </w:r>
            <w:r w:rsidR="00607B43" w:rsidRPr="005C051C">
              <w:rPr>
                <w:rFonts w:ascii="Arial" w:hAnsi="Arial" w:cs="Arial"/>
                <w:sz w:val="22"/>
                <w:szCs w:val="22"/>
              </w:rPr>
              <w:t>.</w:t>
            </w:r>
          </w:p>
        </w:tc>
        <w:tc>
          <w:tcPr>
            <w:tcW w:w="4680" w:type="dxa"/>
            <w:shd w:val="clear" w:color="auto" w:fill="auto"/>
            <w:vAlign w:val="center"/>
          </w:tcPr>
          <w:p w:rsidR="00607B43" w:rsidRPr="00977F03" w:rsidRDefault="00607B43" w:rsidP="00DE758F">
            <w:pPr>
              <w:jc w:val="both"/>
              <w:rPr>
                <w:rFonts w:ascii="Arial" w:hAnsi="Arial" w:cs="Arial"/>
                <w:sz w:val="22"/>
                <w:szCs w:val="22"/>
              </w:rPr>
            </w:pPr>
            <w:r w:rsidRPr="00977F03">
              <w:rPr>
                <w:rFonts w:ascii="Arial" w:hAnsi="Arial" w:cs="Arial"/>
                <w:sz w:val="22"/>
                <w:szCs w:val="22"/>
              </w:rPr>
              <w:t>Wykonalność techniczna i technologiczna projektu</w:t>
            </w:r>
          </w:p>
        </w:tc>
        <w:tc>
          <w:tcPr>
            <w:tcW w:w="7936" w:type="dxa"/>
            <w:shd w:val="clear" w:color="auto" w:fill="auto"/>
            <w:vAlign w:val="center"/>
          </w:tcPr>
          <w:p w:rsidR="00607B43" w:rsidRPr="00977F03" w:rsidRDefault="00607B43" w:rsidP="001B5428">
            <w:pPr>
              <w:jc w:val="both"/>
              <w:rPr>
                <w:rFonts w:ascii="Arial" w:hAnsi="Arial" w:cs="Arial"/>
                <w:sz w:val="22"/>
                <w:szCs w:val="22"/>
              </w:rPr>
            </w:pPr>
            <w:r w:rsidRPr="00977F03">
              <w:rPr>
                <w:rFonts w:ascii="Arial" w:hAnsi="Arial" w:cs="Arial"/>
                <w:sz w:val="22"/>
                <w:szCs w:val="22"/>
              </w:rPr>
              <w:t>Celem kryterium jest odpowiedź na następujące pytania:</w:t>
            </w:r>
          </w:p>
          <w:p w:rsidR="00607B43" w:rsidRPr="00977F03" w:rsidRDefault="00607B43" w:rsidP="00D13CDB">
            <w:pPr>
              <w:jc w:val="both"/>
              <w:rPr>
                <w:rFonts w:ascii="Arial" w:hAnsi="Arial" w:cs="Arial"/>
                <w:sz w:val="22"/>
                <w:szCs w:val="22"/>
              </w:rPr>
            </w:pPr>
            <w:r w:rsidRPr="00977F03">
              <w:rPr>
                <w:rFonts w:ascii="Arial" w:hAnsi="Arial" w:cs="Arial"/>
                <w:sz w:val="22"/>
                <w:szCs w:val="22"/>
              </w:rPr>
              <w:t>a) czy proponowane rozwiązania techniczne i technologiczne:</w:t>
            </w:r>
          </w:p>
          <w:p w:rsidR="00607B43" w:rsidRPr="00977F03" w:rsidRDefault="00607B43" w:rsidP="00D549D3">
            <w:pPr>
              <w:numPr>
                <w:ilvl w:val="0"/>
                <w:numId w:val="44"/>
              </w:numPr>
              <w:rPr>
                <w:rFonts w:ascii="Arial" w:hAnsi="Arial" w:cs="Arial"/>
                <w:sz w:val="22"/>
                <w:szCs w:val="22"/>
              </w:rPr>
            </w:pPr>
            <w:r w:rsidRPr="00977F03">
              <w:rPr>
                <w:rFonts w:ascii="Arial" w:hAnsi="Arial" w:cs="Arial"/>
                <w:sz w:val="22"/>
                <w:szCs w:val="22"/>
              </w:rPr>
              <w:t>zapewniają wykonanie projektu przy założonych kosztach,  t</w:t>
            </w:r>
            <w:r w:rsidR="00581059">
              <w:rPr>
                <w:rFonts w:ascii="Arial" w:hAnsi="Arial" w:cs="Arial"/>
                <w:sz w:val="22"/>
                <w:szCs w:val="22"/>
              </w:rPr>
              <w:t>erminach oraz należytej jakości</w:t>
            </w:r>
            <w:r w:rsidRPr="00977F03">
              <w:rPr>
                <w:rFonts w:ascii="Arial" w:hAnsi="Arial" w:cs="Arial"/>
                <w:sz w:val="22"/>
                <w:szCs w:val="22"/>
              </w:rPr>
              <w:t>?</w:t>
            </w:r>
          </w:p>
          <w:p w:rsidR="00607B43" w:rsidRPr="00977F03" w:rsidRDefault="00607B43" w:rsidP="00D549D3">
            <w:pPr>
              <w:numPr>
                <w:ilvl w:val="0"/>
                <w:numId w:val="44"/>
              </w:numPr>
              <w:rPr>
                <w:rFonts w:ascii="Arial" w:hAnsi="Arial" w:cs="Arial"/>
                <w:sz w:val="22"/>
                <w:szCs w:val="22"/>
              </w:rPr>
            </w:pPr>
            <w:r w:rsidRPr="00977F03">
              <w:rPr>
                <w:rFonts w:ascii="Arial" w:hAnsi="Arial" w:cs="Arial"/>
                <w:sz w:val="22"/>
                <w:szCs w:val="22"/>
              </w:rPr>
              <w:t>spełniają obowiązujące wymogi (normy, zasady sztuki budowlanej) i zapewniają gwarancję efektywnego wyko</w:t>
            </w:r>
            <w:r w:rsidR="00581059">
              <w:rPr>
                <w:rFonts w:ascii="Arial" w:hAnsi="Arial" w:cs="Arial"/>
                <w:sz w:val="22"/>
                <w:szCs w:val="22"/>
              </w:rPr>
              <w:t>nania i eksploatacji inwestycji</w:t>
            </w:r>
            <w:r w:rsidRPr="00977F03">
              <w:rPr>
                <w:rFonts w:ascii="Arial" w:hAnsi="Arial" w:cs="Arial"/>
                <w:sz w:val="22"/>
                <w:szCs w:val="22"/>
              </w:rPr>
              <w:t>?</w:t>
            </w:r>
          </w:p>
          <w:p w:rsidR="00607B43" w:rsidRPr="00977F03" w:rsidRDefault="00607B43" w:rsidP="00D13CDB">
            <w:pPr>
              <w:ind w:left="423" w:hanging="423"/>
              <w:jc w:val="both"/>
              <w:rPr>
                <w:rFonts w:ascii="Arial" w:hAnsi="Arial" w:cs="Arial"/>
                <w:sz w:val="22"/>
                <w:szCs w:val="22"/>
              </w:rPr>
            </w:pPr>
            <w:r w:rsidRPr="00977F03">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607B43" w:rsidRPr="00977F03" w:rsidRDefault="00607B43" w:rsidP="00D13CDB">
            <w:pPr>
              <w:pStyle w:val="Akapitzlist"/>
              <w:ind w:left="0"/>
              <w:rPr>
                <w:rFonts w:ascii="Arial" w:hAnsi="Arial" w:cs="Arial"/>
                <w:sz w:val="22"/>
                <w:szCs w:val="22"/>
              </w:rPr>
            </w:pPr>
            <w:r w:rsidRPr="00977F03">
              <w:rPr>
                <w:rFonts w:ascii="Arial" w:hAnsi="Arial" w:cs="Arial"/>
                <w:sz w:val="22"/>
                <w:szCs w:val="22"/>
              </w:rPr>
              <w:t>c)   czy zaproponowane rozwiązania będą trwałe pod względem technicznym?</w:t>
            </w:r>
          </w:p>
        </w:tc>
        <w:tc>
          <w:tcPr>
            <w:tcW w:w="1106" w:type="dxa"/>
            <w:shd w:val="clear" w:color="auto" w:fill="auto"/>
            <w:vAlign w:val="center"/>
          </w:tcPr>
          <w:p w:rsidR="00607B43" w:rsidRPr="005C051C" w:rsidRDefault="00607B43" w:rsidP="00D13CDB">
            <w:pPr>
              <w:rPr>
                <w:rFonts w:ascii="Arial" w:hAnsi="Arial" w:cs="Arial"/>
                <w:sz w:val="22"/>
                <w:szCs w:val="22"/>
              </w:rPr>
            </w:pPr>
          </w:p>
        </w:tc>
      </w:tr>
      <w:tr w:rsidR="0009116E" w:rsidRPr="005C051C" w:rsidTr="005C051C">
        <w:trPr>
          <w:trHeight w:val="566"/>
        </w:trPr>
        <w:tc>
          <w:tcPr>
            <w:tcW w:w="556" w:type="dxa"/>
            <w:shd w:val="clear" w:color="auto" w:fill="auto"/>
            <w:vAlign w:val="center"/>
          </w:tcPr>
          <w:p w:rsidR="0009116E" w:rsidRPr="005C051C" w:rsidRDefault="00977F03" w:rsidP="00D13CDB">
            <w:pPr>
              <w:pStyle w:val="Akapitzlist"/>
              <w:ind w:left="0" w:right="34"/>
              <w:rPr>
                <w:rFonts w:ascii="Arial" w:hAnsi="Arial" w:cs="Arial"/>
                <w:sz w:val="22"/>
                <w:szCs w:val="22"/>
              </w:rPr>
            </w:pPr>
            <w:r>
              <w:rPr>
                <w:rFonts w:ascii="Arial" w:hAnsi="Arial" w:cs="Arial"/>
                <w:sz w:val="22"/>
                <w:szCs w:val="22"/>
              </w:rPr>
              <w:t>2</w:t>
            </w:r>
            <w:r w:rsidR="0009116E" w:rsidRPr="005C051C">
              <w:rPr>
                <w:rFonts w:ascii="Arial" w:hAnsi="Arial" w:cs="Arial"/>
                <w:sz w:val="22"/>
                <w:szCs w:val="22"/>
              </w:rPr>
              <w:t>.</w:t>
            </w:r>
          </w:p>
        </w:tc>
        <w:tc>
          <w:tcPr>
            <w:tcW w:w="4680" w:type="dxa"/>
            <w:shd w:val="clear" w:color="auto" w:fill="auto"/>
            <w:vAlign w:val="center"/>
          </w:tcPr>
          <w:p w:rsidR="0009116E" w:rsidRPr="00977F03" w:rsidRDefault="0009116E" w:rsidP="00DE758F">
            <w:pPr>
              <w:jc w:val="both"/>
              <w:rPr>
                <w:rFonts w:ascii="Arial" w:hAnsi="Arial" w:cs="Arial"/>
                <w:sz w:val="22"/>
                <w:szCs w:val="22"/>
              </w:rPr>
            </w:pPr>
            <w:r w:rsidRPr="00977F03">
              <w:rPr>
                <w:rFonts w:ascii="Arial" w:hAnsi="Arial" w:cs="Arial"/>
                <w:sz w:val="22"/>
                <w:szCs w:val="22"/>
              </w:rPr>
              <w:t>Uwarunkowania prawne i organizacyjne związane z procesem inwestycyjnym</w:t>
            </w:r>
          </w:p>
        </w:tc>
        <w:tc>
          <w:tcPr>
            <w:tcW w:w="7936" w:type="dxa"/>
            <w:shd w:val="clear" w:color="auto" w:fill="auto"/>
            <w:vAlign w:val="center"/>
          </w:tcPr>
          <w:p w:rsidR="0009116E" w:rsidRPr="00977F03" w:rsidRDefault="0009116E" w:rsidP="001B5428">
            <w:pPr>
              <w:ind w:left="282" w:hanging="282"/>
              <w:jc w:val="both"/>
              <w:rPr>
                <w:rFonts w:ascii="Arial" w:hAnsi="Arial" w:cs="Arial"/>
                <w:sz w:val="22"/>
                <w:szCs w:val="22"/>
              </w:rPr>
            </w:pPr>
            <w:r w:rsidRPr="00977F03">
              <w:rPr>
                <w:rFonts w:ascii="Arial" w:hAnsi="Arial" w:cs="Arial"/>
                <w:sz w:val="22"/>
                <w:szCs w:val="22"/>
              </w:rPr>
              <w:t>Celem kryterium jest ocena czy:</w:t>
            </w:r>
          </w:p>
          <w:p w:rsidR="0009116E" w:rsidRPr="00977F03" w:rsidRDefault="0009116E" w:rsidP="00D549D3">
            <w:pPr>
              <w:numPr>
                <w:ilvl w:val="0"/>
                <w:numId w:val="81"/>
              </w:numPr>
              <w:ind w:left="316" w:hanging="283"/>
              <w:jc w:val="both"/>
              <w:rPr>
                <w:rFonts w:ascii="Arial" w:hAnsi="Arial" w:cs="Arial"/>
                <w:sz w:val="22"/>
                <w:szCs w:val="22"/>
              </w:rPr>
            </w:pPr>
            <w:r w:rsidRPr="00977F03">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09116E" w:rsidRPr="00977F03" w:rsidRDefault="0009116E" w:rsidP="00D549D3">
            <w:pPr>
              <w:numPr>
                <w:ilvl w:val="0"/>
                <w:numId w:val="81"/>
              </w:numPr>
              <w:ind w:left="316" w:hanging="283"/>
              <w:jc w:val="both"/>
              <w:rPr>
                <w:rFonts w:ascii="Arial" w:hAnsi="Arial" w:cs="Arial"/>
                <w:sz w:val="22"/>
                <w:szCs w:val="22"/>
              </w:rPr>
            </w:pPr>
            <w:r w:rsidRPr="00977F03">
              <w:rPr>
                <w:rFonts w:ascii="Arial" w:hAnsi="Arial" w:cs="Arial"/>
                <w:sz w:val="22"/>
                <w:szCs w:val="22"/>
              </w:rPr>
              <w:t>czy w studium wykonalności przeanalizowano wymogi prawne i organizacyjne związane z procesem inwestycyjnym ? Czy są one spełnione lub czy wnioskodawca będzie w stanie je spełnić w przyszłości i zrealizować inwestycję ?</w:t>
            </w:r>
          </w:p>
          <w:p w:rsidR="0009116E" w:rsidRPr="00977F03" w:rsidRDefault="0009116E" w:rsidP="00D13CDB">
            <w:pPr>
              <w:ind w:left="316"/>
              <w:jc w:val="both"/>
              <w:rPr>
                <w:rFonts w:ascii="Arial" w:hAnsi="Arial" w:cs="Arial"/>
                <w:sz w:val="22"/>
                <w:szCs w:val="22"/>
              </w:rPr>
            </w:pPr>
          </w:p>
          <w:p w:rsidR="0009116E" w:rsidRPr="00977F03" w:rsidRDefault="0009116E" w:rsidP="00D13CDB">
            <w:pPr>
              <w:pStyle w:val="Akapitzlist"/>
              <w:ind w:left="0"/>
              <w:jc w:val="both"/>
              <w:rPr>
                <w:rFonts w:ascii="Arial" w:hAnsi="Arial" w:cs="Arial"/>
                <w:sz w:val="22"/>
                <w:szCs w:val="22"/>
              </w:rPr>
            </w:pPr>
            <w:r w:rsidRPr="00977F03">
              <w:rPr>
                <w:rFonts w:ascii="Arial" w:hAnsi="Arial" w:cs="Arial"/>
                <w:sz w:val="22"/>
                <w:szCs w:val="22"/>
              </w:rPr>
              <w:t>Dotyczy to w szczególności przepisów budowlanych i zagospodarowania przestrzennego oraz zamówień publicznych.</w:t>
            </w:r>
          </w:p>
        </w:tc>
        <w:tc>
          <w:tcPr>
            <w:tcW w:w="1106" w:type="dxa"/>
            <w:shd w:val="clear" w:color="auto" w:fill="auto"/>
            <w:vAlign w:val="center"/>
          </w:tcPr>
          <w:p w:rsidR="0009116E" w:rsidRPr="005C051C" w:rsidRDefault="0009116E" w:rsidP="00D13CDB">
            <w:pPr>
              <w:rPr>
                <w:rFonts w:ascii="Arial" w:hAnsi="Arial" w:cs="Arial"/>
                <w:sz w:val="22"/>
                <w:szCs w:val="22"/>
              </w:rPr>
            </w:pPr>
          </w:p>
        </w:tc>
      </w:tr>
      <w:tr w:rsidR="0009116E" w:rsidRPr="005C051C" w:rsidTr="005C051C">
        <w:trPr>
          <w:trHeight w:val="566"/>
        </w:trPr>
        <w:tc>
          <w:tcPr>
            <w:tcW w:w="556" w:type="dxa"/>
            <w:shd w:val="clear" w:color="auto" w:fill="auto"/>
            <w:vAlign w:val="center"/>
          </w:tcPr>
          <w:p w:rsidR="0009116E" w:rsidRPr="005C051C" w:rsidRDefault="00977F03" w:rsidP="00D13CDB">
            <w:pPr>
              <w:pStyle w:val="Akapitzlist"/>
              <w:ind w:left="0" w:right="34"/>
              <w:rPr>
                <w:rFonts w:ascii="Arial" w:hAnsi="Arial" w:cs="Arial"/>
                <w:sz w:val="22"/>
                <w:szCs w:val="22"/>
              </w:rPr>
            </w:pPr>
            <w:r>
              <w:rPr>
                <w:rFonts w:ascii="Arial" w:hAnsi="Arial" w:cs="Arial"/>
                <w:sz w:val="22"/>
                <w:szCs w:val="22"/>
              </w:rPr>
              <w:t>3</w:t>
            </w:r>
            <w:r w:rsidR="0009116E" w:rsidRPr="005C051C">
              <w:rPr>
                <w:rFonts w:ascii="Arial" w:hAnsi="Arial" w:cs="Arial"/>
                <w:sz w:val="22"/>
                <w:szCs w:val="22"/>
              </w:rPr>
              <w:t>.</w:t>
            </w:r>
          </w:p>
        </w:tc>
        <w:tc>
          <w:tcPr>
            <w:tcW w:w="4680" w:type="dxa"/>
            <w:shd w:val="clear" w:color="auto" w:fill="auto"/>
            <w:vAlign w:val="center"/>
          </w:tcPr>
          <w:p w:rsidR="0009116E" w:rsidRPr="00977F03" w:rsidRDefault="0009116E" w:rsidP="00DE758F">
            <w:pPr>
              <w:pStyle w:val="Akapitzlist"/>
              <w:ind w:left="0"/>
              <w:jc w:val="both"/>
              <w:rPr>
                <w:rFonts w:ascii="Arial" w:hAnsi="Arial" w:cs="Arial"/>
                <w:sz w:val="22"/>
                <w:szCs w:val="22"/>
              </w:rPr>
            </w:pPr>
            <w:r w:rsidRPr="005D39D1">
              <w:rPr>
                <w:rFonts w:ascii="Arial" w:hAnsi="Arial" w:cs="Arial"/>
                <w:color w:val="000000"/>
                <w:sz w:val="22"/>
                <w:szCs w:val="22"/>
              </w:rPr>
              <w:t>Zmiany klimatu</w:t>
            </w:r>
          </w:p>
        </w:tc>
        <w:tc>
          <w:tcPr>
            <w:tcW w:w="7936" w:type="dxa"/>
            <w:shd w:val="clear" w:color="auto" w:fill="auto"/>
            <w:vAlign w:val="center"/>
          </w:tcPr>
          <w:p w:rsidR="0009116E" w:rsidRPr="00977F03" w:rsidRDefault="0009116E" w:rsidP="001B5428">
            <w:pPr>
              <w:ind w:left="33" w:hanging="33"/>
              <w:jc w:val="both"/>
              <w:rPr>
                <w:rFonts w:ascii="Arial" w:hAnsi="Arial" w:cs="Arial"/>
                <w:sz w:val="22"/>
                <w:szCs w:val="22"/>
              </w:rPr>
            </w:pPr>
            <w:r w:rsidRPr="00977F03">
              <w:rPr>
                <w:rFonts w:ascii="Arial" w:hAnsi="Arial" w:cs="Arial"/>
                <w:sz w:val="22"/>
                <w:szCs w:val="22"/>
              </w:rPr>
              <w:t xml:space="preserve">Celem kryterium jest ocena czy </w:t>
            </w:r>
            <w:r w:rsidRPr="00977F03">
              <w:rPr>
                <w:rFonts w:ascii="Arial" w:hAnsi="Arial" w:cs="Arial"/>
                <w:color w:val="000000"/>
                <w:sz w:val="22"/>
                <w:szCs w:val="22"/>
              </w:rPr>
              <w:t>przyjęte rozwiązania techniczne i technologiczne:</w:t>
            </w:r>
          </w:p>
          <w:p w:rsidR="0009116E" w:rsidRPr="00977F03" w:rsidRDefault="0009116E" w:rsidP="00D549D3">
            <w:pPr>
              <w:numPr>
                <w:ilvl w:val="0"/>
                <w:numId w:val="82"/>
              </w:numPr>
              <w:ind w:left="316" w:hanging="283"/>
              <w:jc w:val="both"/>
              <w:rPr>
                <w:rFonts w:ascii="Arial" w:hAnsi="Arial" w:cs="Arial"/>
                <w:color w:val="000000"/>
                <w:sz w:val="22"/>
                <w:szCs w:val="22"/>
              </w:rPr>
            </w:pPr>
            <w:r w:rsidRPr="00977F03">
              <w:rPr>
                <w:rFonts w:ascii="Arial" w:hAnsi="Arial" w:cs="Arial"/>
                <w:color w:val="000000"/>
                <w:sz w:val="22"/>
                <w:szCs w:val="22"/>
              </w:rPr>
              <w:t>minimalizują wpływ inwestycji na klimat ?</w:t>
            </w:r>
          </w:p>
          <w:p w:rsidR="0009116E" w:rsidRPr="00977F03" w:rsidRDefault="0009116E" w:rsidP="00D549D3">
            <w:pPr>
              <w:numPr>
                <w:ilvl w:val="0"/>
                <w:numId w:val="82"/>
              </w:numPr>
              <w:ind w:left="316" w:hanging="283"/>
              <w:jc w:val="both"/>
              <w:rPr>
                <w:rFonts w:ascii="Arial" w:hAnsi="Arial" w:cs="Arial"/>
                <w:color w:val="000000"/>
                <w:sz w:val="22"/>
                <w:szCs w:val="22"/>
              </w:rPr>
            </w:pPr>
            <w:r w:rsidRPr="00977F03">
              <w:rPr>
                <w:rFonts w:ascii="Arial" w:hAnsi="Arial" w:cs="Arial"/>
                <w:color w:val="000000"/>
                <w:sz w:val="22"/>
                <w:szCs w:val="22"/>
              </w:rPr>
              <w:t>uwzględniają potrzeby zapewnienia trwałości – odporności – na skutki zmiany klimatu (np. ekstremalne temperatury, burze, powodzie, osunięcia ziemi itp.).</w:t>
            </w:r>
          </w:p>
          <w:p w:rsidR="0009116E" w:rsidRPr="00977F03" w:rsidRDefault="0009116E" w:rsidP="00D13CDB">
            <w:pPr>
              <w:ind w:left="33"/>
              <w:jc w:val="both"/>
              <w:rPr>
                <w:rFonts w:ascii="Arial" w:hAnsi="Arial" w:cs="Arial"/>
                <w:color w:val="000000"/>
                <w:sz w:val="22"/>
                <w:szCs w:val="22"/>
              </w:rPr>
            </w:pPr>
          </w:p>
          <w:p w:rsidR="0009116E" w:rsidRPr="00977F03" w:rsidRDefault="0009116E" w:rsidP="00D13CDB">
            <w:pPr>
              <w:pStyle w:val="Akapitzlist"/>
              <w:ind w:left="0"/>
              <w:jc w:val="both"/>
              <w:rPr>
                <w:rFonts w:ascii="Arial" w:hAnsi="Arial" w:cs="Arial"/>
                <w:color w:val="000000"/>
                <w:sz w:val="22"/>
                <w:szCs w:val="22"/>
              </w:rPr>
            </w:pPr>
            <w:r w:rsidRPr="00977F03">
              <w:rPr>
                <w:rFonts w:ascii="Arial" w:hAnsi="Arial" w:cs="Arial"/>
                <w:color w:val="000000"/>
                <w:sz w:val="22"/>
                <w:szCs w:val="22"/>
              </w:rPr>
              <w:t>Jeżeli uzasadniono, że projekt nie dotyczy tych kwestii, należy uznać kryterium za spełnione.</w:t>
            </w:r>
          </w:p>
        </w:tc>
        <w:tc>
          <w:tcPr>
            <w:tcW w:w="1106" w:type="dxa"/>
            <w:shd w:val="clear" w:color="auto" w:fill="auto"/>
            <w:vAlign w:val="center"/>
          </w:tcPr>
          <w:p w:rsidR="0009116E" w:rsidRPr="005C051C" w:rsidRDefault="0009116E" w:rsidP="00D13CDB">
            <w:pPr>
              <w:rPr>
                <w:rFonts w:ascii="Arial" w:hAnsi="Arial" w:cs="Arial"/>
                <w:sz w:val="22"/>
                <w:szCs w:val="22"/>
              </w:rPr>
            </w:pPr>
          </w:p>
        </w:tc>
      </w:tr>
    </w:tbl>
    <w:p w:rsidR="00AC730D" w:rsidRDefault="00AC730D" w:rsidP="00DE0CF8">
      <w:pPr>
        <w:jc w:val="both"/>
        <w:rPr>
          <w:rFonts w:ascii="Arial" w:hAnsi="Arial" w:cs="Arial"/>
          <w:sz w:val="22"/>
          <w:szCs w:val="22"/>
        </w:rPr>
      </w:pPr>
    </w:p>
    <w:p w:rsidR="00DF2C15" w:rsidRDefault="00DF2C15" w:rsidP="00DE0CF8">
      <w:pPr>
        <w:jc w:val="both"/>
        <w:rPr>
          <w:rFonts w:ascii="Arial" w:hAnsi="Arial" w:cs="Arial"/>
          <w:sz w:val="22"/>
          <w:szCs w:val="22"/>
        </w:rPr>
      </w:pPr>
    </w:p>
    <w:p w:rsidR="00B6442F" w:rsidRDefault="00B6442F" w:rsidP="00DE0CF8">
      <w:pPr>
        <w:jc w:val="both"/>
        <w:rPr>
          <w:rFonts w:ascii="Arial" w:hAnsi="Arial" w:cs="Arial"/>
          <w:sz w:val="22"/>
          <w:szCs w:val="22"/>
        </w:rPr>
      </w:pPr>
    </w:p>
    <w:p w:rsidR="00B6442F" w:rsidRDefault="00B6442F" w:rsidP="00DE0CF8">
      <w:pPr>
        <w:jc w:val="both"/>
        <w:rPr>
          <w:rFonts w:ascii="Arial" w:hAnsi="Arial" w:cs="Arial"/>
          <w:sz w:val="22"/>
          <w:szCs w:val="22"/>
        </w:rPr>
      </w:pPr>
    </w:p>
    <w:p w:rsidR="00B6442F" w:rsidRDefault="00B6442F" w:rsidP="00DE0CF8">
      <w:pPr>
        <w:jc w:val="both"/>
        <w:rPr>
          <w:rFonts w:ascii="Arial" w:hAnsi="Arial" w:cs="Arial"/>
          <w:sz w:val="22"/>
          <w:szCs w:val="22"/>
        </w:rPr>
      </w:pPr>
    </w:p>
    <w:p w:rsidR="00781FCD" w:rsidRPr="00781FCD" w:rsidRDefault="005C051C" w:rsidP="00781FCD">
      <w:pPr>
        <w:rPr>
          <w:rFonts w:ascii="Arial" w:hAnsi="Arial" w:cs="Arial"/>
          <w:sz w:val="10"/>
          <w:szCs w:val="10"/>
        </w:rPr>
      </w:pPr>
      <w:r w:rsidRPr="00781FCD">
        <w:br w:type="page"/>
      </w:r>
    </w:p>
    <w:p w:rsidR="00AC730D" w:rsidRPr="00781FCD" w:rsidRDefault="00ED4941" w:rsidP="00C25FBA">
      <w:pPr>
        <w:pStyle w:val="Nagwek3"/>
        <w:jc w:val="both"/>
      </w:pPr>
      <w:bookmarkStart w:id="25" w:name="_Toc427917173"/>
      <w:bookmarkStart w:id="26" w:name="_Toc431454215"/>
      <w:r w:rsidRPr="00781FCD">
        <w:t>KRYTERIA MERYTORYCZNE DOPUSZCZAJĄCE SPECYFICZNE</w:t>
      </w:r>
      <w:bookmarkEnd w:id="25"/>
      <w:bookmarkEnd w:id="26"/>
    </w:p>
    <w:p w:rsidR="00861378" w:rsidRPr="000506A1" w:rsidRDefault="00861378" w:rsidP="00861378">
      <w:pPr>
        <w:pStyle w:val="Nagwek4"/>
        <w:jc w:val="center"/>
        <w:rPr>
          <w:rFonts w:ascii="Arial" w:hAnsi="Arial" w:cs="Arial"/>
          <w:sz w:val="22"/>
          <w:szCs w:val="22"/>
          <w:u w:val="single"/>
        </w:rPr>
      </w:pPr>
      <w:bookmarkStart w:id="27" w:name="_Toc431454216"/>
      <w:r w:rsidRPr="000506A1">
        <w:rPr>
          <w:rFonts w:ascii="Arial" w:hAnsi="Arial" w:cs="Arial"/>
          <w:sz w:val="22"/>
          <w:szCs w:val="22"/>
          <w:u w:val="single"/>
        </w:rPr>
        <w:t>OŚ PRIORYTETOWA II. CYFROWE PODKARPACKIE</w:t>
      </w:r>
      <w:bookmarkEnd w:id="27"/>
    </w:p>
    <w:p w:rsidR="008A4C96" w:rsidRDefault="008A4C96" w:rsidP="00DE0CF8">
      <w:pPr>
        <w:jc w:val="both"/>
        <w:rPr>
          <w:rFonts w:ascii="Arial" w:hAnsi="Arial" w:cs="Arial"/>
          <w:b/>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704"/>
        <w:gridCol w:w="7880"/>
        <w:gridCol w:w="1143"/>
      </w:tblGrid>
      <w:tr w:rsidR="008A4C96" w:rsidRPr="00343577" w:rsidTr="008408D8">
        <w:trPr>
          <w:trHeight w:val="628"/>
        </w:trPr>
        <w:tc>
          <w:tcPr>
            <w:tcW w:w="14283" w:type="dxa"/>
            <w:gridSpan w:val="4"/>
            <w:shd w:val="clear" w:color="auto" w:fill="BFBFBF"/>
            <w:vAlign w:val="center"/>
          </w:tcPr>
          <w:p w:rsidR="008A4C96" w:rsidRPr="00343577" w:rsidRDefault="000B7540" w:rsidP="00D13CDB">
            <w:pPr>
              <w:jc w:val="center"/>
              <w:rPr>
                <w:rFonts w:ascii="Arial" w:hAnsi="Arial" w:cs="Arial"/>
                <w:b/>
                <w:bCs/>
                <w:sz w:val="22"/>
                <w:szCs w:val="22"/>
              </w:rPr>
            </w:pPr>
            <w:r w:rsidRPr="00343577">
              <w:rPr>
                <w:rFonts w:ascii="Arial" w:hAnsi="Arial" w:cs="Arial"/>
                <w:b/>
                <w:bCs/>
                <w:sz w:val="22"/>
                <w:szCs w:val="22"/>
              </w:rPr>
              <w:t xml:space="preserve">DZIAŁANIE 2.1 </w:t>
            </w:r>
            <w:r w:rsidRPr="00343577">
              <w:rPr>
                <w:rFonts w:ascii="Arial" w:hAnsi="Arial" w:cs="Arial"/>
                <w:b/>
                <w:sz w:val="22"/>
                <w:szCs w:val="22"/>
              </w:rPr>
              <w:t>PODNIESIENIE EFEKTYWNOSCI I DOSTĘPNOŚCI</w:t>
            </w:r>
            <w:r w:rsidRPr="00343577">
              <w:rPr>
                <w:rFonts w:ascii="Arial" w:hAnsi="Arial" w:cs="Arial"/>
                <w:b/>
                <w:bCs/>
                <w:sz w:val="22"/>
                <w:szCs w:val="22"/>
              </w:rPr>
              <w:t xml:space="preserve"> E-USŁUG</w:t>
            </w:r>
          </w:p>
        </w:tc>
      </w:tr>
      <w:tr w:rsidR="008A4C96" w:rsidRPr="00343577" w:rsidTr="008408D8">
        <w:trPr>
          <w:trHeight w:val="1071"/>
        </w:trPr>
        <w:tc>
          <w:tcPr>
            <w:tcW w:w="14283" w:type="dxa"/>
            <w:gridSpan w:val="4"/>
            <w:shd w:val="clear" w:color="auto" w:fill="D9D9D9"/>
            <w:vAlign w:val="center"/>
          </w:tcPr>
          <w:p w:rsidR="008A4C96" w:rsidRPr="00343577" w:rsidRDefault="008A4C96" w:rsidP="00D13CDB">
            <w:pPr>
              <w:jc w:val="center"/>
              <w:rPr>
                <w:rFonts w:ascii="Arial" w:hAnsi="Arial" w:cs="Arial"/>
                <w:sz w:val="22"/>
                <w:szCs w:val="22"/>
              </w:rPr>
            </w:pPr>
            <w:r w:rsidRPr="00343577">
              <w:rPr>
                <w:rFonts w:ascii="Arial" w:hAnsi="Arial" w:cs="Arial"/>
                <w:b/>
                <w:bCs/>
                <w:sz w:val="22"/>
                <w:szCs w:val="22"/>
              </w:rPr>
              <w:t>Projekty z zakresu:</w:t>
            </w:r>
            <w:r w:rsidRPr="00343577">
              <w:rPr>
                <w:rFonts w:ascii="Arial" w:hAnsi="Arial" w:cs="Arial"/>
                <w:b/>
                <w:sz w:val="22"/>
                <w:szCs w:val="22"/>
              </w:rPr>
              <w:t xml:space="preserve"> tworzenia lub rozwoju e-usług publicznych</w:t>
            </w:r>
            <w:r w:rsidR="000B7540" w:rsidRPr="00343577">
              <w:rPr>
                <w:rFonts w:ascii="Arial" w:hAnsi="Arial" w:cs="Arial"/>
                <w:b/>
                <w:sz w:val="22"/>
                <w:szCs w:val="22"/>
              </w:rPr>
              <w:t xml:space="preserve"> (I)</w:t>
            </w:r>
            <w:r w:rsidRPr="00343577">
              <w:rPr>
                <w:rFonts w:ascii="Arial" w:hAnsi="Arial" w:cs="Arial"/>
                <w:b/>
                <w:sz w:val="22"/>
                <w:szCs w:val="22"/>
              </w:rPr>
              <w:t>; tworzenia lub rozwoju usług wewnątrzadministracyjnych (A2A) niezbędnych dla funkcjonowania usług publicznych</w:t>
            </w:r>
            <w:r w:rsidR="000B7540" w:rsidRPr="00343577">
              <w:rPr>
                <w:rFonts w:ascii="Arial" w:hAnsi="Arial" w:cs="Arial"/>
                <w:b/>
                <w:sz w:val="22"/>
                <w:szCs w:val="22"/>
              </w:rPr>
              <w:t xml:space="preserve"> (II)</w:t>
            </w:r>
            <w:r w:rsidRPr="00343577">
              <w:rPr>
                <w:rFonts w:ascii="Arial" w:hAnsi="Arial" w:cs="Arial"/>
                <w:b/>
                <w:sz w:val="22"/>
                <w:szCs w:val="22"/>
              </w:rPr>
              <w:t>; tworzenia lub rozwoju publicznych zasobów geodezyjnych oraz informacji przestrzennej</w:t>
            </w:r>
            <w:r w:rsidR="000B7540" w:rsidRPr="00343577">
              <w:rPr>
                <w:rFonts w:ascii="Arial" w:hAnsi="Arial" w:cs="Arial"/>
                <w:b/>
                <w:sz w:val="22"/>
                <w:szCs w:val="22"/>
              </w:rPr>
              <w:t xml:space="preserve"> (III)</w:t>
            </w:r>
          </w:p>
        </w:tc>
      </w:tr>
      <w:tr w:rsidR="008A4C96" w:rsidRPr="00343577" w:rsidTr="008A4C96">
        <w:trPr>
          <w:trHeight w:val="634"/>
        </w:trPr>
        <w:tc>
          <w:tcPr>
            <w:tcW w:w="556" w:type="dxa"/>
            <w:shd w:val="clear" w:color="auto" w:fill="D9D9D9"/>
            <w:vAlign w:val="center"/>
          </w:tcPr>
          <w:p w:rsidR="008A4C96" w:rsidRPr="00343577" w:rsidRDefault="008A4C96" w:rsidP="00D13CDB">
            <w:pPr>
              <w:jc w:val="center"/>
              <w:rPr>
                <w:rFonts w:ascii="Arial" w:hAnsi="Arial" w:cs="Arial"/>
                <w:b/>
                <w:bCs/>
                <w:sz w:val="22"/>
                <w:szCs w:val="22"/>
              </w:rPr>
            </w:pPr>
            <w:r w:rsidRPr="00343577">
              <w:rPr>
                <w:rFonts w:ascii="Arial" w:hAnsi="Arial" w:cs="Arial"/>
                <w:b/>
                <w:bCs/>
                <w:sz w:val="22"/>
                <w:szCs w:val="22"/>
              </w:rPr>
              <w:t>Lp.</w:t>
            </w:r>
          </w:p>
        </w:tc>
        <w:tc>
          <w:tcPr>
            <w:tcW w:w="4704" w:type="dxa"/>
            <w:shd w:val="clear" w:color="auto" w:fill="D9D9D9"/>
            <w:vAlign w:val="center"/>
          </w:tcPr>
          <w:p w:rsidR="008A4C96" w:rsidRPr="00343577" w:rsidRDefault="008A4C96" w:rsidP="00DE758F">
            <w:pPr>
              <w:jc w:val="center"/>
              <w:rPr>
                <w:rFonts w:ascii="Arial" w:hAnsi="Arial" w:cs="Arial"/>
                <w:b/>
                <w:bCs/>
                <w:sz w:val="22"/>
                <w:szCs w:val="22"/>
              </w:rPr>
            </w:pPr>
            <w:r w:rsidRPr="00343577">
              <w:rPr>
                <w:rFonts w:ascii="Arial" w:hAnsi="Arial" w:cs="Arial"/>
                <w:b/>
                <w:bCs/>
                <w:sz w:val="22"/>
                <w:szCs w:val="22"/>
              </w:rPr>
              <w:t>Nazwa kryterium</w:t>
            </w:r>
          </w:p>
        </w:tc>
        <w:tc>
          <w:tcPr>
            <w:tcW w:w="7880" w:type="dxa"/>
            <w:shd w:val="clear" w:color="auto" w:fill="D9D9D9"/>
            <w:vAlign w:val="center"/>
          </w:tcPr>
          <w:p w:rsidR="008A4C96" w:rsidRPr="00343577" w:rsidRDefault="008A4C96" w:rsidP="001B5428">
            <w:pPr>
              <w:jc w:val="center"/>
              <w:rPr>
                <w:rFonts w:ascii="Arial" w:hAnsi="Arial" w:cs="Arial"/>
                <w:b/>
                <w:bCs/>
                <w:sz w:val="22"/>
                <w:szCs w:val="22"/>
              </w:rPr>
            </w:pPr>
            <w:r w:rsidRPr="00343577">
              <w:rPr>
                <w:rFonts w:ascii="Arial" w:hAnsi="Arial" w:cs="Arial"/>
                <w:b/>
                <w:bCs/>
                <w:sz w:val="22"/>
                <w:szCs w:val="22"/>
              </w:rPr>
              <w:t>Definicja/wyjaśnienie</w:t>
            </w:r>
          </w:p>
        </w:tc>
        <w:tc>
          <w:tcPr>
            <w:tcW w:w="1143" w:type="dxa"/>
            <w:shd w:val="clear" w:color="auto" w:fill="D9D9D9"/>
            <w:vAlign w:val="center"/>
          </w:tcPr>
          <w:p w:rsidR="008A4C96" w:rsidRPr="00343577" w:rsidRDefault="008A4C96" w:rsidP="00D13CDB">
            <w:pPr>
              <w:jc w:val="center"/>
              <w:rPr>
                <w:rFonts w:ascii="Arial" w:hAnsi="Arial" w:cs="Arial"/>
                <w:b/>
                <w:bCs/>
                <w:sz w:val="22"/>
                <w:szCs w:val="22"/>
              </w:rPr>
            </w:pPr>
            <w:r w:rsidRPr="00343577">
              <w:rPr>
                <w:rFonts w:ascii="Arial" w:hAnsi="Arial" w:cs="Arial"/>
                <w:b/>
                <w:bCs/>
                <w:sz w:val="22"/>
                <w:szCs w:val="22"/>
              </w:rPr>
              <w:t>T/N/ND</w:t>
            </w: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autoSpaceDE w:val="0"/>
              <w:autoSpaceDN w:val="0"/>
              <w:adjustRightInd w:val="0"/>
              <w:jc w:val="both"/>
              <w:rPr>
                <w:rFonts w:ascii="Arial" w:eastAsia="Calibri" w:hAnsi="Arial" w:cs="Arial"/>
                <w:bCs/>
                <w:sz w:val="22"/>
                <w:szCs w:val="22"/>
                <w:lang w:eastAsia="en-US"/>
              </w:rPr>
            </w:pPr>
            <w:r w:rsidRPr="00DE758F">
              <w:rPr>
                <w:rFonts w:ascii="Arial" w:eastAsia="Calibri" w:hAnsi="Arial" w:cs="Arial"/>
                <w:bCs/>
                <w:sz w:val="22"/>
                <w:szCs w:val="22"/>
                <w:lang w:eastAsia="en-US"/>
              </w:rPr>
              <w:t>Założenia projektu są zgodne ze zdiagnozowanymi potrzebami interesariuszy usług</w:t>
            </w:r>
          </w:p>
        </w:tc>
        <w:tc>
          <w:tcPr>
            <w:tcW w:w="7880" w:type="dxa"/>
          </w:tcPr>
          <w:p w:rsidR="008A4C96" w:rsidRPr="00343577" w:rsidRDefault="008A4C96" w:rsidP="001B5428">
            <w:pPr>
              <w:autoSpaceDE w:val="0"/>
              <w:autoSpaceDN w:val="0"/>
              <w:adjustRightInd w:val="0"/>
              <w:jc w:val="both"/>
              <w:rPr>
                <w:rFonts w:ascii="Arial" w:eastAsia="Calibri" w:hAnsi="Arial" w:cs="Arial"/>
                <w:bCs/>
                <w:sz w:val="22"/>
                <w:szCs w:val="22"/>
                <w:lang w:eastAsia="en-US"/>
              </w:rPr>
            </w:pPr>
            <w:r w:rsidRPr="001B5428">
              <w:rPr>
                <w:rFonts w:ascii="Arial" w:eastAsia="Calibri" w:hAnsi="Arial" w:cs="Arial"/>
                <w:bCs/>
                <w:sz w:val="22"/>
                <w:szCs w:val="22"/>
                <w:lang w:eastAsia="en-US"/>
              </w:rPr>
              <w:t>W ramach kryterium należy wykazać, że została przeprowadzona rzetelna identyfikacja grup interesariuszy tworzonych lub rozwijanych usług oraz potrzeb interesariuszy. Oceniane będzie również dopasowanie projektu d</w:t>
            </w:r>
            <w:r w:rsidRPr="00343577">
              <w:rPr>
                <w:rFonts w:ascii="Arial" w:eastAsia="Calibri" w:hAnsi="Arial" w:cs="Arial"/>
                <w:bCs/>
                <w:sz w:val="22"/>
                <w:szCs w:val="22"/>
                <w:lang w:eastAsia="en-US"/>
              </w:rPr>
              <w:t>o potrzeb interesariuszy tworzonych lub rozwijanych usług, zgodnie z Rozporządzeniem Rady Ministrów z dnia 12 kwietnia 2012 r. w sprawie Krajowych Ram Interoperacyjności, minimalnych wymagań dla rejestrów publicznych i wymiany informacji w postaci elektronicznej oraz minimalnych wymagań dla systemów teleinformatycznych.</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W ramach projektu</w:t>
            </w:r>
          </w:p>
          <w:p w:rsidR="008A4C96" w:rsidRPr="001B5428" w:rsidRDefault="008A4C96" w:rsidP="001B5428">
            <w:pPr>
              <w:jc w:val="both"/>
              <w:rPr>
                <w:rFonts w:ascii="Arial" w:hAnsi="Arial" w:cs="Arial"/>
                <w:bCs/>
                <w:sz w:val="22"/>
                <w:szCs w:val="22"/>
              </w:rPr>
            </w:pPr>
            <w:r w:rsidRPr="001B5428">
              <w:rPr>
                <w:rFonts w:ascii="Arial" w:hAnsi="Arial" w:cs="Arial"/>
                <w:bCs/>
                <w:sz w:val="22"/>
                <w:szCs w:val="22"/>
              </w:rPr>
              <w:t xml:space="preserve">zostaną udostępnione usługi </w:t>
            </w:r>
            <w:r w:rsidRPr="001B5428">
              <w:rPr>
                <w:rFonts w:ascii="Arial" w:hAnsi="Arial" w:cs="Arial"/>
                <w:bCs/>
                <w:sz w:val="22"/>
                <w:szCs w:val="22"/>
              </w:rPr>
              <w:br/>
              <w:t xml:space="preserve">o wysokim poziomie </w:t>
            </w: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 xml:space="preserve">e-dojrzałości (dotyczy </w:t>
            </w:r>
            <w:r w:rsidRPr="00343577">
              <w:rPr>
                <w:rFonts w:ascii="Arial" w:hAnsi="Arial" w:cs="Arial"/>
                <w:sz w:val="22"/>
                <w:szCs w:val="22"/>
              </w:rPr>
              <w:t xml:space="preserve">typu </w:t>
            </w:r>
            <w:r w:rsidRPr="00343577">
              <w:rPr>
                <w:rFonts w:ascii="Arial" w:hAnsi="Arial" w:cs="Arial"/>
                <w:sz w:val="22"/>
                <w:szCs w:val="22"/>
              </w:rPr>
              <w:br/>
              <w:t>I i III)</w:t>
            </w:r>
          </w:p>
        </w:tc>
        <w:tc>
          <w:tcPr>
            <w:tcW w:w="7880" w:type="dxa"/>
          </w:tcPr>
          <w:p w:rsidR="008A4C96" w:rsidRPr="00343577" w:rsidRDefault="008A4C96" w:rsidP="00D13CDB">
            <w:pPr>
              <w:autoSpaceDE w:val="0"/>
              <w:jc w:val="both"/>
              <w:rPr>
                <w:rFonts w:ascii="Arial" w:hAnsi="Arial" w:cs="Arial"/>
                <w:bCs/>
                <w:sz w:val="22"/>
                <w:szCs w:val="22"/>
              </w:rPr>
            </w:pPr>
            <w:r w:rsidRPr="00343577">
              <w:rPr>
                <w:rFonts w:ascii="Arial" w:hAnsi="Arial" w:cs="Arial"/>
                <w:bCs/>
                <w:sz w:val="22"/>
                <w:szCs w:val="22"/>
              </w:rPr>
              <w:t>W ramach kryterium wnioskodawca powinien wykazać, że co najmniej jedna z usług objętych projektem będzie udostępniona na trzecim (dwustronna interakcja) lub czwartym (pełna transakcyjność) poziomie e-dojrzałości.</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Dla projektu dokonano wiarygodnej analizy kosztów i korzyści</w:t>
            </w:r>
          </w:p>
        </w:tc>
        <w:tc>
          <w:tcPr>
            <w:tcW w:w="7880" w:type="dxa"/>
          </w:tcPr>
          <w:p w:rsidR="008A4C96" w:rsidRPr="00343577"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ocenie podlega wiarygodność analizy kosztó</w:t>
            </w:r>
            <w:r w:rsidRPr="00343577">
              <w:rPr>
                <w:rFonts w:ascii="Arial" w:hAnsi="Arial" w:cs="Arial"/>
                <w:bCs/>
                <w:sz w:val="22"/>
                <w:szCs w:val="22"/>
              </w:rPr>
              <w:t>w i korzyści pod kątem: metodycznego i rzetelnego oszacowania kosztów i korzyści dla wnioskodawcy i interesariuszy, zastosowania wymaganego okresu referencyjnego i stopy dyskontowej, wyliczenia wskaźników efektywności ekonomicznej: ENPV (ekonomiczna wartość bieżąca netto), ERR (ekonomiczna stopa zwrotu), B/C (relacja zdyskontowanych korzyści do zdyskontowanych kosztów). ENPV musi być większe od 0, ERR musi przewyższać przyjętą stopę dyskontową a B/C musi być większe niż 1. Wymagane jest również przedstawienie wariantów kształtowania się uśrednionych w skali roku kosztów utrzymania usług objętych projektem, przypadających na pojedyncze wykonanie usług w zależności od różnych poziomów wykorzystania usług przez usługobiorców.</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Wnioskodawca przedstawił analizę procesów biznesowych związanych ze świadczeniem usług</w:t>
            </w:r>
          </w:p>
        </w:tc>
        <w:tc>
          <w:tcPr>
            <w:tcW w:w="7880" w:type="dxa"/>
          </w:tcPr>
          <w:p w:rsidR="008A4C96" w:rsidRPr="00343577"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wnioskodawca powinien przedstawić analizę procesów biznesowych związanych ze świadczeniem usług, z uwzględnieniem stanu aktualnego i docelowego. Należy przedstawić analizę uwzględnia</w:t>
            </w:r>
            <w:r w:rsidRPr="00343577">
              <w:rPr>
                <w:rFonts w:ascii="Arial" w:hAnsi="Arial" w:cs="Arial"/>
                <w:bCs/>
                <w:sz w:val="22"/>
                <w:szCs w:val="22"/>
              </w:rPr>
              <w:t>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Projekt jest realizowany zgodnie z wymaganiami w zakresie interoperacyjności</w:t>
            </w:r>
          </w:p>
        </w:tc>
        <w:tc>
          <w:tcPr>
            <w:tcW w:w="7880" w:type="dxa"/>
          </w:tcPr>
          <w:p w:rsidR="008A4C96" w:rsidRPr="00343577"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wnioskodawca powinien wykazać, że wszystkie systemy teleinformatyczne w ramach projektu będą wdrażane zgodnie z wymaganiami dotyczącymi interoperacyjności wynikającymi m.in. z Rozporządzenia Rady Ministr</w:t>
            </w:r>
            <w:r w:rsidRPr="00343577">
              <w:rPr>
                <w:rFonts w:ascii="Arial" w:hAnsi="Arial" w:cs="Arial"/>
                <w:bCs/>
                <w:sz w:val="22"/>
                <w:szCs w:val="22"/>
              </w:rPr>
              <w:t>ów z dnia 12 kwietnia 2012 r. w sprawie Krajowych Ram Interoperacyjności, minimalnych wymagań dla rejestrów publicznych i wymiany informacji w postaci elektronicznej oraz minimalnych wymagań dla systemów teleinformatycznych.</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Efekty realizacji projektu mają zapewnioną trwałość organizacyjną, techniczną i finansową</w:t>
            </w:r>
          </w:p>
        </w:tc>
        <w:tc>
          <w:tcPr>
            <w:tcW w:w="7880" w:type="dxa"/>
          </w:tcPr>
          <w:p w:rsidR="008A4C96" w:rsidRPr="001B5428"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wnioskodawca powinien wykazać, że jest odpowiednio przygotowany do utrzymania efektów realizacji projektu pod względem organizacyjnym, technicznym i finansowym.</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Systemy teleinformatyczne wdrożone w ramach projektu zapewnią bezpieczeństwo przetwarzania danych</w:t>
            </w:r>
          </w:p>
        </w:tc>
        <w:tc>
          <w:tcPr>
            <w:tcW w:w="7880" w:type="dxa"/>
          </w:tcPr>
          <w:p w:rsidR="008A4C96" w:rsidRPr="001B5428"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wnioskodawca powinien wykazać, że wszystkie systemy teleinformatyczne wdrożone w projekcie będą zapewniały bezpieczeństwo przetwarzania danych.</w:t>
            </w:r>
          </w:p>
        </w:tc>
        <w:tc>
          <w:tcPr>
            <w:tcW w:w="1143" w:type="dxa"/>
          </w:tcPr>
          <w:p w:rsidR="008A4C96" w:rsidRPr="00343577" w:rsidRDefault="008A4C96" w:rsidP="00D13CDB">
            <w:pPr>
              <w:rPr>
                <w:rFonts w:ascii="Arial" w:hAnsi="Arial" w:cs="Arial"/>
                <w:sz w:val="22"/>
                <w:szCs w:val="22"/>
              </w:rPr>
            </w:pPr>
          </w:p>
        </w:tc>
      </w:tr>
      <w:tr w:rsidR="008A4C96" w:rsidRPr="00343577" w:rsidTr="00E46E0C">
        <w:trPr>
          <w:trHeight w:val="415"/>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DE758F" w:rsidRDefault="008A4C96" w:rsidP="00DE758F">
            <w:pPr>
              <w:jc w:val="both"/>
              <w:rPr>
                <w:rFonts w:ascii="Arial" w:hAnsi="Arial" w:cs="Arial"/>
                <w:bCs/>
                <w:sz w:val="22"/>
                <w:szCs w:val="22"/>
              </w:rPr>
            </w:pPr>
            <w:r w:rsidRPr="00DE758F">
              <w:rPr>
                <w:rFonts w:ascii="Arial" w:hAnsi="Arial" w:cs="Arial"/>
                <w:bCs/>
                <w:sz w:val="22"/>
                <w:szCs w:val="22"/>
              </w:rPr>
              <w:t>Metody uwierzytelniania są adekwatne do celów i zakresu projektu</w:t>
            </w:r>
          </w:p>
        </w:tc>
        <w:tc>
          <w:tcPr>
            <w:tcW w:w="7880" w:type="dxa"/>
          </w:tcPr>
          <w:p w:rsidR="008A4C96" w:rsidRPr="001B5428" w:rsidRDefault="008A4C96" w:rsidP="001B5428">
            <w:pPr>
              <w:autoSpaceDE w:val="0"/>
              <w:jc w:val="both"/>
              <w:rPr>
                <w:rFonts w:ascii="Arial" w:hAnsi="Arial" w:cs="Arial"/>
                <w:bCs/>
                <w:sz w:val="22"/>
                <w:szCs w:val="22"/>
              </w:rPr>
            </w:pPr>
            <w:r w:rsidRPr="001B5428">
              <w:rPr>
                <w:rFonts w:ascii="Arial" w:hAnsi="Arial" w:cs="Arial"/>
                <w:bCs/>
                <w:sz w:val="22"/>
                <w:szCs w:val="22"/>
              </w:rPr>
              <w:t>W ramach kryterium wnioskodawca powinien opisać, które z poniższych podejść do uwierzytelniania zostało zastosowane w projekcie:</w:t>
            </w:r>
          </w:p>
          <w:p w:rsidR="008A4C96" w:rsidRPr="00343577" w:rsidRDefault="008A4C96" w:rsidP="00D549D3">
            <w:pPr>
              <w:pStyle w:val="Akapitzlist"/>
              <w:numPr>
                <w:ilvl w:val="0"/>
                <w:numId w:val="31"/>
              </w:numPr>
              <w:autoSpaceDE w:val="0"/>
              <w:jc w:val="both"/>
              <w:rPr>
                <w:rFonts w:ascii="Arial" w:hAnsi="Arial" w:cs="Arial"/>
                <w:bCs/>
                <w:sz w:val="22"/>
                <w:szCs w:val="22"/>
              </w:rPr>
            </w:pPr>
            <w:r w:rsidRPr="00343577">
              <w:rPr>
                <w:rFonts w:ascii="Arial" w:hAnsi="Arial" w:cs="Arial"/>
                <w:bCs/>
                <w:sz w:val="22"/>
                <w:szCs w:val="22"/>
              </w:rPr>
              <w:t>tylko profil zaufany ePUAP;</w:t>
            </w:r>
          </w:p>
          <w:p w:rsidR="008A4C96" w:rsidRPr="00343577" w:rsidRDefault="008A4C96" w:rsidP="00D549D3">
            <w:pPr>
              <w:pStyle w:val="Akapitzlist"/>
              <w:numPr>
                <w:ilvl w:val="0"/>
                <w:numId w:val="31"/>
              </w:numPr>
              <w:autoSpaceDE w:val="0"/>
              <w:jc w:val="both"/>
              <w:rPr>
                <w:rFonts w:ascii="Arial" w:hAnsi="Arial" w:cs="Arial"/>
                <w:bCs/>
                <w:sz w:val="22"/>
                <w:szCs w:val="22"/>
              </w:rPr>
            </w:pPr>
            <w:r w:rsidRPr="00343577">
              <w:rPr>
                <w:rFonts w:ascii="Arial" w:hAnsi="Arial" w:cs="Arial"/>
                <w:bCs/>
                <w:sz w:val="22"/>
                <w:szCs w:val="22"/>
              </w:rPr>
              <w:t>profil zaufany ePUAP i inna metoda;</w:t>
            </w:r>
          </w:p>
          <w:p w:rsidR="008A4C96" w:rsidRPr="00343577" w:rsidRDefault="008A4C96" w:rsidP="00D549D3">
            <w:pPr>
              <w:pStyle w:val="Akapitzlist"/>
              <w:numPr>
                <w:ilvl w:val="0"/>
                <w:numId w:val="31"/>
              </w:numPr>
              <w:autoSpaceDE w:val="0"/>
              <w:jc w:val="both"/>
              <w:rPr>
                <w:rFonts w:ascii="Arial" w:hAnsi="Arial" w:cs="Arial"/>
                <w:bCs/>
                <w:sz w:val="22"/>
                <w:szCs w:val="22"/>
              </w:rPr>
            </w:pPr>
            <w:r w:rsidRPr="00343577">
              <w:rPr>
                <w:rFonts w:ascii="Arial" w:hAnsi="Arial" w:cs="Arial"/>
                <w:bCs/>
                <w:sz w:val="22"/>
                <w:szCs w:val="22"/>
              </w:rPr>
              <w:t>tylko inna metoda niż profil zaufany ePUAP.</w:t>
            </w:r>
          </w:p>
          <w:p w:rsidR="008A4C96" w:rsidRPr="00343577" w:rsidRDefault="008A4C96" w:rsidP="00D13CDB">
            <w:pPr>
              <w:pStyle w:val="Akapitzlist"/>
              <w:autoSpaceDE w:val="0"/>
              <w:jc w:val="both"/>
              <w:rPr>
                <w:rFonts w:ascii="Arial" w:hAnsi="Arial" w:cs="Arial"/>
                <w:bCs/>
                <w:sz w:val="22"/>
                <w:szCs w:val="22"/>
              </w:rPr>
            </w:pPr>
          </w:p>
          <w:p w:rsidR="008A4C96" w:rsidRPr="00343577" w:rsidRDefault="008A4C96" w:rsidP="00D13CDB">
            <w:pPr>
              <w:autoSpaceDE w:val="0"/>
              <w:jc w:val="both"/>
              <w:rPr>
                <w:rFonts w:ascii="Arial" w:hAnsi="Arial" w:cs="Arial"/>
                <w:bCs/>
                <w:sz w:val="22"/>
                <w:szCs w:val="22"/>
              </w:rPr>
            </w:pPr>
            <w:r w:rsidRPr="00343577">
              <w:rPr>
                <w:rFonts w:ascii="Arial" w:hAnsi="Arial" w:cs="Arial"/>
                <w:bCs/>
                <w:sz w:val="22"/>
                <w:szCs w:val="22"/>
              </w:rPr>
              <w:t>Wybór wariantu drugiego albo trzeciego należy uzasadnić w oparciu o analizę ryzyka.</w:t>
            </w:r>
          </w:p>
          <w:p w:rsidR="008A4C96" w:rsidRPr="00343577" w:rsidRDefault="008A4C96" w:rsidP="00D13CDB">
            <w:pPr>
              <w:autoSpaceDE w:val="0"/>
              <w:jc w:val="both"/>
              <w:rPr>
                <w:rFonts w:ascii="Arial" w:hAnsi="Arial" w:cs="Arial"/>
                <w:bCs/>
                <w:sz w:val="22"/>
                <w:szCs w:val="22"/>
              </w:rPr>
            </w:pPr>
          </w:p>
          <w:p w:rsidR="008A4C96" w:rsidRPr="00343577" w:rsidRDefault="008A4C96" w:rsidP="00D13CDB">
            <w:pPr>
              <w:autoSpaceDE w:val="0"/>
              <w:jc w:val="both"/>
              <w:rPr>
                <w:rFonts w:ascii="Arial" w:hAnsi="Arial" w:cs="Arial"/>
                <w:bCs/>
                <w:sz w:val="22"/>
                <w:szCs w:val="22"/>
              </w:rPr>
            </w:pPr>
            <w:r w:rsidRPr="00343577">
              <w:rPr>
                <w:rFonts w:ascii="Arial" w:hAnsi="Arial" w:cs="Arial"/>
                <w:bCs/>
                <w:sz w:val="22"/>
                <w:szCs w:val="22"/>
              </w:rPr>
              <w:t>Kryterium ma zastosowanie do usług A2B i A2C.</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1B5428" w:rsidRDefault="008A4C96" w:rsidP="00DE758F">
            <w:pPr>
              <w:jc w:val="both"/>
              <w:rPr>
                <w:rFonts w:ascii="Arial" w:hAnsi="Arial" w:cs="Arial"/>
                <w:bCs/>
                <w:sz w:val="22"/>
                <w:szCs w:val="22"/>
              </w:rPr>
            </w:pPr>
            <w:r w:rsidRPr="00DE758F">
              <w:rPr>
                <w:rFonts w:ascii="Arial" w:hAnsi="Arial" w:cs="Arial"/>
                <w:bCs/>
                <w:sz w:val="22"/>
                <w:szCs w:val="22"/>
              </w:rPr>
              <w:t>Komplementarność projektu z innymi projektami realizowanymi na poziomie region</w:t>
            </w:r>
            <w:r w:rsidRPr="001B5428">
              <w:rPr>
                <w:rFonts w:ascii="Arial" w:hAnsi="Arial" w:cs="Arial"/>
                <w:bCs/>
                <w:sz w:val="22"/>
                <w:szCs w:val="22"/>
              </w:rPr>
              <w:t>alnym i centralnym</w:t>
            </w:r>
          </w:p>
        </w:tc>
        <w:tc>
          <w:tcPr>
            <w:tcW w:w="7880" w:type="dxa"/>
          </w:tcPr>
          <w:p w:rsidR="008A4C96" w:rsidRPr="00343577" w:rsidRDefault="008A4C96" w:rsidP="001B5428">
            <w:pPr>
              <w:autoSpaceDE w:val="0"/>
              <w:jc w:val="both"/>
              <w:rPr>
                <w:rFonts w:ascii="Arial" w:hAnsi="Arial" w:cs="Arial"/>
                <w:bCs/>
                <w:sz w:val="22"/>
                <w:szCs w:val="22"/>
              </w:rPr>
            </w:pPr>
            <w:r w:rsidRPr="00343577">
              <w:rPr>
                <w:rFonts w:ascii="Arial" w:hAnsi="Arial" w:cs="Arial"/>
                <w:bCs/>
                <w:sz w:val="22"/>
                <w:szCs w:val="22"/>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8A4C96" w:rsidRPr="00343577" w:rsidRDefault="008A4C96" w:rsidP="00D13CDB">
            <w:pPr>
              <w:autoSpaceDE w:val="0"/>
              <w:jc w:val="both"/>
              <w:rPr>
                <w:rFonts w:ascii="Arial" w:hAnsi="Arial" w:cs="Arial"/>
                <w:bCs/>
                <w:sz w:val="22"/>
                <w:szCs w:val="22"/>
              </w:rPr>
            </w:pPr>
            <w:r w:rsidRPr="00343577">
              <w:rPr>
                <w:rFonts w:ascii="Arial" w:hAnsi="Arial" w:cs="Arial"/>
                <w:bCs/>
                <w:sz w:val="22"/>
                <w:szCs w:val="22"/>
              </w:rPr>
              <w:t>Wnioskodawca powinien również wykazać, że produkty projektów finansowanych z funduszy europejskich w latach 2007-2013, niezbędne do realizacji produktów planowanych w projektach zgłaszanych do RPO</w:t>
            </w:r>
            <w:r w:rsidR="000B7540" w:rsidRPr="00343577">
              <w:rPr>
                <w:rFonts w:ascii="Arial" w:hAnsi="Arial" w:cs="Arial"/>
                <w:bCs/>
                <w:sz w:val="22"/>
                <w:szCs w:val="22"/>
              </w:rPr>
              <w:t xml:space="preserve"> WP</w:t>
            </w:r>
            <w:r w:rsidR="00F01F6F">
              <w:rPr>
                <w:rFonts w:ascii="Arial" w:hAnsi="Arial" w:cs="Arial"/>
                <w:bCs/>
                <w:sz w:val="22"/>
                <w:szCs w:val="22"/>
              </w:rPr>
              <w:t xml:space="preserve"> 2014-2020</w:t>
            </w:r>
            <w:r w:rsidRPr="00343577">
              <w:rPr>
                <w:rFonts w:ascii="Arial" w:hAnsi="Arial" w:cs="Arial"/>
                <w:bCs/>
                <w:sz w:val="22"/>
                <w:szCs w:val="22"/>
              </w:rPr>
              <w:t>, są gotowe (tj. dokonano ich odbioru oraz uruchomiono wszystkie związane z nimi usługi i funkcjonalności, niezbędne dla wdrożenia nowych usług).</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2"/>
              </w:numPr>
              <w:ind w:right="-108"/>
              <w:rPr>
                <w:rFonts w:ascii="Arial" w:hAnsi="Arial" w:cs="Arial"/>
                <w:sz w:val="22"/>
                <w:szCs w:val="22"/>
              </w:rPr>
            </w:pPr>
          </w:p>
        </w:tc>
        <w:tc>
          <w:tcPr>
            <w:tcW w:w="4704" w:type="dxa"/>
          </w:tcPr>
          <w:p w:rsidR="008A4C96" w:rsidRPr="001B5428" w:rsidRDefault="008A4C96" w:rsidP="00DE758F">
            <w:pPr>
              <w:jc w:val="both"/>
              <w:rPr>
                <w:rFonts w:ascii="Arial" w:hAnsi="Arial" w:cs="Arial"/>
                <w:bCs/>
                <w:sz w:val="22"/>
                <w:szCs w:val="22"/>
              </w:rPr>
            </w:pPr>
            <w:r w:rsidRPr="00DE758F">
              <w:rPr>
                <w:rFonts w:ascii="Arial" w:hAnsi="Arial" w:cs="Arial"/>
                <w:bCs/>
                <w:sz w:val="22"/>
                <w:szCs w:val="22"/>
              </w:rPr>
              <w:t>Wnioskodawca przeanalizował, czy w ramach usług objętych projekte</w:t>
            </w:r>
            <w:r w:rsidRPr="001B5428">
              <w:rPr>
                <w:rFonts w:ascii="Arial" w:hAnsi="Arial" w:cs="Arial"/>
                <w:bCs/>
                <w:sz w:val="22"/>
                <w:szCs w:val="22"/>
              </w:rPr>
              <w:t>m będą przetwarzane dane będące informacją publiczną oraz zapewnił udostępnienie takich danych</w:t>
            </w:r>
          </w:p>
        </w:tc>
        <w:tc>
          <w:tcPr>
            <w:tcW w:w="7880" w:type="dxa"/>
          </w:tcPr>
          <w:p w:rsidR="008A4C96" w:rsidRPr="00343577" w:rsidRDefault="008A4C96" w:rsidP="001B5428">
            <w:pPr>
              <w:autoSpaceDE w:val="0"/>
              <w:jc w:val="both"/>
              <w:rPr>
                <w:rFonts w:ascii="Arial" w:hAnsi="Arial" w:cs="Arial"/>
                <w:bCs/>
                <w:sz w:val="22"/>
                <w:szCs w:val="22"/>
              </w:rPr>
            </w:pPr>
            <w:r w:rsidRPr="00343577">
              <w:rPr>
                <w:rFonts w:ascii="Arial" w:hAnsi="Arial" w:cs="Arial"/>
                <w:bCs/>
                <w:sz w:val="22"/>
                <w:szCs w:val="22"/>
              </w:rPr>
              <w:t>W ramach kryterium wnioskodawca powinien wykazać, że jeżeli w ramach usługi objętej projektem przetwarzane są dane, które są informacją publiczną, to zostaną one udostępnione w odpowiedni sposób.</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14283" w:type="dxa"/>
            <w:gridSpan w:val="4"/>
            <w:shd w:val="clear" w:color="auto" w:fill="D9D9D9"/>
            <w:vAlign w:val="center"/>
          </w:tcPr>
          <w:p w:rsidR="008A4C96" w:rsidRPr="00343577" w:rsidRDefault="008A4C96" w:rsidP="00D13CDB">
            <w:pPr>
              <w:jc w:val="center"/>
              <w:rPr>
                <w:rFonts w:ascii="Arial" w:hAnsi="Arial" w:cs="Arial"/>
                <w:b/>
                <w:sz w:val="22"/>
                <w:szCs w:val="22"/>
              </w:rPr>
            </w:pPr>
            <w:r w:rsidRPr="00343577">
              <w:rPr>
                <w:rFonts w:ascii="Arial" w:hAnsi="Arial" w:cs="Arial"/>
                <w:b/>
                <w:sz w:val="22"/>
                <w:szCs w:val="22"/>
              </w:rPr>
              <w:t>Projekty z zakresu cyfrowego udostępniania informacji sektora publicznego</w:t>
            </w: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Wnioskodawca przeprowadził inwentaryzację ISP objętych projektem</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ramach kryterium należy przedstawić opis przeprowadzonej inwentaryzacji zaso</w:t>
            </w:r>
            <w:r w:rsidRPr="00343577">
              <w:rPr>
                <w:rFonts w:ascii="Arial" w:hAnsi="Arial" w:cs="Arial"/>
                <w:bCs/>
                <w:sz w:val="22"/>
                <w:szCs w:val="22"/>
              </w:rPr>
              <w:t>bów ISP,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i ograniczenia dla ich ponownego wykorzystania.</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Założenia projektu są zgodne ze zdiagnozowanymi potrzebami grup docelowych, dla których udostępnia się cyfrowo ISP</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ramach kryterium należy wykazać, że zosta</w:t>
            </w:r>
            <w:r w:rsidRPr="00343577">
              <w:rPr>
                <w:rFonts w:ascii="Arial" w:hAnsi="Arial" w:cs="Arial"/>
                <w:bCs/>
                <w:sz w:val="22"/>
                <w:szCs w:val="22"/>
              </w:rPr>
              <w:t>ła przeprowadzona rzetelna identyfikacja grup docelowych i ich potrzeb (zarówno aktualnych, jak i prognozowanych). Należy również opisać, w jaki sposób wnioski z analizy potrzeb grup docelowych wpłynęły na przyjęty w projekcie zakres i sposób udostępniania ISP.</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Projekt zapewnia minimalny wymagany standard cyfrowego udostępniania ISP</w:t>
            </w:r>
          </w:p>
        </w:tc>
        <w:tc>
          <w:tcPr>
            <w:tcW w:w="7880" w:type="dxa"/>
          </w:tcPr>
          <w:p w:rsidR="008A4C96" w:rsidRPr="00343577" w:rsidRDefault="008A4C96" w:rsidP="001B5428">
            <w:pPr>
              <w:autoSpaceDE w:val="0"/>
              <w:autoSpaceDN w:val="0"/>
              <w:adjustRightInd w:val="0"/>
              <w:ind w:left="37"/>
              <w:jc w:val="both"/>
              <w:rPr>
                <w:rFonts w:ascii="Arial" w:eastAsia="Calibri" w:hAnsi="Arial" w:cs="Arial"/>
                <w:bCs/>
                <w:sz w:val="22"/>
                <w:szCs w:val="22"/>
              </w:rPr>
            </w:pPr>
            <w:r w:rsidRPr="001B5428">
              <w:rPr>
                <w:rFonts w:ascii="Arial" w:eastAsia="Calibri" w:hAnsi="Arial" w:cs="Arial"/>
                <w:bCs/>
                <w:sz w:val="22"/>
                <w:szCs w:val="22"/>
              </w:rPr>
              <w:t>W ramach kryterium wnioskodawca powinien wykazać, że przy uwzględnieniu specyfiki typu udostępnianego zasobu, projekt spełnia minimalne standardy cyfrowego udostępniania ISP,</w:t>
            </w:r>
            <w:r w:rsidRPr="00343577">
              <w:rPr>
                <w:rFonts w:ascii="Arial" w:eastAsia="Calibri" w:hAnsi="Arial" w:cs="Arial"/>
                <w:bCs/>
                <w:sz w:val="22"/>
                <w:szCs w:val="22"/>
              </w:rPr>
              <w:t xml:space="preserve"> dotyczące:</w:t>
            </w:r>
          </w:p>
          <w:p w:rsidR="008A4C96" w:rsidRPr="00343577" w:rsidRDefault="008A4C96" w:rsidP="00D549D3">
            <w:pPr>
              <w:numPr>
                <w:ilvl w:val="0"/>
                <w:numId w:val="32"/>
              </w:numPr>
              <w:autoSpaceDE w:val="0"/>
              <w:autoSpaceDN w:val="0"/>
              <w:adjustRightInd w:val="0"/>
              <w:ind w:left="604" w:hanging="567"/>
              <w:jc w:val="both"/>
              <w:rPr>
                <w:rFonts w:ascii="Arial" w:eastAsia="Calibri" w:hAnsi="Arial" w:cs="Arial"/>
                <w:bCs/>
                <w:sz w:val="22"/>
                <w:szCs w:val="22"/>
              </w:rPr>
            </w:pPr>
            <w:r w:rsidRPr="00343577">
              <w:rPr>
                <w:rFonts w:ascii="Arial" w:eastAsia="Calibri" w:hAnsi="Arial" w:cs="Arial"/>
                <w:bCs/>
                <w:sz w:val="22"/>
                <w:szCs w:val="22"/>
              </w:rPr>
              <w:t>uwzględnienia standardów dostępności Web Content Accessibility Guidelines (WCAG) (dotyczy zasobów administracji, nauki i kultury)</w:t>
            </w:r>
          </w:p>
          <w:p w:rsidR="008A4C96" w:rsidRPr="00343577" w:rsidRDefault="008A4C96" w:rsidP="00D549D3">
            <w:pPr>
              <w:numPr>
                <w:ilvl w:val="0"/>
                <w:numId w:val="32"/>
              </w:numPr>
              <w:autoSpaceDE w:val="0"/>
              <w:autoSpaceDN w:val="0"/>
              <w:adjustRightInd w:val="0"/>
              <w:ind w:left="604" w:hanging="567"/>
              <w:jc w:val="both"/>
              <w:rPr>
                <w:rFonts w:ascii="Arial" w:eastAsia="Calibri" w:hAnsi="Arial" w:cs="Arial"/>
                <w:bCs/>
                <w:sz w:val="22"/>
                <w:szCs w:val="22"/>
              </w:rPr>
            </w:pPr>
            <w:r w:rsidRPr="00343577">
              <w:rPr>
                <w:rFonts w:ascii="Arial" w:eastAsia="Calibri" w:hAnsi="Arial" w:cs="Arial"/>
                <w:bCs/>
                <w:sz w:val="22"/>
                <w:szCs w:val="22"/>
              </w:rPr>
              <w:t>dołączenia i opisania metadanych (dotyczy zasobów administracji, nauki i kultury),</w:t>
            </w:r>
          </w:p>
          <w:p w:rsidR="008A4C96" w:rsidRPr="00343577" w:rsidRDefault="008A4C96" w:rsidP="00D549D3">
            <w:pPr>
              <w:numPr>
                <w:ilvl w:val="0"/>
                <w:numId w:val="32"/>
              </w:numPr>
              <w:autoSpaceDE w:val="0"/>
              <w:autoSpaceDN w:val="0"/>
              <w:adjustRightInd w:val="0"/>
              <w:ind w:left="604" w:hanging="567"/>
              <w:jc w:val="both"/>
              <w:rPr>
                <w:rFonts w:ascii="Arial" w:eastAsia="Calibri" w:hAnsi="Arial" w:cs="Arial"/>
                <w:bCs/>
                <w:sz w:val="22"/>
                <w:szCs w:val="22"/>
              </w:rPr>
            </w:pPr>
            <w:r w:rsidRPr="00343577">
              <w:rPr>
                <w:rFonts w:ascii="Arial" w:eastAsia="Calibri" w:hAnsi="Arial" w:cs="Arial"/>
                <w:bCs/>
                <w:sz w:val="22"/>
                <w:szCs w:val="22"/>
              </w:rPr>
              <w:t>otwartości co najmniej na poziomie 3 gwiazdek w skali "5 Star Open Data" (dotyczy tylko zasobów administracji),</w:t>
            </w:r>
          </w:p>
          <w:p w:rsidR="008A4C96" w:rsidRPr="00343577" w:rsidRDefault="008A4C96" w:rsidP="00D549D3">
            <w:pPr>
              <w:numPr>
                <w:ilvl w:val="0"/>
                <w:numId w:val="32"/>
              </w:numPr>
              <w:autoSpaceDE w:val="0"/>
              <w:autoSpaceDN w:val="0"/>
              <w:adjustRightInd w:val="0"/>
              <w:ind w:left="604" w:hanging="567"/>
              <w:jc w:val="both"/>
              <w:rPr>
                <w:rFonts w:ascii="Arial" w:eastAsia="Calibri" w:hAnsi="Arial" w:cs="Arial"/>
                <w:bCs/>
                <w:sz w:val="22"/>
                <w:szCs w:val="22"/>
              </w:rPr>
            </w:pPr>
            <w:r w:rsidRPr="00343577">
              <w:rPr>
                <w:rFonts w:ascii="Arial" w:eastAsia="Calibri" w:hAnsi="Arial" w:cs="Arial"/>
                <w:bCs/>
                <w:sz w:val="22"/>
                <w:szCs w:val="22"/>
              </w:rPr>
              <w:t>udostępnienia interfejsów dla programistów -API - (dotyczy tylko zasobów administracji).</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Projekt jest realizowany zgodnie z wymaganiami w zakresie interoperacyjności</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w:t>
            </w:r>
            <w:r w:rsidRPr="00343577">
              <w:rPr>
                <w:rFonts w:ascii="Arial" w:hAnsi="Arial" w:cs="Arial"/>
                <w:bCs/>
                <w:sz w:val="22"/>
                <w:szCs w:val="22"/>
              </w:rPr>
              <w:t>ch kryterium wnioskodawca powinien wykazać, że wszystkie systemy teleinformatyczne w ramach projektu będą wdrażane zgodnie z wymaganiami dotyczącymi interoperacyjności, określonymi w Rozporządzeniu Rady Ministrów z dnia 12 kwietnia 2012 r. w sprawie Krajowych Ram Interoperacyjności (KRI), minimalnych wymagań dla rejestrów publicznych i wymiany informacji w postaci elektronicznej oraz minimalnych wymagań dla systemów teleinformatycznych. Wymóg dotyczy także wnioskodawców, którzy pod względem podmiotowym nie podlegają KRI.</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Dla projektu dokonano wiarygodnej analizy kosztów i korzyści</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ramach kryterium ocenie podlega wiarygodność przeprowadzonej analizy kosztów i korzyści w  oparciu o ekonomiczną analizę projektu. Analiza ekonomiczna może zostać przeprowadzo</w:t>
            </w:r>
            <w:r w:rsidRPr="00343577">
              <w:rPr>
                <w:rFonts w:ascii="Arial" w:hAnsi="Arial" w:cs="Arial"/>
                <w:bCs/>
                <w:sz w:val="22"/>
                <w:szCs w:val="22"/>
              </w:rPr>
              <w:t>na w sposób uproszczony i opierać się na oszacowaniu jakościowych i ilościowych skutków realizacji projektu.</w:t>
            </w: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Wnioskodawca powinien wymienić i opisać wszystkie istotne gospodarcze, społeczne i środowiskowe efekty projektu, oraz – w miarę możliwości – zaprezentować je w kategoriach ilościowych.</w:t>
            </w: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Powinien również wskazać główne czynniki, od których zależy poziom niepewnych korzyści i kosztów (zmienne krytyczne) oraz jakościowo lub ilościowo opisać mechanizm i znaczenie wpływu tych czynników na końcowy bilans kosztów i korzyści.</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Efekty realizacji projektu mają zapewnioną trwałość organizacyjną, techniczną i finansową</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ramach kryterium wnioskodawca powinien wykazać, że jest odpowiednio przygotowany do utrzymania efektów realizacji projektu pod względem organiz</w:t>
            </w:r>
            <w:r w:rsidRPr="00343577">
              <w:rPr>
                <w:rFonts w:ascii="Arial" w:hAnsi="Arial" w:cs="Arial"/>
                <w:bCs/>
                <w:sz w:val="22"/>
                <w:szCs w:val="22"/>
              </w:rPr>
              <w:t>acyjnym, technicznym i finansowym.</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Systemy teleinformatyczne wdrożone i/lub wykorzystywane w ramach projektu zapewnią bezpieczeństwo przetwarzania danych</w:t>
            </w:r>
          </w:p>
        </w:tc>
        <w:tc>
          <w:tcPr>
            <w:tcW w:w="7880" w:type="dxa"/>
          </w:tcPr>
          <w:p w:rsidR="008A4C96" w:rsidRPr="00343577" w:rsidRDefault="008A4C96" w:rsidP="001B5428">
            <w:pPr>
              <w:jc w:val="both"/>
              <w:rPr>
                <w:rFonts w:ascii="Arial" w:hAnsi="Arial" w:cs="Arial"/>
                <w:bCs/>
                <w:sz w:val="22"/>
                <w:szCs w:val="22"/>
              </w:rPr>
            </w:pPr>
            <w:r w:rsidRPr="001B5428">
              <w:rPr>
                <w:rFonts w:ascii="Arial" w:hAnsi="Arial" w:cs="Arial"/>
                <w:bCs/>
                <w:sz w:val="22"/>
                <w:szCs w:val="22"/>
              </w:rPr>
              <w:t>W ramach kryterium wnioskodawca powinien wykazać, że wszystkie systemy teleinformatyczne wdrożone i</w:t>
            </w:r>
            <w:r w:rsidRPr="00343577">
              <w:rPr>
                <w:rFonts w:ascii="Arial" w:hAnsi="Arial" w:cs="Arial"/>
                <w:bCs/>
                <w:sz w:val="22"/>
                <w:szCs w:val="22"/>
              </w:rPr>
              <w:t>/lub wykorzystywane w projekcie będą zapewniały bezpieczeństwo przetwarzania danych.</w:t>
            </w:r>
          </w:p>
          <w:p w:rsidR="008A4C96" w:rsidRPr="00343577" w:rsidRDefault="008A4C96" w:rsidP="00D13CDB">
            <w:pPr>
              <w:jc w:val="both"/>
              <w:rPr>
                <w:rFonts w:ascii="Arial" w:hAnsi="Arial" w:cs="Arial"/>
                <w:bCs/>
                <w:sz w:val="22"/>
                <w:szCs w:val="22"/>
              </w:rPr>
            </w:pP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Instrukcja:</w:t>
            </w: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W ramach kryterium wnioskodawca powinien wykazać, że wszystkie systemy teleinformatyczne wdrożone i wykorzystywane w projekcie będą zapewniały bezpieczeństwo przetwarzania danych.</w:t>
            </w:r>
          </w:p>
          <w:p w:rsidR="008A4C96" w:rsidRPr="00343577" w:rsidRDefault="008A4C96" w:rsidP="00D13CDB">
            <w:pPr>
              <w:jc w:val="both"/>
              <w:rPr>
                <w:rFonts w:ascii="Arial" w:hAnsi="Arial" w:cs="Arial"/>
                <w:bCs/>
                <w:sz w:val="22"/>
                <w:szCs w:val="22"/>
              </w:rPr>
            </w:pPr>
          </w:p>
          <w:p w:rsidR="008A4C96" w:rsidRPr="00343577" w:rsidRDefault="008A4C96" w:rsidP="00D13CDB">
            <w:pPr>
              <w:jc w:val="both"/>
              <w:rPr>
                <w:rFonts w:ascii="Arial" w:hAnsi="Arial" w:cs="Arial"/>
                <w:bCs/>
                <w:sz w:val="22"/>
                <w:szCs w:val="22"/>
              </w:rPr>
            </w:pPr>
            <w:r w:rsidRPr="00343577">
              <w:rPr>
                <w:rFonts w:ascii="Arial" w:hAnsi="Arial" w:cs="Arial"/>
                <w:bCs/>
                <w:sz w:val="22"/>
                <w:szCs w:val="22"/>
              </w:rPr>
              <w:t>Wnioskodawca wykaże, że wdrożone i/lub wykorzystywane w projekcie systemy teleinformatyczne zapewnią bezpieczeństwo zgodnie z zasadami przetwarzania informacji wskazanymi w obowiązujących</w:t>
            </w:r>
            <w:r w:rsidR="000B7540" w:rsidRPr="00343577">
              <w:rPr>
                <w:rFonts w:ascii="Arial" w:hAnsi="Arial" w:cs="Arial"/>
                <w:bCs/>
                <w:sz w:val="22"/>
                <w:szCs w:val="22"/>
              </w:rPr>
              <w:t xml:space="preserve"> </w:t>
            </w:r>
            <w:r w:rsidRPr="00343577">
              <w:rPr>
                <w:rFonts w:ascii="Arial" w:hAnsi="Arial" w:cs="Arial"/>
                <w:bCs/>
                <w:sz w:val="22"/>
                <w:szCs w:val="22"/>
              </w:rPr>
              <w:t xml:space="preserve">przepisach. </w:t>
            </w:r>
            <w:r w:rsidR="000B7540" w:rsidRPr="00343577">
              <w:rPr>
                <w:rFonts w:ascii="Arial" w:hAnsi="Arial" w:cs="Arial"/>
                <w:bCs/>
                <w:sz w:val="22"/>
                <w:szCs w:val="22"/>
              </w:rPr>
              <w:br/>
            </w:r>
            <w:r w:rsidRPr="00343577">
              <w:rPr>
                <w:rFonts w:ascii="Arial" w:hAnsi="Arial" w:cs="Arial"/>
                <w:bCs/>
                <w:sz w:val="22"/>
                <w:szCs w:val="22"/>
              </w:rPr>
              <w:t>W dokumentacji należy, m.in.:</w:t>
            </w:r>
          </w:p>
          <w:p w:rsidR="008A4C96" w:rsidRPr="00343577" w:rsidRDefault="008A4C96" w:rsidP="00D549D3">
            <w:pPr>
              <w:numPr>
                <w:ilvl w:val="0"/>
                <w:numId w:val="33"/>
              </w:numPr>
              <w:ind w:left="463"/>
              <w:jc w:val="both"/>
              <w:rPr>
                <w:rFonts w:ascii="Arial" w:hAnsi="Arial" w:cs="Arial"/>
                <w:bCs/>
                <w:sz w:val="22"/>
                <w:szCs w:val="22"/>
              </w:rPr>
            </w:pPr>
            <w:r w:rsidRPr="00343577">
              <w:rPr>
                <w:rFonts w:ascii="Arial" w:hAnsi="Arial" w:cs="Arial"/>
                <w:bCs/>
                <w:sz w:val="22"/>
                <w:szCs w:val="22"/>
              </w:rPr>
              <w:t>wykazać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 obszarze zarządzania bezpieczeństwem informacji;</w:t>
            </w:r>
          </w:p>
          <w:p w:rsidR="008A4C96" w:rsidRPr="00343577" w:rsidRDefault="008A4C96" w:rsidP="00D549D3">
            <w:pPr>
              <w:numPr>
                <w:ilvl w:val="0"/>
                <w:numId w:val="33"/>
              </w:numPr>
              <w:ind w:left="463"/>
              <w:jc w:val="both"/>
              <w:rPr>
                <w:rFonts w:ascii="Arial" w:hAnsi="Arial" w:cs="Arial"/>
                <w:bCs/>
                <w:sz w:val="22"/>
                <w:szCs w:val="22"/>
              </w:rPr>
            </w:pPr>
            <w:r w:rsidRPr="00343577">
              <w:rPr>
                <w:rFonts w:ascii="Arial" w:hAnsi="Arial" w:cs="Arial"/>
                <w:bCs/>
                <w:sz w:val="22"/>
                <w:szCs w:val="22"/>
              </w:rPr>
              <w:t>przedstawić klasyfikację przetwarzanych danych według stopnia wrażliwości: informacja publiczna, zwykłe dane</w:t>
            </w:r>
            <w:r w:rsidR="00DB4ED3" w:rsidRPr="00343577">
              <w:rPr>
                <w:rFonts w:ascii="Arial" w:hAnsi="Arial" w:cs="Arial"/>
                <w:bCs/>
                <w:sz w:val="22"/>
                <w:szCs w:val="22"/>
              </w:rPr>
              <w:t xml:space="preserve"> osobowe, wrażliwe dane osobowe</w:t>
            </w:r>
            <w:r w:rsidRPr="00343577">
              <w:rPr>
                <w:rStyle w:val="Odwoanieprzypisudolnego"/>
                <w:rFonts w:ascii="Arial" w:hAnsi="Arial" w:cs="Arial"/>
                <w:bCs/>
                <w:sz w:val="22"/>
                <w:szCs w:val="22"/>
              </w:rPr>
              <w:footnoteReference w:id="5"/>
            </w:r>
            <w:r w:rsidRPr="00343577">
              <w:rPr>
                <w:rFonts w:ascii="Arial" w:hAnsi="Arial" w:cs="Arial"/>
                <w:bCs/>
                <w:sz w:val="22"/>
                <w:szCs w:val="22"/>
              </w:rPr>
              <w:t>, informacje niejawne (zastrzeżone, poufne, tajne, ściśle tajne);</w:t>
            </w:r>
          </w:p>
          <w:p w:rsidR="008A4C96" w:rsidRPr="00343577" w:rsidRDefault="008A4C96" w:rsidP="00D549D3">
            <w:pPr>
              <w:numPr>
                <w:ilvl w:val="0"/>
                <w:numId w:val="33"/>
              </w:numPr>
              <w:ind w:left="463"/>
              <w:jc w:val="both"/>
              <w:rPr>
                <w:rFonts w:ascii="Arial" w:hAnsi="Arial" w:cs="Arial"/>
                <w:bCs/>
                <w:sz w:val="22"/>
                <w:szCs w:val="22"/>
              </w:rPr>
            </w:pPr>
            <w:r w:rsidRPr="00343577">
              <w:rPr>
                <w:rFonts w:ascii="Arial" w:hAnsi="Arial" w:cs="Arial"/>
                <w:bCs/>
                <w:sz w:val="22"/>
                <w:szCs w:val="22"/>
              </w:rPr>
              <w:t>przedstawić opis mechanizmów służących:  zapewnieniu bezpieczeństwa danych na każdym etapie cyklu życia usługi udostępniania ISP; zapewnieniu ochrony danych osobowych, w tym danych podlegających szczególnej ochronie; zachowaniu tajemnic prawnie chronionych;</w:t>
            </w:r>
          </w:p>
          <w:p w:rsidR="008A4C96" w:rsidRPr="00DE758F" w:rsidRDefault="008A4C96" w:rsidP="00D549D3">
            <w:pPr>
              <w:numPr>
                <w:ilvl w:val="0"/>
                <w:numId w:val="33"/>
              </w:numPr>
              <w:ind w:left="463"/>
              <w:jc w:val="both"/>
              <w:rPr>
                <w:rFonts w:ascii="Arial" w:hAnsi="Arial" w:cs="Arial"/>
                <w:bCs/>
                <w:sz w:val="22"/>
                <w:szCs w:val="22"/>
              </w:rPr>
            </w:pPr>
            <w:r w:rsidRPr="00343577">
              <w:rPr>
                <w:rFonts w:ascii="Arial" w:hAnsi="Arial" w:cs="Arial"/>
                <w:bCs/>
                <w:sz w:val="22"/>
                <w:szCs w:val="22"/>
              </w:rPr>
              <w:t>wykazać, że jeżeli w ramach projektu zaplanowano wdrożenie systemów teleinformatycznych, zaplanowano przeprowadzenie testów penetracyjnych bezpieczeństwa systemu teleinfo</w:t>
            </w:r>
            <w:r w:rsidRPr="00DE758F">
              <w:rPr>
                <w:rFonts w:ascii="Arial" w:hAnsi="Arial" w:cs="Arial"/>
                <w:bCs/>
                <w:sz w:val="22"/>
                <w:szCs w:val="22"/>
              </w:rPr>
              <w:t>rmatycznego.</w:t>
            </w:r>
          </w:p>
        </w:tc>
        <w:tc>
          <w:tcPr>
            <w:tcW w:w="1143" w:type="dxa"/>
          </w:tcPr>
          <w:p w:rsidR="008A4C96" w:rsidRPr="001B5428" w:rsidRDefault="008A4C96" w:rsidP="00D13CDB">
            <w:pPr>
              <w:rPr>
                <w:rFonts w:ascii="Arial" w:hAnsi="Arial" w:cs="Arial"/>
                <w:sz w:val="22"/>
                <w:szCs w:val="22"/>
              </w:rPr>
            </w:pPr>
          </w:p>
        </w:tc>
      </w:tr>
      <w:tr w:rsidR="008A4C96" w:rsidRPr="00343577" w:rsidTr="008408D8">
        <w:trPr>
          <w:trHeight w:val="634"/>
        </w:trPr>
        <w:tc>
          <w:tcPr>
            <w:tcW w:w="556" w:type="dxa"/>
            <w:vAlign w:val="center"/>
          </w:tcPr>
          <w:p w:rsidR="008A4C96" w:rsidRPr="00343577" w:rsidRDefault="008A4C96" w:rsidP="00D549D3">
            <w:pPr>
              <w:pStyle w:val="Akapitzlist"/>
              <w:numPr>
                <w:ilvl w:val="0"/>
                <w:numId w:val="123"/>
              </w:numPr>
              <w:ind w:right="-108"/>
              <w:rPr>
                <w:rFonts w:ascii="Arial" w:hAnsi="Arial" w:cs="Arial"/>
                <w:sz w:val="22"/>
                <w:szCs w:val="22"/>
              </w:rPr>
            </w:pPr>
          </w:p>
        </w:tc>
        <w:tc>
          <w:tcPr>
            <w:tcW w:w="4704" w:type="dxa"/>
          </w:tcPr>
          <w:p w:rsidR="008A4C96" w:rsidRPr="00DE758F" w:rsidRDefault="008A4C96" w:rsidP="00DE758F">
            <w:pPr>
              <w:autoSpaceDE w:val="0"/>
              <w:jc w:val="both"/>
              <w:rPr>
                <w:rFonts w:ascii="Arial" w:hAnsi="Arial" w:cs="Arial"/>
                <w:bCs/>
                <w:sz w:val="22"/>
                <w:szCs w:val="22"/>
              </w:rPr>
            </w:pPr>
            <w:r w:rsidRPr="00DE758F">
              <w:rPr>
                <w:rFonts w:ascii="Arial" w:hAnsi="Arial" w:cs="Arial"/>
                <w:bCs/>
                <w:sz w:val="22"/>
                <w:szCs w:val="22"/>
              </w:rPr>
              <w:t>Komplementarność projektu z innymi projektami realizowanymi na poziomie centralnym i regionalnym</w:t>
            </w:r>
          </w:p>
        </w:tc>
        <w:tc>
          <w:tcPr>
            <w:tcW w:w="7880" w:type="dxa"/>
          </w:tcPr>
          <w:p w:rsidR="008A4C96" w:rsidRPr="00343577" w:rsidRDefault="008A4C96" w:rsidP="001B5428">
            <w:pPr>
              <w:autoSpaceDE w:val="0"/>
              <w:autoSpaceDN w:val="0"/>
              <w:adjustRightInd w:val="0"/>
              <w:jc w:val="both"/>
              <w:rPr>
                <w:rFonts w:ascii="Arial" w:eastAsia="Calibri" w:hAnsi="Arial" w:cs="Arial"/>
                <w:bCs/>
                <w:sz w:val="22"/>
                <w:szCs w:val="22"/>
              </w:rPr>
            </w:pPr>
            <w:r w:rsidRPr="001B5428">
              <w:rPr>
                <w:rFonts w:ascii="Arial" w:eastAsia="Calibri" w:hAnsi="Arial" w:cs="Arial"/>
                <w:bCs/>
                <w:sz w:val="22"/>
                <w:szCs w:val="22"/>
              </w:rPr>
              <w:t>W ramach kryterium będzie sprawdzana zasadność realizacji projektu w świetle zależności pomiędzy projektem a innymi przedsięwzięciami, w szczeg</w:t>
            </w:r>
            <w:r w:rsidRPr="00343577">
              <w:rPr>
                <w:rFonts w:ascii="Arial" w:eastAsia="Calibri" w:hAnsi="Arial" w:cs="Arial"/>
                <w:bCs/>
                <w:sz w:val="22"/>
                <w:szCs w:val="22"/>
              </w:rPr>
              <w:t>ólności – czy produkty projektu nie dublują tych, które są eksploatowane lub tworzone w innych projektach realizowanych lub zrealizowanych przez wnioskodawcę lub inne podmioty. Głównym celem kryterium jest uniknięcie sytuacji, w której wspierany projekt zakłada digitalizację i udostepnienie zasobów już obecnie dostępnych w wersji cyfrowej lub planowanych do cyfrowego udostepnienia w ramach innych przedsięwzięć.</w:t>
            </w:r>
          </w:p>
          <w:p w:rsidR="008A4C96" w:rsidRPr="00343577" w:rsidRDefault="008A4C96" w:rsidP="00D13CDB">
            <w:pPr>
              <w:autoSpaceDE w:val="0"/>
              <w:autoSpaceDN w:val="0"/>
              <w:adjustRightInd w:val="0"/>
              <w:jc w:val="both"/>
              <w:rPr>
                <w:rFonts w:ascii="Arial" w:eastAsia="Calibri" w:hAnsi="Arial" w:cs="Arial"/>
                <w:bCs/>
                <w:sz w:val="22"/>
                <w:szCs w:val="22"/>
              </w:rPr>
            </w:pPr>
          </w:p>
          <w:p w:rsidR="008A4C96" w:rsidRPr="00343577" w:rsidRDefault="008A4C96" w:rsidP="00D13CDB">
            <w:pPr>
              <w:autoSpaceDE w:val="0"/>
              <w:autoSpaceDN w:val="0"/>
              <w:adjustRightInd w:val="0"/>
              <w:jc w:val="both"/>
              <w:rPr>
                <w:rFonts w:ascii="Arial" w:hAnsi="Arial" w:cs="Arial"/>
                <w:bCs/>
                <w:sz w:val="22"/>
                <w:szCs w:val="22"/>
              </w:rPr>
            </w:pPr>
            <w:r w:rsidRPr="00343577">
              <w:rPr>
                <w:rFonts w:ascii="Arial" w:eastAsia="Calibri" w:hAnsi="Arial" w:cs="Arial"/>
                <w:bCs/>
                <w:sz w:val="22"/>
                <w:szCs w:val="22"/>
              </w:rPr>
              <w:t>Wnioskodawca powinien również wykazać, że produkty projektów finansowanych z funduszy europejskich w latach 2007-2013, niezbędne do realizacji produktów planowanych w projekcie, są gotowe (tj. dokonano ich odbioru oraz uruchomiono wszystkie związane z nimi usługi i funkcjonalności, niezbędne dla cyfrowego udostępnienia ISP objętych projektem).</w:t>
            </w:r>
          </w:p>
        </w:tc>
        <w:tc>
          <w:tcPr>
            <w:tcW w:w="1143" w:type="dxa"/>
          </w:tcPr>
          <w:p w:rsidR="008A4C96" w:rsidRPr="00343577" w:rsidRDefault="008A4C96" w:rsidP="00D13CDB">
            <w:pPr>
              <w:rPr>
                <w:rFonts w:ascii="Arial" w:hAnsi="Arial" w:cs="Arial"/>
                <w:sz w:val="22"/>
                <w:szCs w:val="22"/>
              </w:rPr>
            </w:pPr>
          </w:p>
        </w:tc>
      </w:tr>
      <w:tr w:rsidR="008A4C96" w:rsidRPr="00343577" w:rsidTr="008408D8">
        <w:trPr>
          <w:trHeight w:val="634"/>
        </w:trPr>
        <w:tc>
          <w:tcPr>
            <w:tcW w:w="14283" w:type="dxa"/>
            <w:gridSpan w:val="4"/>
            <w:shd w:val="clear" w:color="auto" w:fill="D9D9D9"/>
            <w:vAlign w:val="center"/>
          </w:tcPr>
          <w:p w:rsidR="008A4C96" w:rsidRPr="00343577" w:rsidRDefault="008A4C96" w:rsidP="00D13CDB">
            <w:pPr>
              <w:jc w:val="center"/>
              <w:rPr>
                <w:rFonts w:ascii="Arial" w:hAnsi="Arial" w:cs="Arial"/>
                <w:b/>
                <w:sz w:val="22"/>
                <w:szCs w:val="22"/>
              </w:rPr>
            </w:pPr>
            <w:r w:rsidRPr="00343577">
              <w:rPr>
                <w:rFonts w:ascii="Arial" w:hAnsi="Arial" w:cs="Arial"/>
                <w:b/>
                <w:sz w:val="22"/>
                <w:szCs w:val="22"/>
              </w:rPr>
              <w:t>Projekty z zakresu e-zdrowia</w:t>
            </w:r>
          </w:p>
        </w:tc>
      </w:tr>
      <w:tr w:rsidR="00C64855" w:rsidRPr="00343577" w:rsidTr="008408D8">
        <w:trPr>
          <w:trHeight w:val="634"/>
        </w:trPr>
        <w:tc>
          <w:tcPr>
            <w:tcW w:w="556" w:type="dxa"/>
            <w:vAlign w:val="center"/>
          </w:tcPr>
          <w:p w:rsidR="00C64855" w:rsidRPr="00343577" w:rsidRDefault="00C64855" w:rsidP="00D549D3">
            <w:pPr>
              <w:pStyle w:val="Akapitzlist"/>
              <w:numPr>
                <w:ilvl w:val="0"/>
                <w:numId w:val="124"/>
              </w:numPr>
              <w:ind w:left="426" w:right="-108"/>
              <w:rPr>
                <w:rFonts w:ascii="Arial" w:hAnsi="Arial" w:cs="Arial"/>
                <w:sz w:val="22"/>
                <w:szCs w:val="22"/>
              </w:rPr>
            </w:pPr>
          </w:p>
        </w:tc>
        <w:tc>
          <w:tcPr>
            <w:tcW w:w="4704" w:type="dxa"/>
          </w:tcPr>
          <w:p w:rsidR="00C64855" w:rsidRPr="00DE758F" w:rsidRDefault="00C64855" w:rsidP="00DE758F">
            <w:pPr>
              <w:jc w:val="both"/>
              <w:rPr>
                <w:rFonts w:ascii="Arial" w:hAnsi="Arial" w:cs="Arial"/>
                <w:bCs/>
                <w:sz w:val="22"/>
                <w:szCs w:val="22"/>
              </w:rPr>
            </w:pPr>
            <w:r w:rsidRPr="00DE758F">
              <w:rPr>
                <w:rFonts w:ascii="Arial" w:hAnsi="Arial" w:cs="Arial"/>
                <w:bCs/>
                <w:sz w:val="22"/>
                <w:szCs w:val="22"/>
              </w:rPr>
              <w:t>Realizacja projektu w ramach obszaru tematycznego ochrona zdrowia</w:t>
            </w:r>
          </w:p>
        </w:tc>
        <w:tc>
          <w:tcPr>
            <w:tcW w:w="7880" w:type="dxa"/>
          </w:tcPr>
          <w:p w:rsidR="00C64855" w:rsidRPr="00343577" w:rsidRDefault="00C64855" w:rsidP="00DE758F">
            <w:pPr>
              <w:autoSpaceDE w:val="0"/>
              <w:jc w:val="both"/>
              <w:rPr>
                <w:rFonts w:ascii="Arial" w:hAnsi="Arial" w:cs="Arial"/>
                <w:bCs/>
                <w:sz w:val="22"/>
                <w:szCs w:val="22"/>
              </w:rPr>
            </w:pPr>
            <w:r w:rsidRPr="00DE758F">
              <w:rPr>
                <w:rFonts w:ascii="Arial" w:hAnsi="Arial" w:cs="Arial"/>
                <w:bCs/>
                <w:sz w:val="22"/>
                <w:szCs w:val="22"/>
              </w:rPr>
              <w:t xml:space="preserve">W przypadku projektów z zakresu e-zdrowia: </w:t>
            </w:r>
          </w:p>
          <w:p w:rsidR="00C64855" w:rsidRPr="00343577" w:rsidRDefault="00C64855" w:rsidP="001B5428">
            <w:pPr>
              <w:autoSpaceDE w:val="0"/>
              <w:jc w:val="both"/>
              <w:rPr>
                <w:rFonts w:ascii="Arial" w:hAnsi="Arial" w:cs="Arial"/>
                <w:bCs/>
                <w:sz w:val="22"/>
                <w:szCs w:val="22"/>
              </w:rPr>
            </w:pPr>
            <w:r w:rsidRPr="00343577">
              <w:rPr>
                <w:rFonts w:ascii="Arial" w:hAnsi="Arial" w:cs="Arial"/>
                <w:bCs/>
                <w:sz w:val="22"/>
                <w:szCs w:val="22"/>
              </w:rPr>
              <w:t>czy projekt jest uzupełnieniem/rozwinięciem krajowych oraz regionalnych platform medycznych i jest z nimi kompatybilny? Projekty polegające na dostosowaniu systemów informatycznych świadczeniodawców do wymiany z Systemem Informacji Medycznej będą weryfikowane pod kątem komplementarności oraz nie dublowania funkcjonalności przewidzianych w krajowych platformach P1 i P2 (zgodnie z rekomendacjami określonymi  przez Ministerstwo Zdrowia / Centrum Systemów Informacyjnych Ochrony Zdrowia) oraz platformy regionalnej (RCIM).</w:t>
            </w:r>
          </w:p>
          <w:p w:rsidR="00C64855" w:rsidRPr="00343577" w:rsidRDefault="00C64855" w:rsidP="00D13CDB">
            <w:pPr>
              <w:autoSpaceDE w:val="0"/>
              <w:jc w:val="both"/>
              <w:rPr>
                <w:rFonts w:ascii="Arial" w:hAnsi="Arial" w:cs="Arial"/>
                <w:sz w:val="22"/>
                <w:szCs w:val="22"/>
              </w:rPr>
            </w:pPr>
          </w:p>
          <w:p w:rsidR="00C64855" w:rsidRPr="00343577" w:rsidRDefault="00C64855" w:rsidP="00D13CDB">
            <w:pPr>
              <w:autoSpaceDE w:val="0"/>
              <w:jc w:val="both"/>
              <w:rPr>
                <w:rFonts w:ascii="Arial" w:hAnsi="Arial" w:cs="Arial"/>
                <w:bCs/>
                <w:sz w:val="22"/>
                <w:szCs w:val="22"/>
              </w:rPr>
            </w:pPr>
            <w:r w:rsidRPr="00343577">
              <w:rPr>
                <w:rFonts w:ascii="Arial" w:hAnsi="Arial" w:cs="Arial"/>
                <w:sz w:val="22"/>
                <w:szCs w:val="22"/>
              </w:rPr>
              <w:t xml:space="preserve">Dodatkowo w obszarze e-zdrowia wdrażanie elektronicznej dokumentacji medycznej będzie zgodne z Ustawą z dnia 28 kwietnia 2011 r. o systemie informacji w ochronie zdrowia (Dz. U. </w:t>
            </w:r>
            <w:r w:rsidR="008B54B8">
              <w:rPr>
                <w:rFonts w:ascii="Arial" w:hAnsi="Arial" w:cs="Arial"/>
                <w:sz w:val="22"/>
                <w:szCs w:val="22"/>
              </w:rPr>
              <w:t>2015.636. j.t.</w:t>
            </w:r>
            <w:r w:rsidRPr="00343577">
              <w:rPr>
                <w:rFonts w:ascii="Arial" w:hAnsi="Arial" w:cs="Arial"/>
                <w:sz w:val="22"/>
                <w:szCs w:val="22"/>
              </w:rPr>
              <w:t>).</w:t>
            </w:r>
          </w:p>
          <w:p w:rsidR="00C64855" w:rsidRPr="00343577" w:rsidRDefault="00C64855" w:rsidP="00D13CDB">
            <w:pPr>
              <w:autoSpaceDE w:val="0"/>
              <w:jc w:val="both"/>
              <w:rPr>
                <w:rFonts w:ascii="Arial" w:hAnsi="Arial" w:cs="Arial"/>
                <w:bCs/>
                <w:sz w:val="22"/>
                <w:szCs w:val="22"/>
              </w:rPr>
            </w:pPr>
          </w:p>
          <w:p w:rsidR="00C64855" w:rsidRPr="00343577" w:rsidRDefault="00C64855" w:rsidP="00D13CDB">
            <w:pPr>
              <w:pStyle w:val="Default"/>
              <w:jc w:val="both"/>
              <w:rPr>
                <w:rFonts w:ascii="Arial" w:hAnsi="Arial" w:cs="Arial"/>
                <w:bCs/>
                <w:color w:val="auto"/>
                <w:sz w:val="22"/>
                <w:szCs w:val="22"/>
              </w:rPr>
            </w:pPr>
            <w:r w:rsidRPr="00343577">
              <w:rPr>
                <w:rFonts w:ascii="Arial" w:hAnsi="Arial" w:cs="Arial"/>
                <w:bCs/>
                <w:sz w:val="22"/>
                <w:szCs w:val="22"/>
              </w:rPr>
              <w:t>Ponadto beneficjenci będący podmiotami działającymi w publicznym i niepublicznym systemie ochrony zdrowia muszą wykazać, że jednym z elementów projektu jest obowiązkowa integracja z Regionalnym Centrum Informacji Medycznej. W przedstawionym opisie Wnioskodawca musi przede wszystkim wykazać jaka jest podstawa integracji (czy posiada on kontrakt z NFZ i w jakiej wysokości ), zakres i datę integracji, jak będzie ją egzekwował i w jaki sposób będzie monitorowana jej trwałość.</w:t>
            </w:r>
          </w:p>
        </w:tc>
        <w:tc>
          <w:tcPr>
            <w:tcW w:w="1143" w:type="dxa"/>
          </w:tcPr>
          <w:p w:rsidR="00C64855" w:rsidRPr="00343577" w:rsidRDefault="00C64855" w:rsidP="00D13CDB">
            <w:pPr>
              <w:rPr>
                <w:rFonts w:ascii="Arial" w:hAnsi="Arial" w:cs="Arial"/>
                <w:sz w:val="22"/>
                <w:szCs w:val="22"/>
              </w:rPr>
            </w:pPr>
          </w:p>
        </w:tc>
      </w:tr>
    </w:tbl>
    <w:p w:rsidR="008A4C96" w:rsidRDefault="008A4C96" w:rsidP="00DE0CF8">
      <w:pPr>
        <w:jc w:val="both"/>
        <w:rPr>
          <w:rFonts w:ascii="Arial" w:hAnsi="Arial" w:cs="Arial"/>
          <w:b/>
          <w:sz w:val="22"/>
          <w:szCs w:val="22"/>
        </w:rPr>
      </w:pPr>
    </w:p>
    <w:p w:rsidR="008A4C96" w:rsidRDefault="008A4C96" w:rsidP="00DE0CF8">
      <w:pPr>
        <w:jc w:val="both"/>
        <w:rPr>
          <w:rFonts w:ascii="Arial" w:hAnsi="Arial" w:cs="Arial"/>
          <w:b/>
          <w:sz w:val="22"/>
          <w:szCs w:val="22"/>
        </w:rPr>
      </w:pPr>
    </w:p>
    <w:p w:rsidR="00B62EB8" w:rsidRDefault="00B62EB8" w:rsidP="00DE0CF8">
      <w:pPr>
        <w:jc w:val="both"/>
        <w:rPr>
          <w:rFonts w:ascii="Arial" w:hAnsi="Arial" w:cs="Arial"/>
          <w:b/>
          <w:sz w:val="22"/>
          <w:szCs w:val="22"/>
        </w:rPr>
      </w:pPr>
    </w:p>
    <w:p w:rsidR="00E46E0C" w:rsidRPr="00E46E0C" w:rsidRDefault="00861378" w:rsidP="00E46E0C">
      <w:pPr>
        <w:rPr>
          <w:rFonts w:ascii="Arial" w:hAnsi="Arial" w:cs="Arial"/>
          <w:sz w:val="10"/>
          <w:szCs w:val="10"/>
        </w:rPr>
      </w:pPr>
      <w:r w:rsidRPr="00E46E0C">
        <w:br w:type="page"/>
      </w:r>
    </w:p>
    <w:p w:rsidR="00B62EB8" w:rsidRPr="000506A1" w:rsidRDefault="00B62EB8" w:rsidP="000506A1">
      <w:pPr>
        <w:pStyle w:val="Nagwek4"/>
        <w:jc w:val="center"/>
        <w:rPr>
          <w:rFonts w:ascii="Arial" w:hAnsi="Arial" w:cs="Arial"/>
          <w:sz w:val="22"/>
          <w:szCs w:val="22"/>
          <w:u w:val="single"/>
        </w:rPr>
      </w:pPr>
      <w:bookmarkStart w:id="28" w:name="_Toc431454217"/>
      <w:r w:rsidRPr="000506A1">
        <w:rPr>
          <w:rFonts w:ascii="Arial" w:hAnsi="Arial" w:cs="Arial"/>
          <w:sz w:val="22"/>
          <w:szCs w:val="22"/>
          <w:u w:val="single"/>
        </w:rPr>
        <w:t>OŚ PRIORYTETOWA IV. OCHRONA ŚRODOWISKA NATURALNEGO I DZIEDZICTWA KULTUROWEGO</w:t>
      </w:r>
      <w:bookmarkEnd w:id="28"/>
    </w:p>
    <w:p w:rsidR="00ED4941" w:rsidRDefault="00ED4941" w:rsidP="00DE0CF8">
      <w:pPr>
        <w:jc w:val="both"/>
        <w:rPr>
          <w:rFonts w:ascii="Arial" w:hAnsi="Arial" w:cs="Arial"/>
          <w:b/>
          <w:sz w:val="22"/>
          <w:szCs w:val="22"/>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9"/>
        <w:gridCol w:w="7938"/>
        <w:gridCol w:w="1099"/>
      </w:tblGrid>
      <w:tr w:rsidR="00ED4941" w:rsidRPr="00ED4941" w:rsidTr="00AE611D">
        <w:trPr>
          <w:trHeight w:val="628"/>
        </w:trPr>
        <w:tc>
          <w:tcPr>
            <w:tcW w:w="14278" w:type="dxa"/>
            <w:gridSpan w:val="4"/>
            <w:tcBorders>
              <w:bottom w:val="single" w:sz="4" w:space="0" w:color="auto"/>
            </w:tcBorders>
            <w:shd w:val="clear" w:color="auto" w:fill="BFBFBF"/>
            <w:vAlign w:val="center"/>
          </w:tcPr>
          <w:p w:rsidR="00ED4941" w:rsidRPr="00ED4941" w:rsidRDefault="00ED4941" w:rsidP="00D13CDB">
            <w:pPr>
              <w:jc w:val="center"/>
              <w:rPr>
                <w:rFonts w:ascii="Arial" w:hAnsi="Arial"/>
                <w:b/>
                <w:bCs/>
                <w:sz w:val="22"/>
                <w:szCs w:val="22"/>
              </w:rPr>
            </w:pPr>
            <w:r w:rsidRPr="00ED4941">
              <w:rPr>
                <w:rFonts w:ascii="Arial" w:hAnsi="Arial"/>
                <w:b/>
                <w:bCs/>
                <w:sz w:val="22"/>
                <w:szCs w:val="22"/>
              </w:rPr>
              <w:t>DZIAŁANIE 4.5 RÓŻNORODNOŚĆ BIOLOGICZNA</w:t>
            </w:r>
            <w:r w:rsidRPr="00ED4941" w:rsidDel="00472272">
              <w:rPr>
                <w:rFonts w:ascii="Arial" w:hAnsi="Arial"/>
                <w:b/>
                <w:bCs/>
                <w:sz w:val="22"/>
                <w:szCs w:val="22"/>
              </w:rPr>
              <w:t xml:space="preserve"> </w:t>
            </w:r>
          </w:p>
        </w:tc>
      </w:tr>
      <w:tr w:rsidR="00ED4941" w:rsidRPr="00ED4941" w:rsidTr="00AE611D">
        <w:trPr>
          <w:trHeight w:val="628"/>
        </w:trPr>
        <w:tc>
          <w:tcPr>
            <w:tcW w:w="14278" w:type="dxa"/>
            <w:gridSpan w:val="4"/>
            <w:tcBorders>
              <w:bottom w:val="single" w:sz="4" w:space="0" w:color="auto"/>
            </w:tcBorders>
            <w:shd w:val="clear" w:color="auto" w:fill="D9D9D9"/>
            <w:vAlign w:val="center"/>
          </w:tcPr>
          <w:p w:rsidR="00ED4941" w:rsidRPr="00ED4941" w:rsidRDefault="00ED4941" w:rsidP="00D13CDB">
            <w:pPr>
              <w:jc w:val="center"/>
              <w:rPr>
                <w:rFonts w:ascii="Arial" w:hAnsi="Arial"/>
                <w:b/>
                <w:bCs/>
                <w:sz w:val="22"/>
                <w:szCs w:val="22"/>
              </w:rPr>
            </w:pPr>
            <w:r w:rsidRPr="00ED4941">
              <w:rPr>
                <w:rFonts w:ascii="Arial" w:hAnsi="Arial"/>
                <w:b/>
                <w:bCs/>
                <w:sz w:val="22"/>
                <w:szCs w:val="22"/>
              </w:rPr>
              <w:t>Projekty z zakresu ochrony in-situ i ex-situ zagrożonych gatunków i siedlisk przyrodniczych na obszarach parków krajobrazowych i rezerwatów przyrody (w tym położonych na obszarach Natura 2000)</w:t>
            </w:r>
          </w:p>
        </w:tc>
      </w:tr>
      <w:tr w:rsidR="00ED4941" w:rsidRPr="00ED4941" w:rsidTr="00AE611D">
        <w:trPr>
          <w:trHeight w:val="439"/>
        </w:trPr>
        <w:tc>
          <w:tcPr>
            <w:tcW w:w="562" w:type="dxa"/>
            <w:shd w:val="clear" w:color="auto" w:fill="D9D9D9"/>
            <w:vAlign w:val="center"/>
          </w:tcPr>
          <w:p w:rsidR="00ED4941" w:rsidRPr="00ED4941" w:rsidRDefault="00ED4941" w:rsidP="00D13CDB">
            <w:pPr>
              <w:jc w:val="center"/>
              <w:rPr>
                <w:rFonts w:ascii="Arial" w:hAnsi="Arial"/>
                <w:b/>
                <w:bCs/>
                <w:sz w:val="22"/>
                <w:szCs w:val="22"/>
              </w:rPr>
            </w:pPr>
            <w:r w:rsidRPr="00ED4941">
              <w:rPr>
                <w:rFonts w:ascii="Arial" w:hAnsi="Arial"/>
                <w:b/>
                <w:bCs/>
                <w:sz w:val="22"/>
                <w:szCs w:val="22"/>
              </w:rPr>
              <w:t>Lp.</w:t>
            </w:r>
          </w:p>
        </w:tc>
        <w:tc>
          <w:tcPr>
            <w:tcW w:w="4679" w:type="dxa"/>
            <w:shd w:val="clear" w:color="auto" w:fill="D9D9D9"/>
            <w:vAlign w:val="center"/>
          </w:tcPr>
          <w:p w:rsidR="00ED4941" w:rsidRPr="00ED4941" w:rsidRDefault="00ED4941" w:rsidP="00DE758F">
            <w:pPr>
              <w:jc w:val="center"/>
              <w:rPr>
                <w:rFonts w:ascii="Arial" w:hAnsi="Arial"/>
                <w:b/>
                <w:bCs/>
                <w:sz w:val="22"/>
                <w:szCs w:val="22"/>
              </w:rPr>
            </w:pPr>
            <w:r w:rsidRPr="00ED4941">
              <w:rPr>
                <w:rFonts w:ascii="Arial" w:hAnsi="Arial"/>
                <w:b/>
                <w:bCs/>
                <w:sz w:val="22"/>
                <w:szCs w:val="22"/>
              </w:rPr>
              <w:t>Nazwa kryterium</w:t>
            </w:r>
          </w:p>
        </w:tc>
        <w:tc>
          <w:tcPr>
            <w:tcW w:w="7938" w:type="dxa"/>
            <w:shd w:val="clear" w:color="auto" w:fill="D9D9D9"/>
            <w:vAlign w:val="center"/>
          </w:tcPr>
          <w:p w:rsidR="00ED4941" w:rsidRPr="00ED4941" w:rsidRDefault="00ED4941" w:rsidP="001B5428">
            <w:pPr>
              <w:jc w:val="center"/>
              <w:rPr>
                <w:rFonts w:ascii="Arial" w:hAnsi="Arial"/>
                <w:b/>
                <w:bCs/>
                <w:sz w:val="22"/>
                <w:szCs w:val="22"/>
              </w:rPr>
            </w:pPr>
            <w:r w:rsidRPr="00ED4941">
              <w:rPr>
                <w:rFonts w:ascii="Arial" w:hAnsi="Arial"/>
                <w:b/>
                <w:bCs/>
                <w:sz w:val="22"/>
                <w:szCs w:val="22"/>
              </w:rPr>
              <w:t>Definicja / wyjaśnienie</w:t>
            </w:r>
          </w:p>
        </w:tc>
        <w:tc>
          <w:tcPr>
            <w:tcW w:w="1099" w:type="dxa"/>
            <w:shd w:val="clear" w:color="auto" w:fill="D9D9D9"/>
            <w:vAlign w:val="center"/>
          </w:tcPr>
          <w:p w:rsidR="00ED4941" w:rsidRPr="00ED4941" w:rsidRDefault="00ED4941" w:rsidP="00D13CDB">
            <w:pPr>
              <w:jc w:val="center"/>
              <w:rPr>
                <w:rFonts w:ascii="Arial" w:hAnsi="Arial"/>
                <w:b/>
                <w:bCs/>
                <w:sz w:val="22"/>
                <w:szCs w:val="22"/>
              </w:rPr>
            </w:pPr>
            <w:r w:rsidRPr="00ED4941">
              <w:rPr>
                <w:rFonts w:ascii="Arial" w:hAnsi="Arial"/>
                <w:b/>
                <w:bCs/>
                <w:sz w:val="22"/>
                <w:szCs w:val="22"/>
              </w:rPr>
              <w:t>T/N/ND</w:t>
            </w:r>
          </w:p>
        </w:tc>
      </w:tr>
      <w:tr w:rsidR="00ED4941" w:rsidRPr="00ED4941" w:rsidTr="00E46E0C">
        <w:trPr>
          <w:trHeight w:val="6009"/>
        </w:trPr>
        <w:tc>
          <w:tcPr>
            <w:tcW w:w="562" w:type="dxa"/>
            <w:shd w:val="clear" w:color="auto" w:fill="auto"/>
            <w:vAlign w:val="center"/>
          </w:tcPr>
          <w:p w:rsidR="00ED4941" w:rsidRPr="00ED4941" w:rsidRDefault="00ED4941" w:rsidP="00D13CDB">
            <w:pPr>
              <w:ind w:right="34"/>
              <w:rPr>
                <w:rFonts w:ascii="Arial" w:hAnsi="Arial"/>
                <w:sz w:val="22"/>
                <w:szCs w:val="22"/>
              </w:rPr>
            </w:pPr>
            <w:r w:rsidRPr="00ED4941">
              <w:rPr>
                <w:rFonts w:ascii="Arial" w:hAnsi="Arial"/>
                <w:sz w:val="22"/>
                <w:szCs w:val="22"/>
              </w:rPr>
              <w:t>1.</w:t>
            </w:r>
          </w:p>
        </w:tc>
        <w:tc>
          <w:tcPr>
            <w:tcW w:w="4679" w:type="dxa"/>
            <w:shd w:val="clear" w:color="auto" w:fill="auto"/>
            <w:vAlign w:val="center"/>
          </w:tcPr>
          <w:p w:rsidR="00ED4941" w:rsidRPr="00ED4941" w:rsidRDefault="00ED4941" w:rsidP="00DE758F">
            <w:pPr>
              <w:rPr>
                <w:rFonts w:ascii="Arial" w:hAnsi="Arial"/>
                <w:sz w:val="22"/>
                <w:szCs w:val="22"/>
              </w:rPr>
            </w:pPr>
            <w:r w:rsidRPr="00ED4941">
              <w:rPr>
                <w:rFonts w:ascii="Arial" w:hAnsi="Arial"/>
                <w:sz w:val="22"/>
                <w:szCs w:val="22"/>
              </w:rPr>
              <w:t>Zgodność projektu z prawem</w:t>
            </w:r>
          </w:p>
        </w:tc>
        <w:tc>
          <w:tcPr>
            <w:tcW w:w="7938" w:type="dxa"/>
            <w:shd w:val="clear" w:color="auto" w:fill="auto"/>
            <w:vAlign w:val="center"/>
          </w:tcPr>
          <w:p w:rsidR="00ED4941" w:rsidRPr="00ED4941" w:rsidRDefault="00ED4941" w:rsidP="001B5428">
            <w:pPr>
              <w:tabs>
                <w:tab w:val="left" w:pos="288"/>
                <w:tab w:val="left" w:pos="572"/>
              </w:tabs>
              <w:jc w:val="both"/>
              <w:rPr>
                <w:rFonts w:ascii="Arial" w:hAnsi="Arial"/>
                <w:sz w:val="22"/>
                <w:szCs w:val="22"/>
              </w:rPr>
            </w:pPr>
            <w:r w:rsidRPr="00ED4941">
              <w:rPr>
                <w:rFonts w:ascii="Arial" w:hAnsi="Arial"/>
                <w:sz w:val="22"/>
                <w:szCs w:val="22"/>
              </w:rPr>
              <w:t>Przez to kryterium należy rozumieć, iż projekt jest zgodny z:</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9 października 2014 r. w sprawie ochrony gatunkowej roślin,</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9 października 2014 r. w sprawie ochrony gatunkowej grzybów,</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6 października 2014 r. w sprawie ochrony gatunkowej zwierząt,</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 xml:space="preserve">aktami prawnymi w sprawach poszczególnych parków krajobrazowych, obszarów chronionego krajobrazu, obszarów Natura 2000 położonych w granicach parków krajobrazowych i obszarów chronionego krajobrazu oraz rezerwatów przyrody. </w:t>
            </w:r>
          </w:p>
          <w:p w:rsidR="00ED4941" w:rsidRPr="00ED4941" w:rsidRDefault="00ED4941" w:rsidP="00D13CDB">
            <w:pPr>
              <w:pStyle w:val="Akapitzlist"/>
              <w:ind w:left="98"/>
              <w:jc w:val="both"/>
              <w:rPr>
                <w:rFonts w:ascii="Arial" w:hAnsi="Arial" w:cs="Arial"/>
                <w:sz w:val="22"/>
                <w:szCs w:val="22"/>
              </w:rPr>
            </w:pPr>
          </w:p>
          <w:p w:rsidR="00ED4941" w:rsidRPr="00ED4941" w:rsidRDefault="00ED4941" w:rsidP="00D13CDB">
            <w:pPr>
              <w:pStyle w:val="Akapitzlist"/>
              <w:ind w:left="0"/>
              <w:jc w:val="both"/>
              <w:rPr>
                <w:rFonts w:ascii="Arial" w:hAnsi="Arial" w:cs="Arial"/>
                <w:sz w:val="22"/>
                <w:szCs w:val="22"/>
              </w:rPr>
            </w:pPr>
            <w:r w:rsidRPr="00ED4941">
              <w:rPr>
                <w:rFonts w:ascii="Arial" w:hAnsi="Arial" w:cs="Arial"/>
                <w:sz w:val="22"/>
                <w:szCs w:val="22"/>
              </w:rPr>
              <w:t>W sytuacji gdy projekt realizowany jest na obszarach Natura 2000 powinien być zgodny również z:</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13 kwietnia 2010r. w sprawie siedlisk przyrodniczych oraz gatunków będących przedmiotem zainteresowania Wspólnoty, a także kryteriów wyboru obszarów kwalifikujących się do uznania lub wyznaczenia jako obszary Natura 2000,</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„Priorytetowymi ramami działań dla Sieci Natura 2000 na Wieloletni Program Finansowania UE w latach 2014-2020”,</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planami zadań ochronnych lub planami ochrony obszarów Natura 2000.</w:t>
            </w:r>
          </w:p>
        </w:tc>
        <w:tc>
          <w:tcPr>
            <w:tcW w:w="1099" w:type="dxa"/>
            <w:shd w:val="clear" w:color="auto" w:fill="auto"/>
            <w:vAlign w:val="center"/>
          </w:tcPr>
          <w:p w:rsidR="00ED4941" w:rsidRPr="00ED4941" w:rsidRDefault="00ED4941" w:rsidP="00D13CDB">
            <w:pPr>
              <w:rPr>
                <w:rFonts w:ascii="Arial" w:hAnsi="Arial"/>
                <w:sz w:val="22"/>
                <w:szCs w:val="22"/>
              </w:rPr>
            </w:pPr>
          </w:p>
        </w:tc>
      </w:tr>
      <w:tr w:rsidR="00ED4941" w:rsidRPr="00ED4941" w:rsidTr="00AE611D">
        <w:trPr>
          <w:trHeight w:val="628"/>
        </w:trPr>
        <w:tc>
          <w:tcPr>
            <w:tcW w:w="14278" w:type="dxa"/>
            <w:gridSpan w:val="4"/>
            <w:tcBorders>
              <w:bottom w:val="single" w:sz="4" w:space="0" w:color="auto"/>
            </w:tcBorders>
            <w:shd w:val="clear" w:color="auto" w:fill="D9D9D9"/>
            <w:vAlign w:val="center"/>
          </w:tcPr>
          <w:p w:rsidR="00ED4941" w:rsidRPr="00ED4941" w:rsidRDefault="00ED4941" w:rsidP="00D13CDB">
            <w:pPr>
              <w:jc w:val="center"/>
              <w:rPr>
                <w:rFonts w:ascii="Arial" w:hAnsi="Arial"/>
                <w:b/>
                <w:bCs/>
                <w:sz w:val="22"/>
                <w:szCs w:val="22"/>
              </w:rPr>
            </w:pPr>
            <w:r w:rsidRPr="00ED4941">
              <w:rPr>
                <w:rFonts w:ascii="Arial" w:hAnsi="Arial"/>
                <w:b/>
                <w:bCs/>
                <w:sz w:val="22"/>
                <w:szCs w:val="22"/>
              </w:rPr>
              <w:t>Projekty dotyczące infrastruktury związanej z ochroną, przywróceniem właściwego stanu siedlisk przyrodniczych i gatunków (również na terenach chronionych)</w:t>
            </w:r>
          </w:p>
        </w:tc>
      </w:tr>
      <w:tr w:rsidR="00ED4941" w:rsidRPr="00ED4941" w:rsidTr="00AE611D">
        <w:tc>
          <w:tcPr>
            <w:tcW w:w="562" w:type="dxa"/>
            <w:shd w:val="clear" w:color="auto" w:fill="auto"/>
            <w:vAlign w:val="center"/>
          </w:tcPr>
          <w:p w:rsidR="00ED4941" w:rsidRPr="00ED4941" w:rsidRDefault="00ED4941" w:rsidP="00D13CDB">
            <w:pPr>
              <w:ind w:right="34"/>
              <w:rPr>
                <w:rFonts w:ascii="Arial" w:hAnsi="Arial"/>
                <w:sz w:val="22"/>
                <w:szCs w:val="22"/>
              </w:rPr>
            </w:pPr>
            <w:r w:rsidRPr="00ED4941">
              <w:rPr>
                <w:rFonts w:ascii="Arial" w:hAnsi="Arial"/>
                <w:sz w:val="22"/>
                <w:szCs w:val="22"/>
              </w:rPr>
              <w:t>1.</w:t>
            </w:r>
          </w:p>
        </w:tc>
        <w:tc>
          <w:tcPr>
            <w:tcW w:w="4679" w:type="dxa"/>
            <w:shd w:val="clear" w:color="auto" w:fill="auto"/>
            <w:vAlign w:val="center"/>
          </w:tcPr>
          <w:p w:rsidR="00ED4941" w:rsidRPr="00ED4941" w:rsidRDefault="00ED4941" w:rsidP="00DE758F">
            <w:pPr>
              <w:rPr>
                <w:rFonts w:ascii="Arial" w:hAnsi="Arial"/>
                <w:sz w:val="22"/>
                <w:szCs w:val="22"/>
              </w:rPr>
            </w:pPr>
            <w:r w:rsidRPr="00ED4941">
              <w:rPr>
                <w:rFonts w:ascii="Arial" w:hAnsi="Arial"/>
                <w:sz w:val="22"/>
                <w:szCs w:val="22"/>
              </w:rPr>
              <w:t>Zgodność projektu z prawem</w:t>
            </w:r>
          </w:p>
        </w:tc>
        <w:tc>
          <w:tcPr>
            <w:tcW w:w="7938" w:type="dxa"/>
            <w:shd w:val="clear" w:color="auto" w:fill="auto"/>
            <w:vAlign w:val="center"/>
          </w:tcPr>
          <w:p w:rsidR="00ED4941" w:rsidRPr="00ED4941" w:rsidRDefault="00ED4941" w:rsidP="001B5428">
            <w:pPr>
              <w:rPr>
                <w:rFonts w:ascii="Arial" w:hAnsi="Arial"/>
                <w:sz w:val="22"/>
                <w:szCs w:val="22"/>
              </w:rPr>
            </w:pPr>
            <w:r w:rsidRPr="00ED4941">
              <w:rPr>
                <w:rFonts w:ascii="Arial" w:hAnsi="Arial"/>
                <w:sz w:val="22"/>
                <w:szCs w:val="22"/>
              </w:rPr>
              <w:t>Przez to kryterium należy rozumieć, iż projekt jest zgodny z:</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9 października 2014 r. w sprawie ochrony gatunkowej roślin,</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9 października 2014 r. w sprawie ochrony gatunkowej grzybów,</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 xml:space="preserve">Rozporządzeniem Ministra Środowiska z dnia 6 października 2014 r. w sprawie ochrony gatunkowej zwierząt, </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Rozporządzeniem Ministra Środowiska z dnia 13 kwietnia 2010r. w sprawie siedlisk przyrodniczych oraz gatunków będących przedmiotem zainteresowania Wspólnoty, a także kryteriów wyboru obszarów kwalifikujących się do uznania lub wyznaczenia jako obszary Natura 2000,</w:t>
            </w:r>
          </w:p>
          <w:p w:rsidR="00ED4941" w:rsidRPr="00ED4941" w:rsidRDefault="00ED4941" w:rsidP="00D549D3">
            <w:pPr>
              <w:pStyle w:val="Akapitzlist"/>
              <w:numPr>
                <w:ilvl w:val="0"/>
                <w:numId w:val="39"/>
              </w:numPr>
              <w:ind w:left="458"/>
              <w:jc w:val="both"/>
              <w:rPr>
                <w:rFonts w:ascii="Arial" w:hAnsi="Arial" w:cs="Arial"/>
                <w:sz w:val="22"/>
                <w:szCs w:val="22"/>
              </w:rPr>
            </w:pPr>
            <w:r w:rsidRPr="00ED4941">
              <w:rPr>
                <w:rFonts w:ascii="Arial" w:hAnsi="Arial" w:cs="Arial"/>
                <w:sz w:val="22"/>
                <w:szCs w:val="22"/>
              </w:rPr>
              <w:t>aktami prawnymi w sprawach poszczególnych form ochrony przyrody wymienionymi w art.6 ust.1 ustawy z dnia 16 kwietnia 2004r. o ochronie przyrody.</w:t>
            </w:r>
          </w:p>
        </w:tc>
        <w:tc>
          <w:tcPr>
            <w:tcW w:w="1099" w:type="dxa"/>
            <w:shd w:val="clear" w:color="auto" w:fill="auto"/>
            <w:vAlign w:val="center"/>
          </w:tcPr>
          <w:p w:rsidR="00ED4941" w:rsidRPr="00ED4941" w:rsidRDefault="00ED4941" w:rsidP="00D13CDB">
            <w:pPr>
              <w:rPr>
                <w:rFonts w:ascii="Arial" w:hAnsi="Arial"/>
                <w:sz w:val="22"/>
                <w:szCs w:val="22"/>
              </w:rPr>
            </w:pPr>
          </w:p>
        </w:tc>
      </w:tr>
    </w:tbl>
    <w:p w:rsidR="00ED4941" w:rsidRPr="00EF3DFF" w:rsidRDefault="00ED4941" w:rsidP="00DE0CF8"/>
    <w:p w:rsidR="00ED4941" w:rsidRDefault="00ED4941" w:rsidP="00DE0CF8">
      <w:pPr>
        <w:jc w:val="both"/>
        <w:rPr>
          <w:rFonts w:ascii="Arial" w:hAnsi="Arial" w:cs="Arial"/>
          <w:b/>
          <w:sz w:val="22"/>
          <w:szCs w:val="22"/>
        </w:rPr>
      </w:pPr>
    </w:p>
    <w:p w:rsidR="00A10B19" w:rsidRPr="00E46E0C" w:rsidRDefault="000506A1" w:rsidP="00DE0CF8">
      <w:pPr>
        <w:jc w:val="both"/>
        <w:rPr>
          <w:rFonts w:ascii="Arial" w:hAnsi="Arial" w:cs="Arial"/>
          <w:b/>
          <w:sz w:val="10"/>
          <w:szCs w:val="10"/>
        </w:rPr>
      </w:pPr>
      <w:r>
        <w:rPr>
          <w:rFonts w:ascii="Arial" w:hAnsi="Arial" w:cs="Arial"/>
          <w:b/>
          <w:sz w:val="22"/>
          <w:szCs w:val="22"/>
        </w:rPr>
        <w:br w:type="column"/>
      </w:r>
    </w:p>
    <w:p w:rsidR="00A10B19" w:rsidRPr="000506A1" w:rsidRDefault="00A10B19" w:rsidP="000506A1">
      <w:pPr>
        <w:pStyle w:val="Nagwek4"/>
        <w:jc w:val="center"/>
        <w:rPr>
          <w:rFonts w:ascii="Arial" w:hAnsi="Arial" w:cs="Arial"/>
          <w:sz w:val="22"/>
          <w:szCs w:val="22"/>
          <w:u w:val="single"/>
        </w:rPr>
      </w:pPr>
      <w:bookmarkStart w:id="29" w:name="_Toc431454218"/>
      <w:r w:rsidRPr="000506A1">
        <w:rPr>
          <w:rFonts w:ascii="Arial" w:hAnsi="Arial" w:cs="Arial"/>
          <w:sz w:val="22"/>
          <w:szCs w:val="22"/>
          <w:u w:val="single"/>
        </w:rPr>
        <w:t>OŚ PRIORYTETOWA V. INFRASTRUKTURA KOMUNIKACYJNA</w:t>
      </w:r>
      <w:bookmarkEnd w:id="29"/>
    </w:p>
    <w:p w:rsidR="004D0E0C" w:rsidRDefault="004D0E0C" w:rsidP="00DE0CF8">
      <w:pPr>
        <w:jc w:val="both"/>
        <w:rPr>
          <w:rFonts w:ascii="Arial" w:hAnsi="Arial" w:cs="Arial"/>
          <w:b/>
          <w:sz w:val="22"/>
          <w:szCs w:val="22"/>
        </w:rPr>
      </w:pP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690"/>
        <w:gridCol w:w="7936"/>
        <w:gridCol w:w="1092"/>
      </w:tblGrid>
      <w:tr w:rsidR="005D39D1" w:rsidRPr="00EF4194" w:rsidTr="005D39D1">
        <w:trPr>
          <w:trHeight w:val="628"/>
        </w:trPr>
        <w:tc>
          <w:tcPr>
            <w:tcW w:w="14274" w:type="dxa"/>
            <w:gridSpan w:val="4"/>
            <w:tcBorders>
              <w:bottom w:val="single" w:sz="4" w:space="0" w:color="auto"/>
            </w:tcBorders>
            <w:shd w:val="clear" w:color="auto" w:fill="BFBFBF"/>
            <w:vAlign w:val="center"/>
          </w:tcPr>
          <w:p w:rsidR="005D39D1" w:rsidRPr="00EF4194" w:rsidRDefault="005D39D1" w:rsidP="005D39D1">
            <w:pPr>
              <w:jc w:val="center"/>
              <w:rPr>
                <w:rFonts w:ascii="Arial" w:hAnsi="Arial" w:cs="Arial"/>
                <w:b/>
                <w:sz w:val="22"/>
                <w:szCs w:val="22"/>
              </w:rPr>
            </w:pPr>
            <w:r w:rsidRPr="00EF4194">
              <w:rPr>
                <w:rFonts w:ascii="Arial" w:hAnsi="Arial" w:cs="Arial"/>
                <w:b/>
                <w:sz w:val="22"/>
                <w:szCs w:val="22"/>
              </w:rPr>
              <w:t>DZIAŁANIE</w:t>
            </w:r>
            <w:r w:rsidRPr="00EF4194">
              <w:rPr>
                <w:rFonts w:ascii="Arial" w:hAnsi="Arial" w:cs="Arial"/>
                <w:b/>
                <w:bCs/>
                <w:sz w:val="22"/>
                <w:szCs w:val="22"/>
              </w:rPr>
              <w:t xml:space="preserve"> 5.1 INFRASTRUKTURA DROGOWA</w:t>
            </w:r>
          </w:p>
        </w:tc>
      </w:tr>
      <w:tr w:rsidR="005D39D1" w:rsidRPr="00EF4194" w:rsidTr="005D39D1">
        <w:trPr>
          <w:trHeight w:val="628"/>
        </w:trPr>
        <w:tc>
          <w:tcPr>
            <w:tcW w:w="14274" w:type="dxa"/>
            <w:gridSpan w:val="4"/>
            <w:tcBorders>
              <w:bottom w:val="single" w:sz="4" w:space="0" w:color="auto"/>
            </w:tcBorders>
            <w:shd w:val="clear" w:color="auto" w:fill="D9D9D9"/>
            <w:vAlign w:val="center"/>
          </w:tcPr>
          <w:p w:rsidR="005D39D1" w:rsidRPr="00EF4194" w:rsidRDefault="005D39D1" w:rsidP="005D39D1">
            <w:pPr>
              <w:jc w:val="center"/>
              <w:rPr>
                <w:rFonts w:ascii="Arial" w:hAnsi="Arial" w:cs="Arial"/>
                <w:b/>
                <w:sz w:val="22"/>
                <w:szCs w:val="22"/>
              </w:rPr>
            </w:pPr>
            <w:r w:rsidRPr="00EF4194">
              <w:rPr>
                <w:rFonts w:ascii="Arial" w:hAnsi="Arial" w:cs="Arial"/>
                <w:b/>
                <w:bCs/>
                <w:sz w:val="22"/>
                <w:szCs w:val="22"/>
              </w:rPr>
              <w:t xml:space="preserve">Projekty z zakresu dróg </w:t>
            </w:r>
            <w:r>
              <w:rPr>
                <w:rFonts w:ascii="Arial" w:hAnsi="Arial" w:cs="Arial"/>
                <w:b/>
                <w:bCs/>
                <w:sz w:val="22"/>
                <w:szCs w:val="22"/>
              </w:rPr>
              <w:t>wojewódzkich</w:t>
            </w:r>
          </w:p>
        </w:tc>
      </w:tr>
      <w:tr w:rsidR="005D39D1" w:rsidRPr="00EF4194" w:rsidTr="005D39D1">
        <w:trPr>
          <w:trHeight w:val="545"/>
        </w:trPr>
        <w:tc>
          <w:tcPr>
            <w:tcW w:w="556" w:type="dxa"/>
            <w:shd w:val="clear" w:color="auto" w:fill="D9D9D9"/>
            <w:vAlign w:val="center"/>
          </w:tcPr>
          <w:p w:rsidR="005D39D1" w:rsidRPr="00EF4194" w:rsidRDefault="005D39D1" w:rsidP="005D39D1">
            <w:pPr>
              <w:jc w:val="center"/>
              <w:rPr>
                <w:rFonts w:ascii="Arial" w:hAnsi="Arial" w:cs="Arial"/>
                <w:b/>
                <w:bCs/>
                <w:sz w:val="22"/>
                <w:szCs w:val="22"/>
              </w:rPr>
            </w:pPr>
            <w:r w:rsidRPr="00EF4194">
              <w:rPr>
                <w:rFonts w:ascii="Arial" w:hAnsi="Arial" w:cs="Arial"/>
                <w:b/>
                <w:bCs/>
                <w:sz w:val="22"/>
                <w:szCs w:val="22"/>
              </w:rPr>
              <w:t>Lp.</w:t>
            </w:r>
          </w:p>
        </w:tc>
        <w:tc>
          <w:tcPr>
            <w:tcW w:w="4690" w:type="dxa"/>
            <w:shd w:val="clear" w:color="auto" w:fill="D9D9D9"/>
            <w:vAlign w:val="center"/>
          </w:tcPr>
          <w:p w:rsidR="005D39D1" w:rsidRPr="00EF4194" w:rsidRDefault="005D39D1" w:rsidP="005D39D1">
            <w:pPr>
              <w:jc w:val="center"/>
              <w:rPr>
                <w:rFonts w:ascii="Arial" w:hAnsi="Arial" w:cs="Arial"/>
                <w:b/>
                <w:bCs/>
                <w:sz w:val="22"/>
                <w:szCs w:val="22"/>
              </w:rPr>
            </w:pPr>
            <w:r w:rsidRPr="00EF4194">
              <w:rPr>
                <w:rFonts w:ascii="Arial" w:hAnsi="Arial" w:cs="Arial"/>
                <w:b/>
                <w:bCs/>
                <w:sz w:val="22"/>
                <w:szCs w:val="22"/>
              </w:rPr>
              <w:t>Nazwa kryterium</w:t>
            </w:r>
          </w:p>
        </w:tc>
        <w:tc>
          <w:tcPr>
            <w:tcW w:w="7936" w:type="dxa"/>
            <w:shd w:val="clear" w:color="auto" w:fill="D9D9D9"/>
            <w:vAlign w:val="center"/>
          </w:tcPr>
          <w:p w:rsidR="005D39D1" w:rsidRPr="00EF4194" w:rsidRDefault="005D39D1" w:rsidP="005D39D1">
            <w:pPr>
              <w:jc w:val="center"/>
              <w:rPr>
                <w:rFonts w:ascii="Arial" w:hAnsi="Arial" w:cs="Arial"/>
                <w:b/>
                <w:bCs/>
                <w:sz w:val="22"/>
                <w:szCs w:val="22"/>
              </w:rPr>
            </w:pPr>
            <w:r w:rsidRPr="00EF4194">
              <w:rPr>
                <w:rFonts w:ascii="Arial" w:hAnsi="Arial" w:cs="Arial"/>
                <w:b/>
                <w:bCs/>
                <w:sz w:val="22"/>
                <w:szCs w:val="22"/>
              </w:rPr>
              <w:t>Definicja / wyjaśnienie</w:t>
            </w:r>
          </w:p>
        </w:tc>
        <w:tc>
          <w:tcPr>
            <w:tcW w:w="1092" w:type="dxa"/>
            <w:shd w:val="clear" w:color="auto" w:fill="D9D9D9"/>
            <w:vAlign w:val="center"/>
          </w:tcPr>
          <w:p w:rsidR="005D39D1" w:rsidRPr="00EF4194" w:rsidRDefault="005D39D1" w:rsidP="005D39D1">
            <w:pPr>
              <w:jc w:val="center"/>
              <w:rPr>
                <w:rFonts w:ascii="Arial" w:hAnsi="Arial" w:cs="Arial"/>
                <w:b/>
                <w:bCs/>
                <w:sz w:val="22"/>
                <w:szCs w:val="22"/>
              </w:rPr>
            </w:pPr>
            <w:r w:rsidRPr="00EF4194">
              <w:rPr>
                <w:rFonts w:ascii="Arial" w:hAnsi="Arial" w:cs="Arial"/>
                <w:b/>
                <w:bCs/>
                <w:sz w:val="22"/>
                <w:szCs w:val="22"/>
              </w:rPr>
              <w:t>T/N/ND</w:t>
            </w:r>
          </w:p>
        </w:tc>
      </w:tr>
      <w:tr w:rsidR="005D39D1" w:rsidRPr="007D3E5E" w:rsidTr="005D39D1">
        <w:trPr>
          <w:trHeight w:val="518"/>
        </w:trPr>
        <w:tc>
          <w:tcPr>
            <w:tcW w:w="556" w:type="dxa"/>
            <w:shd w:val="clear" w:color="auto" w:fill="auto"/>
            <w:vAlign w:val="center"/>
          </w:tcPr>
          <w:p w:rsidR="005D39D1" w:rsidRPr="00A15F53" w:rsidRDefault="005D39D1" w:rsidP="00D549D3">
            <w:pPr>
              <w:pStyle w:val="Akapitzlist"/>
              <w:numPr>
                <w:ilvl w:val="0"/>
                <w:numId w:val="19"/>
              </w:numPr>
              <w:ind w:left="426" w:right="34"/>
              <w:jc w:val="center"/>
              <w:rPr>
                <w:rFonts w:ascii="Arial" w:hAnsi="Arial" w:cs="Arial"/>
                <w:sz w:val="22"/>
                <w:szCs w:val="22"/>
              </w:rPr>
            </w:pPr>
          </w:p>
        </w:tc>
        <w:tc>
          <w:tcPr>
            <w:tcW w:w="4690" w:type="dxa"/>
            <w:shd w:val="clear" w:color="auto" w:fill="auto"/>
            <w:vAlign w:val="center"/>
          </w:tcPr>
          <w:p w:rsidR="005D39D1" w:rsidRPr="00A15F53" w:rsidRDefault="005D39D1" w:rsidP="005D39D1">
            <w:pPr>
              <w:rPr>
                <w:rFonts w:ascii="Arial" w:hAnsi="Arial"/>
                <w:sz w:val="22"/>
                <w:szCs w:val="22"/>
              </w:rPr>
            </w:pPr>
            <w:r w:rsidRPr="00A15F53">
              <w:rPr>
                <w:rFonts w:ascii="Arial" w:hAnsi="Arial"/>
                <w:sz w:val="22"/>
                <w:szCs w:val="22"/>
              </w:rPr>
              <w:t>Kategoria i klasa drogi</w:t>
            </w:r>
          </w:p>
        </w:tc>
        <w:tc>
          <w:tcPr>
            <w:tcW w:w="7936" w:type="dxa"/>
            <w:shd w:val="clear" w:color="auto" w:fill="auto"/>
            <w:vAlign w:val="center"/>
          </w:tcPr>
          <w:p w:rsidR="005D39D1" w:rsidRPr="00A15F53" w:rsidRDefault="005D39D1" w:rsidP="00C930E1">
            <w:pPr>
              <w:jc w:val="both"/>
              <w:rPr>
                <w:rFonts w:ascii="Arial" w:hAnsi="Arial"/>
                <w:sz w:val="22"/>
                <w:szCs w:val="22"/>
              </w:rPr>
            </w:pPr>
            <w:r w:rsidRPr="00A15F53">
              <w:rPr>
                <w:rFonts w:ascii="Arial" w:hAnsi="Arial"/>
                <w:sz w:val="22"/>
                <w:szCs w:val="22"/>
              </w:rPr>
              <w:t>W</w:t>
            </w:r>
            <w:r>
              <w:rPr>
                <w:rFonts w:ascii="Arial" w:hAnsi="Arial"/>
                <w:sz w:val="22"/>
                <w:szCs w:val="22"/>
              </w:rPr>
              <w:t xml:space="preserve"> ramach kryterium ocenie podlegać będzie czy </w:t>
            </w:r>
            <w:r w:rsidRPr="00A15F53">
              <w:rPr>
                <w:rFonts w:ascii="Arial" w:hAnsi="Arial"/>
                <w:sz w:val="22"/>
                <w:szCs w:val="22"/>
              </w:rPr>
              <w:t>drog</w:t>
            </w:r>
            <w:r>
              <w:rPr>
                <w:rFonts w:ascii="Arial" w:hAnsi="Arial"/>
                <w:sz w:val="22"/>
                <w:szCs w:val="22"/>
              </w:rPr>
              <w:t>a</w:t>
            </w:r>
            <w:r w:rsidRPr="00A15F53">
              <w:rPr>
                <w:rFonts w:ascii="Arial" w:hAnsi="Arial"/>
                <w:sz w:val="22"/>
                <w:szCs w:val="22"/>
              </w:rPr>
              <w:t xml:space="preserve"> zaliczan</w:t>
            </w:r>
            <w:r>
              <w:rPr>
                <w:rFonts w:ascii="Arial" w:hAnsi="Arial"/>
                <w:sz w:val="22"/>
                <w:szCs w:val="22"/>
              </w:rPr>
              <w:t>a jest</w:t>
            </w:r>
            <w:r w:rsidRPr="00A15F53">
              <w:rPr>
                <w:rFonts w:ascii="Arial" w:hAnsi="Arial"/>
                <w:sz w:val="22"/>
                <w:szCs w:val="22"/>
              </w:rPr>
              <w:t xml:space="preserve"> do kategorii dróg wojewódzkich</w:t>
            </w:r>
            <w:r>
              <w:rPr>
                <w:rFonts w:ascii="Arial" w:hAnsi="Arial"/>
                <w:sz w:val="22"/>
                <w:szCs w:val="22"/>
              </w:rPr>
              <w:t>.</w:t>
            </w:r>
          </w:p>
        </w:tc>
        <w:tc>
          <w:tcPr>
            <w:tcW w:w="1092" w:type="dxa"/>
            <w:shd w:val="clear" w:color="auto" w:fill="auto"/>
            <w:vAlign w:val="center"/>
          </w:tcPr>
          <w:p w:rsidR="005D39D1" w:rsidRPr="007D3E5E" w:rsidRDefault="005D39D1" w:rsidP="005D39D1">
            <w:pPr>
              <w:rPr>
                <w:rFonts w:ascii="Arial" w:hAnsi="Arial"/>
                <w:sz w:val="20"/>
                <w:szCs w:val="20"/>
              </w:rPr>
            </w:pPr>
          </w:p>
        </w:tc>
      </w:tr>
      <w:tr w:rsidR="005D39D1" w:rsidRPr="007D3E5E" w:rsidTr="005D39D1">
        <w:tc>
          <w:tcPr>
            <w:tcW w:w="556" w:type="dxa"/>
            <w:shd w:val="clear" w:color="auto" w:fill="auto"/>
            <w:vAlign w:val="center"/>
          </w:tcPr>
          <w:p w:rsidR="005D39D1" w:rsidRPr="00A15F53" w:rsidRDefault="005D39D1" w:rsidP="00D549D3">
            <w:pPr>
              <w:pStyle w:val="Akapitzlist"/>
              <w:numPr>
                <w:ilvl w:val="0"/>
                <w:numId w:val="19"/>
              </w:numPr>
              <w:ind w:left="426" w:right="34"/>
              <w:jc w:val="center"/>
              <w:rPr>
                <w:rFonts w:ascii="Arial" w:hAnsi="Arial" w:cs="Arial"/>
                <w:sz w:val="22"/>
                <w:szCs w:val="22"/>
              </w:rPr>
            </w:pPr>
          </w:p>
        </w:tc>
        <w:tc>
          <w:tcPr>
            <w:tcW w:w="4690" w:type="dxa"/>
            <w:shd w:val="clear" w:color="auto" w:fill="auto"/>
            <w:vAlign w:val="center"/>
          </w:tcPr>
          <w:p w:rsidR="005D39D1" w:rsidRPr="00A15F53" w:rsidRDefault="005D39D1" w:rsidP="005D39D1">
            <w:pPr>
              <w:rPr>
                <w:rFonts w:ascii="Arial" w:hAnsi="Arial"/>
                <w:sz w:val="22"/>
                <w:szCs w:val="22"/>
              </w:rPr>
            </w:pPr>
            <w:r w:rsidRPr="00A15F53">
              <w:rPr>
                <w:rFonts w:ascii="Arial" w:hAnsi="Arial"/>
                <w:sz w:val="22"/>
                <w:szCs w:val="22"/>
              </w:rPr>
              <w:t>Budowa/ rozbudowa/ przebudowa drogi wojewódzkiej</w:t>
            </w:r>
          </w:p>
        </w:tc>
        <w:tc>
          <w:tcPr>
            <w:tcW w:w="7936" w:type="dxa"/>
            <w:shd w:val="clear" w:color="auto" w:fill="auto"/>
            <w:vAlign w:val="center"/>
          </w:tcPr>
          <w:p w:rsidR="005D39D1" w:rsidRPr="00A15F53" w:rsidRDefault="005D39D1" w:rsidP="005D39D1">
            <w:pPr>
              <w:jc w:val="both"/>
              <w:rPr>
                <w:rFonts w:ascii="Arial" w:hAnsi="Arial"/>
                <w:sz w:val="22"/>
                <w:szCs w:val="22"/>
              </w:rPr>
            </w:pPr>
            <w:r w:rsidRPr="00A15F53">
              <w:rPr>
                <w:rFonts w:ascii="Arial" w:hAnsi="Arial"/>
                <w:sz w:val="22"/>
                <w:szCs w:val="22"/>
              </w:rPr>
              <w:t xml:space="preserve">W ramach kryterium ocenie podlegać będzie czy planowane do poniesienia wydatki przeznaczone na inwestycje objęte projektem nie dotyczą </w:t>
            </w:r>
            <w:r w:rsidRPr="00A15F53">
              <w:rPr>
                <w:rFonts w:ascii="Arial" w:hAnsi="Arial"/>
                <w:bCs/>
                <w:sz w:val="22"/>
                <w:szCs w:val="22"/>
              </w:rPr>
              <w:t>prac remontowych oraz bieżącego utrzymania infrastruktury.</w:t>
            </w:r>
          </w:p>
        </w:tc>
        <w:tc>
          <w:tcPr>
            <w:tcW w:w="1092" w:type="dxa"/>
            <w:shd w:val="clear" w:color="auto" w:fill="auto"/>
            <w:vAlign w:val="center"/>
          </w:tcPr>
          <w:p w:rsidR="005D39D1" w:rsidRPr="007D3E5E" w:rsidRDefault="005D39D1" w:rsidP="005D39D1">
            <w:pPr>
              <w:rPr>
                <w:rFonts w:ascii="Arial" w:hAnsi="Arial"/>
                <w:sz w:val="20"/>
                <w:szCs w:val="20"/>
              </w:rPr>
            </w:pPr>
          </w:p>
        </w:tc>
      </w:tr>
      <w:tr w:rsidR="005D39D1" w:rsidRPr="007D3E5E" w:rsidTr="005D39D1">
        <w:tc>
          <w:tcPr>
            <w:tcW w:w="556" w:type="dxa"/>
            <w:shd w:val="clear" w:color="auto" w:fill="auto"/>
            <w:vAlign w:val="center"/>
          </w:tcPr>
          <w:p w:rsidR="005D39D1" w:rsidRPr="00A15F53" w:rsidRDefault="005D39D1" w:rsidP="00D549D3">
            <w:pPr>
              <w:pStyle w:val="Akapitzlist"/>
              <w:numPr>
                <w:ilvl w:val="0"/>
                <w:numId w:val="19"/>
              </w:numPr>
              <w:ind w:left="426" w:right="34"/>
              <w:jc w:val="center"/>
              <w:rPr>
                <w:rFonts w:ascii="Arial" w:hAnsi="Arial" w:cs="Arial"/>
                <w:sz w:val="22"/>
                <w:szCs w:val="22"/>
              </w:rPr>
            </w:pPr>
          </w:p>
        </w:tc>
        <w:tc>
          <w:tcPr>
            <w:tcW w:w="4690" w:type="dxa"/>
            <w:shd w:val="clear" w:color="auto" w:fill="auto"/>
            <w:vAlign w:val="center"/>
          </w:tcPr>
          <w:p w:rsidR="005D39D1" w:rsidRPr="00A15F53" w:rsidRDefault="005D39D1" w:rsidP="005D39D1">
            <w:pPr>
              <w:rPr>
                <w:rFonts w:ascii="Arial" w:hAnsi="Arial"/>
                <w:bCs/>
                <w:sz w:val="22"/>
                <w:szCs w:val="22"/>
              </w:rPr>
            </w:pPr>
            <w:r w:rsidRPr="00A15F53">
              <w:rPr>
                <w:rFonts w:ascii="Arial" w:hAnsi="Arial"/>
                <w:bCs/>
                <w:sz w:val="22"/>
                <w:szCs w:val="22"/>
              </w:rPr>
              <w:t>Nośność budowanej/przebudowywanej infrastruktury drogowej</w:t>
            </w:r>
          </w:p>
        </w:tc>
        <w:tc>
          <w:tcPr>
            <w:tcW w:w="7936" w:type="dxa"/>
            <w:shd w:val="clear" w:color="auto" w:fill="auto"/>
            <w:vAlign w:val="center"/>
          </w:tcPr>
          <w:p w:rsidR="005D39D1" w:rsidRPr="00A15F53" w:rsidRDefault="005D39D1" w:rsidP="005D39D1">
            <w:pPr>
              <w:jc w:val="both"/>
              <w:rPr>
                <w:rFonts w:ascii="Arial" w:hAnsi="Arial"/>
                <w:sz w:val="22"/>
                <w:szCs w:val="22"/>
              </w:rPr>
            </w:pPr>
            <w:r>
              <w:rPr>
                <w:rFonts w:ascii="Arial" w:hAnsi="Arial"/>
                <w:sz w:val="22"/>
                <w:szCs w:val="22"/>
              </w:rPr>
              <w:t>W ramach kryterium ocenie podlegać będzie czy po realizacji projektu zostanie z</w:t>
            </w:r>
            <w:r w:rsidRPr="00A15F53">
              <w:rPr>
                <w:rFonts w:ascii="Arial" w:hAnsi="Arial"/>
                <w:sz w:val="22"/>
                <w:szCs w:val="22"/>
              </w:rPr>
              <w:t>apewni</w:t>
            </w:r>
            <w:r>
              <w:rPr>
                <w:rFonts w:ascii="Arial" w:hAnsi="Arial"/>
                <w:sz w:val="22"/>
                <w:szCs w:val="22"/>
              </w:rPr>
              <w:t>ony</w:t>
            </w:r>
            <w:r w:rsidRPr="00A15F53">
              <w:rPr>
                <w:rFonts w:ascii="Arial" w:hAnsi="Arial"/>
                <w:sz w:val="22"/>
                <w:szCs w:val="22"/>
              </w:rPr>
              <w:t xml:space="preserve"> standard nośności </w:t>
            </w:r>
            <w:r w:rsidRPr="00A15F53">
              <w:rPr>
                <w:rFonts w:ascii="Arial" w:hAnsi="Arial"/>
                <w:bCs/>
                <w:sz w:val="22"/>
                <w:szCs w:val="22"/>
              </w:rPr>
              <w:t>budowanej/ rozbudowywanej/ przebudowanej infrastruktury drogowej min. 100 kN/oś na całej długości drogi objętej wnioskiem o dofinansowanie, łącznie z mostami, wiaduktami i przepustami, które dopuszczają przejazdy pojazdów o ciężarze całkowitym 50 ton.</w:t>
            </w:r>
          </w:p>
        </w:tc>
        <w:tc>
          <w:tcPr>
            <w:tcW w:w="1092" w:type="dxa"/>
            <w:shd w:val="clear" w:color="auto" w:fill="auto"/>
            <w:vAlign w:val="center"/>
          </w:tcPr>
          <w:p w:rsidR="005D39D1" w:rsidRPr="007D3E5E" w:rsidRDefault="005D39D1" w:rsidP="005D39D1">
            <w:pPr>
              <w:rPr>
                <w:rFonts w:ascii="Arial" w:hAnsi="Arial"/>
                <w:sz w:val="20"/>
                <w:szCs w:val="20"/>
              </w:rPr>
            </w:pPr>
          </w:p>
        </w:tc>
      </w:tr>
      <w:tr w:rsidR="005D39D1" w:rsidRPr="00EF4194" w:rsidTr="005D39D1">
        <w:trPr>
          <w:trHeight w:val="628"/>
        </w:trPr>
        <w:tc>
          <w:tcPr>
            <w:tcW w:w="14274" w:type="dxa"/>
            <w:gridSpan w:val="4"/>
            <w:tcBorders>
              <w:bottom w:val="single" w:sz="4" w:space="0" w:color="auto"/>
            </w:tcBorders>
            <w:shd w:val="clear" w:color="auto" w:fill="D9D9D9"/>
            <w:vAlign w:val="center"/>
          </w:tcPr>
          <w:p w:rsidR="005D39D1" w:rsidRPr="00EF4194" w:rsidRDefault="005D39D1" w:rsidP="005D39D1">
            <w:pPr>
              <w:jc w:val="center"/>
              <w:rPr>
                <w:rFonts w:ascii="Arial" w:hAnsi="Arial" w:cs="Arial"/>
                <w:b/>
                <w:sz w:val="22"/>
                <w:szCs w:val="22"/>
              </w:rPr>
            </w:pPr>
            <w:r w:rsidRPr="00EF4194">
              <w:rPr>
                <w:rFonts w:ascii="Arial" w:hAnsi="Arial" w:cs="Arial"/>
                <w:b/>
                <w:bCs/>
                <w:sz w:val="22"/>
                <w:szCs w:val="22"/>
              </w:rPr>
              <w:t>Projekty z zakresu dróg lokalnych</w:t>
            </w:r>
          </w:p>
        </w:tc>
      </w:tr>
      <w:tr w:rsidR="005D39D1" w:rsidRPr="00EF4194" w:rsidTr="005D39D1">
        <w:tc>
          <w:tcPr>
            <w:tcW w:w="556" w:type="dxa"/>
            <w:shd w:val="clear" w:color="auto" w:fill="auto"/>
            <w:vAlign w:val="center"/>
          </w:tcPr>
          <w:p w:rsidR="005D39D1" w:rsidRPr="00EF4194" w:rsidRDefault="005D39D1" w:rsidP="00D549D3">
            <w:pPr>
              <w:pStyle w:val="Akapitzlist"/>
              <w:numPr>
                <w:ilvl w:val="0"/>
                <w:numId w:val="83"/>
              </w:numPr>
              <w:ind w:left="426" w:right="34"/>
              <w:jc w:val="center"/>
              <w:rPr>
                <w:rFonts w:ascii="Arial" w:hAnsi="Arial" w:cs="Arial"/>
                <w:sz w:val="22"/>
                <w:szCs w:val="22"/>
              </w:rPr>
            </w:pPr>
          </w:p>
        </w:tc>
        <w:tc>
          <w:tcPr>
            <w:tcW w:w="4690" w:type="dxa"/>
            <w:shd w:val="clear" w:color="auto" w:fill="auto"/>
            <w:vAlign w:val="center"/>
          </w:tcPr>
          <w:p w:rsidR="005D39D1" w:rsidRPr="00EF4194" w:rsidRDefault="005D39D1" w:rsidP="005D39D1">
            <w:pPr>
              <w:jc w:val="both"/>
              <w:rPr>
                <w:rFonts w:ascii="Arial" w:hAnsi="Arial" w:cs="Arial"/>
                <w:sz w:val="22"/>
                <w:szCs w:val="22"/>
              </w:rPr>
            </w:pPr>
            <w:r w:rsidRPr="00EF4194">
              <w:rPr>
                <w:rFonts w:ascii="Arial" w:hAnsi="Arial" w:cs="Arial"/>
                <w:sz w:val="22"/>
                <w:szCs w:val="22"/>
              </w:rPr>
              <w:t>Kategoria i klasa drogi</w:t>
            </w:r>
          </w:p>
        </w:tc>
        <w:tc>
          <w:tcPr>
            <w:tcW w:w="7936" w:type="dxa"/>
            <w:shd w:val="clear" w:color="auto" w:fill="auto"/>
            <w:vAlign w:val="center"/>
          </w:tcPr>
          <w:p w:rsidR="005D39D1" w:rsidRPr="00EF4194" w:rsidRDefault="005D39D1" w:rsidP="005D39D1">
            <w:pPr>
              <w:jc w:val="both"/>
              <w:rPr>
                <w:rFonts w:ascii="Arial" w:hAnsi="Arial" w:cs="Arial"/>
                <w:sz w:val="22"/>
                <w:szCs w:val="22"/>
              </w:rPr>
            </w:pPr>
            <w:r w:rsidRPr="00EF4194">
              <w:rPr>
                <w:rFonts w:ascii="Arial" w:hAnsi="Arial" w:cs="Arial"/>
                <w:sz w:val="22"/>
                <w:szCs w:val="22"/>
              </w:rPr>
              <w:t>W</w:t>
            </w:r>
            <w:r>
              <w:rPr>
                <w:rFonts w:ascii="Arial" w:hAnsi="Arial" w:cs="Arial"/>
                <w:sz w:val="22"/>
                <w:szCs w:val="22"/>
              </w:rPr>
              <w:t xml:space="preserve"> ramach kryterium ocenie podlegać będzie czy </w:t>
            </w:r>
            <w:r w:rsidRPr="00EF4194">
              <w:rPr>
                <w:rFonts w:ascii="Arial" w:hAnsi="Arial" w:cs="Arial"/>
                <w:sz w:val="22"/>
                <w:szCs w:val="22"/>
              </w:rPr>
              <w:t>drog</w:t>
            </w:r>
            <w:r>
              <w:rPr>
                <w:rFonts w:ascii="Arial" w:hAnsi="Arial" w:cs="Arial"/>
                <w:sz w:val="22"/>
                <w:szCs w:val="22"/>
              </w:rPr>
              <w:t>a</w:t>
            </w:r>
            <w:r w:rsidRPr="00EF4194">
              <w:rPr>
                <w:rFonts w:ascii="Arial" w:hAnsi="Arial" w:cs="Arial"/>
                <w:sz w:val="22"/>
                <w:szCs w:val="22"/>
              </w:rPr>
              <w:t xml:space="preserve"> </w:t>
            </w:r>
            <w:r>
              <w:rPr>
                <w:rFonts w:ascii="Arial" w:hAnsi="Arial" w:cs="Arial"/>
                <w:sz w:val="22"/>
                <w:szCs w:val="22"/>
              </w:rPr>
              <w:t xml:space="preserve">będąca przedmiotem projektu </w:t>
            </w:r>
            <w:r w:rsidRPr="00EF4194">
              <w:rPr>
                <w:rFonts w:ascii="Arial" w:hAnsi="Arial" w:cs="Arial"/>
                <w:sz w:val="22"/>
                <w:szCs w:val="22"/>
              </w:rPr>
              <w:t>zaliczan</w:t>
            </w:r>
            <w:r>
              <w:rPr>
                <w:rFonts w:ascii="Arial" w:hAnsi="Arial" w:cs="Arial"/>
                <w:sz w:val="22"/>
                <w:szCs w:val="22"/>
              </w:rPr>
              <w:t>a jest</w:t>
            </w:r>
            <w:r w:rsidRPr="00EF4194">
              <w:rPr>
                <w:rFonts w:ascii="Arial" w:hAnsi="Arial" w:cs="Arial"/>
                <w:sz w:val="22"/>
                <w:szCs w:val="22"/>
              </w:rPr>
              <w:t xml:space="preserve"> do kategorii dróg powiatowych lub gminnych oraz posiada lub któr</w:t>
            </w:r>
            <w:r>
              <w:rPr>
                <w:rFonts w:ascii="Arial" w:hAnsi="Arial" w:cs="Arial"/>
                <w:sz w:val="22"/>
                <w:szCs w:val="22"/>
              </w:rPr>
              <w:t>a</w:t>
            </w:r>
            <w:r w:rsidRPr="00EF4194">
              <w:rPr>
                <w:rFonts w:ascii="Arial" w:hAnsi="Arial" w:cs="Arial"/>
                <w:sz w:val="22"/>
                <w:szCs w:val="22"/>
              </w:rPr>
              <w:t xml:space="preserve"> w wyniku realizacji projektu będ</w:t>
            </w:r>
            <w:r>
              <w:rPr>
                <w:rFonts w:ascii="Arial" w:hAnsi="Arial" w:cs="Arial"/>
                <w:sz w:val="22"/>
                <w:szCs w:val="22"/>
              </w:rPr>
              <w:t>zie</w:t>
            </w:r>
            <w:r w:rsidRPr="00EF4194">
              <w:rPr>
                <w:rFonts w:ascii="Arial" w:hAnsi="Arial" w:cs="Arial"/>
                <w:sz w:val="22"/>
                <w:szCs w:val="22"/>
              </w:rPr>
              <w:t xml:space="preserve"> posiadać co najmniej klasę drogi zbiorczej (Z).</w:t>
            </w:r>
          </w:p>
        </w:tc>
        <w:tc>
          <w:tcPr>
            <w:tcW w:w="1092" w:type="dxa"/>
            <w:shd w:val="clear" w:color="auto" w:fill="auto"/>
            <w:vAlign w:val="center"/>
          </w:tcPr>
          <w:p w:rsidR="005D39D1" w:rsidRPr="00EF4194" w:rsidRDefault="005D39D1" w:rsidP="005D39D1">
            <w:pPr>
              <w:rPr>
                <w:rFonts w:ascii="Arial" w:hAnsi="Arial" w:cs="Arial"/>
                <w:sz w:val="22"/>
                <w:szCs w:val="22"/>
              </w:rPr>
            </w:pPr>
          </w:p>
        </w:tc>
      </w:tr>
      <w:tr w:rsidR="005D39D1" w:rsidRPr="00EF4194" w:rsidTr="005D39D1">
        <w:tc>
          <w:tcPr>
            <w:tcW w:w="556" w:type="dxa"/>
            <w:shd w:val="clear" w:color="auto" w:fill="auto"/>
            <w:vAlign w:val="center"/>
          </w:tcPr>
          <w:p w:rsidR="005D39D1" w:rsidRPr="00EF4194" w:rsidRDefault="005D39D1" w:rsidP="00D549D3">
            <w:pPr>
              <w:pStyle w:val="Akapitzlist"/>
              <w:numPr>
                <w:ilvl w:val="0"/>
                <w:numId w:val="83"/>
              </w:numPr>
              <w:ind w:left="426" w:right="34"/>
              <w:jc w:val="center"/>
              <w:rPr>
                <w:rFonts w:ascii="Arial" w:hAnsi="Arial" w:cs="Arial"/>
                <w:sz w:val="22"/>
                <w:szCs w:val="22"/>
              </w:rPr>
            </w:pPr>
          </w:p>
        </w:tc>
        <w:tc>
          <w:tcPr>
            <w:tcW w:w="4690" w:type="dxa"/>
            <w:shd w:val="clear" w:color="auto" w:fill="auto"/>
            <w:vAlign w:val="center"/>
          </w:tcPr>
          <w:p w:rsidR="005D39D1" w:rsidRPr="00EF4194" w:rsidRDefault="005D39D1" w:rsidP="005D39D1">
            <w:pPr>
              <w:jc w:val="both"/>
              <w:rPr>
                <w:rFonts w:ascii="Arial" w:hAnsi="Arial" w:cs="Arial"/>
                <w:sz w:val="22"/>
                <w:szCs w:val="22"/>
              </w:rPr>
            </w:pPr>
            <w:r w:rsidRPr="00EF4194">
              <w:rPr>
                <w:rFonts w:ascii="Arial" w:hAnsi="Arial" w:cs="Arial"/>
                <w:bCs/>
                <w:sz w:val="22"/>
                <w:szCs w:val="22"/>
              </w:rPr>
              <w:t>Budowa/ rozbudowa/ przebudowa drogi lokalnej</w:t>
            </w:r>
          </w:p>
        </w:tc>
        <w:tc>
          <w:tcPr>
            <w:tcW w:w="7936" w:type="dxa"/>
            <w:shd w:val="clear" w:color="auto" w:fill="auto"/>
            <w:vAlign w:val="center"/>
          </w:tcPr>
          <w:p w:rsidR="005D39D1" w:rsidRPr="00EF4194" w:rsidRDefault="005D39D1" w:rsidP="005D39D1">
            <w:pPr>
              <w:jc w:val="both"/>
              <w:rPr>
                <w:rFonts w:ascii="Arial" w:hAnsi="Arial" w:cs="Arial"/>
                <w:sz w:val="22"/>
                <w:szCs w:val="22"/>
              </w:rPr>
            </w:pPr>
            <w:r w:rsidRPr="00EF4194">
              <w:rPr>
                <w:rFonts w:ascii="Arial" w:hAnsi="Arial" w:cs="Arial"/>
                <w:sz w:val="22"/>
                <w:szCs w:val="22"/>
              </w:rPr>
              <w:t xml:space="preserve">W ramach kryterium ocenie podlegać będzie czy planowane do poniesienia wydatki przeznaczone na inwestycje objęte projektem nie dotyczą </w:t>
            </w:r>
            <w:r w:rsidRPr="00EF4194">
              <w:rPr>
                <w:rFonts w:ascii="Arial" w:hAnsi="Arial" w:cs="Arial"/>
                <w:bCs/>
                <w:sz w:val="22"/>
                <w:szCs w:val="22"/>
              </w:rPr>
              <w:t>prac remontowych oraz bieżącego utrzymania infrastruktury.</w:t>
            </w:r>
          </w:p>
        </w:tc>
        <w:tc>
          <w:tcPr>
            <w:tcW w:w="1092" w:type="dxa"/>
            <w:shd w:val="clear" w:color="auto" w:fill="auto"/>
            <w:vAlign w:val="center"/>
          </w:tcPr>
          <w:p w:rsidR="005D39D1" w:rsidRPr="00EF4194" w:rsidRDefault="005D39D1" w:rsidP="005D39D1">
            <w:pPr>
              <w:rPr>
                <w:rFonts w:ascii="Arial" w:hAnsi="Arial" w:cs="Arial"/>
                <w:sz w:val="22"/>
                <w:szCs w:val="22"/>
              </w:rPr>
            </w:pPr>
          </w:p>
        </w:tc>
      </w:tr>
    </w:tbl>
    <w:p w:rsidR="00BA53EF" w:rsidRDefault="00BA53EF" w:rsidP="00E46E0C">
      <w:pPr>
        <w:rPr>
          <w:rFonts w:ascii="Arial" w:hAnsi="Arial" w:cs="Arial"/>
          <w:b/>
          <w:sz w:val="22"/>
          <w:szCs w:val="22"/>
          <w:u w:val="single"/>
        </w:rPr>
      </w:pPr>
    </w:p>
    <w:p w:rsidR="000506A1" w:rsidRPr="00E46E0C" w:rsidRDefault="000506A1" w:rsidP="00E46E0C">
      <w:pPr>
        <w:rPr>
          <w:rFonts w:ascii="Arial" w:hAnsi="Arial" w:cs="Arial"/>
          <w:b/>
          <w:sz w:val="10"/>
          <w:szCs w:val="10"/>
          <w:u w:val="single"/>
        </w:rPr>
      </w:pPr>
      <w:r>
        <w:rPr>
          <w:rFonts w:ascii="Arial" w:hAnsi="Arial" w:cs="Arial"/>
          <w:b/>
          <w:sz w:val="22"/>
          <w:szCs w:val="22"/>
          <w:u w:val="single"/>
        </w:rPr>
        <w:br w:type="column"/>
      </w:r>
    </w:p>
    <w:p w:rsidR="00B84349" w:rsidRPr="000506A1" w:rsidRDefault="00B84349" w:rsidP="000506A1">
      <w:pPr>
        <w:pStyle w:val="Nagwek4"/>
        <w:jc w:val="center"/>
        <w:rPr>
          <w:rFonts w:ascii="Arial" w:hAnsi="Arial" w:cs="Arial"/>
          <w:sz w:val="22"/>
          <w:szCs w:val="22"/>
          <w:u w:val="single"/>
        </w:rPr>
      </w:pPr>
      <w:bookmarkStart w:id="30" w:name="_Toc431454219"/>
      <w:r w:rsidRPr="000506A1">
        <w:rPr>
          <w:rFonts w:ascii="Arial" w:hAnsi="Arial" w:cs="Arial"/>
          <w:sz w:val="22"/>
          <w:szCs w:val="22"/>
          <w:u w:val="single"/>
        </w:rPr>
        <w:t>OŚ PRIORYTETOWA VI. SPÓJNOŚĆ PRZESTRZENNA I SPOŁECZNA</w:t>
      </w:r>
      <w:bookmarkEnd w:id="30"/>
    </w:p>
    <w:p w:rsidR="00B84349" w:rsidRDefault="00B84349" w:rsidP="00DE0CF8">
      <w:pPr>
        <w:jc w:val="both"/>
        <w:rPr>
          <w:rFonts w:ascii="Arial" w:hAnsi="Arial" w:cs="Arial"/>
          <w:b/>
          <w:bCs/>
          <w:iCs/>
          <w:sz w:val="22"/>
          <w:szCs w:val="22"/>
        </w:rPr>
      </w:pPr>
    </w:p>
    <w:tbl>
      <w:tblPr>
        <w:tblW w:w="14186" w:type="dxa"/>
        <w:jc w:val="center"/>
        <w:tblCellMar>
          <w:left w:w="10" w:type="dxa"/>
          <w:right w:w="10" w:type="dxa"/>
        </w:tblCellMar>
        <w:tblLook w:val="04A0"/>
      </w:tblPr>
      <w:tblGrid>
        <w:gridCol w:w="546"/>
        <w:gridCol w:w="4591"/>
        <w:gridCol w:w="7995"/>
        <w:gridCol w:w="1054"/>
      </w:tblGrid>
      <w:tr w:rsidR="00B84349" w:rsidRPr="00343577" w:rsidTr="00FB161E">
        <w:trPr>
          <w:trHeight w:val="628"/>
          <w:jc w:val="center"/>
        </w:trPr>
        <w:tc>
          <w:tcPr>
            <w:tcW w:w="1418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B63C99" w:rsidRPr="00343577" w:rsidRDefault="00B63C99" w:rsidP="00D13CDB">
            <w:pPr>
              <w:jc w:val="center"/>
              <w:rPr>
                <w:rFonts w:ascii="Arial" w:hAnsi="Arial" w:cs="Arial"/>
                <w:b/>
                <w:sz w:val="22"/>
                <w:szCs w:val="22"/>
              </w:rPr>
            </w:pPr>
            <w:r w:rsidRPr="00343577">
              <w:rPr>
                <w:rFonts w:ascii="Arial" w:hAnsi="Arial" w:cs="Arial"/>
                <w:b/>
                <w:sz w:val="22"/>
                <w:szCs w:val="22"/>
              </w:rPr>
              <w:t>DZIAŁANIE 6.2 INFRASTRUKTURA OCHRONY ZDROWIA I POMOCY SPOŁECZNEJ</w:t>
            </w:r>
          </w:p>
          <w:p w:rsidR="00B84349" w:rsidRPr="00343577" w:rsidRDefault="00B84349" w:rsidP="00DE758F">
            <w:pPr>
              <w:jc w:val="center"/>
              <w:rPr>
                <w:rFonts w:ascii="Arial" w:hAnsi="Arial" w:cs="Arial"/>
                <w:b/>
                <w:bCs/>
                <w:sz w:val="22"/>
                <w:szCs w:val="22"/>
              </w:rPr>
            </w:pPr>
            <w:r w:rsidRPr="00343577">
              <w:rPr>
                <w:rFonts w:ascii="Arial" w:hAnsi="Arial" w:cs="Arial"/>
                <w:b/>
                <w:bCs/>
                <w:sz w:val="22"/>
                <w:szCs w:val="22"/>
              </w:rPr>
              <w:t>Poddziałanie 6.2.2. Infrastruktura pomocy społecznej</w:t>
            </w:r>
          </w:p>
        </w:tc>
      </w:tr>
      <w:tr w:rsidR="00B84349" w:rsidRPr="00343577" w:rsidTr="00FB161E">
        <w:trPr>
          <w:trHeight w:val="545"/>
          <w:jc w:val="center"/>
        </w:trPr>
        <w:tc>
          <w:tcPr>
            <w:tcW w:w="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4349" w:rsidRPr="00343577" w:rsidRDefault="00B84349" w:rsidP="00D13CDB">
            <w:pPr>
              <w:jc w:val="center"/>
              <w:rPr>
                <w:rFonts w:ascii="Arial" w:hAnsi="Arial" w:cs="Arial"/>
                <w:b/>
                <w:bCs/>
                <w:sz w:val="22"/>
                <w:szCs w:val="22"/>
              </w:rPr>
            </w:pPr>
            <w:r w:rsidRPr="00343577">
              <w:rPr>
                <w:rFonts w:ascii="Arial" w:hAnsi="Arial" w:cs="Arial"/>
                <w:b/>
                <w:bCs/>
                <w:sz w:val="22"/>
                <w:szCs w:val="22"/>
              </w:rPr>
              <w:t>Lp.</w:t>
            </w:r>
          </w:p>
        </w:tc>
        <w:tc>
          <w:tcPr>
            <w:tcW w:w="45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4349" w:rsidRPr="00343577" w:rsidRDefault="00B84349" w:rsidP="00DE758F">
            <w:pPr>
              <w:jc w:val="center"/>
              <w:rPr>
                <w:rFonts w:ascii="Arial" w:hAnsi="Arial" w:cs="Arial"/>
                <w:b/>
                <w:bCs/>
                <w:sz w:val="22"/>
                <w:szCs w:val="22"/>
              </w:rPr>
            </w:pPr>
            <w:r w:rsidRPr="00343577">
              <w:rPr>
                <w:rFonts w:ascii="Arial" w:hAnsi="Arial" w:cs="Arial"/>
                <w:b/>
                <w:bCs/>
                <w:sz w:val="22"/>
                <w:szCs w:val="22"/>
              </w:rPr>
              <w:t>Nazwa kryterium</w:t>
            </w:r>
          </w:p>
        </w:tc>
        <w:tc>
          <w:tcPr>
            <w:tcW w:w="7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4349" w:rsidRPr="00343577" w:rsidRDefault="00B84349" w:rsidP="001B5428">
            <w:pPr>
              <w:jc w:val="center"/>
              <w:rPr>
                <w:rFonts w:ascii="Arial" w:hAnsi="Arial" w:cs="Arial"/>
                <w:b/>
                <w:bCs/>
                <w:sz w:val="22"/>
                <w:szCs w:val="22"/>
              </w:rPr>
            </w:pPr>
            <w:r w:rsidRPr="00343577">
              <w:rPr>
                <w:rFonts w:ascii="Arial" w:hAnsi="Arial" w:cs="Arial"/>
                <w:b/>
                <w:bCs/>
                <w:sz w:val="22"/>
                <w:szCs w:val="22"/>
              </w:rPr>
              <w:t>Definicja / wyjaśnienie</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4349" w:rsidRPr="00343577" w:rsidRDefault="00B84349" w:rsidP="00D13CDB">
            <w:pPr>
              <w:jc w:val="center"/>
              <w:rPr>
                <w:rFonts w:ascii="Arial" w:hAnsi="Arial" w:cs="Arial"/>
                <w:sz w:val="22"/>
                <w:szCs w:val="22"/>
              </w:rPr>
            </w:pPr>
            <w:r w:rsidRPr="00343577">
              <w:rPr>
                <w:rFonts w:ascii="Arial" w:hAnsi="Arial" w:cs="Arial"/>
                <w:b/>
                <w:sz w:val="22"/>
                <w:szCs w:val="22"/>
              </w:rPr>
              <w:t>T/N/ND</w:t>
            </w:r>
          </w:p>
        </w:tc>
      </w:tr>
      <w:tr w:rsidR="00B84349" w:rsidRPr="00343577" w:rsidTr="00FB161E">
        <w:trPr>
          <w:trHeight w:val="1649"/>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343577" w:rsidRDefault="00B84349" w:rsidP="00D549D3">
            <w:pPr>
              <w:pStyle w:val="Akapitzlist"/>
              <w:numPr>
                <w:ilvl w:val="0"/>
                <w:numId w:val="90"/>
              </w:numPr>
              <w:suppressAutoHyphens/>
              <w:autoSpaceDN w:val="0"/>
              <w:ind w:left="251" w:right="34" w:hanging="219"/>
              <w:contextualSpacing w:val="0"/>
              <w:jc w:val="center"/>
              <w:textAlignment w:val="baseline"/>
              <w:rPr>
                <w:rFonts w:ascii="Arial" w:hAnsi="Arial" w:cs="Arial"/>
                <w:sz w:val="22"/>
                <w:szCs w:val="22"/>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DE758F" w:rsidRDefault="00B84349" w:rsidP="00DE758F">
            <w:pPr>
              <w:rPr>
                <w:rFonts w:ascii="Arial" w:hAnsi="Arial" w:cs="Arial"/>
                <w:sz w:val="22"/>
                <w:szCs w:val="22"/>
              </w:rPr>
            </w:pPr>
            <w:r w:rsidRPr="00DE758F">
              <w:rPr>
                <w:rFonts w:ascii="Arial" w:hAnsi="Arial" w:cs="Arial"/>
                <w:sz w:val="22"/>
                <w:szCs w:val="22"/>
              </w:rPr>
              <w:t>Budowa nowych obiektów</w:t>
            </w:r>
          </w:p>
        </w:tc>
        <w:tc>
          <w:tcPr>
            <w:tcW w:w="7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1B5428" w:rsidRDefault="00B84349" w:rsidP="001B5428">
            <w:pPr>
              <w:rPr>
                <w:rFonts w:ascii="Arial" w:hAnsi="Arial" w:cs="Arial"/>
                <w:sz w:val="22"/>
                <w:szCs w:val="22"/>
              </w:rPr>
            </w:pPr>
            <w:r w:rsidRPr="001B5428">
              <w:rPr>
                <w:rFonts w:ascii="Arial" w:hAnsi="Arial" w:cs="Arial"/>
                <w:sz w:val="22"/>
                <w:szCs w:val="22"/>
              </w:rPr>
              <w:t>TYP 1</w:t>
            </w:r>
          </w:p>
          <w:p w:rsidR="00B84349" w:rsidRPr="00343577" w:rsidRDefault="00B84349" w:rsidP="00D13CDB">
            <w:pPr>
              <w:rPr>
                <w:rFonts w:ascii="Arial" w:hAnsi="Arial" w:cs="Arial"/>
                <w:sz w:val="22"/>
                <w:szCs w:val="22"/>
              </w:rPr>
            </w:pPr>
            <w:r w:rsidRPr="00343577">
              <w:rPr>
                <w:rFonts w:ascii="Arial" w:hAnsi="Arial" w:cs="Arial"/>
                <w:sz w:val="22"/>
                <w:szCs w:val="22"/>
              </w:rPr>
              <w:t>TYP 2</w:t>
            </w:r>
          </w:p>
          <w:p w:rsidR="00B84349" w:rsidRPr="00343577" w:rsidRDefault="00B84349" w:rsidP="00D13CDB">
            <w:pPr>
              <w:rPr>
                <w:rFonts w:ascii="Arial" w:hAnsi="Arial" w:cs="Arial"/>
                <w:sz w:val="22"/>
                <w:szCs w:val="22"/>
              </w:rPr>
            </w:pPr>
            <w:r w:rsidRPr="00343577">
              <w:rPr>
                <w:rFonts w:ascii="Arial" w:hAnsi="Arial" w:cs="Arial"/>
                <w:sz w:val="22"/>
                <w:szCs w:val="22"/>
              </w:rPr>
              <w:t>TYP 3</w:t>
            </w:r>
          </w:p>
          <w:p w:rsidR="00B84349" w:rsidRPr="00343577" w:rsidRDefault="00B84349" w:rsidP="00D13CDB">
            <w:pPr>
              <w:autoSpaceDE w:val="0"/>
              <w:jc w:val="both"/>
              <w:rPr>
                <w:rFonts w:ascii="Arial" w:hAnsi="Arial" w:cs="Arial"/>
                <w:sz w:val="22"/>
                <w:szCs w:val="22"/>
              </w:rPr>
            </w:pPr>
            <w:r w:rsidRPr="00343577">
              <w:rPr>
                <w:rFonts w:ascii="Arial" w:hAnsi="Arial" w:cs="Arial"/>
                <w:sz w:val="22"/>
                <w:szCs w:val="22"/>
              </w:rPr>
              <w:t>TYP 4</w:t>
            </w:r>
          </w:p>
          <w:p w:rsidR="00B84349" w:rsidRPr="00343577" w:rsidRDefault="00B84349" w:rsidP="00D13CDB">
            <w:pPr>
              <w:autoSpaceDE w:val="0"/>
              <w:jc w:val="both"/>
              <w:rPr>
                <w:rFonts w:ascii="Arial" w:hAnsi="Arial" w:cs="Arial"/>
                <w:sz w:val="22"/>
                <w:szCs w:val="22"/>
              </w:rPr>
            </w:pPr>
            <w:r w:rsidRPr="00343577">
              <w:rPr>
                <w:rFonts w:ascii="Arial" w:hAnsi="Arial" w:cs="Arial"/>
                <w:sz w:val="22"/>
                <w:szCs w:val="22"/>
              </w:rPr>
              <w:t>Czy w projekcie dotyczącym budowy nowej infrastruktury zostały uwzględnione następujące warunki :</w:t>
            </w:r>
          </w:p>
          <w:p w:rsidR="00B84349" w:rsidRPr="00343577" w:rsidRDefault="00B84349" w:rsidP="00D549D3">
            <w:pPr>
              <w:numPr>
                <w:ilvl w:val="0"/>
                <w:numId w:val="91"/>
              </w:numPr>
              <w:suppressAutoHyphens/>
              <w:autoSpaceDE w:val="0"/>
              <w:autoSpaceDN w:val="0"/>
              <w:ind w:left="357" w:hanging="357"/>
              <w:jc w:val="both"/>
              <w:textAlignment w:val="baseline"/>
              <w:rPr>
                <w:rFonts w:ascii="Arial" w:hAnsi="Arial" w:cs="Arial"/>
                <w:sz w:val="22"/>
                <w:szCs w:val="22"/>
              </w:rPr>
            </w:pPr>
            <w:r w:rsidRPr="00343577">
              <w:rPr>
                <w:rFonts w:ascii="Arial" w:hAnsi="Arial" w:cs="Arial"/>
                <w:sz w:val="22"/>
                <w:szCs w:val="22"/>
              </w:rPr>
              <w:t>zapewnienie infrastruktury nie jest możliwe w inny sposób,</w:t>
            </w:r>
          </w:p>
          <w:p w:rsidR="00B84349" w:rsidRPr="00343577" w:rsidRDefault="00B84349" w:rsidP="00D549D3">
            <w:pPr>
              <w:numPr>
                <w:ilvl w:val="0"/>
                <w:numId w:val="91"/>
              </w:numPr>
              <w:suppressAutoHyphens/>
              <w:autoSpaceDE w:val="0"/>
              <w:autoSpaceDN w:val="0"/>
              <w:ind w:left="357" w:hanging="357"/>
              <w:jc w:val="both"/>
              <w:textAlignment w:val="baseline"/>
              <w:rPr>
                <w:rFonts w:ascii="Arial" w:hAnsi="Arial" w:cs="Arial"/>
                <w:sz w:val="22"/>
                <w:szCs w:val="22"/>
              </w:rPr>
            </w:pPr>
            <w:r w:rsidRPr="00343577">
              <w:rPr>
                <w:rFonts w:ascii="Arial" w:hAnsi="Arial" w:cs="Arial"/>
                <w:sz w:val="22"/>
                <w:szCs w:val="22"/>
              </w:rPr>
              <w:t>budowa infrastruktury na danym terytorium została potwierdzona analizą potrzeb oraz analizą trendów demograficznych w ujęciu terytorialnym.</w:t>
            </w:r>
          </w:p>
          <w:p w:rsidR="00B84349" w:rsidRPr="00343577" w:rsidRDefault="00B84349" w:rsidP="00E46E0C">
            <w:pPr>
              <w:autoSpaceDE w:val="0"/>
              <w:jc w:val="both"/>
              <w:rPr>
                <w:rFonts w:ascii="Arial" w:hAnsi="Arial" w:cs="Arial"/>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349" w:rsidRPr="00343577" w:rsidRDefault="00B84349" w:rsidP="00D13CDB">
            <w:pPr>
              <w:autoSpaceDE w:val="0"/>
              <w:jc w:val="both"/>
              <w:rPr>
                <w:rFonts w:ascii="Arial" w:hAnsi="Arial" w:cs="Arial"/>
                <w:sz w:val="22"/>
                <w:szCs w:val="22"/>
              </w:rPr>
            </w:pPr>
          </w:p>
        </w:tc>
      </w:tr>
      <w:tr w:rsidR="00B84349" w:rsidRPr="00343577" w:rsidTr="00FB161E">
        <w:trPr>
          <w:trHeight w:val="411"/>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343577" w:rsidRDefault="00B84349" w:rsidP="00D549D3">
            <w:pPr>
              <w:pStyle w:val="Akapitzlist"/>
              <w:numPr>
                <w:ilvl w:val="0"/>
                <w:numId w:val="90"/>
              </w:numPr>
              <w:suppressAutoHyphens/>
              <w:autoSpaceDN w:val="0"/>
              <w:ind w:left="251" w:right="34" w:hanging="219"/>
              <w:contextualSpacing w:val="0"/>
              <w:jc w:val="center"/>
              <w:textAlignment w:val="baseline"/>
              <w:rPr>
                <w:rFonts w:ascii="Arial" w:hAnsi="Arial" w:cs="Arial"/>
                <w:sz w:val="22"/>
                <w:szCs w:val="22"/>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DE758F" w:rsidRDefault="00B84349" w:rsidP="00DE758F">
            <w:pPr>
              <w:pStyle w:val="Akapitzlist"/>
              <w:ind w:left="0"/>
              <w:rPr>
                <w:rFonts w:ascii="Arial" w:hAnsi="Arial" w:cs="Arial"/>
                <w:sz w:val="22"/>
                <w:szCs w:val="22"/>
              </w:rPr>
            </w:pPr>
            <w:r w:rsidRPr="00DE758F">
              <w:rPr>
                <w:rFonts w:ascii="Arial" w:hAnsi="Arial" w:cs="Arial"/>
                <w:sz w:val="22"/>
                <w:szCs w:val="22"/>
              </w:rPr>
              <w:t>Brak wsparcia dla opieki instytucjonalnej</w:t>
            </w:r>
          </w:p>
        </w:tc>
        <w:tc>
          <w:tcPr>
            <w:tcW w:w="7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1B5428" w:rsidRDefault="00B84349" w:rsidP="001B5428">
            <w:pPr>
              <w:rPr>
                <w:rFonts w:ascii="Arial" w:hAnsi="Arial" w:cs="Arial"/>
                <w:sz w:val="22"/>
                <w:szCs w:val="22"/>
              </w:rPr>
            </w:pPr>
            <w:r w:rsidRPr="001B5428">
              <w:rPr>
                <w:rFonts w:ascii="Arial" w:hAnsi="Arial" w:cs="Arial"/>
                <w:sz w:val="22"/>
                <w:szCs w:val="22"/>
              </w:rPr>
              <w:t>TYP 1</w:t>
            </w:r>
          </w:p>
          <w:p w:rsidR="00B84349" w:rsidRPr="00343577" w:rsidRDefault="00B84349" w:rsidP="00D13CDB">
            <w:pPr>
              <w:rPr>
                <w:rFonts w:ascii="Arial" w:hAnsi="Arial" w:cs="Arial"/>
                <w:sz w:val="22"/>
                <w:szCs w:val="22"/>
              </w:rPr>
            </w:pPr>
            <w:r w:rsidRPr="00343577">
              <w:rPr>
                <w:rFonts w:ascii="Arial" w:hAnsi="Arial" w:cs="Arial"/>
                <w:sz w:val="22"/>
                <w:szCs w:val="22"/>
              </w:rPr>
              <w:t>TYP 2</w:t>
            </w:r>
          </w:p>
          <w:p w:rsidR="00B84349" w:rsidRPr="00343577" w:rsidRDefault="00B84349" w:rsidP="00D13CDB">
            <w:pPr>
              <w:jc w:val="both"/>
              <w:rPr>
                <w:rFonts w:ascii="Arial" w:hAnsi="Arial" w:cs="Arial"/>
                <w:sz w:val="22"/>
                <w:szCs w:val="22"/>
              </w:rPr>
            </w:pPr>
          </w:p>
          <w:p w:rsidR="00B84349" w:rsidRPr="00343577" w:rsidRDefault="00B84349" w:rsidP="00D13CDB">
            <w:pPr>
              <w:jc w:val="both"/>
              <w:rPr>
                <w:rFonts w:ascii="Arial" w:hAnsi="Arial" w:cs="Arial"/>
                <w:sz w:val="22"/>
                <w:szCs w:val="22"/>
              </w:rPr>
            </w:pPr>
            <w:r w:rsidRPr="00343577">
              <w:rPr>
                <w:rFonts w:ascii="Arial" w:hAnsi="Arial" w:cs="Arial"/>
                <w:sz w:val="22"/>
                <w:szCs w:val="22"/>
              </w:rPr>
              <w:t>Czy w projekcie wykluczono wsparcie opieki instytucjonalnej rozumianej, jako usługi świadczone:</w:t>
            </w:r>
          </w:p>
          <w:p w:rsidR="00B84349" w:rsidRPr="00343577" w:rsidRDefault="00B84349" w:rsidP="00D549D3">
            <w:pPr>
              <w:numPr>
                <w:ilvl w:val="0"/>
                <w:numId w:val="92"/>
              </w:numPr>
              <w:suppressAutoHyphens/>
              <w:autoSpaceDN w:val="0"/>
              <w:ind w:left="357" w:hanging="357"/>
              <w:jc w:val="both"/>
              <w:textAlignment w:val="baseline"/>
              <w:rPr>
                <w:rFonts w:ascii="Arial" w:hAnsi="Arial" w:cs="Arial"/>
                <w:sz w:val="22"/>
                <w:szCs w:val="22"/>
              </w:rPr>
            </w:pPr>
            <w:r w:rsidRPr="00343577">
              <w:rPr>
                <w:rFonts w:ascii="Arial" w:hAnsi="Arial" w:cs="Arial"/>
                <w:sz w:val="22"/>
                <w:szCs w:val="22"/>
              </w:rPr>
              <w:t>w placówce opiekuńczo-pobytowej, czyli placówce wieloosobowego całodobowego pobytu i opieki, w której liczba mieszkańców jest większa niż 30 osób oraz w której:</w:t>
            </w:r>
          </w:p>
          <w:p w:rsidR="00B84349" w:rsidRPr="00343577" w:rsidRDefault="00B84349" w:rsidP="00D549D3">
            <w:pPr>
              <w:numPr>
                <w:ilvl w:val="0"/>
                <w:numId w:val="93"/>
              </w:numPr>
              <w:suppressAutoHyphens/>
              <w:autoSpaceDN w:val="0"/>
              <w:ind w:left="822" w:hanging="30"/>
              <w:jc w:val="both"/>
              <w:textAlignment w:val="baseline"/>
              <w:rPr>
                <w:rFonts w:ascii="Arial" w:hAnsi="Arial" w:cs="Arial"/>
                <w:sz w:val="22"/>
                <w:szCs w:val="22"/>
              </w:rPr>
            </w:pPr>
            <w:r w:rsidRPr="00343577">
              <w:rPr>
                <w:rFonts w:ascii="Arial" w:hAnsi="Arial" w:cs="Arial"/>
                <w:sz w:val="22"/>
                <w:szCs w:val="22"/>
              </w:rPr>
              <w:t>usługi nie są świadczone w sposób zindywidualizowany (dostosowany do potrzeb i możliwości danej osoby),</w:t>
            </w:r>
          </w:p>
          <w:p w:rsidR="00B84349" w:rsidRPr="00343577" w:rsidRDefault="00B84349" w:rsidP="00D549D3">
            <w:pPr>
              <w:numPr>
                <w:ilvl w:val="0"/>
                <w:numId w:val="93"/>
              </w:numPr>
              <w:suppressAutoHyphens/>
              <w:autoSpaceDN w:val="0"/>
              <w:ind w:left="822" w:hanging="30"/>
              <w:jc w:val="both"/>
              <w:textAlignment w:val="baseline"/>
              <w:rPr>
                <w:rFonts w:ascii="Arial" w:hAnsi="Arial" w:cs="Arial"/>
                <w:sz w:val="22"/>
                <w:szCs w:val="22"/>
              </w:rPr>
            </w:pPr>
            <w:r w:rsidRPr="00343577">
              <w:rPr>
                <w:rFonts w:ascii="Arial" w:hAnsi="Arial" w:cs="Arial"/>
                <w:sz w:val="22"/>
                <w:szCs w:val="22"/>
              </w:rPr>
              <w:t>wymagania organizacyjne mają pierwszeństwo przed indywidualnymi potrzebami mieszkańców,</w:t>
            </w:r>
          </w:p>
          <w:p w:rsidR="00B84349" w:rsidRPr="00343577" w:rsidRDefault="00B84349" w:rsidP="00D549D3">
            <w:pPr>
              <w:numPr>
                <w:ilvl w:val="0"/>
                <w:numId w:val="93"/>
              </w:numPr>
              <w:suppressAutoHyphens/>
              <w:autoSpaceDN w:val="0"/>
              <w:ind w:left="822" w:hanging="30"/>
              <w:jc w:val="both"/>
              <w:textAlignment w:val="baseline"/>
              <w:rPr>
                <w:rFonts w:ascii="Arial" w:hAnsi="Arial" w:cs="Arial"/>
                <w:sz w:val="22"/>
                <w:szCs w:val="22"/>
              </w:rPr>
            </w:pPr>
            <w:r w:rsidRPr="00343577">
              <w:rPr>
                <w:rFonts w:ascii="Arial" w:hAnsi="Arial" w:cs="Arial"/>
                <w:sz w:val="22"/>
                <w:szCs w:val="22"/>
              </w:rPr>
              <w:t>mieszkańcy nie mają wystarczającej kontroli nad swoim życiem i nad decyzjami, które ich dotyczą w zakresie funkcjonowania w ramach placówki,</w:t>
            </w:r>
          </w:p>
          <w:p w:rsidR="00B84349" w:rsidRPr="00343577" w:rsidRDefault="00B84349" w:rsidP="00D549D3">
            <w:pPr>
              <w:numPr>
                <w:ilvl w:val="0"/>
                <w:numId w:val="93"/>
              </w:numPr>
              <w:suppressAutoHyphens/>
              <w:autoSpaceDN w:val="0"/>
              <w:ind w:left="822" w:hanging="30"/>
              <w:jc w:val="both"/>
              <w:textAlignment w:val="baseline"/>
              <w:rPr>
                <w:rFonts w:ascii="Arial" w:hAnsi="Arial" w:cs="Arial"/>
                <w:sz w:val="22"/>
                <w:szCs w:val="22"/>
              </w:rPr>
            </w:pPr>
            <w:r w:rsidRPr="00343577">
              <w:rPr>
                <w:rFonts w:ascii="Arial" w:hAnsi="Arial" w:cs="Arial"/>
                <w:sz w:val="22"/>
                <w:szCs w:val="22"/>
              </w:rPr>
              <w:t>mieszkańcy są odizolowani od ogółu społeczności lub zmuszeni do mieszkania razem,</w:t>
            </w:r>
          </w:p>
          <w:p w:rsidR="00B84349" w:rsidRPr="00343577" w:rsidRDefault="00B84349" w:rsidP="00D549D3">
            <w:pPr>
              <w:numPr>
                <w:ilvl w:val="0"/>
                <w:numId w:val="92"/>
              </w:numPr>
              <w:suppressAutoHyphens/>
              <w:autoSpaceDN w:val="0"/>
              <w:ind w:left="357" w:hanging="357"/>
              <w:jc w:val="both"/>
              <w:textAlignment w:val="baseline"/>
              <w:rPr>
                <w:rFonts w:ascii="Arial" w:hAnsi="Arial" w:cs="Arial"/>
                <w:sz w:val="22"/>
                <w:szCs w:val="22"/>
              </w:rPr>
            </w:pPr>
            <w:r w:rsidRPr="00343577">
              <w:rPr>
                <w:rFonts w:ascii="Arial" w:hAnsi="Arial" w:cs="Arial"/>
                <w:sz w:val="22"/>
                <w:szCs w:val="22"/>
              </w:rPr>
              <w:t>w placówce opiekuńczo-wychowawczej w rozumieniu ustawy z dnia 9 czerwca 2011 r. o wspieraniu rodziny i systemie pieczy zastępczej (Dz. U. z 2015 r. poz. 332) dla więcej niż 14 osób?</w:t>
            </w:r>
          </w:p>
          <w:p w:rsidR="00B84349" w:rsidRPr="00343577" w:rsidRDefault="00B84349" w:rsidP="00D13CDB">
            <w:pPr>
              <w:jc w:val="both"/>
              <w:rPr>
                <w:rFonts w:ascii="Arial" w:hAnsi="Arial" w:cs="Arial"/>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349" w:rsidRPr="00343577" w:rsidRDefault="00B84349" w:rsidP="00D13CDB">
            <w:pPr>
              <w:jc w:val="both"/>
              <w:rPr>
                <w:rFonts w:ascii="Arial" w:hAnsi="Arial" w:cs="Arial"/>
                <w:sz w:val="22"/>
                <w:szCs w:val="22"/>
              </w:rPr>
            </w:pPr>
          </w:p>
        </w:tc>
      </w:tr>
      <w:tr w:rsidR="00B84349" w:rsidRPr="00343577" w:rsidTr="00FB161E">
        <w:trPr>
          <w:trHeight w:val="411"/>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343577" w:rsidRDefault="00B84349" w:rsidP="00D549D3">
            <w:pPr>
              <w:pStyle w:val="Akapitzlist"/>
              <w:numPr>
                <w:ilvl w:val="0"/>
                <w:numId w:val="90"/>
              </w:numPr>
              <w:suppressAutoHyphens/>
              <w:autoSpaceDN w:val="0"/>
              <w:ind w:left="251" w:right="34" w:hanging="219"/>
              <w:contextualSpacing w:val="0"/>
              <w:jc w:val="center"/>
              <w:textAlignment w:val="baseline"/>
              <w:rPr>
                <w:rFonts w:ascii="Arial" w:hAnsi="Arial" w:cs="Arial"/>
                <w:sz w:val="22"/>
                <w:szCs w:val="22"/>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DE758F" w:rsidRDefault="00B84349" w:rsidP="00DE758F">
            <w:pPr>
              <w:pStyle w:val="Akapitzlist"/>
              <w:ind w:left="0"/>
              <w:rPr>
                <w:rFonts w:ascii="Arial" w:hAnsi="Arial" w:cs="Arial"/>
                <w:sz w:val="22"/>
                <w:szCs w:val="22"/>
              </w:rPr>
            </w:pPr>
            <w:r w:rsidRPr="00DE758F">
              <w:rPr>
                <w:rFonts w:ascii="Arial" w:hAnsi="Arial" w:cs="Arial"/>
                <w:sz w:val="22"/>
                <w:szCs w:val="22"/>
              </w:rPr>
              <w:t>Usługi świadczone w lokalnej społeczności</w:t>
            </w:r>
          </w:p>
        </w:tc>
        <w:tc>
          <w:tcPr>
            <w:tcW w:w="7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4349" w:rsidRPr="001B5428" w:rsidRDefault="00B84349" w:rsidP="001B5428">
            <w:pPr>
              <w:rPr>
                <w:rFonts w:ascii="Arial" w:hAnsi="Arial" w:cs="Arial"/>
                <w:sz w:val="22"/>
                <w:szCs w:val="22"/>
              </w:rPr>
            </w:pPr>
            <w:r w:rsidRPr="001B5428">
              <w:rPr>
                <w:rFonts w:ascii="Arial" w:hAnsi="Arial" w:cs="Arial"/>
                <w:sz w:val="22"/>
                <w:szCs w:val="22"/>
              </w:rPr>
              <w:t>TYP 1</w:t>
            </w:r>
          </w:p>
          <w:p w:rsidR="00B84349" w:rsidRPr="00343577" w:rsidRDefault="00B84349" w:rsidP="00D13CDB">
            <w:pPr>
              <w:rPr>
                <w:rFonts w:ascii="Arial" w:hAnsi="Arial" w:cs="Arial"/>
                <w:sz w:val="22"/>
                <w:szCs w:val="22"/>
              </w:rPr>
            </w:pPr>
            <w:r w:rsidRPr="00343577">
              <w:rPr>
                <w:rFonts w:ascii="Arial" w:hAnsi="Arial" w:cs="Arial"/>
                <w:sz w:val="22"/>
                <w:szCs w:val="22"/>
              </w:rPr>
              <w:t>TYP 2</w:t>
            </w:r>
          </w:p>
          <w:p w:rsidR="00B84349" w:rsidRPr="00343577" w:rsidRDefault="00B84349" w:rsidP="00D13CDB">
            <w:pPr>
              <w:jc w:val="both"/>
              <w:rPr>
                <w:rFonts w:ascii="Arial" w:hAnsi="Arial" w:cs="Arial"/>
                <w:sz w:val="22"/>
                <w:szCs w:val="22"/>
              </w:rPr>
            </w:pPr>
          </w:p>
          <w:p w:rsidR="00B84349" w:rsidRPr="00343577" w:rsidRDefault="00B84349" w:rsidP="00D13CDB">
            <w:pPr>
              <w:jc w:val="both"/>
              <w:rPr>
                <w:rFonts w:ascii="Arial" w:hAnsi="Arial" w:cs="Arial"/>
                <w:sz w:val="22"/>
                <w:szCs w:val="22"/>
              </w:rPr>
            </w:pPr>
            <w:r w:rsidRPr="00343577">
              <w:rPr>
                <w:rFonts w:ascii="Arial" w:hAnsi="Arial" w:cs="Arial"/>
                <w:sz w:val="22"/>
                <w:szCs w:val="22"/>
              </w:rPr>
              <w:t>Czy projekt dotyczy świadczenia usług w lokalnej społeczności, w szczególności:</w:t>
            </w:r>
          </w:p>
          <w:p w:rsidR="00B84349" w:rsidRPr="00343577" w:rsidRDefault="00B84349" w:rsidP="00D549D3">
            <w:pPr>
              <w:numPr>
                <w:ilvl w:val="0"/>
                <w:numId w:val="94"/>
              </w:numPr>
              <w:suppressAutoHyphens/>
              <w:autoSpaceDE w:val="0"/>
              <w:autoSpaceDN w:val="0"/>
              <w:ind w:left="792" w:hanging="425"/>
              <w:jc w:val="both"/>
              <w:textAlignment w:val="baseline"/>
              <w:rPr>
                <w:rFonts w:ascii="Arial" w:hAnsi="Arial" w:cs="Arial"/>
                <w:sz w:val="22"/>
                <w:szCs w:val="22"/>
              </w:rPr>
            </w:pPr>
            <w:r w:rsidRPr="00343577">
              <w:rPr>
                <w:rFonts w:ascii="Arial" w:hAnsi="Arial" w:cs="Arial"/>
                <w:color w:val="000000"/>
                <w:sz w:val="22"/>
                <w:szCs w:val="22"/>
              </w:rPr>
              <w:t>usług w postaci mieszkań chronionych, o których mowa w ustawie z dnia 12 marca 2004 r. o pomocy społecznej;</w:t>
            </w:r>
          </w:p>
          <w:p w:rsidR="00B84349" w:rsidRPr="00343577" w:rsidRDefault="00B84349" w:rsidP="00D549D3">
            <w:pPr>
              <w:numPr>
                <w:ilvl w:val="0"/>
                <w:numId w:val="94"/>
              </w:numPr>
              <w:suppressAutoHyphens/>
              <w:autoSpaceDE w:val="0"/>
              <w:autoSpaceDN w:val="0"/>
              <w:ind w:left="792" w:hanging="425"/>
              <w:jc w:val="both"/>
              <w:textAlignment w:val="baseline"/>
              <w:rPr>
                <w:rFonts w:ascii="Arial" w:hAnsi="Arial" w:cs="Arial"/>
                <w:sz w:val="22"/>
                <w:szCs w:val="22"/>
              </w:rPr>
            </w:pPr>
            <w:r w:rsidRPr="00343577">
              <w:rPr>
                <w:rFonts w:ascii="Arial" w:hAnsi="Arial" w:cs="Arial"/>
                <w:color w:val="000000"/>
                <w:sz w:val="22"/>
                <w:szCs w:val="22"/>
              </w:rPr>
              <w:t>usług w postaci mieszkań wspomaganych, o ile liczba miejsc jest nie większa niż 30; limit 30 miejsc nie obowiązuje w przypadku, gdy przepisy prawa krajowego wskazują mniejszą maksymalną liczbę miejsc</w:t>
            </w:r>
            <w:r w:rsidRPr="00343577">
              <w:rPr>
                <w:rFonts w:ascii="Arial" w:hAnsi="Arial" w:cs="Arial"/>
                <w:color w:val="000000"/>
                <w:sz w:val="22"/>
                <w:szCs w:val="22"/>
              </w:rPr>
              <w:br/>
              <w:t>w mieszkaniu,</w:t>
            </w:r>
          </w:p>
          <w:p w:rsidR="00B84349" w:rsidRPr="00343577" w:rsidRDefault="00B84349" w:rsidP="00D549D3">
            <w:pPr>
              <w:numPr>
                <w:ilvl w:val="0"/>
                <w:numId w:val="94"/>
              </w:numPr>
              <w:suppressAutoHyphens/>
              <w:autoSpaceDE w:val="0"/>
              <w:autoSpaceDN w:val="0"/>
              <w:ind w:left="792" w:hanging="425"/>
              <w:jc w:val="both"/>
              <w:textAlignment w:val="baseline"/>
              <w:rPr>
                <w:rFonts w:ascii="Arial" w:hAnsi="Arial" w:cs="Arial"/>
                <w:sz w:val="22"/>
                <w:szCs w:val="22"/>
              </w:rPr>
            </w:pPr>
            <w:r w:rsidRPr="00343577">
              <w:rPr>
                <w:rFonts w:ascii="Arial" w:hAnsi="Arial" w:cs="Arial"/>
                <w:color w:val="000000"/>
                <w:sz w:val="22"/>
                <w:szCs w:val="22"/>
              </w:rPr>
              <w:t>usług w rodzinnym domu pomocy, o którym mowa w ustawie z dnia 12 marca 2004 r. o pomocy społecznej,</w:t>
            </w:r>
          </w:p>
          <w:p w:rsidR="00B84349" w:rsidRPr="00343577" w:rsidRDefault="00B84349" w:rsidP="00D549D3">
            <w:pPr>
              <w:numPr>
                <w:ilvl w:val="0"/>
                <w:numId w:val="94"/>
              </w:numPr>
              <w:suppressAutoHyphens/>
              <w:autoSpaceDE w:val="0"/>
              <w:autoSpaceDN w:val="0"/>
              <w:ind w:left="792" w:hanging="425"/>
              <w:jc w:val="both"/>
              <w:textAlignment w:val="baseline"/>
              <w:rPr>
                <w:rFonts w:ascii="Arial" w:hAnsi="Arial" w:cs="Arial"/>
                <w:sz w:val="22"/>
                <w:szCs w:val="22"/>
              </w:rPr>
            </w:pPr>
            <w:r w:rsidRPr="00343577">
              <w:rPr>
                <w:rFonts w:ascii="Arial" w:hAnsi="Arial" w:cs="Arial"/>
                <w:color w:val="000000"/>
                <w:sz w:val="22"/>
                <w:szCs w:val="22"/>
              </w:rPr>
              <w:t>usług w ośrodkach wsparcia, o których mowa w ustawie z dnia 12 marca 2004 r.</w:t>
            </w:r>
            <w:r w:rsidR="00484BBA" w:rsidRPr="00343577">
              <w:rPr>
                <w:rFonts w:ascii="Arial" w:hAnsi="Arial" w:cs="Arial"/>
                <w:color w:val="000000"/>
                <w:sz w:val="22"/>
                <w:szCs w:val="22"/>
              </w:rPr>
              <w:t xml:space="preserve"> </w:t>
            </w:r>
            <w:r w:rsidRPr="00343577">
              <w:rPr>
                <w:rFonts w:ascii="Arial" w:hAnsi="Arial" w:cs="Arial"/>
                <w:color w:val="000000"/>
                <w:sz w:val="22"/>
                <w:szCs w:val="22"/>
              </w:rPr>
              <w:t>o pomocy społecznej, o ile liczba miejsc całodobowego pobytu w tych ośrodkach jest nie większa niż 30. Limit 30 miejsc nie obowiązuje w przypadku, gdy przepisy prawa krajowego wskazują mniejszą maksymalną liczbę miejsc całodobowego pobytu w poszczególnych ośrodkach wsparcia,</w:t>
            </w:r>
          </w:p>
          <w:p w:rsidR="00B84349" w:rsidRPr="00343577" w:rsidRDefault="00B84349" w:rsidP="00D549D3">
            <w:pPr>
              <w:numPr>
                <w:ilvl w:val="0"/>
                <w:numId w:val="94"/>
              </w:numPr>
              <w:suppressAutoHyphens/>
              <w:autoSpaceDE w:val="0"/>
              <w:autoSpaceDN w:val="0"/>
              <w:ind w:left="792" w:hanging="425"/>
              <w:jc w:val="both"/>
              <w:textAlignment w:val="baseline"/>
              <w:rPr>
                <w:rFonts w:ascii="Arial" w:hAnsi="Arial" w:cs="Arial"/>
                <w:sz w:val="22"/>
                <w:szCs w:val="22"/>
              </w:rPr>
            </w:pPr>
            <w:r w:rsidRPr="00343577">
              <w:rPr>
                <w:rFonts w:ascii="Arial" w:hAnsi="Arial" w:cs="Arial"/>
                <w:color w:val="000000"/>
                <w:sz w:val="22"/>
                <w:szCs w:val="22"/>
              </w:rPr>
              <w:t>usług w domu pomocy społecznej o liczbie miejsc, która jest nie większa niż 30. Limit 30 miejsc nie obowiązuje w przypadku, gdy przepisy prawa krajowego wskazują mniejszą maksymalną liczbę miejsc,</w:t>
            </w:r>
          </w:p>
          <w:p w:rsidR="00B84349" w:rsidRPr="00343577" w:rsidRDefault="00B84349" w:rsidP="00D13CDB">
            <w:pPr>
              <w:autoSpaceDE w:val="0"/>
              <w:ind w:left="792"/>
              <w:jc w:val="both"/>
              <w:rPr>
                <w:rFonts w:ascii="Arial" w:hAnsi="Arial" w:cs="Arial"/>
                <w:sz w:val="22"/>
                <w:szCs w:val="22"/>
              </w:rPr>
            </w:pPr>
          </w:p>
          <w:p w:rsidR="00B84349" w:rsidRPr="00343577" w:rsidRDefault="00B84349" w:rsidP="00D13CDB">
            <w:pPr>
              <w:jc w:val="both"/>
              <w:rPr>
                <w:rFonts w:ascii="Arial" w:hAnsi="Arial" w:cs="Arial"/>
                <w:sz w:val="22"/>
                <w:szCs w:val="22"/>
              </w:rPr>
            </w:pPr>
            <w:r w:rsidRPr="00343577">
              <w:rPr>
                <w:rFonts w:ascii="Arial" w:hAnsi="Arial" w:cs="Arial"/>
                <w:sz w:val="22"/>
                <w:szCs w:val="22"/>
              </w:rPr>
              <w:t>zgodnie z następującymi warunkami:</w:t>
            </w:r>
          </w:p>
          <w:p w:rsidR="00B84349" w:rsidRPr="00343577" w:rsidRDefault="00B84349" w:rsidP="00D549D3">
            <w:pPr>
              <w:numPr>
                <w:ilvl w:val="0"/>
                <w:numId w:val="95"/>
              </w:numPr>
              <w:suppressAutoHyphens/>
              <w:autoSpaceDE w:val="0"/>
              <w:autoSpaceDN w:val="0"/>
              <w:ind w:left="792" w:hanging="283"/>
              <w:jc w:val="both"/>
              <w:textAlignment w:val="baseline"/>
              <w:rPr>
                <w:rFonts w:ascii="Arial" w:hAnsi="Arial" w:cs="Arial"/>
                <w:sz w:val="22"/>
                <w:szCs w:val="22"/>
              </w:rPr>
            </w:pPr>
            <w:r w:rsidRPr="00343577">
              <w:rPr>
                <w:rFonts w:ascii="Arial" w:hAnsi="Arial" w:cs="Arial"/>
                <w:color w:val="000000"/>
                <w:sz w:val="22"/>
                <w:szCs w:val="22"/>
              </w:rPr>
              <w:t>zindywidualizowane (dostosowane do potrzeb i możliwości danej osoby) oraz jak najbardziej zbliżone do warunków odpowiadających życiu w środowisku domowym i rodzinnym,</w:t>
            </w:r>
          </w:p>
          <w:p w:rsidR="00B84349" w:rsidRPr="00343577" w:rsidRDefault="00B84349" w:rsidP="00D549D3">
            <w:pPr>
              <w:numPr>
                <w:ilvl w:val="0"/>
                <w:numId w:val="95"/>
              </w:numPr>
              <w:suppressAutoHyphens/>
              <w:autoSpaceDE w:val="0"/>
              <w:autoSpaceDN w:val="0"/>
              <w:ind w:left="792" w:hanging="283"/>
              <w:jc w:val="both"/>
              <w:textAlignment w:val="baseline"/>
              <w:rPr>
                <w:rFonts w:ascii="Arial" w:hAnsi="Arial" w:cs="Arial"/>
                <w:sz w:val="22"/>
                <w:szCs w:val="22"/>
              </w:rPr>
            </w:pPr>
            <w:r w:rsidRPr="00343577">
              <w:rPr>
                <w:rFonts w:ascii="Arial" w:hAnsi="Arial" w:cs="Arial"/>
                <w:color w:val="000000"/>
                <w:sz w:val="22"/>
                <w:szCs w:val="22"/>
              </w:rPr>
              <w:t>umożliwiające odbiorcom tych usług kontrolę nad swoim życiem i nad decyzjami, które ich dotyczą,</w:t>
            </w:r>
          </w:p>
          <w:p w:rsidR="00B84349" w:rsidRPr="00343577" w:rsidRDefault="00B84349" w:rsidP="00D549D3">
            <w:pPr>
              <w:numPr>
                <w:ilvl w:val="0"/>
                <w:numId w:val="95"/>
              </w:numPr>
              <w:suppressAutoHyphens/>
              <w:autoSpaceDE w:val="0"/>
              <w:autoSpaceDN w:val="0"/>
              <w:ind w:left="792" w:hanging="283"/>
              <w:jc w:val="both"/>
              <w:textAlignment w:val="baseline"/>
              <w:rPr>
                <w:rFonts w:ascii="Arial" w:hAnsi="Arial" w:cs="Arial"/>
                <w:sz w:val="22"/>
                <w:szCs w:val="22"/>
              </w:rPr>
            </w:pPr>
            <w:r w:rsidRPr="00343577">
              <w:rPr>
                <w:rFonts w:ascii="Arial" w:hAnsi="Arial" w:cs="Arial"/>
                <w:color w:val="000000"/>
                <w:sz w:val="22"/>
                <w:szCs w:val="22"/>
              </w:rPr>
              <w:t>zapewniające, że odbiorcy usług nie są odizolowani od ogółu społeczności lub nie są zmuszeni do mieszkania razem,</w:t>
            </w:r>
          </w:p>
          <w:p w:rsidR="00B84349" w:rsidRPr="00343577" w:rsidRDefault="00B84349" w:rsidP="00D549D3">
            <w:pPr>
              <w:numPr>
                <w:ilvl w:val="0"/>
                <w:numId w:val="95"/>
              </w:numPr>
              <w:suppressAutoHyphens/>
              <w:autoSpaceDE w:val="0"/>
              <w:autoSpaceDN w:val="0"/>
              <w:ind w:left="792" w:hanging="283"/>
              <w:jc w:val="both"/>
              <w:textAlignment w:val="baseline"/>
              <w:rPr>
                <w:rFonts w:ascii="Arial" w:hAnsi="Arial" w:cs="Arial"/>
                <w:sz w:val="22"/>
                <w:szCs w:val="22"/>
              </w:rPr>
            </w:pPr>
            <w:r w:rsidRPr="00343577">
              <w:rPr>
                <w:rFonts w:ascii="Arial" w:hAnsi="Arial" w:cs="Arial"/>
                <w:color w:val="000000"/>
                <w:sz w:val="22"/>
                <w:szCs w:val="22"/>
              </w:rPr>
              <w:t>gwarantujące, że wymagania organizacyjne nie mają pierwszeństwa przed indywidualnymi potrzebami mieszkańców?</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349" w:rsidRPr="00343577" w:rsidRDefault="00B84349" w:rsidP="00D13CDB">
            <w:pPr>
              <w:jc w:val="both"/>
              <w:rPr>
                <w:rFonts w:ascii="Arial" w:hAnsi="Arial" w:cs="Arial"/>
                <w:sz w:val="22"/>
                <w:szCs w:val="22"/>
              </w:rPr>
            </w:pPr>
          </w:p>
        </w:tc>
      </w:tr>
    </w:tbl>
    <w:p w:rsidR="004A2551" w:rsidRDefault="004A2551" w:rsidP="00DE0CF8">
      <w:pPr>
        <w:jc w:val="both"/>
        <w:rPr>
          <w:rFonts w:ascii="Arial" w:hAnsi="Arial" w:cs="Arial"/>
          <w:b/>
          <w:bCs/>
          <w:iCs/>
          <w:sz w:val="22"/>
          <w:szCs w:val="22"/>
        </w:rPr>
      </w:pPr>
    </w:p>
    <w:p w:rsidR="00B84349" w:rsidRDefault="00B84349" w:rsidP="00DE0CF8">
      <w:pPr>
        <w:jc w:val="both"/>
        <w:rPr>
          <w:rFonts w:ascii="Arial" w:hAnsi="Arial" w:cs="Arial"/>
          <w:b/>
          <w:bCs/>
          <w:iCs/>
          <w:sz w:val="22"/>
          <w:szCs w:val="22"/>
        </w:rPr>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4572"/>
        <w:gridCol w:w="8006"/>
        <w:gridCol w:w="1008"/>
        <w:gridCol w:w="10"/>
      </w:tblGrid>
      <w:tr w:rsidR="00F8429D" w:rsidRPr="00FB161E" w:rsidTr="00FB161E">
        <w:trPr>
          <w:trHeight w:val="628"/>
          <w:jc w:val="center"/>
        </w:trPr>
        <w:tc>
          <w:tcPr>
            <w:tcW w:w="14168" w:type="dxa"/>
            <w:gridSpan w:val="5"/>
            <w:tcBorders>
              <w:bottom w:val="single" w:sz="4" w:space="0" w:color="auto"/>
            </w:tcBorders>
            <w:shd w:val="clear" w:color="auto" w:fill="BFBFBF"/>
            <w:vAlign w:val="center"/>
          </w:tcPr>
          <w:p w:rsidR="00F8429D" w:rsidRDefault="00C06AFA" w:rsidP="00D13CDB">
            <w:pPr>
              <w:jc w:val="center"/>
              <w:rPr>
                <w:rFonts w:ascii="Arial" w:hAnsi="Arial" w:cs="Arial"/>
                <w:b/>
                <w:sz w:val="22"/>
                <w:szCs w:val="22"/>
              </w:rPr>
            </w:pPr>
            <w:r w:rsidRPr="00C06AFA">
              <w:rPr>
                <w:rFonts w:ascii="Arial" w:hAnsi="Arial" w:cs="Arial"/>
                <w:b/>
                <w:sz w:val="22"/>
                <w:szCs w:val="22"/>
              </w:rPr>
              <w:t>DZIAŁANIE 6.4 INFRASTRUKTURA EDUKACYJNA</w:t>
            </w:r>
          </w:p>
          <w:p w:rsidR="00C06AFA" w:rsidRPr="00C06AFA" w:rsidRDefault="00C06AFA" w:rsidP="00DE758F">
            <w:pPr>
              <w:jc w:val="center"/>
              <w:rPr>
                <w:rFonts w:ascii="Arial" w:hAnsi="Arial" w:cs="Arial"/>
                <w:b/>
                <w:bCs/>
                <w:sz w:val="22"/>
                <w:szCs w:val="22"/>
              </w:rPr>
            </w:pPr>
            <w:r w:rsidRPr="00C06AFA">
              <w:rPr>
                <w:rFonts w:ascii="Arial" w:hAnsi="Arial" w:cs="Arial"/>
                <w:b/>
                <w:bCs/>
                <w:sz w:val="22"/>
                <w:szCs w:val="22"/>
              </w:rPr>
              <w:t>Poddziałanie 6.4.1 Przedszkola</w:t>
            </w:r>
          </w:p>
          <w:p w:rsidR="00C06AFA" w:rsidRPr="00C06AFA" w:rsidRDefault="00C06AFA" w:rsidP="001B5428">
            <w:pPr>
              <w:jc w:val="center"/>
              <w:rPr>
                <w:rFonts w:ascii="Arial" w:hAnsi="Arial" w:cs="Arial"/>
                <w:b/>
                <w:bCs/>
                <w:sz w:val="22"/>
                <w:szCs w:val="22"/>
              </w:rPr>
            </w:pPr>
            <w:r w:rsidRPr="00C06AFA">
              <w:rPr>
                <w:rFonts w:ascii="Arial" w:hAnsi="Arial" w:cs="Arial"/>
                <w:b/>
                <w:bCs/>
                <w:sz w:val="22"/>
                <w:szCs w:val="22"/>
              </w:rPr>
              <w:t>Poddziałanie 6.4.2 Kształcenie zawodowe i ustawiczne oraz PWSZ</w:t>
            </w:r>
            <w:r w:rsidR="00F40077">
              <w:rPr>
                <w:rFonts w:ascii="Arial" w:hAnsi="Arial" w:cs="Arial"/>
                <w:b/>
                <w:bCs/>
                <w:sz w:val="22"/>
                <w:szCs w:val="22"/>
              </w:rPr>
              <w:t xml:space="preserve"> (typ 1)</w:t>
            </w:r>
          </w:p>
          <w:p w:rsidR="00C06AFA" w:rsidRPr="00C06AFA" w:rsidRDefault="00C06AFA" w:rsidP="00D13CDB">
            <w:pPr>
              <w:jc w:val="center"/>
              <w:rPr>
                <w:rFonts w:ascii="Arial" w:hAnsi="Arial" w:cs="Arial"/>
                <w:b/>
                <w:bCs/>
                <w:sz w:val="22"/>
                <w:szCs w:val="22"/>
              </w:rPr>
            </w:pPr>
            <w:r w:rsidRPr="00C06AFA">
              <w:rPr>
                <w:rFonts w:ascii="Arial" w:hAnsi="Arial" w:cs="Arial"/>
                <w:b/>
                <w:bCs/>
                <w:sz w:val="22"/>
                <w:szCs w:val="22"/>
              </w:rPr>
              <w:t>Poddziałanie 6.4.3 Szkolnictwo ogólne</w:t>
            </w:r>
          </w:p>
          <w:p w:rsidR="00C06AFA" w:rsidRPr="00FB161E" w:rsidRDefault="00C06AFA" w:rsidP="00D13CDB">
            <w:pPr>
              <w:jc w:val="center"/>
              <w:rPr>
                <w:rFonts w:ascii="Arial" w:hAnsi="Arial"/>
                <w:b/>
                <w:bCs/>
                <w:sz w:val="22"/>
                <w:szCs w:val="22"/>
              </w:rPr>
            </w:pPr>
            <w:r w:rsidRPr="00C06AFA">
              <w:rPr>
                <w:rFonts w:ascii="Arial" w:hAnsi="Arial" w:cs="Arial"/>
                <w:b/>
                <w:bCs/>
                <w:sz w:val="22"/>
                <w:szCs w:val="22"/>
              </w:rPr>
              <w:t>Poddzia</w:t>
            </w:r>
            <w:r w:rsidR="00484BBA">
              <w:rPr>
                <w:rFonts w:ascii="Arial" w:hAnsi="Arial" w:cs="Arial"/>
                <w:b/>
                <w:bCs/>
                <w:sz w:val="22"/>
                <w:szCs w:val="22"/>
              </w:rPr>
              <w:t>ł</w:t>
            </w:r>
            <w:r w:rsidRPr="00C06AFA">
              <w:rPr>
                <w:rFonts w:ascii="Arial" w:hAnsi="Arial" w:cs="Arial"/>
                <w:b/>
                <w:bCs/>
                <w:sz w:val="22"/>
                <w:szCs w:val="22"/>
              </w:rPr>
              <w:t>anie 6.4.4 Instytucje popularyzujące naukę</w:t>
            </w:r>
          </w:p>
        </w:tc>
      </w:tr>
      <w:tr w:rsidR="00F8429D" w:rsidRPr="00FB161E" w:rsidTr="00FB161E">
        <w:trPr>
          <w:trHeight w:val="545"/>
          <w:jc w:val="center"/>
        </w:trPr>
        <w:tc>
          <w:tcPr>
            <w:tcW w:w="572" w:type="dxa"/>
            <w:shd w:val="clear" w:color="auto" w:fill="D9D9D9"/>
            <w:vAlign w:val="center"/>
          </w:tcPr>
          <w:p w:rsidR="00F8429D" w:rsidRPr="00FB161E" w:rsidRDefault="00F8429D" w:rsidP="00D13CDB">
            <w:pPr>
              <w:jc w:val="center"/>
              <w:rPr>
                <w:rFonts w:ascii="Arial" w:hAnsi="Arial"/>
                <w:b/>
                <w:bCs/>
                <w:sz w:val="22"/>
                <w:szCs w:val="22"/>
              </w:rPr>
            </w:pPr>
            <w:r w:rsidRPr="00FB161E">
              <w:rPr>
                <w:rFonts w:ascii="Arial" w:hAnsi="Arial"/>
                <w:b/>
                <w:bCs/>
                <w:sz w:val="22"/>
                <w:szCs w:val="22"/>
              </w:rPr>
              <w:t>Lp.</w:t>
            </w:r>
          </w:p>
        </w:tc>
        <w:tc>
          <w:tcPr>
            <w:tcW w:w="4572" w:type="dxa"/>
            <w:shd w:val="clear" w:color="auto" w:fill="D9D9D9"/>
            <w:vAlign w:val="center"/>
          </w:tcPr>
          <w:p w:rsidR="00F8429D" w:rsidRPr="00FB161E" w:rsidRDefault="00F8429D" w:rsidP="00DE758F">
            <w:pPr>
              <w:jc w:val="center"/>
              <w:rPr>
                <w:rFonts w:ascii="Arial" w:hAnsi="Arial"/>
                <w:b/>
                <w:bCs/>
                <w:sz w:val="22"/>
                <w:szCs w:val="22"/>
              </w:rPr>
            </w:pPr>
            <w:r w:rsidRPr="00FB161E">
              <w:rPr>
                <w:rFonts w:ascii="Arial" w:hAnsi="Arial"/>
                <w:b/>
                <w:bCs/>
                <w:sz w:val="22"/>
                <w:szCs w:val="22"/>
              </w:rPr>
              <w:t>Nazwa kryterium</w:t>
            </w:r>
          </w:p>
        </w:tc>
        <w:tc>
          <w:tcPr>
            <w:tcW w:w="8006" w:type="dxa"/>
            <w:shd w:val="clear" w:color="auto" w:fill="D9D9D9"/>
            <w:vAlign w:val="center"/>
          </w:tcPr>
          <w:p w:rsidR="00F8429D" w:rsidRPr="00FB161E" w:rsidRDefault="00F8429D" w:rsidP="001B5428">
            <w:pPr>
              <w:jc w:val="center"/>
              <w:rPr>
                <w:rFonts w:ascii="Arial" w:hAnsi="Arial"/>
                <w:b/>
                <w:bCs/>
                <w:sz w:val="22"/>
                <w:szCs w:val="22"/>
              </w:rPr>
            </w:pPr>
            <w:r w:rsidRPr="00FB161E">
              <w:rPr>
                <w:rFonts w:ascii="Arial" w:hAnsi="Arial"/>
                <w:b/>
                <w:bCs/>
                <w:sz w:val="22"/>
                <w:szCs w:val="22"/>
              </w:rPr>
              <w:t>Definicja / wyjaśnienie</w:t>
            </w:r>
          </w:p>
        </w:tc>
        <w:tc>
          <w:tcPr>
            <w:tcW w:w="1018" w:type="dxa"/>
            <w:gridSpan w:val="2"/>
            <w:shd w:val="clear" w:color="auto" w:fill="D9D9D9"/>
            <w:vAlign w:val="center"/>
          </w:tcPr>
          <w:p w:rsidR="00F8429D" w:rsidRPr="00FB161E" w:rsidRDefault="00F8429D" w:rsidP="00D13CDB">
            <w:pPr>
              <w:jc w:val="center"/>
              <w:rPr>
                <w:rFonts w:ascii="Arial" w:hAnsi="Arial"/>
                <w:b/>
                <w:bCs/>
                <w:sz w:val="22"/>
                <w:szCs w:val="22"/>
              </w:rPr>
            </w:pPr>
            <w:r w:rsidRPr="00FB161E">
              <w:rPr>
                <w:rFonts w:ascii="Arial" w:hAnsi="Arial"/>
                <w:b/>
                <w:sz w:val="22"/>
                <w:szCs w:val="22"/>
              </w:rPr>
              <w:t>T/N/ND</w:t>
            </w:r>
          </w:p>
        </w:tc>
      </w:tr>
      <w:tr w:rsidR="004A2551" w:rsidRPr="00FB161E" w:rsidTr="006339B2">
        <w:trPr>
          <w:trHeight w:val="3091"/>
          <w:jc w:val="center"/>
        </w:trPr>
        <w:tc>
          <w:tcPr>
            <w:tcW w:w="572" w:type="dxa"/>
            <w:vMerge w:val="restart"/>
            <w:shd w:val="clear" w:color="auto" w:fill="auto"/>
            <w:vAlign w:val="center"/>
          </w:tcPr>
          <w:p w:rsidR="004A2551" w:rsidRPr="00FB161E" w:rsidRDefault="004A2551" w:rsidP="00D549D3">
            <w:pPr>
              <w:pStyle w:val="Akapitzlist"/>
              <w:numPr>
                <w:ilvl w:val="0"/>
                <w:numId w:val="117"/>
              </w:numPr>
              <w:ind w:left="251" w:right="34" w:hanging="219"/>
              <w:jc w:val="center"/>
              <w:rPr>
                <w:rFonts w:ascii="Arial" w:hAnsi="Arial" w:cs="Arial"/>
                <w:sz w:val="22"/>
                <w:szCs w:val="22"/>
              </w:rPr>
            </w:pPr>
          </w:p>
        </w:tc>
        <w:tc>
          <w:tcPr>
            <w:tcW w:w="4572" w:type="dxa"/>
            <w:vMerge w:val="restart"/>
            <w:shd w:val="clear" w:color="auto" w:fill="auto"/>
            <w:vAlign w:val="center"/>
          </w:tcPr>
          <w:p w:rsidR="004A2551" w:rsidRPr="00FB161E" w:rsidRDefault="004A2551" w:rsidP="00D13CDB">
            <w:pPr>
              <w:rPr>
                <w:rFonts w:ascii="Arial" w:hAnsi="Arial"/>
                <w:sz w:val="22"/>
                <w:szCs w:val="22"/>
              </w:rPr>
            </w:pPr>
            <w:r w:rsidRPr="00FB161E">
              <w:rPr>
                <w:rFonts w:ascii="Arial" w:hAnsi="Arial"/>
                <w:sz w:val="22"/>
                <w:szCs w:val="22"/>
              </w:rPr>
              <w:t>Budowa nowych obiektów</w:t>
            </w:r>
          </w:p>
        </w:tc>
        <w:tc>
          <w:tcPr>
            <w:tcW w:w="8006" w:type="dxa"/>
            <w:vAlign w:val="center"/>
          </w:tcPr>
          <w:p w:rsidR="004A2551" w:rsidRPr="00FB161E" w:rsidRDefault="004A2551" w:rsidP="00D13CDB">
            <w:pPr>
              <w:suppressAutoHyphens/>
              <w:autoSpaceDE w:val="0"/>
              <w:autoSpaceDN w:val="0"/>
              <w:jc w:val="both"/>
              <w:textAlignment w:val="baseline"/>
              <w:rPr>
                <w:rFonts w:ascii="Arial" w:hAnsi="Arial"/>
                <w:sz w:val="22"/>
                <w:szCs w:val="22"/>
              </w:rPr>
            </w:pPr>
            <w:r w:rsidRPr="00FB161E">
              <w:rPr>
                <w:rFonts w:ascii="Arial" w:hAnsi="Arial"/>
                <w:sz w:val="22"/>
                <w:szCs w:val="22"/>
              </w:rPr>
              <w:t>Poddziałanie 6.4.1</w:t>
            </w:r>
          </w:p>
          <w:p w:rsidR="004A2551" w:rsidRPr="00FB161E" w:rsidRDefault="004A2551" w:rsidP="00DE758F">
            <w:pPr>
              <w:suppressAutoHyphens/>
              <w:autoSpaceDE w:val="0"/>
              <w:autoSpaceDN w:val="0"/>
              <w:jc w:val="both"/>
              <w:textAlignment w:val="baseline"/>
              <w:rPr>
                <w:rFonts w:ascii="Arial" w:hAnsi="Arial"/>
                <w:sz w:val="22"/>
                <w:szCs w:val="22"/>
              </w:rPr>
            </w:pPr>
            <w:r w:rsidRPr="00FB161E">
              <w:rPr>
                <w:rFonts w:ascii="Arial" w:hAnsi="Arial"/>
                <w:sz w:val="22"/>
                <w:szCs w:val="22"/>
              </w:rPr>
              <w:t>Czy w projekcie dotyczącym budowy nowej infrastruktury zostały uwzględnione następujące warunki:</w:t>
            </w:r>
          </w:p>
          <w:p w:rsidR="004A2551" w:rsidRPr="00FB161E" w:rsidRDefault="004A2551" w:rsidP="00D549D3">
            <w:pPr>
              <w:numPr>
                <w:ilvl w:val="0"/>
                <w:numId w:val="119"/>
              </w:numPr>
              <w:suppressAutoHyphens/>
              <w:autoSpaceDE w:val="0"/>
              <w:autoSpaceDN w:val="0"/>
              <w:jc w:val="both"/>
              <w:textAlignment w:val="baseline"/>
              <w:rPr>
                <w:rFonts w:ascii="Arial" w:hAnsi="Arial"/>
                <w:sz w:val="22"/>
                <w:szCs w:val="22"/>
              </w:rPr>
            </w:pPr>
            <w:r w:rsidRPr="00FB161E">
              <w:rPr>
                <w:rFonts w:ascii="Arial" w:hAnsi="Arial"/>
                <w:sz w:val="22"/>
                <w:szCs w:val="22"/>
              </w:rPr>
              <w:t xml:space="preserve">przedstawienie analizy potrzeb, </w:t>
            </w:r>
          </w:p>
          <w:p w:rsidR="004A2551" w:rsidRPr="00FB161E" w:rsidRDefault="004A2551" w:rsidP="00D549D3">
            <w:pPr>
              <w:numPr>
                <w:ilvl w:val="0"/>
                <w:numId w:val="119"/>
              </w:numPr>
              <w:suppressAutoHyphens/>
              <w:autoSpaceDE w:val="0"/>
              <w:autoSpaceDN w:val="0"/>
              <w:jc w:val="both"/>
              <w:textAlignment w:val="baseline"/>
              <w:rPr>
                <w:rFonts w:ascii="Arial" w:hAnsi="Arial"/>
                <w:sz w:val="22"/>
                <w:szCs w:val="22"/>
              </w:rPr>
            </w:pPr>
            <w:r w:rsidRPr="00FB161E">
              <w:rPr>
                <w:rFonts w:ascii="Arial" w:hAnsi="Arial"/>
                <w:sz w:val="22"/>
                <w:szCs w:val="22"/>
              </w:rPr>
              <w:t xml:space="preserve">udokumentowanie braku możliwości wykorzystania/adaptacji obecnie istniejącej infrastruktury na terenie danej jednostki samorządu terytorialnego, </w:t>
            </w:r>
          </w:p>
          <w:p w:rsidR="004A2551" w:rsidRPr="00FB161E" w:rsidRDefault="004A2551" w:rsidP="00D549D3">
            <w:pPr>
              <w:pStyle w:val="Akapitzlist"/>
              <w:numPr>
                <w:ilvl w:val="0"/>
                <w:numId w:val="120"/>
              </w:numPr>
              <w:suppressAutoHyphens/>
              <w:autoSpaceDE w:val="0"/>
              <w:autoSpaceDN w:val="0"/>
              <w:jc w:val="both"/>
              <w:textAlignment w:val="baseline"/>
              <w:rPr>
                <w:rFonts w:ascii="Arial" w:hAnsi="Arial"/>
                <w:sz w:val="22"/>
                <w:szCs w:val="22"/>
              </w:rPr>
            </w:pPr>
            <w:r w:rsidRPr="00FB161E">
              <w:rPr>
                <w:rFonts w:ascii="Arial" w:hAnsi="Arial"/>
                <w:sz w:val="22"/>
                <w:szCs w:val="22"/>
              </w:rPr>
              <w:t>wykazanie, iż zaproponowane rozwiązanie stanowi element strategicznego podejścia do obszaru edukacji przedszkolnej na terenie danej jednostki samorządu terytorialnego z uwzględnieniem trendów demograficznych?</w:t>
            </w:r>
          </w:p>
        </w:tc>
        <w:tc>
          <w:tcPr>
            <w:tcW w:w="1018" w:type="dxa"/>
            <w:gridSpan w:val="2"/>
          </w:tcPr>
          <w:p w:rsidR="004A2551" w:rsidRPr="00FB161E" w:rsidRDefault="004A2551" w:rsidP="00D13CDB">
            <w:pPr>
              <w:suppressAutoHyphens/>
              <w:autoSpaceDE w:val="0"/>
              <w:autoSpaceDN w:val="0"/>
              <w:jc w:val="both"/>
              <w:textAlignment w:val="baseline"/>
              <w:rPr>
                <w:rFonts w:ascii="Arial" w:hAnsi="Arial"/>
                <w:sz w:val="22"/>
                <w:szCs w:val="22"/>
              </w:rPr>
            </w:pPr>
          </w:p>
        </w:tc>
      </w:tr>
      <w:tr w:rsidR="004A2551" w:rsidRPr="00FB161E" w:rsidTr="006339B2">
        <w:trPr>
          <w:gridAfter w:val="1"/>
          <w:wAfter w:w="10" w:type="dxa"/>
          <w:trHeight w:val="2114"/>
          <w:jc w:val="center"/>
        </w:trPr>
        <w:tc>
          <w:tcPr>
            <w:tcW w:w="572" w:type="dxa"/>
            <w:vMerge/>
            <w:shd w:val="clear" w:color="auto" w:fill="auto"/>
            <w:vAlign w:val="center"/>
          </w:tcPr>
          <w:p w:rsidR="004A2551" w:rsidRPr="00FB161E" w:rsidRDefault="004A2551" w:rsidP="00D13CDB">
            <w:pPr>
              <w:pStyle w:val="Akapitzlist"/>
              <w:ind w:left="0" w:right="34"/>
              <w:rPr>
                <w:rFonts w:ascii="Arial" w:hAnsi="Arial" w:cs="Arial"/>
                <w:sz w:val="22"/>
                <w:szCs w:val="22"/>
              </w:rPr>
            </w:pPr>
          </w:p>
        </w:tc>
        <w:tc>
          <w:tcPr>
            <w:tcW w:w="4572" w:type="dxa"/>
            <w:vMerge/>
            <w:shd w:val="clear" w:color="auto" w:fill="auto"/>
            <w:vAlign w:val="center"/>
          </w:tcPr>
          <w:p w:rsidR="004A2551" w:rsidRPr="00FB161E" w:rsidRDefault="004A2551" w:rsidP="00D13CDB">
            <w:pPr>
              <w:jc w:val="center"/>
              <w:rPr>
                <w:rFonts w:ascii="Arial" w:hAnsi="Arial"/>
                <w:sz w:val="22"/>
                <w:szCs w:val="22"/>
              </w:rPr>
            </w:pPr>
          </w:p>
        </w:tc>
        <w:tc>
          <w:tcPr>
            <w:tcW w:w="8006" w:type="dxa"/>
            <w:vAlign w:val="center"/>
          </w:tcPr>
          <w:p w:rsidR="004A2551" w:rsidRPr="00FB161E" w:rsidRDefault="004A2551" w:rsidP="00D13CDB">
            <w:pPr>
              <w:suppressAutoHyphens/>
              <w:autoSpaceDE w:val="0"/>
              <w:autoSpaceDN w:val="0"/>
              <w:jc w:val="both"/>
              <w:textAlignment w:val="baseline"/>
              <w:rPr>
                <w:rFonts w:ascii="Arial" w:hAnsi="Arial"/>
                <w:sz w:val="22"/>
                <w:szCs w:val="22"/>
              </w:rPr>
            </w:pPr>
            <w:r w:rsidRPr="00FB161E">
              <w:rPr>
                <w:rFonts w:ascii="Arial" w:hAnsi="Arial"/>
                <w:sz w:val="22"/>
                <w:szCs w:val="22"/>
              </w:rPr>
              <w:t>Poddziałanie 6.4.2</w:t>
            </w:r>
          </w:p>
          <w:p w:rsidR="004A2551" w:rsidRPr="00FB161E" w:rsidRDefault="004A2551" w:rsidP="00D13CDB">
            <w:pPr>
              <w:suppressAutoHyphens/>
              <w:autoSpaceDE w:val="0"/>
              <w:autoSpaceDN w:val="0"/>
              <w:jc w:val="both"/>
              <w:textAlignment w:val="baseline"/>
              <w:rPr>
                <w:rFonts w:ascii="Arial" w:hAnsi="Arial"/>
                <w:sz w:val="22"/>
                <w:szCs w:val="22"/>
              </w:rPr>
            </w:pPr>
            <w:r w:rsidRPr="00FB161E">
              <w:rPr>
                <w:rFonts w:ascii="Arial" w:hAnsi="Arial"/>
                <w:sz w:val="22"/>
                <w:szCs w:val="22"/>
              </w:rPr>
              <w:t>Poddziałanie 6.4.3</w:t>
            </w:r>
          </w:p>
          <w:p w:rsidR="004A2551" w:rsidRPr="00FB161E" w:rsidRDefault="004A2551" w:rsidP="00D13CDB">
            <w:pPr>
              <w:suppressAutoHyphens/>
              <w:autoSpaceDE w:val="0"/>
              <w:autoSpaceDN w:val="0"/>
              <w:jc w:val="both"/>
              <w:textAlignment w:val="baseline"/>
              <w:rPr>
                <w:rFonts w:ascii="Arial" w:hAnsi="Arial"/>
                <w:sz w:val="22"/>
                <w:szCs w:val="22"/>
              </w:rPr>
            </w:pPr>
            <w:r w:rsidRPr="00FB161E">
              <w:rPr>
                <w:rFonts w:ascii="Arial" w:hAnsi="Arial"/>
                <w:sz w:val="22"/>
                <w:szCs w:val="22"/>
              </w:rPr>
              <w:t>Czy w projekcie dotyczącym budowy nowej infrastruktury zostały uwzględnione następujące warunki:</w:t>
            </w:r>
          </w:p>
          <w:tbl>
            <w:tblPr>
              <w:tblW w:w="0" w:type="auto"/>
              <w:tblBorders>
                <w:top w:val="nil"/>
                <w:left w:val="nil"/>
                <w:bottom w:val="nil"/>
                <w:right w:val="nil"/>
              </w:tblBorders>
              <w:tblLook w:val="0000"/>
            </w:tblPr>
            <w:tblGrid>
              <w:gridCol w:w="7790"/>
            </w:tblGrid>
            <w:tr w:rsidR="004A2551" w:rsidRPr="00FB161E" w:rsidTr="00A95EEE">
              <w:trPr>
                <w:trHeight w:val="624"/>
              </w:trPr>
              <w:tc>
                <w:tcPr>
                  <w:tcW w:w="0" w:type="auto"/>
                </w:tcPr>
                <w:p w:rsidR="004A2551" w:rsidRPr="00FB161E" w:rsidRDefault="004A2551" w:rsidP="00D549D3">
                  <w:pPr>
                    <w:pStyle w:val="Akapitzlist"/>
                    <w:numPr>
                      <w:ilvl w:val="0"/>
                      <w:numId w:val="118"/>
                    </w:numPr>
                    <w:suppressAutoHyphens/>
                    <w:autoSpaceDE w:val="0"/>
                    <w:autoSpaceDN w:val="0"/>
                    <w:jc w:val="both"/>
                    <w:textAlignment w:val="baseline"/>
                    <w:rPr>
                      <w:rFonts w:ascii="Arial" w:hAnsi="Arial"/>
                      <w:sz w:val="22"/>
                      <w:szCs w:val="22"/>
                    </w:rPr>
                  </w:pPr>
                  <w:r w:rsidRPr="00FB161E">
                    <w:rPr>
                      <w:rFonts w:ascii="Arial" w:hAnsi="Arial"/>
                      <w:sz w:val="22"/>
                      <w:szCs w:val="22"/>
                    </w:rPr>
                    <w:t xml:space="preserve">przedstawienie analizy potrzeb, </w:t>
                  </w:r>
                </w:p>
                <w:p w:rsidR="004A2551" w:rsidRPr="00295DD6" w:rsidRDefault="004A2551" w:rsidP="00D549D3">
                  <w:pPr>
                    <w:pStyle w:val="Akapitzlist"/>
                    <w:numPr>
                      <w:ilvl w:val="0"/>
                      <w:numId w:val="118"/>
                    </w:numPr>
                    <w:suppressAutoHyphens/>
                    <w:autoSpaceDE w:val="0"/>
                    <w:autoSpaceDN w:val="0"/>
                    <w:jc w:val="both"/>
                    <w:textAlignment w:val="baseline"/>
                    <w:rPr>
                      <w:rFonts w:ascii="Arial" w:hAnsi="Arial"/>
                      <w:sz w:val="22"/>
                      <w:szCs w:val="22"/>
                    </w:rPr>
                  </w:pPr>
                  <w:r w:rsidRPr="00FB161E">
                    <w:rPr>
                      <w:rFonts w:ascii="Arial" w:hAnsi="Arial"/>
                      <w:sz w:val="22"/>
                      <w:szCs w:val="22"/>
                    </w:rPr>
                    <w:t>udokumentowanie braku możliwości wykorzystania/adaptacji obecnie istniejącej infrastruktury?</w:t>
                  </w:r>
                </w:p>
              </w:tc>
            </w:tr>
          </w:tbl>
          <w:p w:rsidR="004A2551" w:rsidRPr="00FB161E" w:rsidRDefault="004A2551" w:rsidP="00D13CDB">
            <w:pPr>
              <w:suppressAutoHyphens/>
              <w:autoSpaceDE w:val="0"/>
              <w:autoSpaceDN w:val="0"/>
              <w:jc w:val="both"/>
              <w:textAlignment w:val="baseline"/>
              <w:rPr>
                <w:rFonts w:ascii="Arial" w:hAnsi="Arial"/>
                <w:sz w:val="22"/>
                <w:szCs w:val="22"/>
              </w:rPr>
            </w:pPr>
          </w:p>
        </w:tc>
        <w:tc>
          <w:tcPr>
            <w:tcW w:w="1008" w:type="dxa"/>
          </w:tcPr>
          <w:p w:rsidR="004A2551" w:rsidRPr="00FB161E" w:rsidRDefault="004A2551" w:rsidP="00DE758F">
            <w:pPr>
              <w:suppressAutoHyphens/>
              <w:autoSpaceDE w:val="0"/>
              <w:autoSpaceDN w:val="0"/>
              <w:jc w:val="both"/>
              <w:textAlignment w:val="baseline"/>
              <w:rPr>
                <w:rFonts w:ascii="Arial" w:hAnsi="Arial"/>
                <w:sz w:val="22"/>
                <w:szCs w:val="22"/>
              </w:rPr>
            </w:pPr>
          </w:p>
        </w:tc>
      </w:tr>
      <w:tr w:rsidR="00F8429D" w:rsidRPr="00FB161E" w:rsidTr="00FB161E">
        <w:trPr>
          <w:trHeight w:val="411"/>
          <w:jc w:val="center"/>
        </w:trPr>
        <w:tc>
          <w:tcPr>
            <w:tcW w:w="572" w:type="dxa"/>
            <w:shd w:val="clear" w:color="auto" w:fill="auto"/>
            <w:vAlign w:val="center"/>
          </w:tcPr>
          <w:p w:rsidR="00F8429D" w:rsidRPr="00FB161E" w:rsidRDefault="00F8429D" w:rsidP="00D549D3">
            <w:pPr>
              <w:pStyle w:val="Akapitzlist"/>
              <w:numPr>
                <w:ilvl w:val="0"/>
                <w:numId w:val="117"/>
              </w:numPr>
              <w:ind w:left="251" w:right="34" w:hanging="219"/>
              <w:rPr>
                <w:rFonts w:ascii="Arial" w:hAnsi="Arial" w:cs="Arial"/>
                <w:sz w:val="22"/>
                <w:szCs w:val="22"/>
              </w:rPr>
            </w:pPr>
          </w:p>
        </w:tc>
        <w:tc>
          <w:tcPr>
            <w:tcW w:w="4572" w:type="dxa"/>
            <w:shd w:val="clear" w:color="auto" w:fill="auto"/>
            <w:vAlign w:val="center"/>
          </w:tcPr>
          <w:p w:rsidR="00F8429D" w:rsidRPr="00FB161E" w:rsidRDefault="00F8429D" w:rsidP="00DE758F">
            <w:pPr>
              <w:pStyle w:val="Akapitzlist"/>
              <w:ind w:left="0"/>
              <w:jc w:val="both"/>
              <w:rPr>
                <w:rFonts w:ascii="Arial" w:hAnsi="Arial" w:cs="Arial"/>
                <w:sz w:val="22"/>
                <w:szCs w:val="22"/>
              </w:rPr>
            </w:pPr>
            <w:r w:rsidRPr="00FB161E">
              <w:rPr>
                <w:rFonts w:ascii="Arial" w:hAnsi="Arial" w:cs="Arial"/>
                <w:sz w:val="22"/>
                <w:szCs w:val="22"/>
              </w:rPr>
              <w:t>Infrastruktura będzie bezpośrednio związana z celami edukacyjnymi</w:t>
            </w:r>
          </w:p>
        </w:tc>
        <w:tc>
          <w:tcPr>
            <w:tcW w:w="8006" w:type="dxa"/>
          </w:tcPr>
          <w:p w:rsidR="00F8429D" w:rsidRDefault="00484BBA" w:rsidP="001B5428">
            <w:pPr>
              <w:jc w:val="both"/>
              <w:rPr>
                <w:rFonts w:ascii="Arial" w:hAnsi="Arial"/>
                <w:sz w:val="22"/>
                <w:szCs w:val="22"/>
              </w:rPr>
            </w:pPr>
            <w:r>
              <w:rPr>
                <w:rFonts w:ascii="Arial" w:hAnsi="Arial"/>
                <w:sz w:val="22"/>
                <w:szCs w:val="22"/>
              </w:rPr>
              <w:t>Poddziałanie 6.4.1</w:t>
            </w:r>
          </w:p>
          <w:p w:rsidR="00484BBA" w:rsidRDefault="00484BBA" w:rsidP="00D13CDB">
            <w:pPr>
              <w:jc w:val="both"/>
              <w:rPr>
                <w:rFonts w:ascii="Arial" w:hAnsi="Arial"/>
                <w:sz w:val="22"/>
                <w:szCs w:val="22"/>
              </w:rPr>
            </w:pPr>
            <w:r>
              <w:rPr>
                <w:rFonts w:ascii="Arial" w:hAnsi="Arial"/>
                <w:sz w:val="22"/>
                <w:szCs w:val="22"/>
              </w:rPr>
              <w:t>Poddziałanie 6.4.2</w:t>
            </w:r>
          </w:p>
          <w:p w:rsidR="00484BBA" w:rsidRDefault="00484BBA" w:rsidP="00D13CDB">
            <w:pPr>
              <w:jc w:val="both"/>
              <w:rPr>
                <w:rFonts w:ascii="Arial" w:hAnsi="Arial"/>
                <w:sz w:val="22"/>
                <w:szCs w:val="22"/>
              </w:rPr>
            </w:pPr>
            <w:r>
              <w:rPr>
                <w:rFonts w:ascii="Arial" w:hAnsi="Arial"/>
                <w:sz w:val="22"/>
                <w:szCs w:val="22"/>
              </w:rPr>
              <w:t>Poddziałanie 6.4.3</w:t>
            </w:r>
          </w:p>
          <w:p w:rsidR="00F8429D" w:rsidRPr="00FB161E" w:rsidRDefault="00F8429D" w:rsidP="00D13CDB">
            <w:pPr>
              <w:jc w:val="both"/>
              <w:rPr>
                <w:rFonts w:ascii="Arial" w:hAnsi="Arial"/>
                <w:sz w:val="22"/>
                <w:szCs w:val="22"/>
              </w:rPr>
            </w:pPr>
            <w:r w:rsidRPr="00FB161E">
              <w:rPr>
                <w:rFonts w:ascii="Arial" w:hAnsi="Arial"/>
                <w:sz w:val="22"/>
                <w:szCs w:val="22"/>
              </w:rPr>
              <w:t>Poddziałanie 6.4.4</w:t>
            </w:r>
          </w:p>
          <w:p w:rsidR="00F8429D" w:rsidRPr="00FB161E" w:rsidRDefault="00F8429D" w:rsidP="00E46E0C">
            <w:pPr>
              <w:jc w:val="both"/>
              <w:rPr>
                <w:rFonts w:ascii="Arial" w:hAnsi="Arial"/>
                <w:sz w:val="22"/>
                <w:szCs w:val="22"/>
              </w:rPr>
            </w:pPr>
            <w:r w:rsidRPr="00FB161E">
              <w:rPr>
                <w:rFonts w:ascii="Arial" w:hAnsi="Arial"/>
                <w:sz w:val="22"/>
                <w:szCs w:val="22"/>
              </w:rPr>
              <w:t>Czy przedstawiono wystarczające uzasadnienie potwierdzające wykorzystanie infrastruktury do celów edukacyjnych?</w:t>
            </w:r>
          </w:p>
        </w:tc>
        <w:tc>
          <w:tcPr>
            <w:tcW w:w="1018" w:type="dxa"/>
            <w:gridSpan w:val="2"/>
          </w:tcPr>
          <w:p w:rsidR="00F8429D" w:rsidRPr="00FB161E" w:rsidRDefault="00F8429D" w:rsidP="00D13CDB">
            <w:pPr>
              <w:jc w:val="both"/>
              <w:rPr>
                <w:rFonts w:ascii="Arial" w:hAnsi="Arial"/>
                <w:sz w:val="22"/>
                <w:szCs w:val="22"/>
              </w:rPr>
            </w:pPr>
          </w:p>
        </w:tc>
      </w:tr>
      <w:tr w:rsidR="005553BE" w:rsidRPr="00FB161E" w:rsidTr="00FB161E">
        <w:trPr>
          <w:trHeight w:val="411"/>
          <w:jc w:val="center"/>
        </w:trPr>
        <w:tc>
          <w:tcPr>
            <w:tcW w:w="572" w:type="dxa"/>
            <w:shd w:val="clear" w:color="auto" w:fill="auto"/>
            <w:vAlign w:val="center"/>
          </w:tcPr>
          <w:p w:rsidR="005553BE" w:rsidRPr="00FB161E" w:rsidRDefault="005553BE" w:rsidP="00D549D3">
            <w:pPr>
              <w:pStyle w:val="Akapitzlist"/>
              <w:numPr>
                <w:ilvl w:val="0"/>
                <w:numId w:val="117"/>
              </w:numPr>
              <w:ind w:left="251" w:right="34" w:hanging="219"/>
              <w:rPr>
                <w:rFonts w:ascii="Arial" w:hAnsi="Arial" w:cs="Arial"/>
                <w:sz w:val="22"/>
                <w:szCs w:val="22"/>
              </w:rPr>
            </w:pPr>
          </w:p>
        </w:tc>
        <w:tc>
          <w:tcPr>
            <w:tcW w:w="4572" w:type="dxa"/>
            <w:shd w:val="clear" w:color="auto" w:fill="auto"/>
            <w:vAlign w:val="center"/>
          </w:tcPr>
          <w:p w:rsidR="005553BE" w:rsidRPr="00FB161E" w:rsidRDefault="005553BE" w:rsidP="00DE758F">
            <w:pPr>
              <w:pStyle w:val="Akapitzlist"/>
              <w:ind w:left="0"/>
              <w:jc w:val="both"/>
              <w:rPr>
                <w:rFonts w:ascii="Arial" w:hAnsi="Arial" w:cs="Arial"/>
                <w:sz w:val="22"/>
                <w:szCs w:val="22"/>
              </w:rPr>
            </w:pPr>
            <w:r>
              <w:rPr>
                <w:rFonts w:ascii="Arial" w:hAnsi="Arial" w:cs="Arial"/>
                <w:sz w:val="22"/>
                <w:szCs w:val="22"/>
              </w:rPr>
              <w:t>Zgodność z celami RIS i/lub Strategią Rozwoju Województwa – Podkarpackie 2020.</w:t>
            </w:r>
          </w:p>
        </w:tc>
        <w:tc>
          <w:tcPr>
            <w:tcW w:w="8006" w:type="dxa"/>
          </w:tcPr>
          <w:p w:rsidR="005553BE" w:rsidRDefault="005553BE" w:rsidP="001B5428">
            <w:pPr>
              <w:jc w:val="both"/>
              <w:rPr>
                <w:rFonts w:ascii="Arial" w:hAnsi="Arial"/>
                <w:sz w:val="22"/>
                <w:szCs w:val="22"/>
              </w:rPr>
            </w:pPr>
            <w:r>
              <w:rPr>
                <w:rFonts w:ascii="Arial" w:hAnsi="Arial"/>
                <w:sz w:val="22"/>
                <w:szCs w:val="22"/>
              </w:rPr>
              <w:t>Poddziałanie 6.4.2</w:t>
            </w:r>
          </w:p>
          <w:p w:rsidR="005553BE" w:rsidRDefault="005553BE" w:rsidP="00D13CDB">
            <w:pPr>
              <w:jc w:val="both"/>
              <w:rPr>
                <w:rFonts w:ascii="Arial" w:hAnsi="Arial"/>
                <w:sz w:val="22"/>
                <w:szCs w:val="22"/>
              </w:rPr>
            </w:pPr>
            <w:r>
              <w:rPr>
                <w:rFonts w:ascii="Arial" w:hAnsi="Arial"/>
                <w:sz w:val="22"/>
                <w:szCs w:val="22"/>
              </w:rPr>
              <w:t>Czy projekt przyczynia się do realizacji celów wynikających z RIS i/lub celów zawartych w Strategii Rozwoju Województwa – Podkarpackie 2020?</w:t>
            </w:r>
          </w:p>
        </w:tc>
        <w:tc>
          <w:tcPr>
            <w:tcW w:w="1018" w:type="dxa"/>
            <w:gridSpan w:val="2"/>
          </w:tcPr>
          <w:p w:rsidR="005553BE" w:rsidRPr="00FB161E" w:rsidRDefault="005553BE" w:rsidP="00D13CDB">
            <w:pPr>
              <w:jc w:val="both"/>
              <w:rPr>
                <w:rFonts w:ascii="Arial" w:hAnsi="Arial"/>
                <w:sz w:val="22"/>
                <w:szCs w:val="22"/>
              </w:rPr>
            </w:pPr>
          </w:p>
        </w:tc>
      </w:tr>
    </w:tbl>
    <w:p w:rsidR="007C4384" w:rsidRPr="00781FCD" w:rsidRDefault="00EF1431" w:rsidP="00DE0CF8">
      <w:pPr>
        <w:jc w:val="both"/>
        <w:rPr>
          <w:rFonts w:ascii="Arial" w:hAnsi="Arial" w:cs="Arial"/>
          <w:b/>
          <w:bCs/>
          <w:iCs/>
          <w:sz w:val="10"/>
          <w:szCs w:val="10"/>
        </w:rPr>
      </w:pPr>
      <w:r>
        <w:rPr>
          <w:rFonts w:ascii="Arial" w:hAnsi="Arial" w:cs="Arial"/>
          <w:b/>
          <w:bCs/>
          <w:iCs/>
          <w:sz w:val="22"/>
          <w:szCs w:val="22"/>
        </w:rPr>
        <w:br w:type="column"/>
      </w:r>
    </w:p>
    <w:p w:rsidR="00607029" w:rsidRPr="00781FCD" w:rsidRDefault="00EF1431" w:rsidP="00C25FBA">
      <w:pPr>
        <w:pStyle w:val="Nagwek3"/>
        <w:jc w:val="both"/>
      </w:pPr>
      <w:bookmarkStart w:id="31" w:name="_Toc431454220"/>
      <w:bookmarkStart w:id="32" w:name="_Toc427917174"/>
      <w:r w:rsidRPr="00781FCD">
        <w:t>KRYTERIA MERYTORYCZNE JAKOŚCIOWE</w:t>
      </w:r>
      <w:bookmarkEnd w:id="31"/>
      <w:r w:rsidRPr="00781FCD">
        <w:t xml:space="preserve"> </w:t>
      </w:r>
      <w:bookmarkEnd w:id="32"/>
    </w:p>
    <w:p w:rsidR="00583A71" w:rsidRDefault="00583A71" w:rsidP="00DE0CF8">
      <w:pPr>
        <w:jc w:val="center"/>
        <w:rPr>
          <w:rFonts w:ascii="Arial" w:hAnsi="Arial" w:cs="Arial"/>
          <w:b/>
          <w:sz w:val="22"/>
          <w:szCs w:val="22"/>
        </w:rPr>
      </w:pPr>
    </w:p>
    <w:p w:rsidR="00583A71" w:rsidRPr="000506A1" w:rsidRDefault="00583A71" w:rsidP="000506A1">
      <w:pPr>
        <w:pStyle w:val="Nagwek4"/>
        <w:jc w:val="center"/>
        <w:rPr>
          <w:rFonts w:ascii="Arial" w:hAnsi="Arial" w:cs="Arial"/>
          <w:sz w:val="22"/>
          <w:szCs w:val="22"/>
          <w:u w:val="single"/>
        </w:rPr>
      </w:pPr>
      <w:bookmarkStart w:id="33" w:name="_Toc425252341"/>
      <w:bookmarkStart w:id="34" w:name="_Toc431454221"/>
      <w:r w:rsidRPr="000506A1">
        <w:rPr>
          <w:rFonts w:ascii="Arial" w:hAnsi="Arial" w:cs="Arial"/>
          <w:sz w:val="22"/>
          <w:szCs w:val="22"/>
          <w:u w:val="single"/>
        </w:rPr>
        <w:t>OŚ PRIORYTETOWA I. KONKURENCYJNA I INNOWACYJNA GOSPODARKA</w:t>
      </w:r>
      <w:bookmarkEnd w:id="33"/>
      <w:bookmarkEnd w:id="34"/>
    </w:p>
    <w:p w:rsidR="00583A71" w:rsidRDefault="00583A71" w:rsidP="00DE0CF8">
      <w:pPr>
        <w:jc w:val="center"/>
        <w:rPr>
          <w:rFonts w:ascii="Arial" w:hAnsi="Arial" w:cs="Arial"/>
          <w:b/>
          <w:sz w:val="22"/>
          <w:szCs w:val="22"/>
        </w:rPr>
      </w:pPr>
    </w:p>
    <w:p w:rsidR="00C23B35" w:rsidRPr="004D2FE2" w:rsidRDefault="00C23B35" w:rsidP="00DE0CF8">
      <w:pPr>
        <w:rPr>
          <w:rFonts w:ascii="Arial" w:hAnsi="Arial" w:cs="Arial"/>
          <w:sz w:val="22"/>
          <w:szCs w:val="22"/>
        </w:rPr>
      </w:pPr>
    </w:p>
    <w:p w:rsidR="00C23B35" w:rsidRPr="004D2FE2" w:rsidRDefault="00743FA9" w:rsidP="00DE0CF8">
      <w:pPr>
        <w:rPr>
          <w:rFonts w:ascii="Arial" w:hAnsi="Arial" w:cs="Arial"/>
          <w:b/>
          <w:sz w:val="22"/>
          <w:szCs w:val="22"/>
        </w:rPr>
      </w:pPr>
      <w:r w:rsidRPr="004D2FE2">
        <w:rPr>
          <w:rFonts w:ascii="Arial" w:hAnsi="Arial" w:cs="Arial"/>
          <w:b/>
          <w:sz w:val="22"/>
          <w:szCs w:val="22"/>
        </w:rPr>
        <w:t>DZIAŁANIE 1.3 PROMOWANIE PRZEDSIĘBIORCZOŚCI</w:t>
      </w:r>
    </w:p>
    <w:p w:rsidR="00C23B35" w:rsidRDefault="00C23B35" w:rsidP="00DE0CF8">
      <w:pPr>
        <w:rPr>
          <w:rFonts w:ascii="Arial" w:hAnsi="Arial" w:cs="Arial"/>
          <w:bCs/>
          <w:sz w:val="22"/>
          <w:szCs w:val="22"/>
        </w:rPr>
      </w:pPr>
      <w:r w:rsidRPr="004D2FE2">
        <w:rPr>
          <w:rFonts w:ascii="Arial" w:hAnsi="Arial" w:cs="Arial"/>
          <w:b/>
          <w:sz w:val="22"/>
          <w:szCs w:val="22"/>
        </w:rPr>
        <w:t>Typ</w:t>
      </w:r>
      <w:r w:rsidR="00743FA9">
        <w:rPr>
          <w:rFonts w:ascii="Arial" w:hAnsi="Arial" w:cs="Arial"/>
          <w:b/>
          <w:sz w:val="22"/>
          <w:szCs w:val="22"/>
        </w:rPr>
        <w:t xml:space="preserve"> projektu</w:t>
      </w:r>
      <w:r w:rsidRPr="004D2FE2">
        <w:rPr>
          <w:rFonts w:ascii="Arial" w:hAnsi="Arial" w:cs="Arial"/>
          <w:b/>
          <w:sz w:val="22"/>
          <w:szCs w:val="22"/>
        </w:rPr>
        <w:t xml:space="preserve">: </w:t>
      </w:r>
      <w:r w:rsidRPr="003C55E8">
        <w:rPr>
          <w:rFonts w:ascii="Arial" w:hAnsi="Arial" w:cs="Arial"/>
          <w:bCs/>
          <w:sz w:val="22"/>
          <w:szCs w:val="22"/>
        </w:rPr>
        <w:t xml:space="preserve">Strefy aktywności gospodarczej </w:t>
      </w:r>
    </w:p>
    <w:tbl>
      <w:tblPr>
        <w:tblW w:w="1548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268"/>
        <w:gridCol w:w="6257"/>
        <w:gridCol w:w="5367"/>
        <w:gridCol w:w="879"/>
      </w:tblGrid>
      <w:tr w:rsidR="00FD52CB" w:rsidRPr="00343577" w:rsidTr="00CC18AC">
        <w:tc>
          <w:tcPr>
            <w:tcW w:w="714" w:type="dxa"/>
            <w:shd w:val="clear" w:color="auto" w:fill="D9D9D9"/>
            <w:vAlign w:val="center"/>
          </w:tcPr>
          <w:p w:rsidR="00FD52CB" w:rsidRPr="00343577" w:rsidRDefault="00FD52CB" w:rsidP="00D13CDB">
            <w:pPr>
              <w:rPr>
                <w:rFonts w:ascii="Arial" w:eastAsia="Calibri" w:hAnsi="Arial" w:cs="Arial"/>
                <w:b/>
                <w:sz w:val="22"/>
                <w:szCs w:val="22"/>
              </w:rPr>
            </w:pPr>
            <w:r w:rsidRPr="00343577">
              <w:rPr>
                <w:rFonts w:ascii="Arial" w:eastAsia="Calibri" w:hAnsi="Arial" w:cs="Arial"/>
                <w:b/>
                <w:sz w:val="22"/>
                <w:szCs w:val="22"/>
              </w:rPr>
              <w:t>Lp.</w:t>
            </w:r>
          </w:p>
        </w:tc>
        <w:tc>
          <w:tcPr>
            <w:tcW w:w="2268" w:type="dxa"/>
            <w:shd w:val="clear" w:color="auto" w:fill="D9D9D9"/>
            <w:vAlign w:val="center"/>
          </w:tcPr>
          <w:p w:rsidR="00FD52CB" w:rsidRPr="00343577" w:rsidRDefault="00FD52CB" w:rsidP="00DE758F">
            <w:pPr>
              <w:jc w:val="center"/>
              <w:rPr>
                <w:rFonts w:ascii="Arial" w:eastAsia="Calibri" w:hAnsi="Arial" w:cs="Arial"/>
                <w:b/>
                <w:sz w:val="22"/>
                <w:szCs w:val="22"/>
              </w:rPr>
            </w:pPr>
            <w:r w:rsidRPr="00343577">
              <w:rPr>
                <w:rFonts w:ascii="Arial" w:eastAsia="Calibri" w:hAnsi="Arial" w:cs="Arial"/>
                <w:b/>
                <w:sz w:val="22"/>
                <w:szCs w:val="22"/>
              </w:rPr>
              <w:t>Nazwa kryterium</w:t>
            </w:r>
          </w:p>
        </w:tc>
        <w:tc>
          <w:tcPr>
            <w:tcW w:w="6257" w:type="dxa"/>
            <w:shd w:val="clear" w:color="auto" w:fill="D9D9D9"/>
            <w:vAlign w:val="center"/>
          </w:tcPr>
          <w:p w:rsidR="00FD52CB" w:rsidRPr="00343577" w:rsidRDefault="00FD52CB" w:rsidP="001B5428">
            <w:pPr>
              <w:jc w:val="center"/>
              <w:rPr>
                <w:rFonts w:ascii="Arial" w:eastAsia="Calibri" w:hAnsi="Arial" w:cs="Arial"/>
                <w:b/>
                <w:sz w:val="22"/>
                <w:szCs w:val="22"/>
              </w:rPr>
            </w:pPr>
            <w:r w:rsidRPr="00343577">
              <w:rPr>
                <w:rFonts w:ascii="Arial" w:eastAsia="Calibri" w:hAnsi="Arial" w:cs="Arial"/>
                <w:b/>
                <w:sz w:val="22"/>
                <w:szCs w:val="22"/>
              </w:rPr>
              <w:t>Opis kryterium</w:t>
            </w:r>
          </w:p>
        </w:tc>
        <w:tc>
          <w:tcPr>
            <w:tcW w:w="5367" w:type="dxa"/>
            <w:shd w:val="clear" w:color="auto" w:fill="D9D9D9"/>
            <w:vAlign w:val="center"/>
          </w:tcPr>
          <w:p w:rsidR="00FD52CB" w:rsidRPr="00343577" w:rsidRDefault="00FD52CB" w:rsidP="00D13CDB">
            <w:pPr>
              <w:jc w:val="center"/>
              <w:rPr>
                <w:rFonts w:ascii="Arial" w:eastAsia="Calibri" w:hAnsi="Arial" w:cs="Arial"/>
                <w:b/>
                <w:sz w:val="22"/>
                <w:szCs w:val="22"/>
              </w:rPr>
            </w:pPr>
            <w:r w:rsidRPr="00343577">
              <w:rPr>
                <w:rFonts w:ascii="Arial" w:eastAsia="Calibri" w:hAnsi="Arial" w:cs="Arial"/>
                <w:b/>
                <w:sz w:val="22"/>
                <w:szCs w:val="22"/>
              </w:rPr>
              <w:t>Sposób oceny / punktowania</w:t>
            </w:r>
          </w:p>
        </w:tc>
        <w:tc>
          <w:tcPr>
            <w:tcW w:w="879" w:type="dxa"/>
            <w:shd w:val="clear" w:color="auto" w:fill="D9D9D9"/>
            <w:vAlign w:val="center"/>
          </w:tcPr>
          <w:p w:rsidR="00FD52CB" w:rsidRPr="001B5428" w:rsidRDefault="00FD52CB" w:rsidP="00D13CDB">
            <w:pPr>
              <w:jc w:val="center"/>
              <w:rPr>
                <w:rFonts w:ascii="Arial" w:eastAsia="Calibri" w:hAnsi="Arial" w:cs="Arial"/>
                <w:b/>
                <w:sz w:val="22"/>
                <w:szCs w:val="22"/>
              </w:rPr>
            </w:pPr>
            <w:r w:rsidRPr="00343577">
              <w:rPr>
                <w:rFonts w:ascii="Arial" w:hAnsi="Arial" w:cs="Arial"/>
                <w:b/>
                <w:bCs/>
                <w:sz w:val="22"/>
                <w:szCs w:val="22"/>
              </w:rPr>
              <w:t>Maks. licz</w:t>
            </w:r>
            <w:r w:rsidRPr="00DE758F">
              <w:rPr>
                <w:rFonts w:ascii="Arial" w:hAnsi="Arial" w:cs="Arial"/>
                <w:b/>
                <w:bCs/>
                <w:sz w:val="22"/>
                <w:szCs w:val="22"/>
              </w:rPr>
              <w:t>ba pkt.</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rPr>
                <w:rFonts w:ascii="Arial" w:eastAsia="Calibri" w:hAnsi="Arial" w:cs="Arial"/>
                <w:sz w:val="22"/>
                <w:szCs w:val="22"/>
              </w:rPr>
            </w:pPr>
          </w:p>
        </w:tc>
        <w:tc>
          <w:tcPr>
            <w:tcW w:w="2268" w:type="dxa"/>
            <w:shd w:val="clear" w:color="auto" w:fill="auto"/>
            <w:vAlign w:val="center"/>
          </w:tcPr>
          <w:p w:rsidR="00FD52CB" w:rsidRPr="00343577" w:rsidRDefault="00FD52CB" w:rsidP="00D13CDB">
            <w:pPr>
              <w:rPr>
                <w:rFonts w:ascii="Arial" w:eastAsia="Calibri" w:hAnsi="Arial" w:cs="Arial"/>
                <w:bCs/>
                <w:sz w:val="22"/>
                <w:szCs w:val="22"/>
              </w:rPr>
            </w:pPr>
            <w:r w:rsidRPr="00343577">
              <w:rPr>
                <w:rFonts w:ascii="Arial" w:eastAsia="Calibri" w:hAnsi="Arial" w:cs="Arial"/>
                <w:bCs/>
                <w:sz w:val="22"/>
                <w:szCs w:val="22"/>
              </w:rPr>
              <w:t>Lokalizacja projektu na terenie o wysokiej stopie bezrobocia</w:t>
            </w:r>
          </w:p>
        </w:tc>
        <w:tc>
          <w:tcPr>
            <w:tcW w:w="6257" w:type="dxa"/>
            <w:shd w:val="clear" w:color="auto" w:fill="FFFFFF"/>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Ocenie podlega lokalizacja inwestycji w powiecie, dla którego poziom stopy bezrobocia w stosunku do średniej wojewódzkiej określonej dla województwa podkarpackiego na podstawie danych GUS z miesiąca poprzedzającego miesiąc ogłoszenia konkursu jest wyższy lub równy średniej wojewódzkiej.</w:t>
            </w:r>
          </w:p>
        </w:tc>
        <w:tc>
          <w:tcPr>
            <w:tcW w:w="5367" w:type="dxa"/>
            <w:shd w:val="clear" w:color="auto" w:fill="FFFFFF"/>
          </w:tcPr>
          <w:p w:rsidR="00FD52CB" w:rsidRPr="00343577" w:rsidRDefault="00FD52CB" w:rsidP="001B5428">
            <w:pPr>
              <w:autoSpaceDE w:val="0"/>
              <w:autoSpaceDN w:val="0"/>
              <w:adjustRightInd w:val="0"/>
              <w:rPr>
                <w:rFonts w:ascii="Arial" w:eastAsia="Calibri" w:hAnsi="Arial" w:cs="Arial"/>
                <w:sz w:val="22"/>
                <w:szCs w:val="22"/>
              </w:rPr>
            </w:pPr>
            <w:r w:rsidRPr="00343577">
              <w:rPr>
                <w:rFonts w:ascii="Arial" w:eastAsia="Calibri" w:hAnsi="Arial" w:cs="Arial"/>
                <w:sz w:val="22"/>
                <w:szCs w:val="22"/>
              </w:rPr>
              <w:t>Punktacja:</w:t>
            </w:r>
          </w:p>
          <w:p w:rsidR="00FD52CB" w:rsidRPr="00343577" w:rsidRDefault="00FD52CB" w:rsidP="00D13CDB">
            <w:pPr>
              <w:autoSpaceDE w:val="0"/>
              <w:autoSpaceDN w:val="0"/>
              <w:adjustRightInd w:val="0"/>
              <w:rPr>
                <w:rFonts w:ascii="Arial" w:eastAsia="Calibri" w:hAnsi="Arial" w:cs="Arial"/>
                <w:sz w:val="22"/>
                <w:szCs w:val="22"/>
              </w:rPr>
            </w:pPr>
            <w:r w:rsidRPr="00343577">
              <w:rPr>
                <w:rFonts w:ascii="Arial" w:eastAsia="Calibri" w:hAnsi="Arial" w:cs="Arial"/>
                <w:sz w:val="22"/>
                <w:szCs w:val="22"/>
              </w:rPr>
              <w:t xml:space="preserve">- mniejszy niż średnia wojewódzka – </w:t>
            </w:r>
            <w:r w:rsidRPr="00343577">
              <w:rPr>
                <w:rFonts w:ascii="Arial" w:eastAsia="Calibri" w:hAnsi="Arial" w:cs="Arial"/>
                <w:b/>
                <w:sz w:val="22"/>
                <w:szCs w:val="22"/>
              </w:rPr>
              <w:t>0 pkt.</w:t>
            </w:r>
          </w:p>
          <w:p w:rsidR="00FD52CB" w:rsidRPr="00343577" w:rsidRDefault="00FD52CB" w:rsidP="00D13CDB">
            <w:pPr>
              <w:autoSpaceDE w:val="0"/>
              <w:autoSpaceDN w:val="0"/>
              <w:adjustRightInd w:val="0"/>
              <w:rPr>
                <w:rFonts w:ascii="Arial" w:eastAsia="Calibri" w:hAnsi="Arial" w:cs="Arial"/>
                <w:sz w:val="22"/>
                <w:szCs w:val="22"/>
              </w:rPr>
            </w:pPr>
            <w:r w:rsidRPr="00DE758F">
              <w:rPr>
                <w:rFonts w:ascii="Arial" w:eastAsia="Calibri" w:hAnsi="Arial" w:cs="Arial"/>
                <w:sz w:val="22"/>
                <w:szCs w:val="22"/>
              </w:rPr>
              <w:t xml:space="preserve">- równy lub wyższy od średniej wojewódzkiej do 20% - </w:t>
            </w:r>
            <w:r w:rsidRPr="001B5428">
              <w:rPr>
                <w:rFonts w:ascii="Arial" w:eastAsia="Calibri" w:hAnsi="Arial" w:cs="Arial"/>
                <w:b/>
                <w:sz w:val="22"/>
                <w:szCs w:val="22"/>
              </w:rPr>
              <w:t>10 pkt.</w:t>
            </w:r>
          </w:p>
          <w:p w:rsidR="00FD52CB" w:rsidRPr="00343577" w:rsidRDefault="00FD52CB" w:rsidP="00D13CDB">
            <w:pPr>
              <w:autoSpaceDE w:val="0"/>
              <w:autoSpaceDN w:val="0"/>
              <w:adjustRightInd w:val="0"/>
              <w:rPr>
                <w:rFonts w:ascii="Arial" w:eastAsia="Calibri" w:hAnsi="Arial" w:cs="Arial"/>
                <w:sz w:val="22"/>
                <w:szCs w:val="22"/>
              </w:rPr>
            </w:pPr>
            <w:r w:rsidRPr="00343577">
              <w:rPr>
                <w:rFonts w:ascii="Arial" w:eastAsia="Calibri" w:hAnsi="Arial" w:cs="Arial"/>
                <w:sz w:val="22"/>
                <w:szCs w:val="22"/>
              </w:rPr>
              <w:t xml:space="preserve">- wyższy od średniej wojewódzkiej powyżej 20% - </w:t>
            </w:r>
            <w:r w:rsidRPr="00343577">
              <w:rPr>
                <w:rFonts w:ascii="Arial" w:eastAsia="Calibri" w:hAnsi="Arial" w:cs="Arial"/>
                <w:b/>
                <w:sz w:val="22"/>
                <w:szCs w:val="22"/>
              </w:rPr>
              <w:t>15 pkt.</w:t>
            </w:r>
          </w:p>
        </w:tc>
        <w:tc>
          <w:tcPr>
            <w:tcW w:w="879" w:type="dxa"/>
            <w:shd w:val="clear" w:color="auto" w:fill="auto"/>
            <w:vAlign w:val="center"/>
          </w:tcPr>
          <w:p w:rsidR="00FD52CB" w:rsidRPr="00343577" w:rsidRDefault="00FD52CB" w:rsidP="00D13CDB">
            <w:pPr>
              <w:autoSpaceDE w:val="0"/>
              <w:autoSpaceDN w:val="0"/>
              <w:adjustRightInd w:val="0"/>
              <w:jc w:val="center"/>
              <w:rPr>
                <w:rFonts w:ascii="Arial" w:eastAsia="Calibri" w:hAnsi="Arial" w:cs="Arial"/>
                <w:b/>
                <w:sz w:val="22"/>
                <w:szCs w:val="22"/>
              </w:rPr>
            </w:pPr>
            <w:r w:rsidRPr="00343577">
              <w:rPr>
                <w:rFonts w:ascii="Arial" w:eastAsia="Calibri" w:hAnsi="Arial" w:cs="Arial"/>
                <w:b/>
                <w:sz w:val="22"/>
                <w:szCs w:val="22"/>
              </w:rPr>
              <w:t>15</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rPr>
                <w:rFonts w:ascii="Arial" w:eastAsia="Calibri" w:hAnsi="Arial" w:cs="Arial"/>
                <w:sz w:val="22"/>
                <w:szCs w:val="22"/>
              </w:rPr>
            </w:pPr>
          </w:p>
        </w:tc>
        <w:tc>
          <w:tcPr>
            <w:tcW w:w="2268" w:type="dxa"/>
            <w:shd w:val="clear" w:color="auto" w:fill="auto"/>
            <w:vAlign w:val="center"/>
          </w:tcPr>
          <w:p w:rsidR="00FD52CB" w:rsidRPr="00343577" w:rsidRDefault="00FD52CB" w:rsidP="00D13CDB">
            <w:pPr>
              <w:rPr>
                <w:rFonts w:ascii="Arial" w:eastAsia="Calibri" w:hAnsi="Arial" w:cs="Arial"/>
                <w:bCs/>
                <w:sz w:val="22"/>
                <w:szCs w:val="22"/>
              </w:rPr>
            </w:pPr>
            <w:r w:rsidRPr="00343577">
              <w:rPr>
                <w:rFonts w:ascii="Arial" w:hAnsi="Arial" w:cs="Arial"/>
                <w:bCs/>
                <w:sz w:val="22"/>
                <w:szCs w:val="22"/>
              </w:rPr>
              <w:t>Zgodność z regionalnymi inteligentnymi specjalizacjami</w:t>
            </w:r>
          </w:p>
        </w:tc>
        <w:tc>
          <w:tcPr>
            <w:tcW w:w="6257" w:type="dxa"/>
            <w:shd w:val="clear" w:color="auto" w:fill="FFFFFF"/>
          </w:tcPr>
          <w:p w:rsidR="00FD52CB" w:rsidRPr="00343577" w:rsidRDefault="00FD52CB" w:rsidP="00DE758F">
            <w:pPr>
              <w:jc w:val="both"/>
              <w:rPr>
                <w:rFonts w:ascii="Arial" w:hAnsi="Arial" w:cs="Arial"/>
                <w:sz w:val="22"/>
                <w:szCs w:val="22"/>
              </w:rPr>
            </w:pPr>
            <w:r w:rsidRPr="00343577">
              <w:rPr>
                <w:rFonts w:ascii="Arial" w:hAnsi="Arial" w:cs="Arial"/>
                <w:sz w:val="22"/>
                <w:szCs w:val="22"/>
              </w:rPr>
              <w:t xml:space="preserve">Regionalne inteligentne specjalizacje zostały wskazane w </w:t>
            </w:r>
            <w:r w:rsidRPr="00343577">
              <w:rPr>
                <w:rFonts w:ascii="Arial" w:hAnsi="Arial" w:cs="Arial"/>
                <w:i/>
                <w:sz w:val="22"/>
                <w:szCs w:val="22"/>
              </w:rPr>
              <w:t>Regionalnej Strategii Innowacji Województwa Podkarpackiego na lata 2014-2020 na rzecz inteligentnej specjalizacji (RIS3)</w:t>
            </w:r>
            <w:r w:rsidRPr="00343577">
              <w:rPr>
                <w:rFonts w:ascii="Arial" w:hAnsi="Arial" w:cs="Arial"/>
                <w:sz w:val="22"/>
                <w:szCs w:val="22"/>
              </w:rPr>
              <w:t xml:space="preserve">, która została przyjęta przez Sejmik Województwa Podkarpackiego w dniu 25 maja 2015 r. Uchwałą nr IX/167/15. W Strategii tej wyznaczone zostały trzy inteligentne specjalizacje województwa: inteligentne specjalizacje wiodące – lotnictwo i kosmonautyka oraz jakość życia, inteligentna specjalizacja wspomagająca – informacja i telekomunikacja (ICT). </w:t>
            </w:r>
          </w:p>
          <w:p w:rsidR="00FD52CB" w:rsidRPr="00343577" w:rsidRDefault="00FD52CB" w:rsidP="001B5428">
            <w:pPr>
              <w:jc w:val="both"/>
              <w:rPr>
                <w:rFonts w:ascii="Arial" w:eastAsia="Calibri" w:hAnsi="Arial" w:cs="Arial"/>
                <w:sz w:val="22"/>
                <w:szCs w:val="22"/>
              </w:rPr>
            </w:pPr>
            <w:r w:rsidRPr="00343577">
              <w:rPr>
                <w:rFonts w:ascii="Arial" w:hAnsi="Arial" w:cs="Arial"/>
                <w:sz w:val="22"/>
                <w:szCs w:val="22"/>
              </w:rPr>
              <w:t xml:space="preserve">W ramach kryterium ocenie podlegać będzie czy firmy  zainteresowane lokowaniem się na uzbrajanych terenach inwestycyjnych wpisują  się w regionalne inteligentne specjalizacje (RIS3) wymienione w ww. Strategii. </w:t>
            </w:r>
          </w:p>
        </w:tc>
        <w:tc>
          <w:tcPr>
            <w:tcW w:w="5367" w:type="dxa"/>
            <w:shd w:val="clear" w:color="auto" w:fill="FFFFFF"/>
          </w:tcPr>
          <w:p w:rsidR="00FD52CB" w:rsidRPr="00343577" w:rsidRDefault="00FD52CB" w:rsidP="00D13CDB">
            <w:pPr>
              <w:jc w:val="both"/>
              <w:rPr>
                <w:rFonts w:ascii="Arial" w:hAnsi="Arial" w:cs="Arial"/>
                <w:sz w:val="22"/>
                <w:szCs w:val="22"/>
              </w:rPr>
            </w:pPr>
            <w:r w:rsidRPr="00343577">
              <w:rPr>
                <w:rFonts w:ascii="Arial" w:hAnsi="Arial" w:cs="Arial"/>
                <w:sz w:val="22"/>
                <w:szCs w:val="22"/>
              </w:rPr>
              <w:t>Punktacja:</w:t>
            </w:r>
          </w:p>
          <w:p w:rsidR="00FD52CB" w:rsidRPr="00343577" w:rsidRDefault="00FD52CB" w:rsidP="00D13CDB">
            <w:pPr>
              <w:jc w:val="both"/>
              <w:rPr>
                <w:rFonts w:ascii="Arial" w:hAnsi="Arial" w:cs="Arial"/>
                <w:sz w:val="22"/>
                <w:szCs w:val="22"/>
              </w:rPr>
            </w:pPr>
            <w:r w:rsidRPr="00343577">
              <w:rPr>
                <w:rFonts w:ascii="Arial" w:hAnsi="Arial" w:cs="Arial"/>
                <w:sz w:val="22"/>
                <w:szCs w:val="22"/>
              </w:rPr>
              <w:t>Firmy zainteresowane lokowaniem się na uzbrajanych terenach inwestycyjnych  wpisują  się w regionalne inteligentne specjalizacje (RIS3)</w:t>
            </w:r>
          </w:p>
          <w:p w:rsidR="00FD52CB" w:rsidRPr="00343577" w:rsidRDefault="00FD52CB" w:rsidP="00D13CDB">
            <w:pPr>
              <w:jc w:val="both"/>
              <w:rPr>
                <w:rFonts w:ascii="Arial" w:hAnsi="Arial" w:cs="Arial"/>
                <w:sz w:val="22"/>
                <w:szCs w:val="22"/>
              </w:rPr>
            </w:pPr>
          </w:p>
          <w:p w:rsidR="00FD52CB" w:rsidRPr="00343577" w:rsidRDefault="00FD52CB" w:rsidP="00D13CDB">
            <w:pPr>
              <w:jc w:val="both"/>
              <w:rPr>
                <w:rFonts w:ascii="Arial" w:hAnsi="Arial" w:cs="Arial"/>
                <w:sz w:val="22"/>
                <w:szCs w:val="22"/>
              </w:rPr>
            </w:pPr>
            <w:r w:rsidRPr="00343577">
              <w:rPr>
                <w:rFonts w:ascii="Arial" w:hAnsi="Arial" w:cs="Arial"/>
                <w:sz w:val="22"/>
                <w:szCs w:val="22"/>
              </w:rPr>
              <w:t xml:space="preserve">- tak– </w:t>
            </w:r>
            <w:r w:rsidRPr="00343577">
              <w:rPr>
                <w:rFonts w:ascii="Arial" w:hAnsi="Arial" w:cs="Arial"/>
                <w:b/>
                <w:sz w:val="22"/>
                <w:szCs w:val="22"/>
              </w:rPr>
              <w:t>5 pkt.,</w:t>
            </w:r>
          </w:p>
          <w:p w:rsidR="00FD52CB" w:rsidRPr="00343577" w:rsidRDefault="00FD52CB" w:rsidP="00D13CDB">
            <w:pPr>
              <w:jc w:val="both"/>
              <w:rPr>
                <w:rFonts w:ascii="Arial" w:hAnsi="Arial" w:cs="Arial"/>
                <w:sz w:val="22"/>
                <w:szCs w:val="22"/>
              </w:rPr>
            </w:pPr>
            <w:r w:rsidRPr="00343577">
              <w:rPr>
                <w:rFonts w:ascii="Arial" w:hAnsi="Arial" w:cs="Arial"/>
                <w:sz w:val="22"/>
                <w:szCs w:val="22"/>
              </w:rPr>
              <w:t xml:space="preserve">- nie  – </w:t>
            </w:r>
            <w:r w:rsidRPr="00343577">
              <w:rPr>
                <w:rFonts w:ascii="Arial" w:hAnsi="Arial" w:cs="Arial"/>
                <w:b/>
                <w:sz w:val="22"/>
                <w:szCs w:val="22"/>
              </w:rPr>
              <w:t>0 pkt</w:t>
            </w:r>
            <w:r w:rsidRPr="00343577">
              <w:rPr>
                <w:rFonts w:ascii="Arial" w:hAnsi="Arial" w:cs="Arial"/>
                <w:sz w:val="22"/>
                <w:szCs w:val="22"/>
              </w:rPr>
              <w:t>.</w:t>
            </w:r>
          </w:p>
          <w:p w:rsidR="00FD52CB" w:rsidRPr="00343577" w:rsidRDefault="00FD52CB" w:rsidP="00D13CDB">
            <w:pPr>
              <w:autoSpaceDE w:val="0"/>
              <w:autoSpaceDN w:val="0"/>
              <w:adjustRightInd w:val="0"/>
              <w:rPr>
                <w:rFonts w:ascii="Arial" w:eastAsia="Calibri" w:hAnsi="Arial" w:cs="Arial"/>
                <w:sz w:val="22"/>
                <w:szCs w:val="22"/>
              </w:rPr>
            </w:pPr>
          </w:p>
        </w:tc>
        <w:tc>
          <w:tcPr>
            <w:tcW w:w="879" w:type="dxa"/>
            <w:shd w:val="clear" w:color="auto" w:fill="auto"/>
            <w:vAlign w:val="center"/>
          </w:tcPr>
          <w:p w:rsidR="00FD52CB" w:rsidRPr="00343577" w:rsidRDefault="00FD52CB" w:rsidP="00D13CDB">
            <w:pPr>
              <w:jc w:val="center"/>
              <w:rPr>
                <w:rFonts w:ascii="Arial" w:eastAsia="Calibri" w:hAnsi="Arial" w:cs="Arial"/>
                <w:b/>
                <w:sz w:val="22"/>
                <w:szCs w:val="22"/>
              </w:rPr>
            </w:pPr>
            <w:r w:rsidRPr="00343577">
              <w:rPr>
                <w:rFonts w:ascii="Arial" w:eastAsia="Calibri" w:hAnsi="Arial" w:cs="Arial"/>
                <w:b/>
                <w:sz w:val="22"/>
                <w:szCs w:val="22"/>
              </w:rPr>
              <w:t>5</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rPr>
                <w:rFonts w:ascii="Arial" w:eastAsia="Calibri" w:hAnsi="Arial" w:cs="Arial"/>
                <w:sz w:val="22"/>
                <w:szCs w:val="22"/>
              </w:rPr>
            </w:pPr>
          </w:p>
        </w:tc>
        <w:tc>
          <w:tcPr>
            <w:tcW w:w="2268" w:type="dxa"/>
            <w:shd w:val="clear" w:color="auto" w:fill="auto"/>
            <w:vAlign w:val="center"/>
          </w:tcPr>
          <w:p w:rsidR="00FD52CB" w:rsidRPr="00343577" w:rsidRDefault="00FD52CB" w:rsidP="00D13CDB">
            <w:pPr>
              <w:rPr>
                <w:rFonts w:ascii="Arial" w:eastAsia="Calibri" w:hAnsi="Arial" w:cs="Arial"/>
                <w:bCs/>
                <w:sz w:val="22"/>
                <w:szCs w:val="22"/>
              </w:rPr>
            </w:pPr>
            <w:r w:rsidRPr="00343577">
              <w:rPr>
                <w:rFonts w:ascii="Arial" w:eastAsia="Calibri" w:hAnsi="Arial" w:cs="Arial"/>
                <w:bCs/>
                <w:sz w:val="22"/>
                <w:szCs w:val="22"/>
              </w:rPr>
              <w:t>Zasadność zaplanowanych działań na rzecz zagospodarowania terenów inwestycyjnych</w:t>
            </w:r>
          </w:p>
        </w:tc>
        <w:tc>
          <w:tcPr>
            <w:tcW w:w="6257" w:type="dxa"/>
            <w:shd w:val="clear" w:color="auto" w:fill="auto"/>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Oceniający weryfikuje zaprezentowaną w dokumentacji aplikacyjnej politykę aktywności wobec inwestorów (MŚP) aspekcie zaplanowanych działań na rzecz terenów inwestycyjnych:</w:t>
            </w:r>
          </w:p>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zostanie zapewniona organizacja obsługi inwestora (na etapie pozyskiwania, przygotowania inwestycji i jej realizacji); </w:t>
            </w:r>
          </w:p>
          <w:p w:rsidR="00FD52CB" w:rsidRPr="00343577" w:rsidRDefault="00FD52CB" w:rsidP="001B5428">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przewidziano dodatkowe działania przyciągające potencjalnych inwestorów (np. lokalne zachęty podatkowe, z wyłączeniem ulg podatkowych wynikających z oferowania Specjalnych Stref Ekonomicznych);</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przewidziano działania mające na celu pozyskanie inwestorów nowych co najmniej w regionie i/lub zagranicznych;</w:t>
            </w:r>
          </w:p>
          <w:p w:rsidR="00FD52CB" w:rsidRPr="001B5428" w:rsidRDefault="00FD52CB" w:rsidP="00D13CDB">
            <w:pPr>
              <w:autoSpaceDE w:val="0"/>
              <w:autoSpaceDN w:val="0"/>
              <w:adjustRightInd w:val="0"/>
              <w:jc w:val="both"/>
              <w:rPr>
                <w:rFonts w:ascii="Arial" w:eastAsia="Calibri" w:hAnsi="Arial" w:cs="Arial"/>
                <w:sz w:val="22"/>
                <w:szCs w:val="22"/>
              </w:rPr>
            </w:pPr>
            <w:r w:rsidRPr="00DE758F">
              <w:rPr>
                <w:rFonts w:ascii="Arial" w:eastAsia="Calibri" w:hAnsi="Arial" w:cs="Arial"/>
                <w:sz w:val="22"/>
                <w:szCs w:val="22"/>
              </w:rPr>
              <w:t>- przewidziano współpracę z instytucjami krajowymi, regionalnymi i lokalnymi (list  intencyjny, Uchwała Rad</w:t>
            </w:r>
            <w:r w:rsidRPr="001B5428">
              <w:rPr>
                <w:rFonts w:ascii="Arial" w:eastAsia="Calibri" w:hAnsi="Arial" w:cs="Arial"/>
                <w:sz w:val="22"/>
                <w:szCs w:val="22"/>
              </w:rPr>
              <w:t>y, Porozumienie).</w:t>
            </w:r>
          </w:p>
          <w:p w:rsidR="00FD52CB" w:rsidRPr="00343577" w:rsidRDefault="00FD52CB" w:rsidP="00D13CDB">
            <w:pPr>
              <w:autoSpaceDE w:val="0"/>
              <w:autoSpaceDN w:val="0"/>
              <w:adjustRightInd w:val="0"/>
              <w:jc w:val="both"/>
              <w:rPr>
                <w:rFonts w:ascii="Arial" w:eastAsia="Calibri" w:hAnsi="Arial" w:cs="Arial"/>
                <w:sz w:val="22"/>
                <w:szCs w:val="22"/>
              </w:rPr>
            </w:pPr>
          </w:p>
        </w:tc>
        <w:tc>
          <w:tcPr>
            <w:tcW w:w="5367" w:type="dxa"/>
            <w:shd w:val="clear" w:color="auto" w:fill="FFFFFF"/>
          </w:tcPr>
          <w:p w:rsidR="00FD52CB" w:rsidRPr="00343577" w:rsidRDefault="00FD52CB" w:rsidP="00D13CDB">
            <w:pPr>
              <w:autoSpaceDE w:val="0"/>
              <w:autoSpaceDN w:val="0"/>
              <w:adjustRightInd w:val="0"/>
              <w:rPr>
                <w:rFonts w:ascii="Arial" w:eastAsia="Calibri" w:hAnsi="Arial" w:cs="Arial"/>
                <w:sz w:val="22"/>
                <w:szCs w:val="22"/>
              </w:rPr>
            </w:pPr>
            <w:r w:rsidRPr="00343577">
              <w:rPr>
                <w:rFonts w:ascii="Arial" w:eastAsia="Calibri" w:hAnsi="Arial" w:cs="Arial"/>
                <w:sz w:val="22"/>
                <w:szCs w:val="22"/>
              </w:rPr>
              <w:t>Punktacja:</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zostanie zapewniona organizacja obsługi inwestora (na etapie pozyskiwania, przygotowania inwestycji i jej realizacji) – </w:t>
            </w:r>
            <w:r w:rsidRPr="00343577">
              <w:rPr>
                <w:rFonts w:ascii="Arial" w:eastAsia="Calibri" w:hAnsi="Arial" w:cs="Arial"/>
                <w:b/>
                <w:sz w:val="22"/>
                <w:szCs w:val="22"/>
              </w:rPr>
              <w:t>5 pkt</w:t>
            </w:r>
            <w:r w:rsidRPr="00343577">
              <w:rPr>
                <w:rFonts w:ascii="Arial" w:eastAsia="Calibri" w:hAnsi="Arial" w:cs="Arial"/>
                <w:sz w:val="22"/>
                <w:szCs w:val="22"/>
              </w:rPr>
              <w:t>.</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przewidziano dodatkowe działania przyciągające potencjalnych inwestorów (np. lokalne zachęty podatkowe, z wyłączeniem ulg podatkowych wynikających z oferowania Specjalnych Stref Ekonomicznych) – </w:t>
            </w:r>
            <w:r w:rsidRPr="00343577">
              <w:rPr>
                <w:rFonts w:ascii="Arial" w:eastAsia="Calibri" w:hAnsi="Arial" w:cs="Arial"/>
                <w:b/>
                <w:sz w:val="22"/>
                <w:szCs w:val="22"/>
              </w:rPr>
              <w:t>5 pkt.</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przewidziano działania mające na celu pozyskanie inwestorów nowych co najmniej w regionie i/lub zagranicznych – </w:t>
            </w:r>
            <w:r w:rsidRPr="00343577">
              <w:rPr>
                <w:rFonts w:ascii="Arial" w:eastAsia="Calibri" w:hAnsi="Arial" w:cs="Arial"/>
                <w:b/>
                <w:sz w:val="22"/>
                <w:szCs w:val="22"/>
              </w:rPr>
              <w:t>3 pkt.</w:t>
            </w:r>
          </w:p>
          <w:p w:rsidR="00FD52CB" w:rsidRPr="00343577" w:rsidRDefault="00FD52CB" w:rsidP="00D13CDB">
            <w:pPr>
              <w:autoSpaceDE w:val="0"/>
              <w:autoSpaceDN w:val="0"/>
              <w:adjustRightInd w:val="0"/>
              <w:jc w:val="both"/>
              <w:rPr>
                <w:rFonts w:ascii="Arial" w:eastAsia="Calibri" w:hAnsi="Arial" w:cs="Arial"/>
                <w:b/>
                <w:sz w:val="22"/>
                <w:szCs w:val="22"/>
              </w:rPr>
            </w:pPr>
            <w:r w:rsidRPr="00343577">
              <w:rPr>
                <w:rFonts w:ascii="Arial" w:eastAsia="Calibri" w:hAnsi="Arial" w:cs="Arial"/>
                <w:sz w:val="22"/>
                <w:szCs w:val="22"/>
              </w:rPr>
              <w:t xml:space="preserve">- przewidziano współpracę z instytucjami krajowymi, regionalnymi i lokalnymi (list  intencyjny, Uchwała Rady, Porozumienie) – </w:t>
            </w:r>
            <w:r w:rsidRPr="00343577">
              <w:rPr>
                <w:rFonts w:ascii="Arial" w:eastAsia="Calibri" w:hAnsi="Arial" w:cs="Arial"/>
                <w:b/>
                <w:sz w:val="22"/>
                <w:szCs w:val="22"/>
              </w:rPr>
              <w:t>2 pkt.</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rPr>
                <w:rFonts w:ascii="Arial" w:eastAsia="Calibri" w:hAnsi="Arial" w:cs="Arial"/>
                <w:sz w:val="22"/>
                <w:szCs w:val="22"/>
              </w:rPr>
            </w:pPr>
            <w:r w:rsidRPr="00343577">
              <w:rPr>
                <w:rFonts w:ascii="Arial" w:eastAsia="Calibri" w:hAnsi="Arial" w:cs="Arial"/>
                <w:sz w:val="22"/>
                <w:szCs w:val="22"/>
              </w:rPr>
              <w:t>Wartości punktów za każdy spełniony element podlegają sumowaniu.</w:t>
            </w:r>
          </w:p>
          <w:p w:rsidR="00FD52CB" w:rsidRPr="00343577" w:rsidRDefault="00FD52CB" w:rsidP="00D13CDB">
            <w:pPr>
              <w:autoSpaceDE w:val="0"/>
              <w:autoSpaceDN w:val="0"/>
              <w:adjustRightInd w:val="0"/>
              <w:rPr>
                <w:rFonts w:ascii="Arial" w:eastAsia="Calibri" w:hAnsi="Arial" w:cs="Arial"/>
                <w:sz w:val="22"/>
                <w:szCs w:val="22"/>
                <w:highlight w:val="magenta"/>
              </w:rPr>
            </w:pPr>
          </w:p>
          <w:p w:rsidR="00FD52CB" w:rsidRPr="00343577" w:rsidRDefault="00FD52CB" w:rsidP="00D13CDB">
            <w:pPr>
              <w:autoSpaceDE w:val="0"/>
              <w:autoSpaceDN w:val="0"/>
              <w:adjustRightInd w:val="0"/>
              <w:rPr>
                <w:rFonts w:ascii="Arial" w:eastAsia="Calibri" w:hAnsi="Arial" w:cs="Arial"/>
                <w:sz w:val="22"/>
                <w:szCs w:val="22"/>
              </w:rPr>
            </w:pPr>
            <w:r w:rsidRPr="00343577">
              <w:rPr>
                <w:rFonts w:ascii="Arial" w:eastAsia="Calibri" w:hAnsi="Arial" w:cs="Arial"/>
                <w:sz w:val="22"/>
                <w:szCs w:val="22"/>
              </w:rPr>
              <w:t xml:space="preserve">Liczba uzyskanych punktów: maksymalnie </w:t>
            </w:r>
            <w:r w:rsidRPr="00343577">
              <w:rPr>
                <w:rFonts w:ascii="Arial" w:eastAsia="Calibri" w:hAnsi="Arial" w:cs="Arial"/>
                <w:b/>
                <w:sz w:val="22"/>
                <w:szCs w:val="22"/>
              </w:rPr>
              <w:t>15 pkt.</w:t>
            </w:r>
          </w:p>
        </w:tc>
        <w:tc>
          <w:tcPr>
            <w:tcW w:w="879" w:type="dxa"/>
            <w:shd w:val="clear" w:color="auto" w:fill="auto"/>
            <w:vAlign w:val="center"/>
          </w:tcPr>
          <w:p w:rsidR="00FD52CB" w:rsidRPr="00343577" w:rsidRDefault="00FD52CB" w:rsidP="00D13CDB">
            <w:pPr>
              <w:autoSpaceDE w:val="0"/>
              <w:autoSpaceDN w:val="0"/>
              <w:adjustRightInd w:val="0"/>
              <w:jc w:val="center"/>
              <w:rPr>
                <w:rFonts w:ascii="Arial" w:eastAsia="Calibri" w:hAnsi="Arial" w:cs="Arial"/>
                <w:b/>
                <w:sz w:val="22"/>
                <w:szCs w:val="22"/>
              </w:rPr>
            </w:pPr>
            <w:r w:rsidRPr="00343577">
              <w:rPr>
                <w:rFonts w:ascii="Arial" w:eastAsia="Calibri" w:hAnsi="Arial" w:cs="Arial"/>
                <w:b/>
                <w:sz w:val="22"/>
                <w:szCs w:val="22"/>
              </w:rPr>
              <w:t>15</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autoSpaceDE w:val="0"/>
              <w:autoSpaceDN w:val="0"/>
              <w:adjustRightInd w:val="0"/>
              <w:rPr>
                <w:rFonts w:ascii="Arial" w:eastAsia="Calibri" w:hAnsi="Arial" w:cs="Arial"/>
                <w:sz w:val="22"/>
                <w:szCs w:val="22"/>
              </w:rPr>
            </w:pPr>
          </w:p>
        </w:tc>
        <w:tc>
          <w:tcPr>
            <w:tcW w:w="2268" w:type="dxa"/>
            <w:shd w:val="clear" w:color="auto" w:fill="auto"/>
            <w:vAlign w:val="center"/>
          </w:tcPr>
          <w:p w:rsidR="00FD52CB" w:rsidRPr="00343577" w:rsidRDefault="00FD52CB" w:rsidP="00D13CDB">
            <w:pPr>
              <w:autoSpaceDE w:val="0"/>
              <w:autoSpaceDN w:val="0"/>
              <w:adjustRightInd w:val="0"/>
              <w:rPr>
                <w:rFonts w:ascii="Arial" w:eastAsia="Calibri" w:hAnsi="Arial" w:cs="Arial"/>
                <w:bCs/>
                <w:sz w:val="22"/>
                <w:szCs w:val="22"/>
              </w:rPr>
            </w:pPr>
            <w:r w:rsidRPr="00343577">
              <w:rPr>
                <w:rFonts w:ascii="Arial" w:eastAsia="Calibri" w:hAnsi="Arial" w:cs="Arial"/>
                <w:bCs/>
                <w:sz w:val="22"/>
                <w:szCs w:val="22"/>
              </w:rPr>
              <w:t>Preferowane lokalizacje</w:t>
            </w:r>
          </w:p>
        </w:tc>
        <w:tc>
          <w:tcPr>
            <w:tcW w:w="6257" w:type="dxa"/>
            <w:shd w:val="clear" w:color="auto" w:fill="auto"/>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W ramach kryterium ocenie podlegać będzie realizacja projektu: </w:t>
            </w:r>
          </w:p>
          <w:p w:rsidR="00FD52CB" w:rsidRPr="00343577" w:rsidRDefault="00FD52CB" w:rsidP="001B5428">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na nieużytkach;</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na terenach zdegradowanych;</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na terenach zlokalizowanych w pobliżu istniejących lub planowanych/będących w budowie głównych szlaków komunikacyjnych, autostrad, dróg szybkiego ruchu, linii kolejowych.</w:t>
            </w:r>
          </w:p>
          <w:p w:rsidR="00FD52CB" w:rsidRPr="00DE758F" w:rsidRDefault="00FD52CB" w:rsidP="00D13CDB">
            <w:pPr>
              <w:autoSpaceDE w:val="0"/>
              <w:autoSpaceDN w:val="0"/>
              <w:adjustRightInd w:val="0"/>
              <w:jc w:val="both"/>
              <w:rPr>
                <w:rFonts w:ascii="Arial" w:eastAsia="Calibri" w:hAnsi="Arial" w:cs="Arial"/>
                <w:sz w:val="22"/>
                <w:szCs w:val="22"/>
              </w:rPr>
            </w:pPr>
          </w:p>
          <w:p w:rsidR="00FD52CB" w:rsidRPr="001B5428" w:rsidRDefault="00FD52CB" w:rsidP="00D549D3">
            <w:pPr>
              <w:pStyle w:val="Akapitzlist"/>
              <w:numPr>
                <w:ilvl w:val="0"/>
                <w:numId w:val="35"/>
              </w:numPr>
              <w:autoSpaceDE w:val="0"/>
              <w:autoSpaceDN w:val="0"/>
              <w:adjustRightInd w:val="0"/>
              <w:jc w:val="both"/>
              <w:rPr>
                <w:rFonts w:ascii="Arial" w:eastAsia="Calibri" w:hAnsi="Arial" w:cs="Arial"/>
                <w:sz w:val="22"/>
                <w:szCs w:val="22"/>
              </w:rPr>
            </w:pPr>
            <w:r w:rsidRPr="001B5428">
              <w:rPr>
                <w:rFonts w:ascii="Arial" w:eastAsia="Calibri" w:hAnsi="Arial" w:cs="Arial"/>
                <w:sz w:val="22"/>
                <w:szCs w:val="22"/>
              </w:rPr>
              <w:t>Projekt może otrzymać punkty, jeżeli jest realizowany na nieużytkach niezaklasyfikowanych do użytków ekologicznych.</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549D3">
            <w:pPr>
              <w:pStyle w:val="Akapitzlist"/>
              <w:numPr>
                <w:ilvl w:val="0"/>
                <w:numId w:val="35"/>
              </w:num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Projekt może otrzymać punkty w przypadku jego realizacji w odległości nie większej aniżeli 10 km od istniejących lub planowanych/będących w budowie głównych szlaków komunikacyjnych, autostrad, dróg szybkiego ruchu, linii kolejowych. Odległość ta liczona będzie jako najkrótsza publiczna droga dojazdowa z planowanego do realizacji terenu inwestycyjnego do węzła komunikacyjnego umożliwiającego włączenie się do szlaku komunikacyjnego. W przypadku dróg jest to skrzyżowanie dróg, a w przypadku szlaków kolejowych posterunek ruchu następczy zapowiadawczy, w obrębie którego, oprócz toru głównego zasadniczego, znajduje się  co najmniej jeden tor główny dodatkowy, a pociągi mogą rozpoczynać i kończyć swój bieg, krzyżować się i wyprzedzać, jak również zmieniać skład lub kierunek jazdy.</w:t>
            </w:r>
            <w:r w:rsidRPr="00343577">
              <w:rPr>
                <w:rFonts w:ascii="Arial" w:eastAsia="Calibri" w:hAnsi="Arial" w:cs="Arial"/>
                <w:color w:val="FF0000"/>
                <w:sz w:val="22"/>
                <w:szCs w:val="22"/>
              </w:rPr>
              <w:t xml:space="preserve"> </w:t>
            </w:r>
            <w:r w:rsidRPr="00343577">
              <w:rPr>
                <w:rFonts w:ascii="Arial" w:eastAsia="Calibri" w:hAnsi="Arial" w:cs="Arial"/>
                <w:sz w:val="22"/>
                <w:szCs w:val="22"/>
              </w:rPr>
              <w:t>Linie kolejowe muszą posiadać dostęp do ram ładunkowych/platform/terminali towarowych.</w:t>
            </w:r>
            <w:r w:rsidRPr="00343577">
              <w:rPr>
                <w:rFonts w:ascii="Arial" w:eastAsia="Calibri" w:hAnsi="Arial" w:cs="Arial"/>
                <w:color w:val="FF0000"/>
                <w:sz w:val="22"/>
                <w:szCs w:val="22"/>
              </w:rPr>
              <w:t xml:space="preserve"> </w:t>
            </w:r>
            <w:r w:rsidRPr="00343577">
              <w:rPr>
                <w:rFonts w:ascii="Arial" w:eastAsia="Calibri" w:hAnsi="Arial" w:cs="Arial"/>
                <w:sz w:val="22"/>
                <w:szCs w:val="22"/>
              </w:rPr>
              <w:t>Projekt może otrzymać punkty za spełnienie kryterium dla każdego rodzaju wskazanego szlaku komunikacyjnego.</w:t>
            </w:r>
          </w:p>
          <w:p w:rsidR="00FD52CB" w:rsidRPr="00343577" w:rsidRDefault="00FD52CB" w:rsidP="00D13CDB">
            <w:pPr>
              <w:pStyle w:val="Akapitzlist"/>
              <w:autoSpaceDE w:val="0"/>
              <w:autoSpaceDN w:val="0"/>
              <w:adjustRightInd w:val="0"/>
              <w:ind w:left="360"/>
              <w:jc w:val="both"/>
              <w:rPr>
                <w:rFonts w:ascii="Arial" w:eastAsia="Calibri" w:hAnsi="Arial" w:cs="Arial"/>
                <w:sz w:val="22"/>
                <w:szCs w:val="22"/>
              </w:rPr>
            </w:pPr>
          </w:p>
          <w:p w:rsidR="00FD52CB" w:rsidRPr="00343577" w:rsidRDefault="00FD52CB" w:rsidP="00D549D3">
            <w:pPr>
              <w:pStyle w:val="Akapitzlist"/>
              <w:numPr>
                <w:ilvl w:val="0"/>
                <w:numId w:val="35"/>
              </w:num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Projekt może otrzymać punkty gdy jest realizowany na terenach zdegradowanych, tzw. ,,brownfield’’ (np. poprzemysłowych, powojskowych, pokolejowych, popegeerowskich).</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jc w:val="both"/>
              <w:rPr>
                <w:rFonts w:ascii="Arial" w:eastAsia="Calibri" w:hAnsi="Arial" w:cs="Arial"/>
                <w:color w:val="FF0000"/>
                <w:sz w:val="22"/>
                <w:szCs w:val="22"/>
              </w:rPr>
            </w:pPr>
            <w:r w:rsidRPr="00343577">
              <w:rPr>
                <w:rFonts w:ascii="Arial" w:eastAsia="Calibri" w:hAnsi="Arial" w:cs="Arial"/>
                <w:sz w:val="22"/>
                <w:szCs w:val="22"/>
              </w:rPr>
              <w:t>W przypadku przedsięwzięć mających na celu przygotowanie terenów inwestycyjnych, stref aktywności gospodarczej, parków biznesowych preferencje uzyskają projekty realizowane na nieużytkach, terenach zlokalizowanych w pobliżu inwestycji transportowych (autostrady, drogi szybkiego ruchu, linie kolejowe), terenach zdegradowanych, wymagających rewitalizacji, w związku z zintensyfikowanym i udokumentowanym  zapotrzebowaniem firm poszukujących lokalizacji dla prowadzenia dzia</w:t>
            </w:r>
            <w:r w:rsidR="007134A2">
              <w:rPr>
                <w:rFonts w:ascii="Arial" w:eastAsia="Calibri" w:hAnsi="Arial" w:cs="Arial"/>
                <w:sz w:val="22"/>
                <w:szCs w:val="22"/>
              </w:rPr>
              <w:t>łalności (str. 88 RPO WP 2014-</w:t>
            </w:r>
            <w:r w:rsidRPr="00343577">
              <w:rPr>
                <w:rFonts w:ascii="Arial" w:eastAsia="Calibri" w:hAnsi="Arial" w:cs="Arial"/>
                <w:sz w:val="22"/>
                <w:szCs w:val="22"/>
              </w:rPr>
              <w:t xml:space="preserve">2020). </w:t>
            </w:r>
          </w:p>
        </w:tc>
        <w:tc>
          <w:tcPr>
            <w:tcW w:w="5367" w:type="dxa"/>
            <w:shd w:val="clear" w:color="auto" w:fill="FFFFFF"/>
          </w:tcPr>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Punktacja:</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Projekt realizowany:</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na nieużytkach – </w:t>
            </w:r>
            <w:r w:rsidRPr="00343577">
              <w:rPr>
                <w:rFonts w:ascii="Arial" w:eastAsia="Calibri" w:hAnsi="Arial" w:cs="Arial"/>
                <w:b/>
                <w:sz w:val="22"/>
                <w:szCs w:val="22"/>
              </w:rPr>
              <w:t>10 pkt.</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na terenach zdegradowanych – </w:t>
            </w:r>
            <w:r w:rsidRPr="00343577">
              <w:rPr>
                <w:rFonts w:ascii="Arial" w:eastAsia="Calibri" w:hAnsi="Arial" w:cs="Arial"/>
                <w:b/>
                <w:sz w:val="22"/>
                <w:szCs w:val="22"/>
              </w:rPr>
              <w:t>15 pkt</w:t>
            </w:r>
            <w:r w:rsidRPr="00343577">
              <w:rPr>
                <w:rFonts w:ascii="Arial" w:eastAsia="Calibri" w:hAnsi="Arial" w:cs="Arial"/>
                <w:sz w:val="22"/>
                <w:szCs w:val="22"/>
              </w:rPr>
              <w:t>.</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na terenach zlokalizowanych w pobliżu istniejących lub planowanych/będących w budowie głównych szlaków komunikacyjnych, autostrad, dróg szybkiego ruchu, linii kolejowych – </w:t>
            </w:r>
            <w:r w:rsidRPr="00343577">
              <w:rPr>
                <w:rFonts w:ascii="Arial" w:eastAsia="Calibri" w:hAnsi="Arial" w:cs="Arial"/>
                <w:b/>
                <w:sz w:val="22"/>
                <w:szCs w:val="22"/>
              </w:rPr>
              <w:t>20 pkt.</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Projekt realizowany na przynajmniej jednej z wymienionych lokalizacji może otrzymać maksymalnie </w:t>
            </w:r>
            <w:r w:rsidRPr="00343577">
              <w:rPr>
                <w:rFonts w:ascii="Arial" w:eastAsia="Calibri" w:hAnsi="Arial" w:cs="Arial"/>
                <w:b/>
                <w:sz w:val="22"/>
                <w:szCs w:val="22"/>
              </w:rPr>
              <w:t>20 pkt</w:t>
            </w:r>
            <w:r w:rsidRPr="00343577">
              <w:rPr>
                <w:rFonts w:ascii="Arial" w:eastAsia="Calibri" w:hAnsi="Arial" w:cs="Arial"/>
                <w:sz w:val="22"/>
                <w:szCs w:val="22"/>
              </w:rPr>
              <w:t xml:space="preserve">. </w:t>
            </w:r>
            <w:r w:rsidRPr="00343577">
              <w:rPr>
                <w:rFonts w:ascii="Arial" w:eastAsia="Calibri" w:hAnsi="Arial" w:cs="Arial"/>
                <w:sz w:val="22"/>
                <w:szCs w:val="22"/>
              </w:rPr>
              <w:br/>
              <w:t xml:space="preserve">Liczba uzyskanych punktów nie ulega sumowaniu. </w:t>
            </w:r>
            <w:r w:rsidRPr="00343577">
              <w:rPr>
                <w:rFonts w:ascii="Arial" w:eastAsia="Calibri" w:hAnsi="Arial" w:cs="Arial"/>
                <w:sz w:val="22"/>
                <w:szCs w:val="22"/>
              </w:rPr>
              <w:br/>
              <w:t>W przypadku projektu realizowanego na kilku z podanych terenów, do punktacji liczony jest teren o najwyższej liczbie punktów.</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jc w:val="both"/>
              <w:rPr>
                <w:rFonts w:ascii="Arial" w:eastAsia="Calibri" w:hAnsi="Arial" w:cs="Arial"/>
                <w:sz w:val="22"/>
                <w:szCs w:val="22"/>
              </w:rPr>
            </w:pPr>
          </w:p>
        </w:tc>
        <w:tc>
          <w:tcPr>
            <w:tcW w:w="879" w:type="dxa"/>
            <w:shd w:val="clear" w:color="auto" w:fill="auto"/>
            <w:vAlign w:val="center"/>
          </w:tcPr>
          <w:p w:rsidR="00FD52CB" w:rsidRPr="00343577" w:rsidRDefault="00FD52CB" w:rsidP="00D13CDB">
            <w:pPr>
              <w:autoSpaceDE w:val="0"/>
              <w:autoSpaceDN w:val="0"/>
              <w:adjustRightInd w:val="0"/>
              <w:jc w:val="center"/>
              <w:rPr>
                <w:rFonts w:ascii="Arial" w:eastAsia="Calibri" w:hAnsi="Arial" w:cs="Arial"/>
                <w:b/>
                <w:sz w:val="22"/>
                <w:szCs w:val="22"/>
              </w:rPr>
            </w:pPr>
            <w:r w:rsidRPr="00343577">
              <w:rPr>
                <w:rFonts w:ascii="Arial" w:eastAsia="Calibri" w:hAnsi="Arial" w:cs="Arial"/>
                <w:b/>
                <w:sz w:val="22"/>
                <w:szCs w:val="22"/>
              </w:rPr>
              <w:t>20</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autoSpaceDE w:val="0"/>
              <w:autoSpaceDN w:val="0"/>
              <w:adjustRightInd w:val="0"/>
              <w:rPr>
                <w:rFonts w:ascii="Arial" w:eastAsia="Calibri" w:hAnsi="Arial" w:cs="Arial"/>
                <w:sz w:val="22"/>
                <w:szCs w:val="22"/>
              </w:rPr>
            </w:pPr>
          </w:p>
        </w:tc>
        <w:tc>
          <w:tcPr>
            <w:tcW w:w="2268" w:type="dxa"/>
            <w:shd w:val="clear" w:color="auto" w:fill="auto"/>
            <w:vAlign w:val="center"/>
          </w:tcPr>
          <w:p w:rsidR="00FD52CB" w:rsidRPr="00343577" w:rsidRDefault="00FD52CB" w:rsidP="00D13CDB">
            <w:pPr>
              <w:autoSpaceDE w:val="0"/>
              <w:autoSpaceDN w:val="0"/>
              <w:adjustRightInd w:val="0"/>
              <w:rPr>
                <w:rFonts w:ascii="Arial" w:eastAsia="Calibri" w:hAnsi="Arial" w:cs="Arial"/>
                <w:bCs/>
                <w:sz w:val="22"/>
                <w:szCs w:val="22"/>
              </w:rPr>
            </w:pPr>
            <w:r w:rsidRPr="00343577">
              <w:rPr>
                <w:rFonts w:ascii="Arial" w:eastAsia="Calibri" w:hAnsi="Arial" w:cs="Arial"/>
                <w:bCs/>
                <w:sz w:val="22"/>
                <w:szCs w:val="22"/>
              </w:rPr>
              <w:t>Dostępność komunikacyjna</w:t>
            </w:r>
          </w:p>
        </w:tc>
        <w:tc>
          <w:tcPr>
            <w:tcW w:w="6257" w:type="dxa"/>
            <w:shd w:val="clear" w:color="auto" w:fill="FFFFFF"/>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W kryterium oceniane będzie skomunikowanie terenu inwestycyjnego z istniejącymi drogami publicznymi i/lub wewnętrznymi ogólnodostępnymi (zapewnienie właściwego dostępu do tereny inwestycyjnego).</w:t>
            </w:r>
          </w:p>
        </w:tc>
        <w:tc>
          <w:tcPr>
            <w:tcW w:w="5367" w:type="dxa"/>
            <w:shd w:val="clear" w:color="auto" w:fill="FFFFFF"/>
          </w:tcPr>
          <w:p w:rsidR="00FD52CB" w:rsidRPr="00343577" w:rsidRDefault="00FD52CB" w:rsidP="001B5428">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W kryterium ocenie podlega czy na dzień składania wniosku o dofinansowanie do terenów inwestycyjnych jest zapewniony dojazd z dróg publicznych i/lub wewnętrznych ogólnodostępnych. </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tak – </w:t>
            </w:r>
            <w:r w:rsidRPr="00343577">
              <w:rPr>
                <w:rFonts w:ascii="Arial" w:eastAsia="Calibri" w:hAnsi="Arial" w:cs="Arial"/>
                <w:b/>
                <w:sz w:val="22"/>
                <w:szCs w:val="22"/>
              </w:rPr>
              <w:t xml:space="preserve">10 pkt. </w:t>
            </w:r>
          </w:p>
          <w:p w:rsidR="00FD52CB" w:rsidRPr="00DE758F" w:rsidRDefault="00FD52CB" w:rsidP="00D13CDB">
            <w:pPr>
              <w:autoSpaceDE w:val="0"/>
              <w:autoSpaceDN w:val="0"/>
              <w:adjustRightInd w:val="0"/>
              <w:jc w:val="both"/>
              <w:rPr>
                <w:rFonts w:ascii="Arial" w:eastAsia="Calibri" w:hAnsi="Arial" w:cs="Arial"/>
                <w:sz w:val="22"/>
                <w:szCs w:val="22"/>
              </w:rPr>
            </w:pPr>
            <w:r w:rsidRPr="00DE758F">
              <w:rPr>
                <w:rFonts w:ascii="Arial" w:eastAsia="Calibri" w:hAnsi="Arial" w:cs="Arial"/>
                <w:sz w:val="22"/>
                <w:szCs w:val="22"/>
              </w:rPr>
              <w:t xml:space="preserve">- nie – </w:t>
            </w:r>
            <w:r w:rsidRPr="00DE758F">
              <w:rPr>
                <w:rFonts w:ascii="Arial" w:eastAsia="Calibri" w:hAnsi="Arial" w:cs="Arial"/>
                <w:b/>
                <w:sz w:val="22"/>
                <w:szCs w:val="22"/>
              </w:rPr>
              <w:t>0 pkt</w:t>
            </w:r>
            <w:r w:rsidRPr="00DE758F">
              <w:rPr>
                <w:rFonts w:ascii="Arial" w:eastAsia="Calibri" w:hAnsi="Arial" w:cs="Arial"/>
                <w:sz w:val="22"/>
                <w:szCs w:val="22"/>
              </w:rPr>
              <w:t>.</w:t>
            </w:r>
          </w:p>
        </w:tc>
        <w:tc>
          <w:tcPr>
            <w:tcW w:w="879" w:type="dxa"/>
            <w:shd w:val="clear" w:color="auto" w:fill="auto"/>
            <w:vAlign w:val="center"/>
          </w:tcPr>
          <w:p w:rsidR="00FD52CB" w:rsidRPr="001B5428" w:rsidRDefault="00FD52CB" w:rsidP="00D13CDB">
            <w:pPr>
              <w:autoSpaceDE w:val="0"/>
              <w:autoSpaceDN w:val="0"/>
              <w:adjustRightInd w:val="0"/>
              <w:jc w:val="center"/>
              <w:rPr>
                <w:rFonts w:ascii="Arial" w:eastAsia="Calibri" w:hAnsi="Arial" w:cs="Arial"/>
                <w:b/>
                <w:sz w:val="22"/>
                <w:szCs w:val="22"/>
              </w:rPr>
            </w:pPr>
            <w:r w:rsidRPr="001B5428">
              <w:rPr>
                <w:rFonts w:ascii="Arial" w:eastAsia="Calibri" w:hAnsi="Arial" w:cs="Arial"/>
                <w:b/>
                <w:sz w:val="22"/>
                <w:szCs w:val="22"/>
              </w:rPr>
              <w:t>10</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autoSpaceDE w:val="0"/>
              <w:autoSpaceDN w:val="0"/>
              <w:adjustRightInd w:val="0"/>
              <w:rPr>
                <w:rFonts w:ascii="Arial" w:eastAsia="Calibri" w:hAnsi="Arial" w:cs="Arial"/>
                <w:sz w:val="22"/>
                <w:szCs w:val="22"/>
              </w:rPr>
            </w:pPr>
          </w:p>
        </w:tc>
        <w:tc>
          <w:tcPr>
            <w:tcW w:w="2268" w:type="dxa"/>
            <w:shd w:val="clear" w:color="auto" w:fill="auto"/>
            <w:vAlign w:val="center"/>
          </w:tcPr>
          <w:p w:rsidR="00FD52CB" w:rsidRPr="00343577" w:rsidRDefault="00FD52CB" w:rsidP="00D13CDB">
            <w:pPr>
              <w:autoSpaceDE w:val="0"/>
              <w:autoSpaceDN w:val="0"/>
              <w:adjustRightInd w:val="0"/>
              <w:rPr>
                <w:rFonts w:ascii="Arial" w:eastAsia="Calibri" w:hAnsi="Arial" w:cs="Arial"/>
                <w:bCs/>
                <w:sz w:val="22"/>
                <w:szCs w:val="22"/>
              </w:rPr>
            </w:pPr>
            <w:r w:rsidRPr="00343577">
              <w:rPr>
                <w:rFonts w:ascii="Arial" w:eastAsia="Calibri" w:hAnsi="Arial" w:cs="Arial"/>
                <w:bCs/>
                <w:sz w:val="22"/>
                <w:szCs w:val="22"/>
              </w:rPr>
              <w:t>Udział partnerów w projekcie</w:t>
            </w:r>
          </w:p>
        </w:tc>
        <w:tc>
          <w:tcPr>
            <w:tcW w:w="6257" w:type="dxa"/>
            <w:shd w:val="clear" w:color="auto" w:fill="FFFFFF"/>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W ramach kryterium będzie weryfikowane, czy zawarte zostało formalne partnerstwo w celu realizacji zadań projektu. Kryterium oceniane będzie na podstawie liczby partnerów zaangażowanych w realizację projektu.</w:t>
            </w:r>
          </w:p>
          <w:p w:rsidR="00FD52CB" w:rsidRPr="00343577" w:rsidRDefault="00FD52CB" w:rsidP="001B5428">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Kryterium weryfikowane będzie na podstawie zapisów wniosku o dofinansowanie.</w:t>
            </w:r>
          </w:p>
          <w:p w:rsidR="00FD52CB" w:rsidRPr="00343577" w:rsidRDefault="00FD52CB" w:rsidP="00D13CDB">
            <w:pPr>
              <w:autoSpaceDE w:val="0"/>
              <w:autoSpaceDN w:val="0"/>
              <w:adjustRightInd w:val="0"/>
              <w:jc w:val="both"/>
              <w:rPr>
                <w:rFonts w:ascii="Arial" w:eastAsia="Calibri" w:hAnsi="Arial" w:cs="Arial"/>
                <w:sz w:val="22"/>
                <w:szCs w:val="22"/>
              </w:rPr>
            </w:pPr>
          </w:p>
        </w:tc>
        <w:tc>
          <w:tcPr>
            <w:tcW w:w="5367" w:type="dxa"/>
            <w:shd w:val="clear" w:color="auto" w:fill="FFFFFF"/>
          </w:tcPr>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Punkty przyznawane w zależności od liczby partnerów:</w:t>
            </w:r>
          </w:p>
          <w:p w:rsidR="00FD52CB" w:rsidRPr="00343577" w:rsidRDefault="00FD52CB" w:rsidP="00D13CDB">
            <w:pPr>
              <w:shd w:val="clear" w:color="auto" w:fill="FFFFFF"/>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- 1 partner – </w:t>
            </w:r>
            <w:r w:rsidRPr="00343577">
              <w:rPr>
                <w:rFonts w:ascii="Arial" w:eastAsia="Calibri" w:hAnsi="Arial" w:cs="Arial"/>
                <w:b/>
                <w:sz w:val="22"/>
                <w:szCs w:val="22"/>
              </w:rPr>
              <w:t>5 pkt.</w:t>
            </w:r>
          </w:p>
          <w:p w:rsidR="00FD52CB" w:rsidRPr="00DE758F" w:rsidRDefault="00FD52CB" w:rsidP="00D13CDB">
            <w:pPr>
              <w:shd w:val="clear" w:color="auto" w:fill="FFFFFF"/>
              <w:autoSpaceDE w:val="0"/>
              <w:autoSpaceDN w:val="0"/>
              <w:adjustRightInd w:val="0"/>
              <w:jc w:val="both"/>
              <w:rPr>
                <w:rFonts w:ascii="Arial" w:eastAsia="Calibri" w:hAnsi="Arial" w:cs="Arial"/>
                <w:sz w:val="22"/>
                <w:szCs w:val="22"/>
              </w:rPr>
            </w:pPr>
            <w:r w:rsidRPr="00DE758F">
              <w:rPr>
                <w:rFonts w:ascii="Arial" w:eastAsia="Calibri" w:hAnsi="Arial" w:cs="Arial"/>
                <w:sz w:val="22"/>
                <w:szCs w:val="22"/>
              </w:rPr>
              <w:t xml:space="preserve">- 2 partnerów – </w:t>
            </w:r>
            <w:r w:rsidRPr="00DE758F">
              <w:rPr>
                <w:rFonts w:ascii="Arial" w:eastAsia="Calibri" w:hAnsi="Arial" w:cs="Arial"/>
                <w:b/>
                <w:sz w:val="22"/>
                <w:szCs w:val="22"/>
              </w:rPr>
              <w:t>10 pkt.</w:t>
            </w:r>
          </w:p>
          <w:p w:rsidR="00FD52CB" w:rsidRPr="00343577" w:rsidRDefault="00FD52CB" w:rsidP="00D13CDB">
            <w:pPr>
              <w:shd w:val="clear" w:color="auto" w:fill="FFFFFF"/>
              <w:autoSpaceDE w:val="0"/>
              <w:autoSpaceDN w:val="0"/>
              <w:adjustRightInd w:val="0"/>
              <w:jc w:val="both"/>
              <w:rPr>
                <w:rFonts w:ascii="Arial" w:eastAsia="Calibri" w:hAnsi="Arial" w:cs="Arial"/>
                <w:sz w:val="22"/>
                <w:szCs w:val="22"/>
              </w:rPr>
            </w:pPr>
            <w:r w:rsidRPr="001B5428">
              <w:rPr>
                <w:rFonts w:ascii="Arial" w:eastAsia="Calibri" w:hAnsi="Arial" w:cs="Arial"/>
                <w:sz w:val="22"/>
                <w:szCs w:val="22"/>
              </w:rPr>
              <w:t xml:space="preserve">- 3 partnerów i więcej </w:t>
            </w:r>
            <w:r w:rsidRPr="00343577">
              <w:rPr>
                <w:rFonts w:ascii="Arial" w:eastAsia="Calibri" w:hAnsi="Arial" w:cs="Arial"/>
                <w:sz w:val="22"/>
                <w:szCs w:val="22"/>
                <w:shd w:val="clear" w:color="auto" w:fill="FFFFFF"/>
              </w:rPr>
              <w:t xml:space="preserve">– </w:t>
            </w:r>
            <w:r w:rsidRPr="00343577">
              <w:rPr>
                <w:rFonts w:ascii="Arial" w:eastAsia="Calibri" w:hAnsi="Arial" w:cs="Arial"/>
                <w:b/>
                <w:sz w:val="22"/>
                <w:szCs w:val="22"/>
                <w:shd w:val="clear" w:color="auto" w:fill="FFFFFF"/>
              </w:rPr>
              <w:t>15 pkt.</w:t>
            </w:r>
          </w:p>
        </w:tc>
        <w:tc>
          <w:tcPr>
            <w:tcW w:w="879" w:type="dxa"/>
            <w:shd w:val="clear" w:color="auto" w:fill="auto"/>
            <w:vAlign w:val="center"/>
          </w:tcPr>
          <w:p w:rsidR="00FD52CB" w:rsidRPr="00343577" w:rsidRDefault="00FD52CB" w:rsidP="00D13CDB">
            <w:pPr>
              <w:autoSpaceDE w:val="0"/>
              <w:autoSpaceDN w:val="0"/>
              <w:adjustRightInd w:val="0"/>
              <w:jc w:val="center"/>
              <w:rPr>
                <w:rFonts w:ascii="Arial" w:eastAsia="Calibri" w:hAnsi="Arial" w:cs="Arial"/>
                <w:b/>
                <w:sz w:val="22"/>
                <w:szCs w:val="22"/>
              </w:rPr>
            </w:pPr>
            <w:r w:rsidRPr="00343577">
              <w:rPr>
                <w:rFonts w:ascii="Arial" w:eastAsia="Calibri" w:hAnsi="Arial" w:cs="Arial"/>
                <w:b/>
                <w:sz w:val="22"/>
                <w:szCs w:val="22"/>
              </w:rPr>
              <w:t>15</w:t>
            </w:r>
          </w:p>
        </w:tc>
      </w:tr>
      <w:tr w:rsidR="00FD52CB" w:rsidRPr="00343577" w:rsidTr="00CC18AC">
        <w:tc>
          <w:tcPr>
            <w:tcW w:w="714" w:type="dxa"/>
            <w:shd w:val="clear" w:color="auto" w:fill="auto"/>
            <w:vAlign w:val="center"/>
          </w:tcPr>
          <w:p w:rsidR="00FD52CB" w:rsidRPr="00343577" w:rsidRDefault="00FD52CB" w:rsidP="00D549D3">
            <w:pPr>
              <w:pStyle w:val="Akapitzlist"/>
              <w:numPr>
                <w:ilvl w:val="0"/>
                <w:numId w:val="121"/>
              </w:numPr>
              <w:autoSpaceDE w:val="0"/>
              <w:autoSpaceDN w:val="0"/>
              <w:adjustRightInd w:val="0"/>
              <w:rPr>
                <w:rFonts w:ascii="Arial" w:eastAsia="Calibri" w:hAnsi="Arial" w:cs="Arial"/>
                <w:sz w:val="22"/>
                <w:szCs w:val="22"/>
              </w:rPr>
            </w:pPr>
          </w:p>
        </w:tc>
        <w:tc>
          <w:tcPr>
            <w:tcW w:w="2268" w:type="dxa"/>
            <w:shd w:val="clear" w:color="auto" w:fill="auto"/>
            <w:vAlign w:val="center"/>
          </w:tcPr>
          <w:p w:rsidR="00FD52CB" w:rsidRPr="00343577" w:rsidRDefault="00FD52CB" w:rsidP="00D13CDB">
            <w:pPr>
              <w:autoSpaceDE w:val="0"/>
              <w:autoSpaceDN w:val="0"/>
              <w:adjustRightInd w:val="0"/>
              <w:rPr>
                <w:rFonts w:ascii="Arial" w:eastAsia="Calibri" w:hAnsi="Arial" w:cs="Arial"/>
                <w:bCs/>
                <w:sz w:val="22"/>
                <w:szCs w:val="22"/>
              </w:rPr>
            </w:pPr>
            <w:r w:rsidRPr="00343577">
              <w:rPr>
                <w:rFonts w:ascii="Arial" w:eastAsia="Calibri" w:hAnsi="Arial" w:cs="Arial"/>
                <w:bCs/>
                <w:sz w:val="22"/>
                <w:szCs w:val="22"/>
              </w:rPr>
              <w:t>Wpływ projektu na rozwój przedsiębiorczości w regionie.</w:t>
            </w:r>
          </w:p>
        </w:tc>
        <w:tc>
          <w:tcPr>
            <w:tcW w:w="6257" w:type="dxa"/>
            <w:shd w:val="clear" w:color="auto" w:fill="FFFFFF"/>
          </w:tcPr>
          <w:p w:rsidR="00FD52CB" w:rsidRPr="00343577" w:rsidRDefault="00FD52CB" w:rsidP="00DE758F">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Ocenie podlega wpływ projektu na rozwój przedsiębiorczości w gminie poprzez liczbę firm (MŚP) zlokalizowanych na uzbrojonych terenach w wyniku realizacji projektu. </w:t>
            </w:r>
          </w:p>
          <w:p w:rsidR="00FD52CB" w:rsidRPr="00343577" w:rsidRDefault="00FD52CB" w:rsidP="001B5428">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w:t>
            </w:r>
          </w:p>
          <w:p w:rsidR="00FD52CB" w:rsidRPr="00343577" w:rsidRDefault="00FD52CB" w:rsidP="00D13CDB">
            <w:pPr>
              <w:autoSpaceDE w:val="0"/>
              <w:autoSpaceDN w:val="0"/>
              <w:adjustRightInd w:val="0"/>
              <w:jc w:val="both"/>
              <w:rPr>
                <w:rFonts w:ascii="Arial" w:eastAsia="Calibri" w:hAnsi="Arial" w:cs="Arial"/>
                <w:sz w:val="22"/>
                <w:szCs w:val="22"/>
              </w:rPr>
            </w:pPr>
          </w:p>
          <w:p w:rsidR="00FD52CB" w:rsidRPr="00343577" w:rsidRDefault="00FD52CB" w:rsidP="00D13CDB">
            <w:pPr>
              <w:autoSpaceDE w:val="0"/>
              <w:autoSpaceDN w:val="0"/>
              <w:adjustRightInd w:val="0"/>
              <w:jc w:val="both"/>
              <w:rPr>
                <w:rFonts w:ascii="Arial" w:eastAsia="Calibri" w:hAnsi="Arial" w:cs="Arial"/>
                <w:strike/>
                <w:sz w:val="22"/>
                <w:szCs w:val="22"/>
              </w:rPr>
            </w:pPr>
          </w:p>
        </w:tc>
        <w:tc>
          <w:tcPr>
            <w:tcW w:w="5367" w:type="dxa"/>
            <w:shd w:val="clear" w:color="auto" w:fill="FFFFFF"/>
          </w:tcPr>
          <w:p w:rsidR="00FD52CB" w:rsidRPr="00DE758F" w:rsidRDefault="00FD52CB" w:rsidP="00D13CDB">
            <w:pPr>
              <w:autoSpaceDE w:val="0"/>
              <w:autoSpaceDN w:val="0"/>
              <w:adjustRightInd w:val="0"/>
              <w:jc w:val="both"/>
              <w:rPr>
                <w:rFonts w:ascii="Arial" w:eastAsia="Calibri" w:hAnsi="Arial" w:cs="Arial"/>
                <w:sz w:val="22"/>
                <w:szCs w:val="22"/>
              </w:rPr>
            </w:pPr>
            <w:r w:rsidRPr="00DE758F">
              <w:rPr>
                <w:rFonts w:ascii="Arial" w:eastAsia="Calibri" w:hAnsi="Arial" w:cs="Arial"/>
                <w:sz w:val="22"/>
                <w:szCs w:val="22"/>
              </w:rPr>
              <w:t xml:space="preserve">Punktacja: </w:t>
            </w:r>
          </w:p>
          <w:p w:rsidR="00FD52CB" w:rsidRPr="00343577" w:rsidRDefault="00FD52CB" w:rsidP="00D13CDB">
            <w:pPr>
              <w:autoSpaceDE w:val="0"/>
              <w:autoSpaceDN w:val="0"/>
              <w:adjustRightInd w:val="0"/>
              <w:jc w:val="both"/>
              <w:rPr>
                <w:rFonts w:ascii="Arial" w:eastAsia="Calibri" w:hAnsi="Arial" w:cs="Arial"/>
                <w:b/>
                <w:sz w:val="22"/>
                <w:szCs w:val="22"/>
              </w:rPr>
            </w:pPr>
            <w:r w:rsidRPr="001B5428">
              <w:rPr>
                <w:rFonts w:ascii="Arial" w:eastAsia="Calibri" w:hAnsi="Arial" w:cs="Arial"/>
                <w:sz w:val="22"/>
                <w:szCs w:val="22"/>
              </w:rPr>
              <w:t xml:space="preserve">- co najmniej 2 firmy – </w:t>
            </w:r>
            <w:r w:rsidRPr="00343577">
              <w:rPr>
                <w:rFonts w:ascii="Arial" w:eastAsia="Calibri" w:hAnsi="Arial" w:cs="Arial"/>
                <w:b/>
                <w:sz w:val="22"/>
                <w:szCs w:val="22"/>
              </w:rPr>
              <w:t>10 pkt.</w:t>
            </w:r>
          </w:p>
          <w:p w:rsidR="00FD52CB" w:rsidRPr="00343577" w:rsidRDefault="00FD52CB" w:rsidP="00D13CDB">
            <w:pPr>
              <w:autoSpaceDE w:val="0"/>
              <w:autoSpaceDN w:val="0"/>
              <w:adjustRightInd w:val="0"/>
              <w:jc w:val="both"/>
              <w:rPr>
                <w:rFonts w:ascii="Arial" w:eastAsia="Calibri" w:hAnsi="Arial" w:cs="Arial"/>
                <w:b/>
                <w:sz w:val="22"/>
                <w:szCs w:val="22"/>
              </w:rPr>
            </w:pPr>
            <w:r w:rsidRPr="00343577">
              <w:rPr>
                <w:rFonts w:ascii="Arial" w:eastAsia="Calibri" w:hAnsi="Arial" w:cs="Arial"/>
                <w:sz w:val="22"/>
                <w:szCs w:val="22"/>
              </w:rPr>
              <w:t xml:space="preserve">- więcej niż 2 firmy – </w:t>
            </w:r>
            <w:r w:rsidRPr="00343577">
              <w:rPr>
                <w:rFonts w:ascii="Arial" w:eastAsia="Calibri" w:hAnsi="Arial" w:cs="Arial"/>
                <w:b/>
                <w:sz w:val="22"/>
                <w:szCs w:val="22"/>
              </w:rPr>
              <w:t>15 pkt.</w:t>
            </w:r>
          </w:p>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 xml:space="preserve">- więcej niż 4 firmy – </w:t>
            </w:r>
            <w:r w:rsidRPr="00343577">
              <w:rPr>
                <w:rFonts w:ascii="Arial" w:eastAsia="Calibri" w:hAnsi="Arial" w:cs="Arial"/>
                <w:b/>
                <w:sz w:val="22"/>
                <w:szCs w:val="22"/>
              </w:rPr>
              <w:t>20 pkt.</w:t>
            </w:r>
          </w:p>
          <w:p w:rsidR="00FD52CB" w:rsidRPr="00343577" w:rsidRDefault="00FD52CB" w:rsidP="00D13CDB">
            <w:pPr>
              <w:autoSpaceDE w:val="0"/>
              <w:autoSpaceDN w:val="0"/>
              <w:adjustRightInd w:val="0"/>
              <w:jc w:val="both"/>
              <w:rPr>
                <w:rFonts w:ascii="Arial" w:eastAsia="Calibri" w:hAnsi="Arial" w:cs="Arial"/>
                <w:sz w:val="22"/>
                <w:szCs w:val="22"/>
              </w:rPr>
            </w:pPr>
          </w:p>
        </w:tc>
        <w:tc>
          <w:tcPr>
            <w:tcW w:w="879" w:type="dxa"/>
            <w:shd w:val="clear" w:color="auto" w:fill="auto"/>
            <w:vAlign w:val="center"/>
          </w:tcPr>
          <w:p w:rsidR="00FD52CB" w:rsidRPr="00343577" w:rsidRDefault="00FD52CB" w:rsidP="00D13CDB">
            <w:pPr>
              <w:autoSpaceDE w:val="0"/>
              <w:autoSpaceDN w:val="0"/>
              <w:adjustRightInd w:val="0"/>
              <w:jc w:val="center"/>
              <w:rPr>
                <w:rFonts w:ascii="Arial" w:eastAsia="Calibri" w:hAnsi="Arial" w:cs="Arial"/>
                <w:b/>
                <w:sz w:val="22"/>
                <w:szCs w:val="22"/>
              </w:rPr>
            </w:pPr>
            <w:r w:rsidRPr="00343577">
              <w:rPr>
                <w:rFonts w:ascii="Arial" w:eastAsia="Calibri" w:hAnsi="Arial" w:cs="Arial"/>
                <w:b/>
                <w:sz w:val="22"/>
                <w:szCs w:val="22"/>
              </w:rPr>
              <w:t>20</w:t>
            </w:r>
          </w:p>
        </w:tc>
      </w:tr>
      <w:tr w:rsidR="00FD52CB" w:rsidRPr="00343577" w:rsidTr="00CC18AC">
        <w:tc>
          <w:tcPr>
            <w:tcW w:w="714" w:type="dxa"/>
            <w:tcBorders>
              <w:bottom w:val="single" w:sz="4" w:space="0" w:color="auto"/>
            </w:tcBorders>
            <w:shd w:val="clear" w:color="auto" w:fill="auto"/>
            <w:vAlign w:val="center"/>
          </w:tcPr>
          <w:p w:rsidR="00FD52CB" w:rsidRPr="00343577" w:rsidRDefault="00FD52CB" w:rsidP="00D13CDB">
            <w:pPr>
              <w:pStyle w:val="Akapitzlist"/>
              <w:autoSpaceDE w:val="0"/>
              <w:autoSpaceDN w:val="0"/>
              <w:adjustRightInd w:val="0"/>
              <w:ind w:left="360"/>
              <w:rPr>
                <w:rFonts w:ascii="Arial" w:eastAsia="Calibri" w:hAnsi="Arial" w:cs="Arial"/>
                <w:sz w:val="22"/>
                <w:szCs w:val="22"/>
              </w:rPr>
            </w:pPr>
          </w:p>
        </w:tc>
        <w:tc>
          <w:tcPr>
            <w:tcW w:w="2268" w:type="dxa"/>
            <w:tcBorders>
              <w:bottom w:val="single" w:sz="4" w:space="0" w:color="auto"/>
            </w:tcBorders>
            <w:shd w:val="clear" w:color="auto" w:fill="auto"/>
            <w:vAlign w:val="center"/>
          </w:tcPr>
          <w:p w:rsidR="00FD52CB" w:rsidRPr="00343577" w:rsidRDefault="00FD52CB" w:rsidP="00DE758F">
            <w:pPr>
              <w:autoSpaceDE w:val="0"/>
              <w:autoSpaceDN w:val="0"/>
              <w:adjustRightInd w:val="0"/>
              <w:rPr>
                <w:rFonts w:ascii="Arial" w:eastAsia="Calibri" w:hAnsi="Arial" w:cs="Arial"/>
                <w:b/>
                <w:bCs/>
                <w:sz w:val="22"/>
                <w:szCs w:val="22"/>
              </w:rPr>
            </w:pPr>
          </w:p>
        </w:tc>
        <w:tc>
          <w:tcPr>
            <w:tcW w:w="6257" w:type="dxa"/>
            <w:tcBorders>
              <w:bottom w:val="single" w:sz="4" w:space="0" w:color="auto"/>
            </w:tcBorders>
            <w:shd w:val="clear" w:color="auto" w:fill="FFFFFF"/>
          </w:tcPr>
          <w:p w:rsidR="00FD52CB" w:rsidRPr="00343577" w:rsidRDefault="00FD52CB" w:rsidP="001B5428">
            <w:pPr>
              <w:autoSpaceDE w:val="0"/>
              <w:autoSpaceDN w:val="0"/>
              <w:adjustRightInd w:val="0"/>
              <w:jc w:val="both"/>
              <w:rPr>
                <w:rFonts w:ascii="Arial" w:eastAsia="Calibri" w:hAnsi="Arial" w:cs="Arial"/>
                <w:sz w:val="22"/>
                <w:szCs w:val="22"/>
              </w:rPr>
            </w:pPr>
          </w:p>
        </w:tc>
        <w:tc>
          <w:tcPr>
            <w:tcW w:w="5367" w:type="dxa"/>
            <w:tcBorders>
              <w:bottom w:val="single" w:sz="4" w:space="0" w:color="auto"/>
            </w:tcBorders>
            <w:shd w:val="clear" w:color="auto" w:fill="FFFFFF"/>
          </w:tcPr>
          <w:p w:rsidR="00FD52CB" w:rsidRPr="00343577" w:rsidRDefault="00FD52CB" w:rsidP="00D13CDB">
            <w:pPr>
              <w:autoSpaceDE w:val="0"/>
              <w:autoSpaceDN w:val="0"/>
              <w:adjustRightInd w:val="0"/>
              <w:jc w:val="both"/>
              <w:rPr>
                <w:rFonts w:ascii="Arial" w:eastAsia="Calibri" w:hAnsi="Arial" w:cs="Arial"/>
                <w:sz w:val="22"/>
                <w:szCs w:val="22"/>
              </w:rPr>
            </w:pPr>
            <w:r w:rsidRPr="00343577">
              <w:rPr>
                <w:rFonts w:ascii="Arial" w:eastAsia="Calibri" w:hAnsi="Arial" w:cs="Arial"/>
                <w:sz w:val="22"/>
                <w:szCs w:val="22"/>
              </w:rPr>
              <w:t>SUMA:</w:t>
            </w:r>
          </w:p>
        </w:tc>
        <w:tc>
          <w:tcPr>
            <w:tcW w:w="879" w:type="dxa"/>
            <w:tcBorders>
              <w:bottom w:val="single" w:sz="4" w:space="0" w:color="auto"/>
            </w:tcBorders>
            <w:shd w:val="clear" w:color="auto" w:fill="auto"/>
            <w:vAlign w:val="center"/>
          </w:tcPr>
          <w:p w:rsidR="00FD52CB" w:rsidRPr="00343577" w:rsidRDefault="00FD52CB" w:rsidP="00D13CDB">
            <w:pPr>
              <w:jc w:val="center"/>
              <w:rPr>
                <w:rFonts w:ascii="Arial" w:eastAsia="Calibri" w:hAnsi="Arial" w:cs="Arial"/>
                <w:b/>
                <w:sz w:val="22"/>
                <w:szCs w:val="22"/>
              </w:rPr>
            </w:pPr>
            <w:r w:rsidRPr="00343577">
              <w:rPr>
                <w:rFonts w:ascii="Arial" w:eastAsia="Calibri" w:hAnsi="Arial" w:cs="Arial"/>
                <w:b/>
                <w:sz w:val="22"/>
                <w:szCs w:val="22"/>
              </w:rPr>
              <w:t>100</w:t>
            </w:r>
          </w:p>
        </w:tc>
      </w:tr>
    </w:tbl>
    <w:p w:rsidR="00C23B35" w:rsidRPr="006836E8" w:rsidRDefault="00C23B35" w:rsidP="00DE0CF8">
      <w:pPr>
        <w:rPr>
          <w:rFonts w:ascii="Arial" w:hAnsi="Arial" w:cs="Arial"/>
          <w:sz w:val="22"/>
          <w:szCs w:val="22"/>
        </w:rPr>
      </w:pPr>
    </w:p>
    <w:p w:rsidR="00AD7992" w:rsidRPr="00967224" w:rsidRDefault="00AD7992" w:rsidP="00DE0CF8">
      <w:pPr>
        <w:pStyle w:val="Default"/>
        <w:rPr>
          <w:rFonts w:ascii="Arial" w:hAnsi="Arial" w:cs="Arial"/>
          <w:color w:val="auto"/>
          <w:sz w:val="22"/>
          <w:szCs w:val="22"/>
        </w:rPr>
      </w:pPr>
    </w:p>
    <w:p w:rsidR="00AA596A" w:rsidRPr="00967224" w:rsidRDefault="006836E8" w:rsidP="00DE0CF8">
      <w:pPr>
        <w:pStyle w:val="Default"/>
        <w:rPr>
          <w:rFonts w:ascii="Arial" w:hAnsi="Arial" w:cs="Arial"/>
          <w:b/>
          <w:color w:val="auto"/>
          <w:sz w:val="22"/>
          <w:szCs w:val="22"/>
        </w:rPr>
      </w:pPr>
      <w:r w:rsidRPr="00967224">
        <w:rPr>
          <w:rFonts w:ascii="Arial" w:hAnsi="Arial" w:cs="Arial"/>
          <w:b/>
          <w:color w:val="auto"/>
          <w:sz w:val="22"/>
          <w:szCs w:val="22"/>
        </w:rPr>
        <w:t xml:space="preserve">DZIAŁANIE 1.4 WSPARCIE MŚP </w:t>
      </w:r>
    </w:p>
    <w:p w:rsidR="00AD7992" w:rsidRPr="006836E8" w:rsidRDefault="00AD7992" w:rsidP="00DE0CF8">
      <w:pPr>
        <w:pStyle w:val="Default"/>
        <w:rPr>
          <w:rFonts w:ascii="Arial" w:hAnsi="Arial" w:cs="Arial"/>
          <w:b/>
          <w:sz w:val="22"/>
          <w:szCs w:val="22"/>
        </w:rPr>
      </w:pPr>
      <w:r w:rsidRPr="006836E8">
        <w:rPr>
          <w:rFonts w:ascii="Arial" w:hAnsi="Arial" w:cs="Arial"/>
          <w:b/>
          <w:sz w:val="22"/>
          <w:szCs w:val="22"/>
        </w:rPr>
        <w:t xml:space="preserve">Poddziałanie 1.4.1 Dotacje bezpośrednie </w:t>
      </w:r>
    </w:p>
    <w:p w:rsidR="00AD7992" w:rsidRDefault="00AD7992" w:rsidP="00DE0CF8">
      <w:pPr>
        <w:pStyle w:val="Default"/>
        <w:rPr>
          <w:rFonts w:ascii="Arial" w:hAnsi="Arial" w:cs="Arial"/>
          <w:b/>
          <w:sz w:val="22"/>
          <w:szCs w:val="22"/>
        </w:rPr>
      </w:pPr>
      <w:r w:rsidRPr="006836E8">
        <w:rPr>
          <w:rFonts w:ascii="Arial" w:hAnsi="Arial" w:cs="Arial"/>
          <w:b/>
          <w:sz w:val="22"/>
          <w:szCs w:val="22"/>
        </w:rPr>
        <w:t>Typ</w:t>
      </w:r>
      <w:r w:rsidR="003C55E8">
        <w:rPr>
          <w:rFonts w:ascii="Arial" w:hAnsi="Arial" w:cs="Arial"/>
          <w:b/>
          <w:sz w:val="22"/>
          <w:szCs w:val="22"/>
        </w:rPr>
        <w:t xml:space="preserve"> projektu</w:t>
      </w:r>
      <w:r w:rsidRPr="006836E8">
        <w:rPr>
          <w:rFonts w:ascii="Arial" w:hAnsi="Arial" w:cs="Arial"/>
          <w:b/>
          <w:sz w:val="22"/>
          <w:szCs w:val="22"/>
        </w:rPr>
        <w:t xml:space="preserve">: </w:t>
      </w:r>
      <w:r w:rsidRPr="003C55E8">
        <w:rPr>
          <w:rFonts w:ascii="Arial" w:hAnsi="Arial" w:cs="Arial"/>
          <w:bCs/>
          <w:sz w:val="22"/>
          <w:szCs w:val="22"/>
        </w:rPr>
        <w:t>Rozwój MŚP</w:t>
      </w:r>
      <w:r w:rsidRPr="006836E8">
        <w:rPr>
          <w:rFonts w:ascii="Arial" w:hAnsi="Arial" w:cs="Arial"/>
          <w:b/>
          <w:sz w:val="22"/>
          <w:szCs w:val="22"/>
        </w:rPr>
        <w:t xml:space="preserve"> </w:t>
      </w:r>
    </w:p>
    <w:tbl>
      <w:tblPr>
        <w:tblW w:w="15482" w:type="dxa"/>
        <w:tblInd w:w="-606" w:type="dxa"/>
        <w:tblLayout w:type="fixed"/>
        <w:tblLook w:val="0000"/>
      </w:tblPr>
      <w:tblGrid>
        <w:gridCol w:w="714"/>
        <w:gridCol w:w="2254"/>
        <w:gridCol w:w="6243"/>
        <w:gridCol w:w="5403"/>
        <w:gridCol w:w="868"/>
      </w:tblGrid>
      <w:tr w:rsidR="00FD52CB" w:rsidRPr="007967ED" w:rsidTr="00CC18AC">
        <w:tc>
          <w:tcPr>
            <w:tcW w:w="714" w:type="dxa"/>
            <w:tcBorders>
              <w:top w:val="single" w:sz="4" w:space="0" w:color="000000"/>
              <w:left w:val="single" w:sz="4" w:space="0" w:color="000000"/>
              <w:bottom w:val="single" w:sz="4" w:space="0" w:color="000000"/>
            </w:tcBorders>
            <w:shd w:val="clear" w:color="auto" w:fill="BFBFBF"/>
            <w:vAlign w:val="center"/>
          </w:tcPr>
          <w:p w:rsidR="00FD52CB" w:rsidRPr="007967ED" w:rsidRDefault="00FD52CB" w:rsidP="00D13CDB">
            <w:pPr>
              <w:jc w:val="center"/>
              <w:rPr>
                <w:rFonts w:ascii="Arial" w:hAnsi="Arial" w:cs="Arial"/>
                <w:sz w:val="22"/>
                <w:szCs w:val="22"/>
              </w:rPr>
            </w:pPr>
            <w:r w:rsidRPr="007967ED">
              <w:rPr>
                <w:rFonts w:ascii="Arial" w:hAnsi="Arial" w:cs="Arial"/>
                <w:sz w:val="22"/>
                <w:szCs w:val="22"/>
              </w:rPr>
              <w:t>Lp.</w:t>
            </w:r>
          </w:p>
        </w:tc>
        <w:tc>
          <w:tcPr>
            <w:tcW w:w="2254" w:type="dxa"/>
            <w:tcBorders>
              <w:top w:val="single" w:sz="4" w:space="0" w:color="000000"/>
              <w:left w:val="single" w:sz="4" w:space="0" w:color="000000"/>
              <w:bottom w:val="single" w:sz="4" w:space="0" w:color="000000"/>
            </w:tcBorders>
            <w:shd w:val="clear" w:color="auto" w:fill="BFBFBF"/>
            <w:vAlign w:val="center"/>
          </w:tcPr>
          <w:p w:rsidR="00FD52CB" w:rsidRPr="007967ED" w:rsidRDefault="00FD52CB" w:rsidP="00DE758F">
            <w:pPr>
              <w:jc w:val="center"/>
              <w:rPr>
                <w:rFonts w:ascii="Arial" w:hAnsi="Arial" w:cs="Arial"/>
                <w:b/>
                <w:sz w:val="22"/>
                <w:szCs w:val="22"/>
              </w:rPr>
            </w:pPr>
            <w:r w:rsidRPr="007967ED">
              <w:rPr>
                <w:rFonts w:ascii="Arial" w:hAnsi="Arial" w:cs="Arial"/>
                <w:b/>
                <w:sz w:val="22"/>
                <w:szCs w:val="22"/>
              </w:rPr>
              <w:t>Nazwa kryterium</w:t>
            </w:r>
          </w:p>
        </w:tc>
        <w:tc>
          <w:tcPr>
            <w:tcW w:w="6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52CB" w:rsidRPr="007967ED" w:rsidRDefault="00FD52CB" w:rsidP="001B5428">
            <w:pPr>
              <w:jc w:val="center"/>
              <w:rPr>
                <w:rFonts w:ascii="Arial" w:hAnsi="Arial" w:cs="Arial"/>
                <w:b/>
                <w:sz w:val="22"/>
                <w:szCs w:val="22"/>
              </w:rPr>
            </w:pPr>
            <w:r w:rsidRPr="007967ED">
              <w:rPr>
                <w:rFonts w:ascii="Arial" w:hAnsi="Arial" w:cs="Arial"/>
                <w:b/>
                <w:sz w:val="22"/>
                <w:szCs w:val="22"/>
              </w:rPr>
              <w:t>Opis kryterium</w:t>
            </w:r>
          </w:p>
        </w:tc>
        <w:tc>
          <w:tcPr>
            <w:tcW w:w="5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Sposób oceny / punktowania</w:t>
            </w:r>
          </w:p>
        </w:tc>
        <w:tc>
          <w:tcPr>
            <w:tcW w:w="868" w:type="dxa"/>
            <w:tcBorders>
              <w:top w:val="single" w:sz="4" w:space="0" w:color="000000"/>
              <w:left w:val="single" w:sz="4" w:space="0" w:color="000000"/>
              <w:bottom w:val="single" w:sz="4" w:space="0" w:color="000000"/>
              <w:right w:val="single" w:sz="4" w:space="0" w:color="000000"/>
            </w:tcBorders>
            <w:shd w:val="clear" w:color="auto" w:fill="BFBFBF"/>
          </w:tcPr>
          <w:p w:rsidR="00FD52CB" w:rsidRPr="007967ED" w:rsidRDefault="00FD52CB" w:rsidP="00D13CDB">
            <w:pPr>
              <w:jc w:val="center"/>
              <w:rPr>
                <w:rFonts w:ascii="Arial" w:hAnsi="Arial" w:cs="Arial"/>
                <w:b/>
                <w:sz w:val="22"/>
                <w:szCs w:val="22"/>
              </w:rPr>
            </w:pPr>
            <w:r w:rsidRPr="007967ED">
              <w:rPr>
                <w:rFonts w:ascii="Arial" w:hAnsi="Arial" w:cs="Arial"/>
                <w:b/>
                <w:bCs/>
                <w:sz w:val="22"/>
                <w:szCs w:val="22"/>
              </w:rPr>
              <w:t>Maks. liczba pkt.</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1.</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E758F">
            <w:pPr>
              <w:rPr>
                <w:rFonts w:ascii="Arial" w:hAnsi="Arial" w:cs="Arial"/>
                <w:bCs/>
                <w:sz w:val="22"/>
                <w:szCs w:val="22"/>
              </w:rPr>
            </w:pPr>
            <w:r w:rsidRPr="007967ED">
              <w:rPr>
                <w:rFonts w:ascii="Arial" w:hAnsi="Arial" w:cs="Arial"/>
                <w:bCs/>
                <w:sz w:val="22"/>
                <w:szCs w:val="22"/>
              </w:rPr>
              <w:t xml:space="preserve">Projekt jest wynikiem prac B+R prowadzonych przez wnioskodawcę </w:t>
            </w:r>
          </w:p>
          <w:p w:rsidR="00FD52CB" w:rsidRPr="007967ED" w:rsidRDefault="00FD52CB" w:rsidP="001B5428">
            <w:pPr>
              <w:rPr>
                <w:rFonts w:ascii="Arial" w:hAnsi="Arial" w:cs="Arial"/>
                <w:bCs/>
                <w:sz w:val="22"/>
                <w:szCs w:val="22"/>
              </w:rPr>
            </w:pPr>
          </w:p>
          <w:p w:rsidR="00FD52CB" w:rsidRPr="007967ED" w:rsidRDefault="00FD52CB" w:rsidP="00D13CDB">
            <w:pPr>
              <w:rPr>
                <w:rFonts w:ascii="Arial" w:hAnsi="Arial" w:cs="Arial"/>
                <w:bCs/>
                <w:color w:val="000000"/>
                <w:sz w:val="22"/>
                <w:szCs w:val="22"/>
              </w:rPr>
            </w:pP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jc w:val="both"/>
              <w:rPr>
                <w:rFonts w:ascii="Arial" w:hAnsi="Arial" w:cs="Arial"/>
                <w:sz w:val="22"/>
                <w:szCs w:val="22"/>
              </w:rPr>
            </w:pPr>
            <w:r w:rsidRPr="007967ED">
              <w:rPr>
                <w:rFonts w:ascii="Arial" w:hAnsi="Arial" w:cs="Arial"/>
                <w:sz w:val="22"/>
                <w:szCs w:val="22"/>
              </w:rPr>
              <w:t>Warunkiem przyznania punktów jest potwierdzenie, że planowana inwestycja w ramach projektu jest w całości bezpośrednio powiązana z pracami B+R, realizowanymi i zakończonymi przez wnioskodawcę lub na jego zlecenie, w okresie ostatnich trzech lat, licząc do dnia złożenia wniosku o dofinansowanie.</w:t>
            </w:r>
          </w:p>
          <w:p w:rsidR="00FD52CB" w:rsidRPr="007967ED" w:rsidRDefault="00FD52CB" w:rsidP="00D13CDB">
            <w:pPr>
              <w:jc w:val="both"/>
              <w:rPr>
                <w:rFonts w:ascii="Arial" w:hAnsi="Arial" w:cs="Arial"/>
                <w:sz w:val="22"/>
                <w:szCs w:val="22"/>
              </w:rPr>
            </w:pPr>
          </w:p>
          <w:p w:rsidR="00FD52CB" w:rsidRPr="007967ED" w:rsidRDefault="00FD52CB" w:rsidP="00D13CDB">
            <w:pPr>
              <w:jc w:val="both"/>
              <w:rPr>
                <w:rFonts w:ascii="Arial" w:hAnsi="Arial" w:cs="Arial"/>
                <w:sz w:val="22"/>
                <w:szCs w:val="22"/>
              </w:rPr>
            </w:pPr>
            <w:r w:rsidRPr="007967ED">
              <w:rPr>
                <w:rFonts w:ascii="Arial" w:hAnsi="Arial" w:cs="Arial"/>
                <w:sz w:val="22"/>
                <w:szCs w:val="22"/>
              </w:rPr>
              <w:t>Punkty przyznawane będą na podstawie opisu w dokumentacji aplikacyjnej, tj. biznesplanie oraz dodatkowych dokumentach, gdzie Wnioskodawca określa zakres wykorzystania wyników przeprowadzonych prac B+R.</w:t>
            </w:r>
          </w:p>
          <w:p w:rsidR="00FD52CB" w:rsidRPr="007967ED" w:rsidRDefault="00FD52CB" w:rsidP="00D13CDB">
            <w:pPr>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jc w:val="both"/>
              <w:rPr>
                <w:rFonts w:ascii="Arial" w:hAnsi="Arial" w:cs="Arial"/>
                <w:sz w:val="22"/>
                <w:szCs w:val="22"/>
              </w:rPr>
            </w:pPr>
            <w:r w:rsidRPr="007967ED">
              <w:rPr>
                <w:rFonts w:ascii="Arial" w:hAnsi="Arial" w:cs="Arial"/>
                <w:sz w:val="22"/>
                <w:szCs w:val="22"/>
              </w:rPr>
              <w:t>Punktacja:</w:t>
            </w:r>
          </w:p>
          <w:p w:rsidR="00FD52CB" w:rsidRPr="007967ED" w:rsidRDefault="00FD52CB" w:rsidP="00D13CDB">
            <w:pPr>
              <w:jc w:val="both"/>
              <w:rPr>
                <w:rFonts w:ascii="Arial" w:hAnsi="Arial" w:cs="Arial"/>
                <w:sz w:val="22"/>
                <w:szCs w:val="22"/>
              </w:rPr>
            </w:pPr>
            <w:r w:rsidRPr="007967ED">
              <w:rPr>
                <w:rFonts w:ascii="Arial" w:hAnsi="Arial" w:cs="Arial"/>
                <w:sz w:val="22"/>
                <w:szCs w:val="22"/>
              </w:rPr>
              <w:t>Czy projekt dotyczy wdrożenia wyników prac badawczo-rozwojowych przeprowadzonych przez wnioskodawcę samodzielnie lub na jego zlecenie?</w:t>
            </w:r>
          </w:p>
          <w:p w:rsidR="00FD52CB" w:rsidRPr="007967ED" w:rsidRDefault="00FD52CB" w:rsidP="00D549D3">
            <w:pPr>
              <w:numPr>
                <w:ilvl w:val="0"/>
                <w:numId w:val="37"/>
              </w:numPr>
              <w:suppressAutoHyphens/>
              <w:jc w:val="both"/>
              <w:rPr>
                <w:rFonts w:ascii="Arial" w:hAnsi="Arial" w:cs="Arial"/>
                <w:sz w:val="22"/>
                <w:szCs w:val="22"/>
              </w:rPr>
            </w:pPr>
            <w:r w:rsidRPr="007967ED">
              <w:rPr>
                <w:rFonts w:ascii="Arial" w:hAnsi="Arial" w:cs="Arial"/>
                <w:sz w:val="22"/>
                <w:szCs w:val="22"/>
              </w:rPr>
              <w:t xml:space="preserve">tak - </w:t>
            </w:r>
            <w:r w:rsidRPr="007967ED">
              <w:rPr>
                <w:rFonts w:ascii="Arial" w:hAnsi="Arial" w:cs="Arial"/>
                <w:b/>
                <w:sz w:val="22"/>
                <w:szCs w:val="22"/>
              </w:rPr>
              <w:t>15 punktów</w:t>
            </w:r>
            <w:r w:rsidRPr="007967ED">
              <w:rPr>
                <w:rFonts w:ascii="Arial" w:hAnsi="Arial" w:cs="Arial"/>
                <w:sz w:val="22"/>
                <w:szCs w:val="22"/>
              </w:rPr>
              <w:t>,</w:t>
            </w:r>
          </w:p>
          <w:p w:rsidR="00FD52CB" w:rsidRPr="007967ED" w:rsidRDefault="00FD52CB" w:rsidP="00D549D3">
            <w:pPr>
              <w:numPr>
                <w:ilvl w:val="0"/>
                <w:numId w:val="37"/>
              </w:numPr>
              <w:suppressAutoHyphens/>
              <w:jc w:val="both"/>
              <w:rPr>
                <w:rFonts w:ascii="Arial" w:hAnsi="Arial" w:cs="Arial"/>
                <w:sz w:val="22"/>
                <w:szCs w:val="22"/>
              </w:rPr>
            </w:pPr>
            <w:r w:rsidRPr="007967ED">
              <w:rPr>
                <w:rFonts w:ascii="Arial" w:hAnsi="Arial" w:cs="Arial"/>
                <w:sz w:val="22"/>
                <w:szCs w:val="22"/>
              </w:rPr>
              <w:t xml:space="preserve">nie -   </w:t>
            </w:r>
            <w:r w:rsidRPr="007967ED">
              <w:rPr>
                <w:rFonts w:ascii="Arial" w:hAnsi="Arial" w:cs="Arial"/>
                <w:b/>
                <w:sz w:val="22"/>
                <w:szCs w:val="22"/>
              </w:rPr>
              <w:t>0 punktów</w:t>
            </w:r>
            <w:r w:rsidRPr="007967ED">
              <w:rPr>
                <w:rFonts w:ascii="Arial" w:hAnsi="Arial" w:cs="Arial"/>
                <w:sz w:val="22"/>
                <w:szCs w:val="22"/>
              </w:rPr>
              <w:t>.</w:t>
            </w:r>
          </w:p>
          <w:p w:rsidR="00FD52CB" w:rsidRPr="007967ED" w:rsidRDefault="00FD52CB" w:rsidP="00D13CDB">
            <w:pPr>
              <w:jc w:val="center"/>
              <w:rPr>
                <w:rFonts w:ascii="Arial" w:hAnsi="Arial" w:cs="Arial"/>
                <w:b/>
                <w:color w:val="000000"/>
                <w:sz w:val="22"/>
                <w:szCs w:val="22"/>
              </w:rPr>
            </w:pPr>
          </w:p>
          <w:p w:rsidR="00FD52CB" w:rsidRPr="007967ED" w:rsidRDefault="00FD52CB" w:rsidP="00D13CDB">
            <w:pPr>
              <w:jc w:val="center"/>
              <w:rPr>
                <w:rFonts w:ascii="Arial" w:hAnsi="Arial" w:cs="Arial"/>
                <w:b/>
                <w:color w:val="000000"/>
                <w:sz w:val="22"/>
                <w:szCs w:val="22"/>
              </w:rPr>
            </w:pPr>
          </w:p>
          <w:p w:rsidR="00FD52CB" w:rsidRPr="007967ED" w:rsidRDefault="00FD52CB" w:rsidP="00D13CDB">
            <w:pPr>
              <w:rPr>
                <w:rFonts w:ascii="Arial" w:hAnsi="Arial" w:cs="Arial"/>
                <w:b/>
                <w:color w:val="000000"/>
                <w:sz w:val="22"/>
                <w:szCs w:val="22"/>
              </w:rPr>
            </w:pPr>
          </w:p>
          <w:p w:rsidR="00FD52CB" w:rsidRPr="007967ED" w:rsidRDefault="00FD52CB" w:rsidP="00D13CDB">
            <w:pPr>
              <w:rPr>
                <w:rFonts w:ascii="Arial" w:hAnsi="Arial" w:cs="Arial"/>
                <w:b/>
                <w:color w:val="000000"/>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color w:val="000000"/>
                <w:sz w:val="22"/>
                <w:szCs w:val="22"/>
              </w:rPr>
            </w:pPr>
            <w:r w:rsidRPr="007967ED">
              <w:rPr>
                <w:rFonts w:ascii="Arial" w:hAnsi="Arial" w:cs="Arial"/>
                <w:b/>
                <w:color w:val="000000"/>
                <w:sz w:val="22"/>
                <w:szCs w:val="22"/>
              </w:rPr>
              <w:t>15</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2.</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E758F">
            <w:pPr>
              <w:rPr>
                <w:rFonts w:ascii="Arial" w:hAnsi="Arial" w:cs="Arial"/>
                <w:bCs/>
                <w:sz w:val="22"/>
                <w:szCs w:val="22"/>
              </w:rPr>
            </w:pPr>
            <w:r w:rsidRPr="007967ED">
              <w:rPr>
                <w:rFonts w:ascii="Arial" w:hAnsi="Arial" w:cs="Arial"/>
                <w:bCs/>
                <w:sz w:val="22"/>
                <w:szCs w:val="22"/>
              </w:rPr>
              <w:t>Stopień innowacyjności produktu/ usługi</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E758F">
            <w:pPr>
              <w:jc w:val="both"/>
              <w:rPr>
                <w:rFonts w:ascii="Arial" w:hAnsi="Arial" w:cs="Arial"/>
                <w:sz w:val="22"/>
                <w:szCs w:val="22"/>
              </w:rPr>
            </w:pPr>
            <w:r w:rsidRPr="007967ED">
              <w:rPr>
                <w:rFonts w:ascii="Arial" w:hAnsi="Arial" w:cs="Arial"/>
                <w:sz w:val="22"/>
                <w:szCs w:val="22"/>
              </w:rPr>
              <w:t xml:space="preserve">W ramach kryterium premiowane będą projekty,  w wyniku których zostanie wprowadzona innowacja produktowa, o poziomie innowacyjności wykraczającym poza skalę firmy, tj. projekty innowacyjne w skali regionu, kraju (Polski) oraz dotyczące innowacji na skalę europejską tzn. produkt bądź usługa będące wynikiem realizacji projektu charakteryzują się nowością w odniesieniu do posiadanych przez nie nowych cech i funkcjonalności w porównaniu do rozwiązań już dostępnych na rynku odpowiednio regionalnym, krajowym lub europejskim.  </w:t>
            </w:r>
          </w:p>
          <w:p w:rsidR="00FD52CB" w:rsidRPr="007967ED" w:rsidRDefault="00FD52CB" w:rsidP="001B5428">
            <w:pPr>
              <w:jc w:val="both"/>
              <w:rPr>
                <w:rFonts w:ascii="Arial" w:hAnsi="Arial" w:cs="Arial"/>
                <w:sz w:val="22"/>
                <w:szCs w:val="22"/>
              </w:rPr>
            </w:pPr>
          </w:p>
          <w:p w:rsidR="00FD52CB" w:rsidRPr="007967ED" w:rsidRDefault="00FD52CB" w:rsidP="00D13CDB">
            <w:pPr>
              <w:jc w:val="both"/>
              <w:rPr>
                <w:rFonts w:ascii="Arial" w:hAnsi="Arial" w:cs="Arial"/>
                <w:sz w:val="22"/>
                <w:szCs w:val="22"/>
              </w:rPr>
            </w:pPr>
            <w:r w:rsidRPr="007967ED">
              <w:rPr>
                <w:rFonts w:ascii="Arial" w:hAnsi="Arial" w:cs="Arial"/>
                <w:sz w:val="22"/>
                <w:szCs w:val="22"/>
              </w:rPr>
              <w:t xml:space="preserve">Ocena dokonywana będzie w oparciu o informacje przedstawione przez Wnioskodawcę w dokumentacji aplikacyjnej. </w:t>
            </w:r>
          </w:p>
          <w:p w:rsidR="00FD52CB" w:rsidRPr="007967ED" w:rsidRDefault="00FD52CB" w:rsidP="00D13CDB">
            <w:pPr>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jc w:val="both"/>
              <w:rPr>
                <w:rFonts w:ascii="Arial" w:hAnsi="Arial" w:cs="Arial"/>
                <w:sz w:val="22"/>
                <w:szCs w:val="22"/>
              </w:rPr>
            </w:pPr>
            <w:r w:rsidRPr="007967ED">
              <w:rPr>
                <w:rFonts w:ascii="Arial" w:hAnsi="Arial" w:cs="Arial"/>
                <w:sz w:val="22"/>
                <w:szCs w:val="22"/>
              </w:rPr>
              <w:t>Punktacja:</w:t>
            </w:r>
          </w:p>
          <w:p w:rsidR="00FD52CB" w:rsidRPr="007967ED" w:rsidRDefault="00FD52CB" w:rsidP="00D13CDB">
            <w:pPr>
              <w:jc w:val="both"/>
              <w:rPr>
                <w:rFonts w:ascii="Arial" w:hAnsi="Arial" w:cs="Arial"/>
                <w:sz w:val="22"/>
                <w:szCs w:val="22"/>
              </w:rPr>
            </w:pPr>
            <w:r w:rsidRPr="007967ED">
              <w:rPr>
                <w:rFonts w:ascii="Arial" w:hAnsi="Arial" w:cs="Arial"/>
                <w:sz w:val="22"/>
                <w:szCs w:val="22"/>
              </w:rPr>
              <w:t>Produkt lub usługa charakteryzuje się nowością ze względu na posiadane przez nie nowe cechy i funkcjonalności w porównaniu do rozwiązań dostępnych:</w:t>
            </w:r>
          </w:p>
          <w:p w:rsidR="00FD52CB" w:rsidRPr="007967ED" w:rsidRDefault="00FD52CB" w:rsidP="00D549D3">
            <w:pPr>
              <w:pStyle w:val="Akapitzlist"/>
              <w:numPr>
                <w:ilvl w:val="0"/>
                <w:numId w:val="144"/>
              </w:numPr>
              <w:jc w:val="both"/>
              <w:rPr>
                <w:rFonts w:ascii="Arial" w:hAnsi="Arial" w:cs="Arial"/>
                <w:sz w:val="22"/>
                <w:szCs w:val="22"/>
              </w:rPr>
            </w:pPr>
            <w:r w:rsidRPr="007967ED">
              <w:rPr>
                <w:rFonts w:ascii="Arial" w:hAnsi="Arial" w:cs="Arial"/>
                <w:sz w:val="22"/>
                <w:szCs w:val="22"/>
              </w:rPr>
              <w:t xml:space="preserve">na rynku regionalnym - </w:t>
            </w:r>
            <w:r w:rsidRPr="007967ED">
              <w:rPr>
                <w:rFonts w:ascii="Arial" w:hAnsi="Arial" w:cs="Arial"/>
                <w:b/>
                <w:sz w:val="22"/>
                <w:szCs w:val="22"/>
              </w:rPr>
              <w:t>5 punktów,</w:t>
            </w:r>
            <w:r w:rsidRPr="007967ED">
              <w:rPr>
                <w:rFonts w:ascii="Arial" w:hAnsi="Arial" w:cs="Arial"/>
                <w:sz w:val="22"/>
                <w:szCs w:val="22"/>
              </w:rPr>
              <w:t xml:space="preserve"> </w:t>
            </w:r>
          </w:p>
          <w:p w:rsidR="00FD52CB" w:rsidRPr="007967ED" w:rsidRDefault="00FD52CB" w:rsidP="00D549D3">
            <w:pPr>
              <w:pStyle w:val="Akapitzlist"/>
              <w:numPr>
                <w:ilvl w:val="0"/>
                <w:numId w:val="144"/>
              </w:numPr>
              <w:jc w:val="both"/>
              <w:rPr>
                <w:rFonts w:ascii="Arial" w:hAnsi="Arial" w:cs="Arial"/>
                <w:sz w:val="22"/>
                <w:szCs w:val="22"/>
              </w:rPr>
            </w:pPr>
            <w:r w:rsidRPr="007967ED">
              <w:rPr>
                <w:rFonts w:ascii="Arial" w:hAnsi="Arial" w:cs="Arial"/>
                <w:sz w:val="22"/>
                <w:szCs w:val="22"/>
              </w:rPr>
              <w:t xml:space="preserve">na rynku krajowym - </w:t>
            </w:r>
            <w:r w:rsidRPr="007967ED">
              <w:rPr>
                <w:rFonts w:ascii="Arial" w:hAnsi="Arial" w:cs="Arial"/>
                <w:b/>
                <w:sz w:val="22"/>
                <w:szCs w:val="22"/>
              </w:rPr>
              <w:t>10 punktów</w:t>
            </w:r>
            <w:r w:rsidRPr="007967ED">
              <w:rPr>
                <w:rFonts w:ascii="Arial" w:hAnsi="Arial" w:cs="Arial"/>
                <w:sz w:val="22"/>
                <w:szCs w:val="22"/>
              </w:rPr>
              <w:t xml:space="preserve">, </w:t>
            </w:r>
          </w:p>
          <w:p w:rsidR="00FD52CB" w:rsidRPr="007967ED" w:rsidRDefault="00FD52CB" w:rsidP="00D549D3">
            <w:pPr>
              <w:pStyle w:val="Akapitzlist"/>
              <w:numPr>
                <w:ilvl w:val="0"/>
                <w:numId w:val="144"/>
              </w:numPr>
              <w:jc w:val="both"/>
              <w:rPr>
                <w:rFonts w:ascii="Arial" w:hAnsi="Arial" w:cs="Arial"/>
                <w:b/>
                <w:sz w:val="22"/>
                <w:szCs w:val="22"/>
              </w:rPr>
            </w:pPr>
            <w:r w:rsidRPr="007967ED">
              <w:rPr>
                <w:rFonts w:ascii="Arial" w:hAnsi="Arial" w:cs="Arial"/>
                <w:sz w:val="22"/>
                <w:szCs w:val="22"/>
              </w:rPr>
              <w:t xml:space="preserve">na rynku europejskim - </w:t>
            </w:r>
            <w:r w:rsidRPr="007967ED">
              <w:rPr>
                <w:rFonts w:ascii="Arial" w:hAnsi="Arial" w:cs="Arial"/>
                <w:b/>
                <w:sz w:val="22"/>
                <w:szCs w:val="22"/>
              </w:rPr>
              <w:t>15 punktów</w:t>
            </w:r>
            <w:r w:rsidRPr="007967ED">
              <w:rPr>
                <w:rFonts w:ascii="Arial" w:hAnsi="Arial" w:cs="Arial"/>
                <w:sz w:val="22"/>
                <w:szCs w:val="22"/>
              </w:rPr>
              <w:t>.</w:t>
            </w:r>
          </w:p>
          <w:p w:rsidR="00FD52CB" w:rsidRPr="007967ED" w:rsidRDefault="00FD52CB" w:rsidP="00D13CDB">
            <w:pPr>
              <w:jc w:val="both"/>
              <w:rPr>
                <w:rFonts w:ascii="Arial" w:hAnsi="Arial" w:cs="Arial"/>
                <w:sz w:val="22"/>
                <w:szCs w:val="22"/>
              </w:rPr>
            </w:pPr>
          </w:p>
          <w:p w:rsidR="00FD52CB" w:rsidRPr="007967ED" w:rsidRDefault="00FD52CB" w:rsidP="00D13CDB">
            <w:pPr>
              <w:jc w:val="both"/>
              <w:rPr>
                <w:rFonts w:ascii="Arial" w:hAnsi="Arial" w:cs="Arial"/>
                <w:color w:val="FF0000"/>
                <w:sz w:val="22"/>
                <w:szCs w:val="22"/>
              </w:rPr>
            </w:pPr>
          </w:p>
          <w:p w:rsidR="00FD52CB" w:rsidRPr="007967ED" w:rsidRDefault="00FD52CB" w:rsidP="00D13CDB">
            <w:pPr>
              <w:jc w:val="both"/>
              <w:rPr>
                <w:rFonts w:ascii="Arial" w:hAnsi="Arial" w:cs="Arial"/>
                <w:color w:val="FF0000"/>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15</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3.</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z w:val="22"/>
                <w:szCs w:val="22"/>
              </w:rPr>
            </w:pPr>
            <w:r w:rsidRPr="007967ED">
              <w:rPr>
                <w:rFonts w:ascii="Arial" w:hAnsi="Arial" w:cs="Arial"/>
                <w:bCs/>
                <w:sz w:val="22"/>
                <w:szCs w:val="22"/>
              </w:rPr>
              <w:t xml:space="preserve">Zgodność z regionalnymi inteligentnymi specjalizacjami </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jc w:val="both"/>
              <w:rPr>
                <w:rFonts w:ascii="Arial" w:hAnsi="Arial" w:cs="Arial"/>
                <w:sz w:val="22"/>
                <w:szCs w:val="22"/>
              </w:rPr>
            </w:pPr>
            <w:r w:rsidRPr="007967ED">
              <w:rPr>
                <w:rFonts w:ascii="Arial" w:hAnsi="Arial" w:cs="Arial"/>
                <w:sz w:val="22"/>
                <w:szCs w:val="22"/>
              </w:rPr>
              <w:t xml:space="preserve">Regionalne inteligentne specjalizacje zostały wskazane w </w:t>
            </w:r>
            <w:r w:rsidRPr="007967ED">
              <w:rPr>
                <w:rFonts w:ascii="Arial" w:hAnsi="Arial" w:cs="Arial"/>
                <w:i/>
                <w:sz w:val="22"/>
                <w:szCs w:val="22"/>
              </w:rPr>
              <w:t>Regionalnej Strategii Innowacji Województwa Podkarpackiego na lata 2014-2020 na rzecz inteligentnej specjalizacji (RIS3)</w:t>
            </w:r>
            <w:r w:rsidRPr="007967ED">
              <w:rPr>
                <w:rFonts w:ascii="Arial" w:hAnsi="Arial" w:cs="Arial"/>
                <w:sz w:val="22"/>
                <w:szCs w:val="22"/>
              </w:rPr>
              <w:t xml:space="preserve">, która została przyjęta przez Sejmik Województwa Podkarpackiego w dniu 25 maja 2015 r. Uchwałą nr IX/167/15. W Strategii tej wyznaczone zostały trzy inteligentne specjalizacje województwa: inteligentne specjalizacje wiodące – lotnictwo i kosmonautyka oraz jakość życia, inteligentna specjalizacja wspomagająca – informacja i telekomunikacja (ICT). </w:t>
            </w:r>
          </w:p>
          <w:p w:rsidR="00FD52CB" w:rsidRPr="007967ED" w:rsidRDefault="00FD52CB" w:rsidP="00DE758F">
            <w:pPr>
              <w:jc w:val="both"/>
              <w:rPr>
                <w:rFonts w:ascii="Arial" w:hAnsi="Arial" w:cs="Arial"/>
                <w:sz w:val="22"/>
                <w:szCs w:val="22"/>
              </w:rPr>
            </w:pPr>
            <w:r w:rsidRPr="007967ED">
              <w:rPr>
                <w:rFonts w:ascii="Arial" w:hAnsi="Arial" w:cs="Arial"/>
                <w:sz w:val="22"/>
                <w:szCs w:val="22"/>
              </w:rPr>
              <w:t xml:space="preserve">W ramach kryterium ocenie podlegać będzie przynależność przedmiotu przedsięwzięcia do regionalnych inteligentnych specjalizacji (RIS) wymienionych ww. Strategii. </w:t>
            </w:r>
          </w:p>
          <w:p w:rsidR="00FD52CB" w:rsidRPr="007967ED" w:rsidRDefault="00FD52CB" w:rsidP="001B5428">
            <w:pPr>
              <w:jc w:val="both"/>
              <w:rPr>
                <w:rFonts w:ascii="Arial" w:hAnsi="Arial" w:cs="Arial"/>
                <w:sz w:val="22"/>
                <w:szCs w:val="22"/>
              </w:rPr>
            </w:pPr>
            <w:r w:rsidRPr="007967ED">
              <w:rPr>
                <w:rFonts w:ascii="Arial" w:hAnsi="Arial" w:cs="Arial"/>
                <w:sz w:val="22"/>
                <w:szCs w:val="22"/>
              </w:rPr>
              <w:t xml:space="preserve">Weryfikacja, czy projekt wpisuje się w inteligentne specjalizacje regionu, będzie przeprowadzona na podstawie opisanego przez wnioskodawcę w dokumentacji aplikacyjnej rodzaju działalności gospodarczej, której dotyczy projekt. </w:t>
            </w:r>
          </w:p>
          <w:p w:rsidR="00FD52CB" w:rsidRPr="007967ED" w:rsidRDefault="00FD52CB" w:rsidP="00D13CDB">
            <w:pPr>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jc w:val="both"/>
              <w:rPr>
                <w:rFonts w:ascii="Arial" w:hAnsi="Arial" w:cs="Arial"/>
                <w:sz w:val="22"/>
                <w:szCs w:val="22"/>
              </w:rPr>
            </w:pPr>
            <w:r w:rsidRPr="007967ED">
              <w:rPr>
                <w:rFonts w:ascii="Arial" w:hAnsi="Arial" w:cs="Arial"/>
                <w:sz w:val="22"/>
                <w:szCs w:val="22"/>
              </w:rPr>
              <w:t xml:space="preserve">Punktacja uzależniona jest od tego czy projekt wpisuje się w inteligentne specjalizacje wskazane w </w:t>
            </w:r>
            <w:r w:rsidRPr="007967ED">
              <w:rPr>
                <w:rFonts w:ascii="Arial" w:hAnsi="Arial" w:cs="Arial"/>
                <w:i/>
                <w:sz w:val="22"/>
                <w:szCs w:val="22"/>
              </w:rPr>
              <w:t>Regionalnej Strategii Innowacji Województwa Podkarpackiego na lata 2014-2020 na rzecz inteligentnej specjalizacji.</w:t>
            </w:r>
          </w:p>
          <w:p w:rsidR="00FD52CB" w:rsidRPr="007967ED" w:rsidRDefault="00FD52CB" w:rsidP="00D13CDB">
            <w:pPr>
              <w:jc w:val="both"/>
              <w:rPr>
                <w:rFonts w:ascii="Arial" w:hAnsi="Arial" w:cs="Arial"/>
                <w:sz w:val="22"/>
                <w:szCs w:val="22"/>
              </w:rPr>
            </w:pPr>
            <w:r w:rsidRPr="007967ED">
              <w:rPr>
                <w:rFonts w:ascii="Arial" w:hAnsi="Arial" w:cs="Arial"/>
                <w:sz w:val="22"/>
                <w:szCs w:val="22"/>
              </w:rPr>
              <w:t>Punktacja:</w:t>
            </w:r>
          </w:p>
          <w:p w:rsidR="00FD52CB" w:rsidRPr="007967ED" w:rsidRDefault="00FD52CB" w:rsidP="00D549D3">
            <w:pPr>
              <w:numPr>
                <w:ilvl w:val="0"/>
                <w:numId w:val="132"/>
              </w:numPr>
              <w:jc w:val="both"/>
              <w:rPr>
                <w:rFonts w:ascii="Arial" w:hAnsi="Arial" w:cs="Arial"/>
                <w:sz w:val="22"/>
                <w:szCs w:val="22"/>
              </w:rPr>
            </w:pPr>
            <w:r w:rsidRPr="007967ED">
              <w:rPr>
                <w:rFonts w:ascii="Arial" w:hAnsi="Arial" w:cs="Arial"/>
                <w:sz w:val="22"/>
                <w:szCs w:val="22"/>
              </w:rPr>
              <w:t xml:space="preserve">tak – </w:t>
            </w:r>
            <w:r w:rsidRPr="007967ED">
              <w:rPr>
                <w:rFonts w:ascii="Arial" w:hAnsi="Arial" w:cs="Arial"/>
                <w:b/>
                <w:sz w:val="22"/>
                <w:szCs w:val="22"/>
              </w:rPr>
              <w:t>15 punktów,</w:t>
            </w:r>
          </w:p>
          <w:p w:rsidR="00FD52CB" w:rsidRPr="007967ED" w:rsidRDefault="00FD52CB" w:rsidP="00D549D3">
            <w:pPr>
              <w:numPr>
                <w:ilvl w:val="0"/>
                <w:numId w:val="132"/>
              </w:numPr>
              <w:jc w:val="both"/>
              <w:rPr>
                <w:rFonts w:ascii="Arial" w:hAnsi="Arial" w:cs="Arial"/>
                <w:sz w:val="22"/>
                <w:szCs w:val="22"/>
              </w:rPr>
            </w:pPr>
            <w:r w:rsidRPr="007967ED">
              <w:rPr>
                <w:rFonts w:ascii="Arial" w:hAnsi="Arial" w:cs="Arial"/>
                <w:sz w:val="22"/>
                <w:szCs w:val="22"/>
              </w:rPr>
              <w:t xml:space="preserve">nie – </w:t>
            </w:r>
            <w:r w:rsidRPr="007967ED">
              <w:rPr>
                <w:rFonts w:ascii="Arial" w:hAnsi="Arial" w:cs="Arial"/>
                <w:b/>
                <w:sz w:val="22"/>
                <w:szCs w:val="22"/>
              </w:rPr>
              <w:t>0 punktów</w:t>
            </w:r>
            <w:r w:rsidRPr="007967ED">
              <w:rPr>
                <w:rFonts w:ascii="Arial" w:hAnsi="Arial" w:cs="Arial"/>
                <w:sz w:val="22"/>
                <w:szCs w:val="22"/>
              </w:rPr>
              <w:t>.</w:t>
            </w:r>
          </w:p>
          <w:p w:rsidR="00FD52CB" w:rsidRPr="007967ED" w:rsidRDefault="00FD52CB" w:rsidP="00D13CDB">
            <w:pPr>
              <w:suppressAutoHyphens/>
              <w:ind w:left="720"/>
              <w:jc w:val="both"/>
              <w:rPr>
                <w:rFonts w:ascii="Arial" w:hAnsi="Arial" w:cs="Arial"/>
                <w:b/>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15</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4.</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z w:val="22"/>
                <w:szCs w:val="22"/>
              </w:rPr>
            </w:pPr>
            <w:r w:rsidRPr="007967ED">
              <w:rPr>
                <w:rFonts w:ascii="Arial" w:hAnsi="Arial" w:cs="Arial"/>
                <w:bCs/>
                <w:sz w:val="22"/>
                <w:szCs w:val="22"/>
              </w:rPr>
              <w:t>Realizacja projektu na obszarach o niskim poziomie aktywności gospodarczej</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jc w:val="both"/>
              <w:rPr>
                <w:rFonts w:ascii="Arial" w:hAnsi="Arial" w:cs="Arial"/>
                <w:color w:val="000000"/>
                <w:sz w:val="22"/>
                <w:szCs w:val="22"/>
              </w:rPr>
            </w:pPr>
            <w:r w:rsidRPr="007967ED">
              <w:rPr>
                <w:rFonts w:ascii="Arial" w:hAnsi="Arial" w:cs="Arial"/>
                <w:sz w:val="22"/>
                <w:szCs w:val="22"/>
              </w:rPr>
              <w:t>Obszarem do wyliczenia kryterium będzie obszar powiatu na podstawie liczby podmiotów gospodarki narodowej na 1000 mieszkańców.</w:t>
            </w:r>
          </w:p>
          <w:p w:rsidR="00FD52CB" w:rsidRPr="007967ED" w:rsidRDefault="00FD52CB" w:rsidP="00DE758F">
            <w:pPr>
              <w:jc w:val="both"/>
              <w:rPr>
                <w:rFonts w:ascii="Arial" w:hAnsi="Arial" w:cs="Arial"/>
                <w:color w:val="000000"/>
                <w:sz w:val="22"/>
                <w:szCs w:val="22"/>
              </w:rPr>
            </w:pPr>
            <w:r w:rsidRPr="007967ED">
              <w:rPr>
                <w:rFonts w:ascii="Arial" w:hAnsi="Arial" w:cs="Arial"/>
                <w:color w:val="000000"/>
                <w:sz w:val="22"/>
                <w:szCs w:val="22"/>
              </w:rPr>
              <w:t>Ocena kryterium oparta będzie na najbardziej aktualnych danych statystycznych Urzędu Statystycznego w Rzeszowie, dostępnych na dzień ogłaszania konkursu.</w:t>
            </w:r>
          </w:p>
          <w:p w:rsidR="00FD52CB" w:rsidRPr="007967ED" w:rsidRDefault="00FD52CB" w:rsidP="00DE758F">
            <w:pPr>
              <w:ind w:left="720"/>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1B5428">
            <w:pPr>
              <w:jc w:val="both"/>
              <w:rPr>
                <w:rFonts w:ascii="Arial" w:hAnsi="Arial" w:cs="Arial"/>
                <w:sz w:val="22"/>
                <w:szCs w:val="22"/>
              </w:rPr>
            </w:pPr>
            <w:r w:rsidRPr="007967ED">
              <w:rPr>
                <w:rFonts w:ascii="Arial" w:hAnsi="Arial" w:cs="Arial"/>
                <w:sz w:val="22"/>
                <w:szCs w:val="22"/>
              </w:rPr>
              <w:t>Punktacja uzależniona jest od liczby podmiotów gospodarczych na obszarze powiatu, w którym realizowany jest projekt.</w:t>
            </w:r>
          </w:p>
          <w:p w:rsidR="00FD52CB" w:rsidRPr="007967ED" w:rsidRDefault="00FD52CB" w:rsidP="00D13CDB">
            <w:pPr>
              <w:jc w:val="both"/>
              <w:rPr>
                <w:rFonts w:ascii="Arial" w:hAnsi="Arial" w:cs="Arial"/>
                <w:sz w:val="22"/>
                <w:szCs w:val="22"/>
              </w:rPr>
            </w:pPr>
            <w:r w:rsidRPr="007967ED">
              <w:rPr>
                <w:rFonts w:ascii="Arial" w:hAnsi="Arial" w:cs="Arial"/>
                <w:sz w:val="22"/>
                <w:szCs w:val="22"/>
              </w:rPr>
              <w:t>Punktacja:</w:t>
            </w:r>
          </w:p>
          <w:p w:rsidR="00FD52CB" w:rsidRPr="007967ED" w:rsidRDefault="00FD52CB" w:rsidP="00D549D3">
            <w:pPr>
              <w:numPr>
                <w:ilvl w:val="0"/>
                <w:numId w:val="36"/>
              </w:numPr>
              <w:suppressAutoHyphens/>
              <w:jc w:val="both"/>
              <w:rPr>
                <w:rFonts w:ascii="Arial" w:hAnsi="Arial" w:cs="Arial"/>
                <w:sz w:val="22"/>
                <w:szCs w:val="22"/>
              </w:rPr>
            </w:pPr>
            <w:r w:rsidRPr="007967ED">
              <w:rPr>
                <w:rFonts w:ascii="Arial" w:hAnsi="Arial" w:cs="Arial"/>
                <w:sz w:val="22"/>
                <w:szCs w:val="22"/>
              </w:rPr>
              <w:t xml:space="preserve">lokalizacja projektu na obszarze </w:t>
            </w:r>
          </w:p>
          <w:p w:rsidR="00FD52CB" w:rsidRPr="007967ED" w:rsidRDefault="00FD52CB" w:rsidP="00D13CDB">
            <w:pPr>
              <w:ind w:left="720"/>
              <w:jc w:val="both"/>
              <w:rPr>
                <w:rFonts w:ascii="Arial" w:hAnsi="Arial" w:cs="Arial"/>
                <w:sz w:val="22"/>
                <w:szCs w:val="22"/>
              </w:rPr>
            </w:pPr>
            <w:r w:rsidRPr="007967ED">
              <w:rPr>
                <w:rFonts w:ascii="Arial" w:hAnsi="Arial" w:cs="Arial"/>
                <w:sz w:val="22"/>
                <w:szCs w:val="22"/>
              </w:rPr>
              <w:t xml:space="preserve">powyżej 100 podmiotów gospodarki narodowej - </w:t>
            </w:r>
            <w:r w:rsidRPr="007967ED">
              <w:rPr>
                <w:rFonts w:ascii="Arial" w:hAnsi="Arial" w:cs="Arial"/>
                <w:b/>
                <w:sz w:val="22"/>
                <w:szCs w:val="22"/>
              </w:rPr>
              <w:t>5 punktów</w:t>
            </w:r>
            <w:r w:rsidRPr="007967ED">
              <w:rPr>
                <w:rFonts w:ascii="Arial" w:hAnsi="Arial" w:cs="Arial"/>
                <w:sz w:val="22"/>
                <w:szCs w:val="22"/>
              </w:rPr>
              <w:t>,</w:t>
            </w:r>
          </w:p>
          <w:p w:rsidR="00FD52CB" w:rsidRPr="007967ED" w:rsidRDefault="00FD52CB" w:rsidP="00D549D3">
            <w:pPr>
              <w:numPr>
                <w:ilvl w:val="0"/>
                <w:numId w:val="36"/>
              </w:numPr>
              <w:suppressAutoHyphens/>
              <w:jc w:val="both"/>
              <w:rPr>
                <w:rFonts w:ascii="Arial" w:hAnsi="Arial" w:cs="Arial"/>
                <w:sz w:val="22"/>
                <w:szCs w:val="22"/>
              </w:rPr>
            </w:pPr>
            <w:r w:rsidRPr="007967ED">
              <w:rPr>
                <w:rFonts w:ascii="Arial" w:hAnsi="Arial" w:cs="Arial"/>
                <w:sz w:val="22"/>
                <w:szCs w:val="22"/>
              </w:rPr>
              <w:t xml:space="preserve">lokalizacja projektu na obszarze </w:t>
            </w:r>
          </w:p>
          <w:p w:rsidR="00FD52CB" w:rsidRPr="007967ED" w:rsidRDefault="00FD52CB" w:rsidP="00D13CDB">
            <w:pPr>
              <w:ind w:left="720"/>
              <w:jc w:val="both"/>
              <w:rPr>
                <w:rFonts w:ascii="Arial" w:hAnsi="Arial" w:cs="Arial"/>
                <w:sz w:val="22"/>
                <w:szCs w:val="22"/>
              </w:rPr>
            </w:pPr>
            <w:r w:rsidRPr="007967ED">
              <w:rPr>
                <w:rFonts w:ascii="Arial" w:hAnsi="Arial" w:cs="Arial"/>
                <w:sz w:val="22"/>
                <w:szCs w:val="22"/>
              </w:rPr>
              <w:t xml:space="preserve">od 60 do 100 podmiotów gospodarki narodowej  - </w:t>
            </w:r>
            <w:r w:rsidRPr="007967ED">
              <w:rPr>
                <w:rFonts w:ascii="Arial" w:hAnsi="Arial" w:cs="Arial"/>
                <w:b/>
                <w:sz w:val="22"/>
                <w:szCs w:val="22"/>
              </w:rPr>
              <w:t>10 punktów</w:t>
            </w:r>
            <w:r w:rsidRPr="007967ED">
              <w:rPr>
                <w:rFonts w:ascii="Arial" w:hAnsi="Arial" w:cs="Arial"/>
                <w:sz w:val="22"/>
                <w:szCs w:val="22"/>
              </w:rPr>
              <w:t>,</w:t>
            </w:r>
          </w:p>
          <w:p w:rsidR="00FD52CB" w:rsidRPr="007967ED" w:rsidRDefault="00FD52CB" w:rsidP="00D549D3">
            <w:pPr>
              <w:numPr>
                <w:ilvl w:val="0"/>
                <w:numId w:val="36"/>
              </w:numPr>
              <w:suppressAutoHyphens/>
              <w:jc w:val="both"/>
              <w:rPr>
                <w:rFonts w:ascii="Arial" w:hAnsi="Arial" w:cs="Arial"/>
                <w:sz w:val="22"/>
                <w:szCs w:val="22"/>
              </w:rPr>
            </w:pPr>
            <w:r w:rsidRPr="007967ED">
              <w:rPr>
                <w:rFonts w:ascii="Arial" w:hAnsi="Arial" w:cs="Arial"/>
                <w:sz w:val="22"/>
                <w:szCs w:val="22"/>
              </w:rPr>
              <w:t xml:space="preserve">lokalizacja projektu na obszarze </w:t>
            </w:r>
          </w:p>
          <w:p w:rsidR="00FD52CB" w:rsidRPr="007967ED" w:rsidRDefault="00FD52CB" w:rsidP="00D13CDB">
            <w:pPr>
              <w:ind w:left="720"/>
              <w:jc w:val="both"/>
              <w:rPr>
                <w:rFonts w:ascii="Arial" w:hAnsi="Arial" w:cs="Arial"/>
                <w:sz w:val="22"/>
                <w:szCs w:val="22"/>
              </w:rPr>
            </w:pPr>
            <w:r w:rsidRPr="007967ED">
              <w:rPr>
                <w:rFonts w:ascii="Arial" w:hAnsi="Arial" w:cs="Arial"/>
                <w:sz w:val="22"/>
                <w:szCs w:val="22"/>
              </w:rPr>
              <w:t xml:space="preserve">poniżej 60 podmiotów gospodarki narodowej  - </w:t>
            </w:r>
            <w:r w:rsidRPr="007967ED">
              <w:rPr>
                <w:rFonts w:ascii="Arial" w:hAnsi="Arial" w:cs="Arial"/>
                <w:b/>
                <w:sz w:val="22"/>
                <w:szCs w:val="22"/>
              </w:rPr>
              <w:t>15 punktów</w:t>
            </w:r>
            <w:r w:rsidRPr="007967ED">
              <w:rPr>
                <w:rFonts w:ascii="Arial" w:hAnsi="Arial" w:cs="Arial"/>
                <w:sz w:val="22"/>
                <w:szCs w:val="22"/>
              </w:rPr>
              <w:t>.</w:t>
            </w:r>
          </w:p>
          <w:p w:rsidR="00FD52CB" w:rsidRPr="007967ED" w:rsidRDefault="00FD52CB" w:rsidP="00D13CDB">
            <w:pPr>
              <w:ind w:left="720"/>
              <w:jc w:val="both"/>
              <w:rPr>
                <w:rFonts w:ascii="Arial" w:hAnsi="Arial" w:cs="Arial"/>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15</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5.</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z w:val="22"/>
                <w:szCs w:val="22"/>
              </w:rPr>
            </w:pPr>
            <w:r w:rsidRPr="007967ED">
              <w:rPr>
                <w:rFonts w:ascii="Arial" w:hAnsi="Arial" w:cs="Arial"/>
                <w:bCs/>
                <w:sz w:val="22"/>
                <w:szCs w:val="22"/>
              </w:rPr>
              <w:t>Przyrost zatrudnienia w wyniku realizacji projektu</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jc w:val="both"/>
              <w:rPr>
                <w:rFonts w:ascii="Arial" w:hAnsi="Arial" w:cs="Arial"/>
                <w:sz w:val="22"/>
                <w:szCs w:val="22"/>
              </w:rPr>
            </w:pPr>
            <w:r w:rsidRPr="007967ED">
              <w:rPr>
                <w:rFonts w:ascii="Arial" w:hAnsi="Arial" w:cs="Arial"/>
                <w:sz w:val="22"/>
                <w:szCs w:val="22"/>
              </w:rPr>
              <w:t>Warunkiem uzyskania punktów w ramach kryterium będzie zwiększenie zatrudnienia w przedsiębiorstwie wnioskodawcy, będące wynikiem realizacji projektu, bezpośrednio po jego zakończeniu i utrzymane w okresie trwałości projektu.</w:t>
            </w:r>
          </w:p>
          <w:p w:rsidR="00FD52CB" w:rsidRPr="007967ED" w:rsidRDefault="00FD52CB" w:rsidP="00DE758F">
            <w:pPr>
              <w:jc w:val="both"/>
              <w:rPr>
                <w:rFonts w:ascii="Arial" w:hAnsi="Arial" w:cs="Arial"/>
                <w:strike/>
                <w:sz w:val="22"/>
                <w:szCs w:val="22"/>
              </w:rPr>
            </w:pPr>
            <w:r w:rsidRPr="007967ED">
              <w:rPr>
                <w:rFonts w:ascii="Arial" w:hAnsi="Arial" w:cs="Arial"/>
                <w:sz w:val="22"/>
                <w:szCs w:val="22"/>
              </w:rPr>
              <w:t>Kryterium oceniane będzie na podstawie informacji zawartych w dokumentacji projektowej.</w:t>
            </w:r>
          </w:p>
          <w:p w:rsidR="00FD52CB" w:rsidRPr="007967ED" w:rsidRDefault="00FD52CB" w:rsidP="001B5428">
            <w:pPr>
              <w:jc w:val="both"/>
              <w:rPr>
                <w:rFonts w:ascii="Arial" w:hAnsi="Arial" w:cs="Arial"/>
                <w:sz w:val="22"/>
                <w:szCs w:val="22"/>
              </w:rPr>
            </w:pPr>
            <w:r w:rsidRPr="007967ED">
              <w:rPr>
                <w:rFonts w:ascii="Arial" w:hAnsi="Arial" w:cs="Arial"/>
                <w:sz w:val="22"/>
                <w:szCs w:val="22"/>
              </w:rPr>
              <w:t>Wnioskodawca uzyska punkty w zależności od wzrostu zatrudnienia i wielkości przedsiębiorstwa.</w:t>
            </w:r>
          </w:p>
          <w:p w:rsidR="00FD52CB" w:rsidRPr="007967ED" w:rsidRDefault="00FD52CB" w:rsidP="00D13CDB">
            <w:pPr>
              <w:jc w:val="both"/>
              <w:rPr>
                <w:rFonts w:ascii="Arial" w:hAnsi="Arial" w:cs="Arial"/>
                <w:sz w:val="22"/>
                <w:szCs w:val="22"/>
              </w:rPr>
            </w:pPr>
          </w:p>
          <w:p w:rsidR="00FD52CB" w:rsidRPr="007967ED" w:rsidRDefault="00FD52CB" w:rsidP="00D13CDB">
            <w:pPr>
              <w:jc w:val="both"/>
              <w:rPr>
                <w:rFonts w:ascii="Arial" w:hAnsi="Arial" w:cs="Arial"/>
                <w:sz w:val="22"/>
                <w:szCs w:val="22"/>
              </w:rPr>
            </w:pPr>
          </w:p>
          <w:p w:rsidR="00FD52CB" w:rsidRPr="007967ED" w:rsidRDefault="00FD52CB" w:rsidP="00D13CDB">
            <w:pPr>
              <w:jc w:val="both"/>
              <w:rPr>
                <w:rFonts w:ascii="Arial" w:hAnsi="Arial" w:cs="Arial"/>
                <w:sz w:val="22"/>
                <w:szCs w:val="22"/>
              </w:rPr>
            </w:pPr>
          </w:p>
          <w:p w:rsidR="00FD52CB" w:rsidRPr="007967ED" w:rsidRDefault="00FD52CB" w:rsidP="00D13CDB">
            <w:pPr>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rPr>
                <w:rFonts w:ascii="Arial" w:eastAsia="Calibri" w:hAnsi="Arial" w:cs="Arial"/>
                <w:sz w:val="22"/>
                <w:szCs w:val="22"/>
              </w:rPr>
            </w:pPr>
            <w:r w:rsidRPr="007967ED">
              <w:rPr>
                <w:rFonts w:ascii="Arial" w:eastAsia="Calibri" w:hAnsi="Arial" w:cs="Arial"/>
                <w:sz w:val="22"/>
                <w:szCs w:val="22"/>
              </w:rPr>
              <w:t>Punktacja:</w:t>
            </w:r>
          </w:p>
          <w:p w:rsidR="00FD52CB" w:rsidRPr="007967ED" w:rsidRDefault="00FD52CB" w:rsidP="00D13CDB">
            <w:pPr>
              <w:rPr>
                <w:rFonts w:ascii="Arial" w:eastAsia="Calibri" w:hAnsi="Arial" w:cs="Arial"/>
                <w:b/>
                <w:sz w:val="22"/>
                <w:szCs w:val="22"/>
              </w:rPr>
            </w:pPr>
            <w:r w:rsidRPr="007967ED">
              <w:rPr>
                <w:rFonts w:ascii="Arial" w:eastAsia="Calibri" w:hAnsi="Arial" w:cs="Arial"/>
                <w:b/>
                <w:sz w:val="22"/>
                <w:szCs w:val="22"/>
              </w:rPr>
              <w:t>mikroprzedsiębiorca</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1 pełny etat  - </w:t>
            </w:r>
            <w:r w:rsidRPr="007967ED">
              <w:rPr>
                <w:rFonts w:ascii="Arial" w:eastAsia="Calibri" w:hAnsi="Arial" w:cs="Arial"/>
                <w:b/>
                <w:sz w:val="22"/>
                <w:szCs w:val="22"/>
              </w:rPr>
              <w:t>5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o 2 pełne etaty – </w:t>
            </w:r>
            <w:r w:rsidRPr="007967ED">
              <w:rPr>
                <w:rFonts w:ascii="Arial" w:eastAsia="Calibri" w:hAnsi="Arial" w:cs="Arial"/>
                <w:b/>
                <w:sz w:val="22"/>
                <w:szCs w:val="22"/>
              </w:rPr>
              <w:t>7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3 i więcej pełnych etatów - </w:t>
            </w:r>
            <w:r w:rsidRPr="007967ED">
              <w:rPr>
                <w:rFonts w:ascii="Arial" w:eastAsia="Calibri" w:hAnsi="Arial" w:cs="Arial"/>
                <w:b/>
                <w:sz w:val="22"/>
                <w:szCs w:val="22"/>
              </w:rPr>
              <w:t>10 punktów</w:t>
            </w:r>
          </w:p>
          <w:p w:rsidR="00FD52CB" w:rsidRPr="007967ED" w:rsidRDefault="00FD52CB" w:rsidP="00D13CDB">
            <w:pPr>
              <w:rPr>
                <w:rFonts w:ascii="Arial" w:eastAsia="Calibri" w:hAnsi="Arial" w:cs="Arial"/>
                <w:b/>
                <w:sz w:val="22"/>
                <w:szCs w:val="22"/>
              </w:rPr>
            </w:pPr>
            <w:r w:rsidRPr="007967ED">
              <w:rPr>
                <w:rFonts w:ascii="Arial" w:eastAsia="Calibri" w:hAnsi="Arial" w:cs="Arial"/>
                <w:b/>
                <w:sz w:val="22"/>
                <w:szCs w:val="22"/>
              </w:rPr>
              <w:t>mały przedsiębiorca</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2 pełne etaty  - </w:t>
            </w:r>
            <w:r w:rsidRPr="007967ED">
              <w:rPr>
                <w:rFonts w:ascii="Arial" w:eastAsia="Calibri" w:hAnsi="Arial" w:cs="Arial"/>
                <w:b/>
                <w:sz w:val="22"/>
                <w:szCs w:val="22"/>
              </w:rPr>
              <w:t>5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3 pełne etaty – </w:t>
            </w:r>
            <w:r w:rsidRPr="007967ED">
              <w:rPr>
                <w:rFonts w:ascii="Arial" w:eastAsia="Calibri" w:hAnsi="Arial" w:cs="Arial"/>
                <w:b/>
                <w:sz w:val="22"/>
                <w:szCs w:val="22"/>
              </w:rPr>
              <w:t>7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4 i więcej pełnych etatów - </w:t>
            </w:r>
            <w:r w:rsidRPr="007967ED">
              <w:rPr>
                <w:rFonts w:ascii="Arial" w:eastAsia="Calibri" w:hAnsi="Arial" w:cs="Arial"/>
                <w:b/>
                <w:sz w:val="22"/>
                <w:szCs w:val="22"/>
              </w:rPr>
              <w:t>10 punktów</w:t>
            </w:r>
          </w:p>
          <w:p w:rsidR="00FD52CB" w:rsidRPr="007967ED" w:rsidRDefault="00FD52CB" w:rsidP="00D13CDB">
            <w:pPr>
              <w:rPr>
                <w:rFonts w:ascii="Arial" w:eastAsia="Calibri" w:hAnsi="Arial" w:cs="Arial"/>
                <w:b/>
                <w:sz w:val="22"/>
                <w:szCs w:val="22"/>
              </w:rPr>
            </w:pPr>
            <w:r w:rsidRPr="007967ED">
              <w:rPr>
                <w:rFonts w:ascii="Arial" w:eastAsia="Calibri" w:hAnsi="Arial" w:cs="Arial"/>
                <w:b/>
                <w:sz w:val="22"/>
                <w:szCs w:val="22"/>
              </w:rPr>
              <w:t>średni przedsiębiorca</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3 pełne etaty  - </w:t>
            </w:r>
            <w:r w:rsidRPr="007967ED">
              <w:rPr>
                <w:rFonts w:ascii="Arial" w:eastAsia="Calibri" w:hAnsi="Arial" w:cs="Arial"/>
                <w:b/>
                <w:sz w:val="22"/>
                <w:szCs w:val="22"/>
              </w:rPr>
              <w:t>5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4 pełne etaty - </w:t>
            </w:r>
            <w:r w:rsidRPr="007967ED">
              <w:rPr>
                <w:rFonts w:ascii="Arial" w:eastAsia="Calibri" w:hAnsi="Arial" w:cs="Arial"/>
                <w:b/>
                <w:sz w:val="22"/>
                <w:szCs w:val="22"/>
              </w:rPr>
              <w:t>7 punktów</w:t>
            </w:r>
          </w:p>
          <w:p w:rsidR="00FD52CB" w:rsidRPr="007967ED" w:rsidRDefault="00FD52CB" w:rsidP="00D549D3">
            <w:pPr>
              <w:numPr>
                <w:ilvl w:val="0"/>
                <w:numId w:val="135"/>
              </w:numPr>
              <w:rPr>
                <w:rFonts w:ascii="Arial" w:eastAsia="Calibri" w:hAnsi="Arial" w:cs="Arial"/>
                <w:sz w:val="22"/>
                <w:szCs w:val="22"/>
              </w:rPr>
            </w:pPr>
            <w:r w:rsidRPr="007967ED">
              <w:rPr>
                <w:rFonts w:ascii="Arial" w:eastAsia="Calibri" w:hAnsi="Arial" w:cs="Arial"/>
                <w:sz w:val="22"/>
                <w:szCs w:val="22"/>
              </w:rPr>
              <w:t xml:space="preserve">wzrost zatrudnienia o 5 i więcej pełnych etatów - </w:t>
            </w:r>
            <w:r w:rsidRPr="007967ED">
              <w:rPr>
                <w:rFonts w:ascii="Arial" w:eastAsia="Calibri" w:hAnsi="Arial" w:cs="Arial"/>
                <w:b/>
                <w:sz w:val="22"/>
                <w:szCs w:val="22"/>
              </w:rPr>
              <w:t>10 punktów</w:t>
            </w:r>
          </w:p>
          <w:p w:rsidR="00FD52CB" w:rsidRPr="007967ED" w:rsidRDefault="00FD52CB" w:rsidP="00D13CDB">
            <w:pPr>
              <w:jc w:val="both"/>
              <w:rPr>
                <w:rFonts w:ascii="Arial" w:hAnsi="Arial" w:cs="Arial"/>
                <w:sz w:val="22"/>
                <w:szCs w:val="22"/>
              </w:rPr>
            </w:pPr>
            <w:r w:rsidRPr="007967ED">
              <w:rPr>
                <w:rFonts w:ascii="Arial" w:eastAsia="Calibri" w:hAnsi="Arial" w:cs="Arial"/>
                <w:sz w:val="22"/>
                <w:szCs w:val="22"/>
              </w:rPr>
              <w:t xml:space="preserve">   </w:t>
            </w: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10</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6.</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z w:val="22"/>
                <w:szCs w:val="22"/>
              </w:rPr>
            </w:pPr>
            <w:r w:rsidRPr="007967ED">
              <w:rPr>
                <w:rFonts w:ascii="Arial" w:hAnsi="Arial" w:cs="Arial"/>
                <w:bCs/>
                <w:sz w:val="22"/>
                <w:szCs w:val="22"/>
              </w:rPr>
              <w:t>Udział w klastrach, stowarzyszeniach branżowych, izbie gospodarczej</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jc w:val="both"/>
              <w:rPr>
                <w:rFonts w:ascii="Arial" w:hAnsi="Arial" w:cs="Arial"/>
                <w:sz w:val="22"/>
                <w:szCs w:val="22"/>
              </w:rPr>
            </w:pPr>
            <w:r w:rsidRPr="007967ED">
              <w:rPr>
                <w:rFonts w:ascii="Arial" w:hAnsi="Arial" w:cs="Arial"/>
                <w:sz w:val="22"/>
                <w:szCs w:val="22"/>
              </w:rPr>
              <w:t xml:space="preserve">Kryterium preferować będzie przedsiębiorstwa prowadzące udokumentowaną współpracę w </w:t>
            </w:r>
            <w:r w:rsidRPr="007967ED">
              <w:rPr>
                <w:rFonts w:ascii="Arial" w:hAnsi="Arial" w:cs="Arial"/>
                <w:bCs/>
                <w:color w:val="000000"/>
                <w:sz w:val="22"/>
                <w:szCs w:val="22"/>
              </w:rPr>
              <w:t xml:space="preserve">ramach </w:t>
            </w:r>
            <w:r w:rsidRPr="007967ED">
              <w:rPr>
                <w:rFonts w:ascii="Arial" w:hAnsi="Arial" w:cs="Arial"/>
                <w:iCs/>
                <w:sz w:val="22"/>
                <w:szCs w:val="22"/>
              </w:rPr>
              <w:t>klastra, stowarzyszenia branżowego, izby gospodarczej.</w:t>
            </w:r>
          </w:p>
          <w:p w:rsidR="00FD52CB" w:rsidRPr="007967ED" w:rsidRDefault="00FD52CB" w:rsidP="00DE758F">
            <w:pPr>
              <w:jc w:val="both"/>
              <w:rPr>
                <w:rFonts w:ascii="Arial" w:hAnsi="Arial" w:cs="Arial"/>
                <w:sz w:val="22"/>
                <w:szCs w:val="22"/>
              </w:rPr>
            </w:pPr>
            <w:r w:rsidRPr="007967ED">
              <w:rPr>
                <w:rFonts w:ascii="Arial" w:hAnsi="Arial" w:cs="Arial"/>
                <w:sz w:val="22"/>
                <w:szCs w:val="22"/>
              </w:rPr>
              <w:t>Wnioskodawca musi prowadzić, udokumentowaną współpracę w ramach klastra, izby gospodarczej, stowarzyszenia branżowego związanego z działalnością gospodarczą, której dotyczy projekt.</w:t>
            </w:r>
          </w:p>
          <w:p w:rsidR="00FD52CB" w:rsidRPr="007967ED" w:rsidRDefault="00FD52CB" w:rsidP="00DE758F">
            <w:pPr>
              <w:jc w:val="both"/>
              <w:rPr>
                <w:rFonts w:ascii="Arial" w:hAnsi="Arial" w:cs="Arial"/>
                <w:sz w:val="22"/>
                <w:szCs w:val="22"/>
              </w:rPr>
            </w:pPr>
          </w:p>
          <w:p w:rsidR="00FD52CB" w:rsidRPr="007967ED" w:rsidRDefault="00FD52CB" w:rsidP="001B5428">
            <w:pPr>
              <w:jc w:val="both"/>
              <w:rPr>
                <w:rFonts w:ascii="Arial" w:hAnsi="Arial" w:cs="Arial"/>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jc w:val="both"/>
              <w:rPr>
                <w:rFonts w:ascii="Arial" w:hAnsi="Arial" w:cs="Arial"/>
                <w:sz w:val="22"/>
                <w:szCs w:val="22"/>
              </w:rPr>
            </w:pPr>
            <w:r w:rsidRPr="007967ED">
              <w:rPr>
                <w:rFonts w:ascii="Arial" w:hAnsi="Arial" w:cs="Arial"/>
                <w:sz w:val="22"/>
                <w:szCs w:val="22"/>
              </w:rPr>
              <w:t>Punktacja:</w:t>
            </w:r>
          </w:p>
          <w:p w:rsidR="00FD52CB" w:rsidRPr="007967ED" w:rsidRDefault="00FD52CB" w:rsidP="00D549D3">
            <w:pPr>
              <w:pStyle w:val="Akapitzlist"/>
              <w:numPr>
                <w:ilvl w:val="0"/>
                <w:numId w:val="143"/>
              </w:numPr>
              <w:jc w:val="both"/>
              <w:rPr>
                <w:rFonts w:ascii="Arial" w:hAnsi="Arial" w:cs="Arial"/>
                <w:sz w:val="22"/>
                <w:szCs w:val="22"/>
              </w:rPr>
            </w:pPr>
            <w:r w:rsidRPr="007967ED">
              <w:rPr>
                <w:rFonts w:ascii="Arial" w:hAnsi="Arial" w:cs="Arial"/>
                <w:sz w:val="22"/>
                <w:szCs w:val="22"/>
              </w:rPr>
              <w:t xml:space="preserve">w przypadku posiadania udokumentowanej współpracy w podanym zakresie, przez min. 2 lata, licząc do dnia ogłoszenia konkursu             - </w:t>
            </w:r>
            <w:r w:rsidRPr="007967ED">
              <w:rPr>
                <w:rFonts w:ascii="Arial" w:hAnsi="Arial" w:cs="Arial"/>
                <w:b/>
                <w:sz w:val="22"/>
                <w:szCs w:val="22"/>
              </w:rPr>
              <w:t>15 punktów</w:t>
            </w:r>
            <w:r w:rsidRPr="007967ED">
              <w:rPr>
                <w:rFonts w:ascii="Arial" w:hAnsi="Arial" w:cs="Arial"/>
                <w:sz w:val="22"/>
                <w:szCs w:val="22"/>
              </w:rPr>
              <w:t>,</w:t>
            </w:r>
          </w:p>
          <w:p w:rsidR="00FD52CB" w:rsidRPr="007967ED" w:rsidRDefault="00FD52CB" w:rsidP="00D549D3">
            <w:pPr>
              <w:pStyle w:val="Akapitzlist"/>
              <w:numPr>
                <w:ilvl w:val="0"/>
                <w:numId w:val="143"/>
              </w:numPr>
              <w:jc w:val="both"/>
              <w:rPr>
                <w:rFonts w:ascii="Arial" w:hAnsi="Arial" w:cs="Arial"/>
                <w:sz w:val="22"/>
                <w:szCs w:val="22"/>
              </w:rPr>
            </w:pPr>
            <w:r w:rsidRPr="007967ED">
              <w:rPr>
                <w:rFonts w:ascii="Arial" w:hAnsi="Arial" w:cs="Arial"/>
                <w:sz w:val="22"/>
                <w:szCs w:val="22"/>
              </w:rPr>
              <w:t xml:space="preserve">w przypadku posiadania udokumentowanej współpracy w podanym zakresie, przez min. 12 miesiące, licząc do dnia ogłoszenia konkursu            - </w:t>
            </w:r>
            <w:r w:rsidRPr="007967ED">
              <w:rPr>
                <w:rFonts w:ascii="Arial" w:hAnsi="Arial" w:cs="Arial"/>
                <w:b/>
                <w:sz w:val="22"/>
                <w:szCs w:val="22"/>
              </w:rPr>
              <w:t>10 punktów</w:t>
            </w:r>
            <w:r w:rsidRPr="007967ED">
              <w:rPr>
                <w:rFonts w:ascii="Arial" w:hAnsi="Arial" w:cs="Arial"/>
                <w:sz w:val="22"/>
                <w:szCs w:val="22"/>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jc w:val="center"/>
              <w:rPr>
                <w:rFonts w:ascii="Arial" w:hAnsi="Arial" w:cs="Arial"/>
                <w:b/>
                <w:sz w:val="22"/>
                <w:szCs w:val="22"/>
              </w:rPr>
            </w:pPr>
            <w:r w:rsidRPr="007967ED">
              <w:rPr>
                <w:rFonts w:ascii="Arial" w:hAnsi="Arial" w:cs="Arial"/>
                <w:b/>
                <w:sz w:val="22"/>
                <w:szCs w:val="22"/>
              </w:rPr>
              <w:t>15</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7.</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trike/>
                <w:sz w:val="22"/>
                <w:szCs w:val="22"/>
              </w:rPr>
            </w:pPr>
            <w:r w:rsidRPr="007967ED">
              <w:rPr>
                <w:rFonts w:ascii="Arial" w:hAnsi="Arial" w:cs="Arial"/>
                <w:bCs/>
                <w:sz w:val="22"/>
                <w:szCs w:val="22"/>
              </w:rPr>
              <w:t>Lokalizacja na obszarach wiejskich w powiatach gdzie stopa bezrobocia jest wyższa od stopy bezrobocia dla województwa</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Kryterium preferować będzie projekty zlokalizowane na obszarach wiejskich w powiatach, gdzie stopa bezrobocia jest wyższa od średniej stopy bezrobocia dla województwa.</w:t>
            </w:r>
          </w:p>
          <w:p w:rsidR="00FD52CB" w:rsidRPr="007967ED" w:rsidRDefault="00FD52CB" w:rsidP="00DE758F">
            <w:pPr>
              <w:autoSpaceDE w:val="0"/>
              <w:autoSpaceDN w:val="0"/>
              <w:adjustRightInd w:val="0"/>
              <w:jc w:val="both"/>
              <w:rPr>
                <w:rFonts w:ascii="Arial" w:hAnsi="Arial" w:cs="Arial"/>
                <w:color w:val="000000"/>
                <w:sz w:val="22"/>
                <w:szCs w:val="22"/>
              </w:rPr>
            </w:pPr>
          </w:p>
          <w:p w:rsidR="00FD52CB" w:rsidRPr="007967ED" w:rsidRDefault="00FD52CB" w:rsidP="001B5428">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Ocena kryterium oparta będzie na najbardziej aktualnych danych statystycznych Urzędu Statystycznego w Rzeszowie, dostępnych na dzień ogłaszania konkursu.</w:t>
            </w:r>
          </w:p>
          <w:p w:rsidR="00FD52CB" w:rsidRPr="007967ED" w:rsidRDefault="00FD52CB" w:rsidP="00D13CDB">
            <w:pPr>
              <w:autoSpaceDE w:val="0"/>
              <w:autoSpaceDN w:val="0"/>
              <w:adjustRightInd w:val="0"/>
              <w:jc w:val="both"/>
              <w:rPr>
                <w:rFonts w:ascii="Arial" w:hAnsi="Arial" w:cs="Arial"/>
                <w:color w:val="000000"/>
                <w:sz w:val="22"/>
                <w:szCs w:val="22"/>
              </w:rPr>
            </w:pPr>
          </w:p>
          <w:p w:rsidR="00FD52CB" w:rsidRPr="007967ED" w:rsidRDefault="00FD52CB" w:rsidP="00D13CDB">
            <w:pPr>
              <w:autoSpaceDE w:val="0"/>
              <w:autoSpaceDN w:val="0"/>
              <w:adjustRightInd w:val="0"/>
              <w:jc w:val="both"/>
              <w:rPr>
                <w:rFonts w:ascii="Arial" w:hAnsi="Arial" w:cs="Arial"/>
                <w:color w:val="000000"/>
                <w:sz w:val="22"/>
                <w:szCs w:val="22"/>
              </w:rPr>
            </w:pP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Punktacja:</w:t>
            </w:r>
          </w:p>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 xml:space="preserve">Czy projekt jest zlokalizowany na obszarze wiejskim w powiecie gdzie stopa bezrobocia jest wyższa od średniej stopy bezrobocia dla województwa? </w:t>
            </w:r>
          </w:p>
          <w:p w:rsidR="00FD52CB" w:rsidRPr="007967ED" w:rsidRDefault="00FD52CB" w:rsidP="00D549D3">
            <w:pPr>
              <w:numPr>
                <w:ilvl w:val="0"/>
                <w:numId w:val="38"/>
              </w:numPr>
              <w:suppressAutoHyphens/>
              <w:jc w:val="both"/>
              <w:rPr>
                <w:rFonts w:ascii="Arial" w:hAnsi="Arial" w:cs="Arial"/>
                <w:sz w:val="22"/>
                <w:szCs w:val="22"/>
              </w:rPr>
            </w:pPr>
            <w:r w:rsidRPr="007967ED">
              <w:rPr>
                <w:rFonts w:ascii="Arial" w:hAnsi="Arial" w:cs="Arial"/>
                <w:sz w:val="22"/>
                <w:szCs w:val="22"/>
              </w:rPr>
              <w:t xml:space="preserve">tak – </w:t>
            </w:r>
            <w:r w:rsidRPr="007967ED">
              <w:rPr>
                <w:rFonts w:ascii="Arial" w:hAnsi="Arial" w:cs="Arial"/>
                <w:b/>
                <w:sz w:val="22"/>
                <w:szCs w:val="22"/>
              </w:rPr>
              <w:t>10 punktów</w:t>
            </w:r>
            <w:r w:rsidRPr="007967ED">
              <w:rPr>
                <w:rFonts w:ascii="Arial" w:hAnsi="Arial" w:cs="Arial"/>
                <w:sz w:val="22"/>
                <w:szCs w:val="22"/>
              </w:rPr>
              <w:t>,</w:t>
            </w:r>
          </w:p>
          <w:p w:rsidR="00FD52CB" w:rsidRPr="007967ED" w:rsidRDefault="00FD52CB" w:rsidP="00D549D3">
            <w:pPr>
              <w:numPr>
                <w:ilvl w:val="0"/>
                <w:numId w:val="38"/>
              </w:numPr>
              <w:suppressAutoHyphens/>
              <w:jc w:val="both"/>
              <w:rPr>
                <w:rFonts w:ascii="Arial" w:hAnsi="Arial" w:cs="Arial"/>
                <w:sz w:val="22"/>
                <w:szCs w:val="22"/>
              </w:rPr>
            </w:pPr>
            <w:r w:rsidRPr="007967ED">
              <w:rPr>
                <w:rFonts w:ascii="Arial" w:hAnsi="Arial" w:cs="Arial"/>
                <w:sz w:val="22"/>
                <w:szCs w:val="22"/>
              </w:rPr>
              <w:t xml:space="preserve">nie –  </w:t>
            </w:r>
            <w:r w:rsidRPr="007967ED">
              <w:rPr>
                <w:rFonts w:ascii="Arial" w:hAnsi="Arial" w:cs="Arial"/>
                <w:b/>
                <w:sz w:val="22"/>
                <w:szCs w:val="22"/>
              </w:rPr>
              <w:t>0 punktów</w:t>
            </w:r>
            <w:r w:rsidRPr="007967ED">
              <w:rPr>
                <w:rFonts w:ascii="Arial" w:hAnsi="Arial" w:cs="Arial"/>
                <w:sz w:val="22"/>
                <w:szCs w:val="22"/>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autoSpaceDE w:val="0"/>
              <w:autoSpaceDN w:val="0"/>
              <w:adjustRightInd w:val="0"/>
              <w:jc w:val="center"/>
              <w:rPr>
                <w:rFonts w:ascii="Arial" w:hAnsi="Arial" w:cs="Arial"/>
                <w:b/>
                <w:color w:val="000000"/>
                <w:sz w:val="22"/>
                <w:szCs w:val="22"/>
              </w:rPr>
            </w:pPr>
            <w:r w:rsidRPr="007967ED">
              <w:rPr>
                <w:rFonts w:ascii="Arial" w:hAnsi="Arial" w:cs="Arial"/>
                <w:b/>
                <w:color w:val="000000"/>
                <w:sz w:val="22"/>
                <w:szCs w:val="22"/>
              </w:rPr>
              <w:t>10</w:t>
            </w:r>
          </w:p>
        </w:tc>
      </w:tr>
      <w:tr w:rsidR="00FD52CB" w:rsidRPr="007967ED" w:rsidTr="00CC18AC">
        <w:tc>
          <w:tcPr>
            <w:tcW w:w="71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sz w:val="22"/>
                <w:szCs w:val="22"/>
              </w:rPr>
            </w:pPr>
            <w:r w:rsidRPr="007967ED">
              <w:rPr>
                <w:rFonts w:ascii="Arial" w:hAnsi="Arial" w:cs="Arial"/>
                <w:sz w:val="22"/>
                <w:szCs w:val="22"/>
              </w:rPr>
              <w:t>8.</w:t>
            </w:r>
          </w:p>
        </w:tc>
        <w:tc>
          <w:tcPr>
            <w:tcW w:w="2254" w:type="dxa"/>
            <w:tcBorders>
              <w:top w:val="single" w:sz="4" w:space="0" w:color="000000"/>
              <w:left w:val="single" w:sz="4" w:space="0" w:color="000000"/>
              <w:bottom w:val="single" w:sz="4" w:space="0" w:color="000000"/>
            </w:tcBorders>
            <w:shd w:val="clear" w:color="auto" w:fill="auto"/>
            <w:vAlign w:val="center"/>
          </w:tcPr>
          <w:p w:rsidR="00FD52CB" w:rsidRPr="007967ED" w:rsidRDefault="00FD52CB" w:rsidP="00D13CDB">
            <w:pPr>
              <w:rPr>
                <w:rFonts w:ascii="Arial" w:hAnsi="Arial" w:cs="Arial"/>
                <w:bCs/>
                <w:sz w:val="22"/>
                <w:szCs w:val="22"/>
              </w:rPr>
            </w:pPr>
            <w:r w:rsidRPr="007967ED">
              <w:rPr>
                <w:rFonts w:ascii="Arial" w:hAnsi="Arial" w:cs="Arial"/>
                <w:bCs/>
                <w:sz w:val="22"/>
                <w:szCs w:val="22"/>
              </w:rPr>
              <w:t xml:space="preserve">Wkład własny wyższy </w:t>
            </w:r>
          </w:p>
          <w:p w:rsidR="00FD52CB" w:rsidRPr="007967ED" w:rsidRDefault="00FD52CB" w:rsidP="00DE758F">
            <w:pPr>
              <w:rPr>
                <w:rFonts w:ascii="Arial" w:hAnsi="Arial" w:cs="Arial"/>
                <w:bCs/>
                <w:sz w:val="22"/>
                <w:szCs w:val="22"/>
              </w:rPr>
            </w:pPr>
            <w:r w:rsidRPr="007967ED">
              <w:rPr>
                <w:rFonts w:ascii="Arial" w:hAnsi="Arial" w:cs="Arial"/>
                <w:bCs/>
                <w:sz w:val="22"/>
                <w:szCs w:val="22"/>
              </w:rPr>
              <w:t>od wymaganego</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FD52CB" w:rsidRPr="007967ED" w:rsidRDefault="00FD52CB" w:rsidP="00DE758F">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 xml:space="preserve">Kryterium oceniane będzie na podstawie poziomu [%] wkładu własnego Wnioskodawcy w projekcie liczonego jako udział </w:t>
            </w:r>
          </w:p>
          <w:p w:rsidR="00FD52CB" w:rsidRPr="007967ED" w:rsidRDefault="00FD52CB" w:rsidP="001B5428">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w kosztach kwalifikowanych.</w:t>
            </w:r>
          </w:p>
        </w:tc>
        <w:tc>
          <w:tcPr>
            <w:tcW w:w="5403" w:type="dxa"/>
            <w:tcBorders>
              <w:top w:val="single" w:sz="4" w:space="0" w:color="000000"/>
              <w:left w:val="single" w:sz="4" w:space="0" w:color="000000"/>
              <w:bottom w:val="single" w:sz="4" w:space="0" w:color="000000"/>
              <w:right w:val="single" w:sz="4" w:space="0" w:color="000000"/>
            </w:tcBorders>
          </w:tcPr>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Punktacja:</w:t>
            </w:r>
          </w:p>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 xml:space="preserve">Za każde </w:t>
            </w:r>
            <w:r w:rsidRPr="007967ED">
              <w:rPr>
                <w:rFonts w:ascii="Arial" w:hAnsi="Arial" w:cs="Arial"/>
                <w:b/>
                <w:color w:val="000000"/>
                <w:sz w:val="22"/>
                <w:szCs w:val="22"/>
              </w:rPr>
              <w:t>1 %</w:t>
            </w:r>
            <w:r w:rsidRPr="007967ED">
              <w:rPr>
                <w:rFonts w:ascii="Arial" w:hAnsi="Arial" w:cs="Arial"/>
                <w:color w:val="000000"/>
                <w:sz w:val="22"/>
                <w:szCs w:val="22"/>
              </w:rPr>
              <w:t xml:space="preserve"> obniżenie wartości wnioskowanego dofinansowania, skutkujące kwotowym podwyższeniem wkładu własnego, wyższego od wymaganego minimum przyznawany będzie </w:t>
            </w:r>
            <w:r w:rsidRPr="007967ED">
              <w:rPr>
                <w:rFonts w:ascii="Arial" w:hAnsi="Arial" w:cs="Arial"/>
                <w:b/>
                <w:color w:val="000000"/>
                <w:sz w:val="22"/>
                <w:szCs w:val="22"/>
              </w:rPr>
              <w:t>1 punkt</w:t>
            </w:r>
            <w:r w:rsidRPr="007967ED">
              <w:rPr>
                <w:rFonts w:ascii="Arial" w:hAnsi="Arial" w:cs="Arial"/>
                <w:color w:val="000000"/>
                <w:sz w:val="22"/>
                <w:szCs w:val="22"/>
              </w:rPr>
              <w:t xml:space="preserve">. </w:t>
            </w:r>
          </w:p>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 xml:space="preserve">Suma uzyskanych punktów dzięki zwiększeniu wkładu własnego nie może przekroczyć  </w:t>
            </w:r>
            <w:r w:rsidRPr="007967ED">
              <w:rPr>
                <w:rFonts w:ascii="Arial" w:hAnsi="Arial" w:cs="Arial"/>
                <w:b/>
                <w:color w:val="000000"/>
                <w:sz w:val="22"/>
                <w:szCs w:val="22"/>
              </w:rPr>
              <w:t>5 punktów</w:t>
            </w:r>
            <w:r w:rsidRPr="007967ED">
              <w:rPr>
                <w:rFonts w:ascii="Arial" w:hAnsi="Arial" w:cs="Arial"/>
                <w:color w:val="000000"/>
                <w:sz w:val="22"/>
                <w:szCs w:val="22"/>
              </w:rPr>
              <w:t xml:space="preserve">. </w:t>
            </w:r>
          </w:p>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 xml:space="preserve">W przypadku obniżenia procentowego poziomu dofinansowania przy równoczesnym ubieganiu się przez Wnioskodawcę o maksymalną kwotę dofinansowania, punkty nie będą przyznawane. </w:t>
            </w:r>
          </w:p>
          <w:p w:rsidR="00FD52CB" w:rsidRPr="007967ED" w:rsidRDefault="00FD52CB" w:rsidP="00D13CDB">
            <w:pPr>
              <w:autoSpaceDE w:val="0"/>
              <w:autoSpaceDN w:val="0"/>
              <w:adjustRightInd w:val="0"/>
              <w:jc w:val="both"/>
              <w:rPr>
                <w:rFonts w:ascii="Arial" w:hAnsi="Arial" w:cs="Arial"/>
                <w:color w:val="000000"/>
                <w:sz w:val="22"/>
                <w:szCs w:val="22"/>
              </w:rPr>
            </w:pPr>
            <w:r w:rsidRPr="007967ED">
              <w:rPr>
                <w:rFonts w:ascii="Arial" w:hAnsi="Arial" w:cs="Arial"/>
                <w:color w:val="000000"/>
                <w:sz w:val="22"/>
                <w:szCs w:val="22"/>
              </w:rPr>
              <w:t>Aby uzyskać punkty, Wnioskodawca musi obniżyć wartość wnioskowanej kwoty dofinansowania względem poziomu wydatków kwalifikowanych.</w:t>
            </w: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autoSpaceDE w:val="0"/>
              <w:autoSpaceDN w:val="0"/>
              <w:adjustRightInd w:val="0"/>
              <w:jc w:val="center"/>
              <w:rPr>
                <w:rFonts w:ascii="Arial" w:hAnsi="Arial" w:cs="Arial"/>
                <w:b/>
                <w:color w:val="000000"/>
                <w:sz w:val="22"/>
                <w:szCs w:val="22"/>
              </w:rPr>
            </w:pPr>
            <w:r w:rsidRPr="007967ED">
              <w:rPr>
                <w:rFonts w:ascii="Arial" w:hAnsi="Arial" w:cs="Arial"/>
                <w:b/>
                <w:color w:val="000000"/>
                <w:sz w:val="22"/>
                <w:szCs w:val="22"/>
              </w:rPr>
              <w:t>5</w:t>
            </w:r>
          </w:p>
        </w:tc>
      </w:tr>
      <w:tr w:rsidR="00FD52CB" w:rsidRPr="007967ED" w:rsidTr="00CC18AC">
        <w:trPr>
          <w:trHeight w:val="475"/>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2CB" w:rsidRPr="007967ED" w:rsidRDefault="00FD52CB" w:rsidP="00D13CDB">
            <w:pPr>
              <w:autoSpaceDE w:val="0"/>
              <w:autoSpaceDN w:val="0"/>
              <w:adjustRightInd w:val="0"/>
              <w:jc w:val="right"/>
              <w:rPr>
                <w:rFonts w:ascii="Arial" w:hAnsi="Arial" w:cs="Arial"/>
                <w:color w:val="000000"/>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2CB" w:rsidRPr="007967ED" w:rsidRDefault="00FD52CB" w:rsidP="00DE758F">
            <w:pPr>
              <w:autoSpaceDE w:val="0"/>
              <w:autoSpaceDN w:val="0"/>
              <w:adjustRightInd w:val="0"/>
              <w:jc w:val="right"/>
              <w:rPr>
                <w:rFonts w:ascii="Arial" w:hAnsi="Arial" w:cs="Arial"/>
                <w:b/>
                <w:color w:val="000000"/>
                <w:sz w:val="22"/>
                <w:szCs w:val="22"/>
              </w:rPr>
            </w:pPr>
          </w:p>
        </w:tc>
        <w:tc>
          <w:tcPr>
            <w:tcW w:w="6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2CB" w:rsidRPr="007967ED" w:rsidRDefault="00FD52CB" w:rsidP="001B5428">
            <w:pPr>
              <w:autoSpaceDE w:val="0"/>
              <w:autoSpaceDN w:val="0"/>
              <w:adjustRightInd w:val="0"/>
              <w:jc w:val="right"/>
              <w:rPr>
                <w:rFonts w:ascii="Arial" w:hAnsi="Arial" w:cs="Arial"/>
                <w:b/>
                <w:color w:val="000000"/>
                <w:sz w:val="22"/>
                <w:szCs w:val="22"/>
              </w:rPr>
            </w:pPr>
          </w:p>
        </w:tc>
        <w:tc>
          <w:tcPr>
            <w:tcW w:w="5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2CB" w:rsidRPr="007967ED" w:rsidRDefault="00FD52CB" w:rsidP="00D13CDB">
            <w:pPr>
              <w:autoSpaceDE w:val="0"/>
              <w:autoSpaceDN w:val="0"/>
              <w:adjustRightInd w:val="0"/>
              <w:rPr>
                <w:rFonts w:ascii="Arial" w:hAnsi="Arial" w:cs="Arial"/>
                <w:b/>
                <w:color w:val="000000"/>
                <w:sz w:val="22"/>
                <w:szCs w:val="22"/>
              </w:rPr>
            </w:pPr>
            <w:r w:rsidRPr="007967ED">
              <w:rPr>
                <w:rFonts w:ascii="Arial" w:hAnsi="Arial" w:cs="Arial"/>
                <w:b/>
                <w:color w:val="000000"/>
                <w:sz w:val="22"/>
                <w:szCs w:val="22"/>
              </w:rPr>
              <w:t>SUMA:</w:t>
            </w:r>
          </w:p>
        </w:tc>
        <w:tc>
          <w:tcPr>
            <w:tcW w:w="868" w:type="dxa"/>
            <w:tcBorders>
              <w:top w:val="single" w:sz="4" w:space="0" w:color="000000"/>
              <w:left w:val="single" w:sz="4" w:space="0" w:color="000000"/>
              <w:bottom w:val="single" w:sz="4" w:space="0" w:color="000000"/>
              <w:right w:val="single" w:sz="4" w:space="0" w:color="000000"/>
            </w:tcBorders>
            <w:vAlign w:val="center"/>
          </w:tcPr>
          <w:p w:rsidR="00FD52CB" w:rsidRPr="007967ED" w:rsidRDefault="00FD52CB" w:rsidP="00D13CDB">
            <w:pPr>
              <w:autoSpaceDE w:val="0"/>
              <w:autoSpaceDN w:val="0"/>
              <w:adjustRightInd w:val="0"/>
              <w:jc w:val="center"/>
              <w:rPr>
                <w:rFonts w:ascii="Arial" w:hAnsi="Arial" w:cs="Arial"/>
                <w:b/>
                <w:color w:val="000000"/>
                <w:sz w:val="22"/>
                <w:szCs w:val="22"/>
              </w:rPr>
            </w:pPr>
            <w:r w:rsidRPr="007967ED">
              <w:rPr>
                <w:rFonts w:ascii="Arial" w:hAnsi="Arial" w:cs="Arial"/>
                <w:b/>
                <w:color w:val="000000"/>
                <w:sz w:val="22"/>
                <w:szCs w:val="22"/>
              </w:rPr>
              <w:t>100</w:t>
            </w:r>
          </w:p>
        </w:tc>
      </w:tr>
    </w:tbl>
    <w:p w:rsidR="00C23B35" w:rsidRPr="00583A71" w:rsidRDefault="00C23B35" w:rsidP="00E318FD">
      <w:pPr>
        <w:rPr>
          <w:rFonts w:ascii="Arial" w:hAnsi="Arial" w:cs="Arial"/>
          <w:b/>
          <w:bCs/>
          <w:sz w:val="22"/>
          <w:szCs w:val="22"/>
          <w:u w:val="single"/>
        </w:rPr>
      </w:pPr>
    </w:p>
    <w:p w:rsidR="00EF1431" w:rsidRPr="00060D1E" w:rsidRDefault="00FB161E" w:rsidP="006A62B6">
      <w:pPr>
        <w:pStyle w:val="Nagwek4"/>
        <w:jc w:val="center"/>
        <w:rPr>
          <w:rFonts w:ascii="Arial" w:hAnsi="Arial" w:cs="Arial"/>
          <w:b w:val="0"/>
          <w:sz w:val="10"/>
          <w:szCs w:val="10"/>
        </w:rPr>
      </w:pPr>
      <w:bookmarkStart w:id="35" w:name="_Toc425252346"/>
      <w:r w:rsidRPr="000506A1">
        <w:rPr>
          <w:rFonts w:ascii="Arial" w:hAnsi="Arial" w:cs="Arial"/>
          <w:sz w:val="10"/>
          <w:szCs w:val="10"/>
        </w:rPr>
        <w:br w:type="page"/>
      </w:r>
      <w:bookmarkStart w:id="36" w:name="_Toc431454222"/>
      <w:r w:rsidR="00583A71" w:rsidRPr="006A62B6">
        <w:rPr>
          <w:rFonts w:ascii="Arial" w:hAnsi="Arial" w:cs="Arial"/>
          <w:sz w:val="22"/>
          <w:szCs w:val="22"/>
          <w:u w:val="single"/>
        </w:rPr>
        <w:t>OŚ PRIORYTETOWA II. CYFROWE PODKARPACKIE</w:t>
      </w:r>
      <w:bookmarkEnd w:id="35"/>
      <w:bookmarkEnd w:id="36"/>
    </w:p>
    <w:p w:rsidR="00FF77EF" w:rsidRPr="00C02C49" w:rsidRDefault="00FF77EF" w:rsidP="00DE0CF8">
      <w:pPr>
        <w:jc w:val="center"/>
        <w:rPr>
          <w:rFonts w:ascii="Arial" w:hAnsi="Arial" w:cs="Arial"/>
          <w:b/>
          <w:sz w:val="22"/>
          <w:szCs w:val="22"/>
        </w:rPr>
      </w:pPr>
    </w:p>
    <w:p w:rsidR="006633AC" w:rsidRPr="00583A71" w:rsidRDefault="00583A71" w:rsidP="00DE0CF8">
      <w:pPr>
        <w:jc w:val="both"/>
        <w:rPr>
          <w:rFonts w:ascii="Arial" w:hAnsi="Arial" w:cs="Arial"/>
          <w:b/>
          <w:bCs/>
          <w:sz w:val="22"/>
          <w:szCs w:val="22"/>
        </w:rPr>
      </w:pPr>
      <w:bookmarkStart w:id="37" w:name="_Toc425252347"/>
      <w:bookmarkStart w:id="38" w:name="_Toc414607882"/>
      <w:r w:rsidRPr="00C02C49">
        <w:rPr>
          <w:rFonts w:ascii="Arial" w:hAnsi="Arial" w:cs="Arial"/>
          <w:b/>
          <w:sz w:val="22"/>
          <w:szCs w:val="22"/>
        </w:rPr>
        <w:t>DZIAŁANIE 2.1 PODNIESIENIE EFEKTYWNOSCI I DOSTĘPNOŚCI</w:t>
      </w:r>
      <w:r w:rsidRPr="00583A71">
        <w:rPr>
          <w:rFonts w:ascii="Arial" w:hAnsi="Arial" w:cs="Arial"/>
          <w:b/>
          <w:bCs/>
          <w:sz w:val="22"/>
          <w:szCs w:val="22"/>
        </w:rPr>
        <w:t xml:space="preserve"> E-USŁUG</w:t>
      </w:r>
      <w:bookmarkEnd w:id="37"/>
    </w:p>
    <w:tbl>
      <w:tblPr>
        <w:tblW w:w="1545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254"/>
        <w:gridCol w:w="6251"/>
        <w:gridCol w:w="5387"/>
        <w:gridCol w:w="850"/>
      </w:tblGrid>
      <w:tr w:rsidR="00574B3A" w:rsidRPr="00B135A3" w:rsidTr="00574B3A">
        <w:trPr>
          <w:trHeight w:val="634"/>
        </w:trPr>
        <w:tc>
          <w:tcPr>
            <w:tcW w:w="714" w:type="dxa"/>
            <w:shd w:val="clear" w:color="auto" w:fill="D9D9D9"/>
            <w:vAlign w:val="center"/>
          </w:tcPr>
          <w:p w:rsidR="00574B3A" w:rsidRPr="00B135A3" w:rsidRDefault="00574B3A" w:rsidP="00DE0CF8">
            <w:pPr>
              <w:jc w:val="center"/>
              <w:rPr>
                <w:rFonts w:ascii="Arial" w:hAnsi="Arial" w:cs="Arial"/>
                <w:b/>
                <w:bCs/>
                <w:sz w:val="22"/>
                <w:szCs w:val="22"/>
              </w:rPr>
            </w:pPr>
            <w:r w:rsidRPr="00B135A3">
              <w:rPr>
                <w:rFonts w:ascii="Arial" w:hAnsi="Arial" w:cs="Arial"/>
                <w:b/>
                <w:bCs/>
                <w:sz w:val="22"/>
                <w:szCs w:val="22"/>
              </w:rPr>
              <w:t>Lp.</w:t>
            </w:r>
          </w:p>
        </w:tc>
        <w:tc>
          <w:tcPr>
            <w:tcW w:w="2254" w:type="dxa"/>
            <w:shd w:val="clear" w:color="auto" w:fill="D9D9D9"/>
            <w:vAlign w:val="center"/>
          </w:tcPr>
          <w:p w:rsidR="00574B3A" w:rsidRPr="00B135A3" w:rsidRDefault="00574B3A" w:rsidP="00DE0CF8">
            <w:pPr>
              <w:jc w:val="center"/>
              <w:rPr>
                <w:rFonts w:ascii="Arial" w:hAnsi="Arial" w:cs="Arial"/>
                <w:b/>
                <w:bCs/>
                <w:sz w:val="22"/>
                <w:szCs w:val="22"/>
              </w:rPr>
            </w:pPr>
            <w:r w:rsidRPr="00B135A3">
              <w:rPr>
                <w:rFonts w:ascii="Arial" w:hAnsi="Arial" w:cs="Arial"/>
                <w:b/>
                <w:bCs/>
                <w:sz w:val="22"/>
                <w:szCs w:val="22"/>
              </w:rPr>
              <w:t>Nazwa kryterium</w:t>
            </w:r>
          </w:p>
        </w:tc>
        <w:tc>
          <w:tcPr>
            <w:tcW w:w="6251" w:type="dxa"/>
            <w:shd w:val="clear" w:color="auto" w:fill="D9D9D9"/>
            <w:vAlign w:val="center"/>
          </w:tcPr>
          <w:p w:rsidR="00574B3A" w:rsidRPr="00B135A3" w:rsidRDefault="00574B3A" w:rsidP="00DE0CF8">
            <w:pPr>
              <w:jc w:val="center"/>
              <w:rPr>
                <w:rFonts w:ascii="Arial" w:hAnsi="Arial" w:cs="Arial"/>
                <w:b/>
                <w:bCs/>
                <w:sz w:val="22"/>
                <w:szCs w:val="22"/>
              </w:rPr>
            </w:pPr>
            <w:r w:rsidRPr="00B135A3">
              <w:rPr>
                <w:rFonts w:ascii="Arial" w:hAnsi="Arial" w:cs="Arial"/>
                <w:b/>
                <w:bCs/>
                <w:sz w:val="22"/>
                <w:szCs w:val="22"/>
              </w:rPr>
              <w:t>Opis kryterium</w:t>
            </w:r>
          </w:p>
        </w:tc>
        <w:tc>
          <w:tcPr>
            <w:tcW w:w="5387" w:type="dxa"/>
            <w:shd w:val="clear" w:color="auto" w:fill="D9D9D9"/>
            <w:vAlign w:val="center"/>
          </w:tcPr>
          <w:p w:rsidR="00574B3A" w:rsidRPr="00B135A3" w:rsidRDefault="00574B3A" w:rsidP="00DE0CF8">
            <w:pPr>
              <w:jc w:val="center"/>
              <w:rPr>
                <w:rFonts w:ascii="Arial" w:hAnsi="Arial" w:cs="Arial"/>
                <w:b/>
                <w:bCs/>
                <w:sz w:val="22"/>
                <w:szCs w:val="22"/>
              </w:rPr>
            </w:pPr>
            <w:r w:rsidRPr="00B135A3">
              <w:rPr>
                <w:rFonts w:ascii="Arial" w:hAnsi="Arial" w:cs="Arial"/>
                <w:b/>
                <w:bCs/>
                <w:sz w:val="22"/>
                <w:szCs w:val="22"/>
              </w:rPr>
              <w:t>Sposób oceny / punktowania</w:t>
            </w:r>
          </w:p>
        </w:tc>
        <w:tc>
          <w:tcPr>
            <w:tcW w:w="850" w:type="dxa"/>
            <w:shd w:val="clear" w:color="auto" w:fill="D9D9D9"/>
            <w:vAlign w:val="center"/>
          </w:tcPr>
          <w:p w:rsidR="00574B3A" w:rsidRPr="00B135A3" w:rsidRDefault="00574B3A" w:rsidP="00DE0CF8">
            <w:pPr>
              <w:ind w:left="-108" w:right="-108"/>
              <w:jc w:val="center"/>
              <w:rPr>
                <w:rFonts w:ascii="Arial" w:hAnsi="Arial" w:cs="Arial"/>
                <w:b/>
                <w:bCs/>
                <w:sz w:val="22"/>
                <w:szCs w:val="22"/>
              </w:rPr>
            </w:pPr>
            <w:r w:rsidRPr="00B135A3">
              <w:rPr>
                <w:rFonts w:ascii="Arial" w:hAnsi="Arial" w:cs="Arial"/>
                <w:b/>
                <w:bCs/>
                <w:sz w:val="22"/>
                <w:szCs w:val="22"/>
              </w:rPr>
              <w:t>Maks. liczba pkt.*</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Wpływ projektu na zwiększenie dostępności e-usług publicznych</w:t>
            </w:r>
          </w:p>
        </w:tc>
        <w:tc>
          <w:tcPr>
            <w:tcW w:w="6251" w:type="dxa"/>
          </w:tcPr>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W ramach kryterium Wnioskodawca powinien opisać i uzasadnić przyjęte poziomy wdrażania dla e-usług realizowanych w ramach projektu.</w:t>
            </w:r>
            <w:r>
              <w:rPr>
                <w:rFonts w:ascii="Arial" w:hAnsi="Arial" w:cs="Arial"/>
                <w:sz w:val="22"/>
                <w:szCs w:val="22"/>
              </w:rPr>
              <w:t xml:space="preserve"> Zaznaczyć należy, że w ramach </w:t>
            </w:r>
            <w:r w:rsidRPr="00B135A3">
              <w:rPr>
                <w:rFonts w:ascii="Arial" w:hAnsi="Arial" w:cs="Arial"/>
                <w:sz w:val="22"/>
                <w:szCs w:val="22"/>
              </w:rPr>
              <w:t xml:space="preserve">RPO WP </w:t>
            </w:r>
            <w:r w:rsidR="007134A2">
              <w:rPr>
                <w:rFonts w:ascii="Arial" w:hAnsi="Arial" w:cs="Arial"/>
                <w:sz w:val="22"/>
                <w:szCs w:val="22"/>
              </w:rPr>
              <w:t xml:space="preserve">2014-2020 </w:t>
            </w:r>
            <w:r w:rsidRPr="00B135A3">
              <w:rPr>
                <w:rFonts w:ascii="Arial" w:hAnsi="Arial" w:cs="Arial"/>
                <w:sz w:val="22"/>
                <w:szCs w:val="22"/>
              </w:rPr>
              <w:t>prefer</w:t>
            </w:r>
            <w:r>
              <w:rPr>
                <w:rFonts w:ascii="Arial" w:hAnsi="Arial" w:cs="Arial"/>
                <w:sz w:val="22"/>
                <w:szCs w:val="22"/>
              </w:rPr>
              <w:t xml:space="preserve">owane są </w:t>
            </w:r>
            <w:r w:rsidRPr="00B135A3">
              <w:rPr>
                <w:rFonts w:ascii="Arial" w:hAnsi="Arial" w:cs="Arial"/>
                <w:sz w:val="22"/>
                <w:szCs w:val="22"/>
              </w:rPr>
              <w:t>e-usług na co najmniej trzecim poziomie (interakcja dwustronna)</w:t>
            </w:r>
            <w:r>
              <w:rPr>
                <w:rFonts w:ascii="Arial" w:hAnsi="Arial" w:cs="Arial"/>
                <w:sz w:val="22"/>
                <w:szCs w:val="22"/>
              </w:rPr>
              <w:t>.</w:t>
            </w:r>
          </w:p>
          <w:p w:rsidR="00E457C5" w:rsidRDefault="00E457C5" w:rsidP="004C367F">
            <w:pPr>
              <w:autoSpaceDE w:val="0"/>
              <w:jc w:val="both"/>
              <w:rPr>
                <w:rFonts w:ascii="Arial" w:hAnsi="Arial" w:cs="Arial"/>
                <w:sz w:val="22"/>
                <w:szCs w:val="22"/>
              </w:rPr>
            </w:pPr>
          </w:p>
          <w:p w:rsidR="00E457C5" w:rsidRDefault="00E457C5" w:rsidP="004C367F">
            <w:pPr>
              <w:autoSpaceDE w:val="0"/>
              <w:jc w:val="both"/>
              <w:rPr>
                <w:rFonts w:ascii="Arial" w:hAnsi="Arial" w:cs="Arial"/>
                <w:sz w:val="22"/>
                <w:szCs w:val="22"/>
              </w:rPr>
            </w:pPr>
            <w:r>
              <w:rPr>
                <w:rFonts w:ascii="Arial" w:hAnsi="Arial" w:cs="Arial"/>
                <w:sz w:val="22"/>
                <w:szCs w:val="22"/>
              </w:rPr>
              <w:t>W ramach kryterium punkty przyznawane będą za:</w:t>
            </w:r>
          </w:p>
          <w:p w:rsidR="00E457C5" w:rsidRDefault="00E457C5" w:rsidP="00D549D3">
            <w:pPr>
              <w:numPr>
                <w:ilvl w:val="0"/>
                <w:numId w:val="133"/>
              </w:numPr>
              <w:autoSpaceDE w:val="0"/>
              <w:jc w:val="both"/>
              <w:rPr>
                <w:rFonts w:ascii="Arial" w:hAnsi="Arial" w:cs="Arial"/>
                <w:sz w:val="22"/>
                <w:szCs w:val="22"/>
              </w:rPr>
            </w:pPr>
            <w:r w:rsidRPr="00D52228">
              <w:rPr>
                <w:rFonts w:ascii="Arial" w:hAnsi="Arial" w:cs="Arial"/>
                <w:sz w:val="22"/>
                <w:szCs w:val="22"/>
              </w:rPr>
              <w:t xml:space="preserve">stworzenie e-usług </w:t>
            </w:r>
            <w:r>
              <w:rPr>
                <w:rFonts w:ascii="Arial" w:hAnsi="Arial" w:cs="Arial"/>
                <w:sz w:val="22"/>
                <w:szCs w:val="22"/>
              </w:rPr>
              <w:t xml:space="preserve">- każdą usługę należy opisać </w:t>
            </w:r>
            <w:r w:rsidRPr="00B135A3">
              <w:rPr>
                <w:rFonts w:ascii="Arial" w:hAnsi="Arial" w:cs="Arial"/>
                <w:sz w:val="22"/>
                <w:szCs w:val="22"/>
              </w:rPr>
              <w:t>w zrozumiały i jednoznaczny sposób m. in. wskazując najważniejsze funkcjonalności (tj. szczególne cechy/elementy danej usługi) oraz przedstawić ją z punktu widzenia usługobiorców (obywatela lub przedsiębiorcy) jako konkretną sprawę, którą można załatwić przez Interne</w:t>
            </w:r>
            <w:r>
              <w:rPr>
                <w:rFonts w:ascii="Arial" w:hAnsi="Arial" w:cs="Arial"/>
                <w:sz w:val="22"/>
                <w:szCs w:val="22"/>
              </w:rPr>
              <w:t>t</w:t>
            </w:r>
          </w:p>
          <w:p w:rsidR="00E457C5" w:rsidRDefault="00E457C5" w:rsidP="00D549D3">
            <w:pPr>
              <w:numPr>
                <w:ilvl w:val="0"/>
                <w:numId w:val="133"/>
              </w:numPr>
              <w:autoSpaceDE w:val="0"/>
              <w:jc w:val="both"/>
              <w:rPr>
                <w:rFonts w:ascii="Arial" w:hAnsi="Arial" w:cs="Arial"/>
                <w:sz w:val="22"/>
                <w:szCs w:val="22"/>
              </w:rPr>
            </w:pPr>
            <w:r w:rsidRPr="00273AE5">
              <w:rPr>
                <w:rFonts w:ascii="Arial" w:hAnsi="Arial" w:cs="Arial"/>
                <w:sz w:val="22"/>
                <w:szCs w:val="22"/>
              </w:rPr>
              <w:t xml:space="preserve">lub </w:t>
            </w:r>
            <w:r>
              <w:rPr>
                <w:rFonts w:ascii="Arial" w:hAnsi="Arial" w:cs="Arial"/>
                <w:sz w:val="22"/>
                <w:szCs w:val="22"/>
              </w:rPr>
              <w:t xml:space="preserve">istotne udoskonalenie e-usługi  - np. </w:t>
            </w:r>
            <w:r w:rsidRPr="00B135A3">
              <w:rPr>
                <w:rFonts w:ascii="Arial" w:hAnsi="Arial" w:cs="Arial"/>
                <w:sz w:val="22"/>
                <w:szCs w:val="22"/>
              </w:rPr>
              <w:t>ułatwienie wypełnienia obowiązku wobec państwa dzięki umożliwieniu bądź poprawie warunków (np. poziomu dojrzałości) realizacji tego obowiązku drogą elektroniczną</w:t>
            </w:r>
            <w:r>
              <w:rPr>
                <w:rFonts w:ascii="Arial" w:hAnsi="Arial" w:cs="Arial"/>
                <w:sz w:val="22"/>
                <w:szCs w:val="22"/>
              </w:rPr>
              <w:t>.</w:t>
            </w:r>
          </w:p>
          <w:p w:rsidR="00E457C5" w:rsidRDefault="00E457C5" w:rsidP="004C367F">
            <w:pPr>
              <w:autoSpaceDE w:val="0"/>
              <w:ind w:left="1065"/>
              <w:jc w:val="both"/>
              <w:rPr>
                <w:rFonts w:ascii="Arial" w:hAnsi="Arial" w:cs="Arial"/>
                <w:sz w:val="22"/>
                <w:szCs w:val="22"/>
              </w:rPr>
            </w:pP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Dla każdej z wdrażanych usług wnioskodawca powinien określić systemy informatyczne i aplikacje, za pomocą których usługi te będą świadczone.</w:t>
            </w:r>
          </w:p>
          <w:p w:rsidR="00E457C5" w:rsidRPr="00B135A3" w:rsidRDefault="00E457C5" w:rsidP="00DE0CF8">
            <w:pPr>
              <w:autoSpaceDE w:val="0"/>
              <w:jc w:val="both"/>
              <w:rPr>
                <w:rFonts w:ascii="Arial" w:hAnsi="Arial" w:cs="Arial"/>
                <w:sz w:val="22"/>
                <w:szCs w:val="22"/>
              </w:rPr>
            </w:pP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dostarczy jedną usługę na 3 poziomie e-dojrzałości - </w:t>
            </w:r>
            <w:r>
              <w:rPr>
                <w:rFonts w:ascii="Arial" w:hAnsi="Arial" w:cs="Arial"/>
                <w:b/>
                <w:sz w:val="22"/>
                <w:szCs w:val="22"/>
              </w:rPr>
              <w:t>8</w:t>
            </w:r>
            <w:r w:rsidRPr="00B135A3">
              <w:rPr>
                <w:rFonts w:ascii="Arial" w:hAnsi="Arial" w:cs="Arial"/>
                <w:b/>
                <w:sz w:val="22"/>
                <w:szCs w:val="22"/>
              </w:rPr>
              <w:t xml:space="preserve"> pkt.</w:t>
            </w:r>
            <w:r w:rsidRPr="00B135A3">
              <w:rPr>
                <w:rFonts w:ascii="Arial" w:hAnsi="Arial" w:cs="Arial"/>
                <w:sz w:val="22"/>
                <w:szCs w:val="22"/>
              </w:rPr>
              <w:t xml:space="preserve"> </w:t>
            </w:r>
          </w:p>
          <w:p w:rsidR="00E457C5" w:rsidRPr="00B135A3" w:rsidRDefault="00E457C5" w:rsidP="004C367F">
            <w:pPr>
              <w:ind w:firstLine="708"/>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dostarczy co najmniej dwie usługi na 3 poziomie e-dojrzałości – </w:t>
            </w:r>
            <w:r>
              <w:rPr>
                <w:rFonts w:ascii="Arial" w:hAnsi="Arial" w:cs="Arial"/>
                <w:b/>
                <w:sz w:val="22"/>
                <w:szCs w:val="22"/>
              </w:rPr>
              <w:t>12</w:t>
            </w:r>
            <w:r w:rsidRPr="00B135A3">
              <w:rPr>
                <w:rFonts w:ascii="Arial" w:hAnsi="Arial" w:cs="Arial"/>
                <w:b/>
                <w:sz w:val="22"/>
                <w:szCs w:val="22"/>
              </w:rPr>
              <w:t xml:space="preserve">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dostarczy jedną usługę na 4 lub 5 poziomie e-dojrzałości - </w:t>
            </w:r>
            <w:r>
              <w:rPr>
                <w:rFonts w:ascii="Arial" w:hAnsi="Arial" w:cs="Arial"/>
                <w:b/>
                <w:sz w:val="22"/>
                <w:szCs w:val="22"/>
              </w:rPr>
              <w:t>16</w:t>
            </w:r>
            <w:r w:rsidRPr="00B135A3">
              <w:rPr>
                <w:rFonts w:ascii="Arial" w:hAnsi="Arial" w:cs="Arial"/>
                <w:b/>
                <w:sz w:val="22"/>
                <w:szCs w:val="22"/>
              </w:rPr>
              <w:t xml:space="preserve">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dostarczy co najmniej dwie usługi na 4 lub 5 poziomie e-dojrzałości - </w:t>
            </w:r>
            <w:r>
              <w:rPr>
                <w:rFonts w:ascii="Arial" w:hAnsi="Arial" w:cs="Arial"/>
                <w:b/>
                <w:sz w:val="22"/>
                <w:szCs w:val="22"/>
              </w:rPr>
              <w:t>20</w:t>
            </w:r>
            <w:r w:rsidRPr="00B135A3">
              <w:rPr>
                <w:rFonts w:ascii="Arial" w:hAnsi="Arial" w:cs="Arial"/>
                <w:b/>
                <w:sz w:val="22"/>
                <w:szCs w:val="22"/>
              </w:rPr>
              <w:t xml:space="preserve">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Punkty nie podlegają sumowaniu</w:t>
            </w:r>
            <w:r w:rsidR="00C64855">
              <w:rPr>
                <w:rFonts w:ascii="Arial" w:hAnsi="Arial" w:cs="Arial"/>
                <w:sz w:val="22"/>
                <w:szCs w:val="22"/>
              </w:rPr>
              <w:t>.</w:t>
            </w:r>
            <w:r w:rsidRPr="00B135A3">
              <w:rPr>
                <w:rFonts w:ascii="Arial" w:hAnsi="Arial" w:cs="Arial"/>
                <w:sz w:val="22"/>
                <w:szCs w:val="22"/>
              </w:rPr>
              <w:t xml:space="preserve"> </w:t>
            </w:r>
            <w:r w:rsidR="00C64855">
              <w:rPr>
                <w:rFonts w:ascii="Arial" w:hAnsi="Arial" w:cs="Arial"/>
                <w:sz w:val="22"/>
                <w:szCs w:val="22"/>
              </w:rPr>
              <w:t>P</w:t>
            </w:r>
            <w:r w:rsidR="00C64855" w:rsidRPr="00B135A3">
              <w:rPr>
                <w:rFonts w:ascii="Arial" w:hAnsi="Arial" w:cs="Arial"/>
                <w:sz w:val="22"/>
                <w:szCs w:val="22"/>
              </w:rPr>
              <w:t xml:space="preserve">unkty </w:t>
            </w:r>
            <w:r w:rsidRPr="00B135A3">
              <w:rPr>
                <w:rFonts w:ascii="Arial" w:hAnsi="Arial" w:cs="Arial"/>
                <w:sz w:val="22"/>
                <w:szCs w:val="22"/>
              </w:rPr>
              <w:t>przyznawane będą jako najwyższa ilość w zależności od poziomu e-usług.</w:t>
            </w:r>
          </w:p>
          <w:p w:rsidR="00E457C5" w:rsidRPr="00B135A3" w:rsidRDefault="00E457C5" w:rsidP="00DE0CF8">
            <w:pPr>
              <w:jc w:val="both"/>
              <w:rPr>
                <w:rFonts w:ascii="Arial" w:hAnsi="Arial" w:cs="Arial"/>
                <w:sz w:val="22"/>
                <w:szCs w:val="22"/>
              </w:rPr>
            </w:pPr>
          </w:p>
        </w:tc>
        <w:tc>
          <w:tcPr>
            <w:tcW w:w="850" w:type="dxa"/>
            <w:vAlign w:val="center"/>
          </w:tcPr>
          <w:p w:rsidR="00E457C5" w:rsidRPr="00B135A3" w:rsidRDefault="00E457C5" w:rsidP="00DE0CF8">
            <w:pPr>
              <w:jc w:val="center"/>
              <w:rPr>
                <w:rFonts w:ascii="Arial" w:hAnsi="Arial" w:cs="Arial"/>
                <w:b/>
                <w:sz w:val="22"/>
                <w:szCs w:val="22"/>
              </w:rPr>
            </w:pPr>
            <w:r>
              <w:rPr>
                <w:rFonts w:ascii="Arial" w:hAnsi="Arial" w:cs="Arial"/>
                <w:b/>
                <w:sz w:val="22"/>
                <w:szCs w:val="22"/>
              </w:rPr>
              <w:t>20</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Wpływ projektu na usprawnienia procesów realizowanych przez  podmioty publiczne</w:t>
            </w:r>
          </w:p>
        </w:tc>
        <w:tc>
          <w:tcPr>
            <w:tcW w:w="6251" w:type="dxa"/>
          </w:tcPr>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W</w:t>
            </w:r>
            <w:r>
              <w:rPr>
                <w:rFonts w:ascii="Arial" w:hAnsi="Arial" w:cs="Arial"/>
                <w:sz w:val="22"/>
                <w:szCs w:val="22"/>
              </w:rPr>
              <w:t xml:space="preserve"> ramach kryterium w</w:t>
            </w:r>
            <w:r w:rsidRPr="00B135A3">
              <w:rPr>
                <w:rFonts w:ascii="Arial" w:hAnsi="Arial" w:cs="Arial"/>
                <w:sz w:val="22"/>
                <w:szCs w:val="22"/>
              </w:rPr>
              <w:t xml:space="preserve">nioskodawca powinien przedstawić i uzasadnić wstępny opis głównych procesów realizowanych w podmiotach publicznych, które dana usługa ma usprawniać (zarówno po stronie Wnioskodawcy, jak i podmiotów zewnętrznych), z wyróżnieniem stanu aktualnego oraz docelowego, uzyskanego w wyniku realizacji projektu: </w:t>
            </w: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 usprawnieniu działania administracji;</w:t>
            </w: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 skrócenia ścieżki obiegu dokumentów;</w:t>
            </w:r>
          </w:p>
          <w:p w:rsidR="00E457C5" w:rsidRPr="00B135A3" w:rsidRDefault="00E457C5" w:rsidP="00DE0CF8">
            <w:pPr>
              <w:autoSpaceDE w:val="0"/>
              <w:jc w:val="both"/>
              <w:rPr>
                <w:rFonts w:ascii="Arial" w:hAnsi="Arial" w:cs="Arial"/>
                <w:sz w:val="22"/>
                <w:szCs w:val="22"/>
              </w:rPr>
            </w:pPr>
            <w:r w:rsidRPr="00B135A3">
              <w:rPr>
                <w:rFonts w:ascii="Arial" w:hAnsi="Arial" w:cs="Arial"/>
                <w:sz w:val="22"/>
                <w:szCs w:val="22"/>
              </w:rPr>
              <w:t>- czasu obsługi.</w:t>
            </w: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Projekt usprawni co najmniej 2 proces</w:t>
            </w:r>
            <w:r w:rsidR="00C64855">
              <w:rPr>
                <w:rFonts w:ascii="Arial" w:hAnsi="Arial" w:cs="Arial"/>
                <w:sz w:val="22"/>
                <w:szCs w:val="22"/>
              </w:rPr>
              <w:t>y</w:t>
            </w:r>
            <w:r w:rsidRPr="00B135A3">
              <w:rPr>
                <w:rFonts w:ascii="Arial" w:hAnsi="Arial" w:cs="Arial"/>
                <w:sz w:val="22"/>
                <w:szCs w:val="22"/>
              </w:rPr>
              <w:t xml:space="preserve"> </w:t>
            </w:r>
            <w:r w:rsidRPr="00B135A3">
              <w:rPr>
                <w:rFonts w:ascii="Arial" w:hAnsi="Arial" w:cs="Arial"/>
                <w:sz w:val="22"/>
                <w:szCs w:val="22"/>
              </w:rPr>
              <w:br/>
              <w:t xml:space="preserve">- </w:t>
            </w:r>
            <w:r w:rsidRPr="00B135A3">
              <w:rPr>
                <w:rFonts w:ascii="Arial" w:hAnsi="Arial" w:cs="Arial"/>
                <w:b/>
                <w:sz w:val="22"/>
                <w:szCs w:val="22"/>
              </w:rPr>
              <w:t>2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usprawni 3-4 procesy - </w:t>
            </w:r>
            <w:r w:rsidRPr="00B135A3">
              <w:rPr>
                <w:rFonts w:ascii="Arial" w:hAnsi="Arial" w:cs="Arial"/>
                <w:b/>
                <w:sz w:val="22"/>
                <w:szCs w:val="22"/>
              </w:rPr>
              <w:t>4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Projekt usprawni co najmniej 5 procesów</w:t>
            </w:r>
          </w:p>
          <w:p w:rsidR="00E457C5" w:rsidRPr="00B135A3" w:rsidRDefault="00E457C5" w:rsidP="00DE0CF8">
            <w:pPr>
              <w:jc w:val="both"/>
              <w:rPr>
                <w:rFonts w:ascii="Arial" w:hAnsi="Arial" w:cs="Arial"/>
                <w:sz w:val="22"/>
                <w:szCs w:val="22"/>
              </w:rPr>
            </w:pPr>
            <w:r w:rsidRPr="00B135A3">
              <w:rPr>
                <w:rFonts w:ascii="Arial" w:hAnsi="Arial" w:cs="Arial"/>
                <w:sz w:val="22"/>
                <w:szCs w:val="22"/>
              </w:rPr>
              <w:t xml:space="preserve"> - </w:t>
            </w:r>
            <w:r w:rsidRPr="00B135A3">
              <w:rPr>
                <w:rFonts w:ascii="Arial" w:hAnsi="Arial" w:cs="Arial"/>
                <w:b/>
                <w:sz w:val="22"/>
                <w:szCs w:val="22"/>
              </w:rPr>
              <w:t>6 pkt.</w:t>
            </w:r>
            <w:r w:rsidRPr="00B135A3">
              <w:rPr>
                <w:rFonts w:ascii="Arial" w:hAnsi="Arial" w:cs="Arial"/>
                <w:sz w:val="22"/>
                <w:szCs w:val="22"/>
              </w:rPr>
              <w:t xml:space="preserve"> </w:t>
            </w:r>
          </w:p>
        </w:tc>
        <w:tc>
          <w:tcPr>
            <w:tcW w:w="850" w:type="dxa"/>
            <w:vAlign w:val="center"/>
          </w:tcPr>
          <w:p w:rsidR="00E457C5" w:rsidRPr="00B135A3" w:rsidRDefault="00E457C5" w:rsidP="00DE0CF8">
            <w:pPr>
              <w:jc w:val="center"/>
              <w:rPr>
                <w:rFonts w:ascii="Arial" w:hAnsi="Arial" w:cs="Arial"/>
                <w:sz w:val="22"/>
                <w:szCs w:val="22"/>
              </w:rPr>
            </w:pPr>
            <w:r w:rsidRPr="00B135A3">
              <w:rPr>
                <w:rFonts w:ascii="Arial" w:hAnsi="Arial" w:cs="Arial"/>
                <w:b/>
                <w:sz w:val="22"/>
                <w:szCs w:val="22"/>
              </w:rPr>
              <w:t>6</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i/>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 xml:space="preserve">Poprawa dostępu do informacji sektora publicznego </w:t>
            </w:r>
          </w:p>
        </w:tc>
        <w:tc>
          <w:tcPr>
            <w:tcW w:w="6251" w:type="dxa"/>
          </w:tcPr>
          <w:p w:rsidR="00E457C5" w:rsidRPr="00B135A3" w:rsidRDefault="00E457C5" w:rsidP="00DE0CF8">
            <w:pPr>
              <w:autoSpaceDE w:val="0"/>
              <w:jc w:val="both"/>
              <w:rPr>
                <w:rFonts w:ascii="Arial" w:hAnsi="Arial" w:cs="Arial"/>
                <w:sz w:val="22"/>
                <w:szCs w:val="22"/>
              </w:rPr>
            </w:pPr>
            <w:r w:rsidRPr="00B135A3">
              <w:rPr>
                <w:rFonts w:ascii="Arial" w:hAnsi="Arial" w:cs="Arial"/>
                <w:sz w:val="22"/>
                <w:szCs w:val="22"/>
              </w:rPr>
              <w:t>W ramach kryterium oceniane będą projekty udostępniające szeroki zakres informacji sektora publicznego, informacje o udowodnionym przez Wnioskodawcę znacznym potencjale dla ponownego wykorzystania, oraz obejmujące profesjonalne przygotowanie informacji do ponownego przetworzenia i maszynowego odczytu (w tym udostępnienie interfejsu dla programistów (API), udostępnienie on-line repozytoriów z danymi jednostkowymi, przeprowadzenie procedur poprawy jakości danych w rejestrach publicznych).</w:t>
            </w: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Projekt dostarczy szeroki zakres informacji sektora publicznego (co najmniej 3 zagadnienia) - </w:t>
            </w:r>
            <w:r>
              <w:rPr>
                <w:rFonts w:ascii="Arial" w:hAnsi="Arial" w:cs="Arial"/>
                <w:b/>
                <w:sz w:val="22"/>
                <w:szCs w:val="22"/>
              </w:rPr>
              <w:t>5</w:t>
            </w:r>
            <w:r w:rsidRPr="00B135A3">
              <w:rPr>
                <w:rFonts w:ascii="Arial" w:hAnsi="Arial" w:cs="Arial"/>
                <w:b/>
                <w:sz w:val="22"/>
                <w:szCs w:val="22"/>
              </w:rPr>
              <w:t xml:space="preserve">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Ułatwiony będzie dostęp do informacji o znacznym  potencjale dla ponownego wykorzystania – </w:t>
            </w:r>
            <w:r>
              <w:rPr>
                <w:rFonts w:ascii="Arial" w:hAnsi="Arial" w:cs="Arial"/>
                <w:b/>
                <w:sz w:val="22"/>
                <w:szCs w:val="22"/>
              </w:rPr>
              <w:t>5</w:t>
            </w:r>
            <w:r w:rsidRPr="00B135A3">
              <w:rPr>
                <w:rFonts w:ascii="Arial" w:hAnsi="Arial" w:cs="Arial"/>
                <w:b/>
                <w:sz w:val="22"/>
                <w:szCs w:val="22"/>
              </w:rPr>
              <w:t xml:space="preserve"> pkt.</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Jeżeli zostaną udostępnione on-line profesjonalne repozytoria i interfejsy programistyczne – </w:t>
            </w:r>
            <w:r w:rsidRPr="00B135A3">
              <w:rPr>
                <w:rFonts w:ascii="Arial" w:hAnsi="Arial" w:cs="Arial"/>
                <w:b/>
                <w:sz w:val="22"/>
                <w:szCs w:val="22"/>
              </w:rPr>
              <w:t>4 pkt.</w:t>
            </w:r>
          </w:p>
          <w:p w:rsidR="00E457C5" w:rsidRPr="00B135A3" w:rsidRDefault="00E457C5" w:rsidP="004C367F">
            <w:pPr>
              <w:jc w:val="both"/>
              <w:rPr>
                <w:rFonts w:ascii="Arial" w:hAnsi="Arial" w:cs="Arial"/>
                <w:sz w:val="22"/>
                <w:szCs w:val="22"/>
              </w:rPr>
            </w:pPr>
          </w:p>
          <w:p w:rsidR="00E457C5" w:rsidRPr="00B135A3" w:rsidRDefault="00E457C5" w:rsidP="00DE0CF8">
            <w:pPr>
              <w:jc w:val="both"/>
              <w:rPr>
                <w:rFonts w:ascii="Arial" w:hAnsi="Arial" w:cs="Arial"/>
                <w:sz w:val="22"/>
                <w:szCs w:val="22"/>
              </w:rPr>
            </w:pPr>
            <w:r w:rsidRPr="00B135A3">
              <w:rPr>
                <w:rFonts w:ascii="Arial" w:hAnsi="Arial" w:cs="Arial"/>
                <w:b/>
                <w:sz w:val="22"/>
                <w:szCs w:val="22"/>
              </w:rPr>
              <w:t>Punkty podlegają sumowaniu.</w:t>
            </w:r>
          </w:p>
        </w:tc>
        <w:tc>
          <w:tcPr>
            <w:tcW w:w="850" w:type="dxa"/>
            <w:vAlign w:val="center"/>
          </w:tcPr>
          <w:p w:rsidR="00E457C5" w:rsidRPr="00B135A3" w:rsidRDefault="00E457C5" w:rsidP="00DE0CF8">
            <w:pPr>
              <w:jc w:val="center"/>
              <w:rPr>
                <w:rFonts w:ascii="Arial" w:hAnsi="Arial" w:cs="Arial"/>
                <w:b/>
                <w:sz w:val="22"/>
                <w:szCs w:val="22"/>
              </w:rPr>
            </w:pPr>
            <w:r>
              <w:rPr>
                <w:rFonts w:ascii="Arial" w:hAnsi="Arial" w:cs="Arial"/>
                <w:b/>
                <w:sz w:val="22"/>
                <w:szCs w:val="22"/>
              </w:rPr>
              <w:t>14</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Stopień udostępnienia zasobów</w:t>
            </w:r>
          </w:p>
        </w:tc>
        <w:tc>
          <w:tcPr>
            <w:tcW w:w="6251" w:type="dxa"/>
          </w:tcPr>
          <w:p w:rsidR="00E457C5" w:rsidRPr="00B135A3" w:rsidRDefault="00E457C5" w:rsidP="00DE0CF8">
            <w:pPr>
              <w:autoSpaceDE w:val="0"/>
              <w:jc w:val="both"/>
              <w:rPr>
                <w:rFonts w:ascii="Arial" w:hAnsi="Arial" w:cs="Arial"/>
                <w:sz w:val="22"/>
                <w:szCs w:val="22"/>
              </w:rPr>
            </w:pPr>
            <w:r w:rsidRPr="00B135A3">
              <w:rPr>
                <w:rFonts w:ascii="Arial" w:hAnsi="Arial" w:cs="Arial"/>
                <w:sz w:val="22"/>
                <w:szCs w:val="22"/>
              </w:rPr>
              <w:t>W ramach kryterium oceniane będzie, czy wnioskodawca zobowiązuje się udostępnić zasoby bez ograniczeń dla ich pobierania, kopiowania, dalszego udostępniania oraz wykorzystywania uzależnionych od typu zasobu publicznego. Weryfikowane będzie w szczególności, czy publiczne udostępnienie danych stanowiących zasób publiczny nastąpi poprzez ich zamieszczenie na publicznie dostępnej stronie internetowej. Przy weryfikacji kryterium należy uwzględnić, czy ograniczenie w dostępie oraz odpłatność za dostęp do zasobu nie wynikają z przepisów powszechnie obowiązującego prawa. W takim przypadku projekt ma możliwość otrzymania maksymalnej ilości punktów.</w:t>
            </w: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Zasoby udostępniane w ograniczonym zakresie i odpłatnie - </w:t>
            </w:r>
            <w:r w:rsidRPr="00B135A3">
              <w:rPr>
                <w:rFonts w:ascii="Arial" w:hAnsi="Arial" w:cs="Arial"/>
                <w:b/>
                <w:sz w:val="22"/>
                <w:szCs w:val="22"/>
              </w:rPr>
              <w:t>1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Zasoby udostępniane bez ograniczeń, odpłatnie - </w:t>
            </w:r>
            <w:r w:rsidRPr="00B135A3">
              <w:rPr>
                <w:rFonts w:ascii="Arial" w:hAnsi="Arial" w:cs="Arial"/>
                <w:b/>
                <w:sz w:val="22"/>
                <w:szCs w:val="22"/>
              </w:rPr>
              <w:t>2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Zasoby udostępniane </w:t>
            </w:r>
            <w:r w:rsidRPr="00B135A3">
              <w:rPr>
                <w:rFonts w:ascii="Arial" w:hAnsi="Arial" w:cs="Arial"/>
                <w:sz w:val="22"/>
                <w:szCs w:val="22"/>
              </w:rPr>
              <w:br/>
              <w:t xml:space="preserve">w ograniczonym zakresie i bez odpłatności - </w:t>
            </w:r>
            <w:r w:rsidRPr="00B135A3">
              <w:rPr>
                <w:rFonts w:ascii="Arial" w:hAnsi="Arial" w:cs="Arial"/>
                <w:b/>
                <w:sz w:val="22"/>
                <w:szCs w:val="22"/>
              </w:rPr>
              <w:t>3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Zasoby udostępniane bez ograniczeń </w:t>
            </w:r>
          </w:p>
          <w:p w:rsidR="00E457C5" w:rsidRPr="00B135A3" w:rsidRDefault="00E457C5" w:rsidP="00DE0CF8">
            <w:pPr>
              <w:jc w:val="both"/>
              <w:rPr>
                <w:rFonts w:ascii="Arial" w:hAnsi="Arial" w:cs="Arial"/>
                <w:b/>
                <w:sz w:val="22"/>
                <w:szCs w:val="22"/>
              </w:rPr>
            </w:pPr>
            <w:r w:rsidRPr="00B135A3">
              <w:rPr>
                <w:rFonts w:ascii="Arial" w:hAnsi="Arial" w:cs="Arial"/>
                <w:sz w:val="22"/>
                <w:szCs w:val="22"/>
              </w:rPr>
              <w:t xml:space="preserve">i odpłatności - </w:t>
            </w:r>
            <w:r w:rsidRPr="00B135A3">
              <w:rPr>
                <w:rFonts w:ascii="Arial" w:hAnsi="Arial" w:cs="Arial"/>
                <w:b/>
                <w:sz w:val="22"/>
                <w:szCs w:val="22"/>
              </w:rPr>
              <w:t>4 pkt.</w:t>
            </w:r>
          </w:p>
        </w:tc>
        <w:tc>
          <w:tcPr>
            <w:tcW w:w="850" w:type="dxa"/>
            <w:vAlign w:val="center"/>
          </w:tcPr>
          <w:p w:rsidR="00E457C5" w:rsidRPr="00B135A3" w:rsidRDefault="00E457C5" w:rsidP="00DE0CF8">
            <w:pPr>
              <w:jc w:val="center"/>
              <w:rPr>
                <w:rFonts w:ascii="Arial" w:hAnsi="Arial" w:cs="Arial"/>
                <w:b/>
                <w:sz w:val="22"/>
                <w:szCs w:val="22"/>
              </w:rPr>
            </w:pPr>
            <w:r w:rsidRPr="00B135A3">
              <w:rPr>
                <w:rFonts w:ascii="Arial" w:hAnsi="Arial" w:cs="Arial"/>
                <w:b/>
                <w:sz w:val="22"/>
                <w:szCs w:val="22"/>
              </w:rPr>
              <w:t>4</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sz w:val="22"/>
                <w:szCs w:val="22"/>
              </w:rPr>
            </w:pPr>
          </w:p>
        </w:tc>
        <w:tc>
          <w:tcPr>
            <w:tcW w:w="2254" w:type="dxa"/>
            <w:vAlign w:val="center"/>
          </w:tcPr>
          <w:p w:rsidR="00E457C5" w:rsidRPr="00B071CF" w:rsidRDefault="00E457C5" w:rsidP="004C367F">
            <w:pPr>
              <w:rPr>
                <w:rFonts w:ascii="Arial" w:hAnsi="Arial" w:cs="Arial"/>
                <w:sz w:val="22"/>
                <w:szCs w:val="22"/>
              </w:rPr>
            </w:pPr>
            <w:r w:rsidRPr="00B071CF">
              <w:rPr>
                <w:rFonts w:ascii="Arial" w:hAnsi="Arial" w:cs="Arial"/>
                <w:sz w:val="22"/>
                <w:szCs w:val="22"/>
              </w:rPr>
              <w:t xml:space="preserve">Funkcjonalność </w:t>
            </w:r>
          </w:p>
          <w:p w:rsidR="00E457C5" w:rsidRPr="00B071CF" w:rsidRDefault="00E457C5" w:rsidP="00DE0CF8">
            <w:pPr>
              <w:rPr>
                <w:rFonts w:ascii="Arial" w:hAnsi="Arial" w:cs="Arial"/>
                <w:sz w:val="22"/>
                <w:szCs w:val="22"/>
              </w:rPr>
            </w:pPr>
            <w:r w:rsidRPr="00B071CF">
              <w:rPr>
                <w:rFonts w:ascii="Arial" w:hAnsi="Arial" w:cs="Arial"/>
                <w:sz w:val="22"/>
                <w:szCs w:val="22"/>
              </w:rPr>
              <w:t>zaplanowanych rozwiązań I</w:t>
            </w:r>
          </w:p>
        </w:tc>
        <w:tc>
          <w:tcPr>
            <w:tcW w:w="6251" w:type="dxa"/>
          </w:tcPr>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 xml:space="preserve">W ramach kryterium oceniane będzie, czy projektowanie usług będzie realizowane w oparciu o metody projektowania zorientowanego na użytkownika, czy wnioskodawca określił - jakimi kanałami komunikacji elektronicznej będą dostępne efekty projektu (np. czy, przewidziano korzystanie z usługi poprzez urządzenia mobilne), czy korzystanie z usługi będzie możliwe niezależnie od miejsca przebywania i wykorzystywanej technologii; czy  zaplanowano działania polegające na monitorowaniu usług pod kątem dostępności i użyteczności graficznych interfejsów dla wszystkich interesariuszy, ciągłości działania i powszechności wykorzystania. </w:t>
            </w:r>
          </w:p>
          <w:p w:rsidR="00E457C5" w:rsidRPr="00B135A3" w:rsidRDefault="00E457C5" w:rsidP="00DE0CF8">
            <w:pPr>
              <w:autoSpaceDE w:val="0"/>
              <w:jc w:val="both"/>
              <w:rPr>
                <w:rFonts w:ascii="Arial" w:hAnsi="Arial" w:cs="Arial"/>
                <w:sz w:val="22"/>
                <w:szCs w:val="22"/>
              </w:rPr>
            </w:pPr>
            <w:r w:rsidRPr="00B135A3">
              <w:rPr>
                <w:rFonts w:ascii="Arial" w:hAnsi="Arial" w:cs="Arial"/>
                <w:sz w:val="22"/>
                <w:szCs w:val="22"/>
              </w:rPr>
              <w:t>W przypadku usług już dostępnych należy określić jak projekt wpłynie na zmianę poziomu ich dostępności.</w:t>
            </w: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Wykazanie, że projektowanie usług będzie realizowane w oparciu o metody projektowania zorientowanego na użytkownika – </w:t>
            </w:r>
            <w:r w:rsidRPr="00B135A3">
              <w:rPr>
                <w:rFonts w:ascii="Arial" w:hAnsi="Arial" w:cs="Arial"/>
                <w:b/>
                <w:sz w:val="22"/>
                <w:szCs w:val="22"/>
              </w:rPr>
              <w:t>2 pkt</w:t>
            </w:r>
            <w:r w:rsidRPr="00B135A3">
              <w:rPr>
                <w:rFonts w:ascii="Arial" w:hAnsi="Arial" w:cs="Arial"/>
                <w:sz w:val="22"/>
                <w:szCs w:val="22"/>
              </w:rPr>
              <w:t xml:space="preserve">. </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Korzystanie z usługi będzie możliwe niezależnie od miejsca przebywania </w:t>
            </w:r>
            <w:r w:rsidRPr="00B135A3">
              <w:rPr>
                <w:rFonts w:ascii="Arial" w:hAnsi="Arial" w:cs="Arial"/>
                <w:sz w:val="22"/>
                <w:szCs w:val="22"/>
              </w:rPr>
              <w:br/>
              <w:t xml:space="preserve">i wykorzystywanej technologii (sprzętu - w tym urządzenia mobilne oraz oprogramowania)-  </w:t>
            </w:r>
            <w:r w:rsidRPr="00B135A3">
              <w:rPr>
                <w:rFonts w:ascii="Arial" w:hAnsi="Arial" w:cs="Arial"/>
                <w:b/>
                <w:sz w:val="22"/>
                <w:szCs w:val="22"/>
              </w:rPr>
              <w:t>2 pkt.</w:t>
            </w:r>
          </w:p>
          <w:p w:rsidR="00E457C5" w:rsidRPr="00B135A3" w:rsidRDefault="00E457C5" w:rsidP="004C367F">
            <w:pPr>
              <w:jc w:val="both"/>
              <w:rPr>
                <w:rFonts w:ascii="Arial" w:hAnsi="Arial" w:cs="Arial"/>
                <w:sz w:val="22"/>
                <w:szCs w:val="22"/>
              </w:rPr>
            </w:pPr>
          </w:p>
          <w:p w:rsidR="00E457C5" w:rsidRPr="00B135A3" w:rsidRDefault="00E457C5" w:rsidP="004C367F">
            <w:pPr>
              <w:jc w:val="both"/>
              <w:rPr>
                <w:rFonts w:ascii="Arial" w:hAnsi="Arial" w:cs="Arial"/>
                <w:b/>
                <w:sz w:val="22"/>
                <w:szCs w:val="22"/>
              </w:rPr>
            </w:pPr>
            <w:r w:rsidRPr="00B135A3">
              <w:rPr>
                <w:rFonts w:ascii="Arial" w:hAnsi="Arial" w:cs="Arial"/>
                <w:sz w:val="22"/>
                <w:szCs w:val="22"/>
              </w:rPr>
              <w:t xml:space="preserve">Zaplanowano działania monitorujące: dostępność i użyteczność graficznych interfejsów, ciągłość działania (rzeczywisty poziom dostępności usług) i powszechność wykorzystania – </w:t>
            </w:r>
            <w:r w:rsidRPr="00B135A3">
              <w:rPr>
                <w:rFonts w:ascii="Arial" w:hAnsi="Arial" w:cs="Arial"/>
                <w:b/>
                <w:sz w:val="22"/>
                <w:szCs w:val="22"/>
              </w:rPr>
              <w:t>2 pkt.,</w:t>
            </w:r>
          </w:p>
          <w:p w:rsidR="00E457C5" w:rsidRPr="00B135A3" w:rsidRDefault="00E457C5" w:rsidP="004C367F">
            <w:pPr>
              <w:jc w:val="both"/>
              <w:rPr>
                <w:rFonts w:ascii="Arial" w:hAnsi="Arial" w:cs="Arial"/>
                <w:b/>
                <w:sz w:val="22"/>
                <w:szCs w:val="22"/>
              </w:rPr>
            </w:pPr>
          </w:p>
          <w:p w:rsidR="00E457C5" w:rsidRPr="00B135A3" w:rsidRDefault="00E457C5" w:rsidP="00DE0CF8">
            <w:pPr>
              <w:jc w:val="both"/>
              <w:rPr>
                <w:rFonts w:ascii="Arial" w:hAnsi="Arial" w:cs="Arial"/>
                <w:sz w:val="22"/>
                <w:szCs w:val="22"/>
              </w:rPr>
            </w:pPr>
            <w:r w:rsidRPr="00B135A3">
              <w:rPr>
                <w:rFonts w:ascii="Arial" w:hAnsi="Arial" w:cs="Arial"/>
                <w:b/>
                <w:sz w:val="22"/>
                <w:szCs w:val="22"/>
              </w:rPr>
              <w:t>Punkty podlegają sumowaniu.</w:t>
            </w:r>
          </w:p>
        </w:tc>
        <w:tc>
          <w:tcPr>
            <w:tcW w:w="850" w:type="dxa"/>
            <w:vAlign w:val="center"/>
          </w:tcPr>
          <w:p w:rsidR="00E457C5" w:rsidRPr="00B135A3" w:rsidRDefault="00E457C5" w:rsidP="00DE0CF8">
            <w:pPr>
              <w:jc w:val="center"/>
              <w:rPr>
                <w:rFonts w:ascii="Arial" w:hAnsi="Arial" w:cs="Arial"/>
                <w:b/>
                <w:sz w:val="22"/>
                <w:szCs w:val="22"/>
              </w:rPr>
            </w:pPr>
            <w:r w:rsidRPr="00B135A3">
              <w:rPr>
                <w:rFonts w:ascii="Arial" w:hAnsi="Arial" w:cs="Arial"/>
                <w:b/>
                <w:sz w:val="22"/>
                <w:szCs w:val="22"/>
              </w:rPr>
              <w:t>6</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426" w:right="34"/>
              <w:rPr>
                <w:rFonts w:ascii="Arial" w:hAnsi="Arial" w:cs="Arial"/>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Efektywność kosztowa projektu</w:t>
            </w:r>
          </w:p>
        </w:tc>
        <w:tc>
          <w:tcPr>
            <w:tcW w:w="6251" w:type="dxa"/>
          </w:tcPr>
          <w:p w:rsidR="00E457C5" w:rsidRDefault="00E457C5" w:rsidP="004C367F">
            <w:pPr>
              <w:autoSpaceDE w:val="0"/>
              <w:jc w:val="both"/>
              <w:rPr>
                <w:rFonts w:ascii="Arial" w:hAnsi="Arial" w:cs="Arial"/>
                <w:sz w:val="22"/>
                <w:szCs w:val="22"/>
              </w:rPr>
            </w:pP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Kryterium służy uzyskaniu jak najlepszych efektów przy możliwie najniższym zaangażowaniu środków EFRR, które mierzone jest ilorazem wartości dofinansowania z EFRR oraz liczby usług publicznych/podmiotów, które udostępniły informacje sektora publicznego.</w:t>
            </w:r>
          </w:p>
          <w:p w:rsidR="00E457C5" w:rsidRPr="00B135A3" w:rsidRDefault="00E457C5" w:rsidP="004C367F">
            <w:pPr>
              <w:autoSpaceDE w:val="0"/>
              <w:jc w:val="both"/>
              <w:rPr>
                <w:rFonts w:ascii="Arial" w:hAnsi="Arial" w:cs="Arial"/>
                <w:sz w:val="22"/>
                <w:szCs w:val="22"/>
              </w:rPr>
            </w:pP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 xml:space="preserve">W przypadku projektów „łączonych” (dotyczących zarówno udostępnienia e-usług publicznych jak i cyfrowego udostępnienia informacji sektora publicznego) wartość wskaźnika Ek obliczana jest jako średnia ważona sumy efektywności cząstkowej dotyczącej udostępnienia e-usług publicznych udostępnionych on-line o stopniu dojrzałości co najmniej 3 oraz efektywności cząstkowej dotyczącej cyfrowego udostępnienia informacji sektora publicznego </w:t>
            </w:r>
          </w:p>
          <w:p w:rsidR="00E457C5" w:rsidRPr="00B135A3" w:rsidRDefault="00E457C5" w:rsidP="004C367F">
            <w:pPr>
              <w:autoSpaceDE w:val="0"/>
              <w:jc w:val="both"/>
              <w:rPr>
                <w:rFonts w:ascii="Arial" w:hAnsi="Arial" w:cs="Arial"/>
                <w:sz w:val="22"/>
                <w:szCs w:val="22"/>
              </w:rPr>
            </w:pPr>
            <w:r w:rsidRPr="00B135A3">
              <w:rPr>
                <w:rFonts w:ascii="Arial" w:hAnsi="Arial" w:cs="Arial"/>
                <w:sz w:val="22"/>
                <w:szCs w:val="22"/>
              </w:rPr>
              <w:t xml:space="preserve">Wagą (mnożnikiem) średniej jest iloraz wartości kosztów kwalifikowanych przypadających na dany zakres działań w stosunku do całkowitej wartości kosztów kwalifikowanych. </w:t>
            </w:r>
          </w:p>
          <w:p w:rsidR="00E457C5" w:rsidRPr="00B135A3" w:rsidRDefault="00E457C5" w:rsidP="004C367F">
            <w:pPr>
              <w:autoSpaceDE w:val="0"/>
              <w:jc w:val="both"/>
              <w:rPr>
                <w:rFonts w:ascii="Arial" w:hAnsi="Arial" w:cs="Arial"/>
                <w:sz w:val="22"/>
                <w:szCs w:val="22"/>
              </w:rPr>
            </w:pPr>
          </w:p>
          <w:p w:rsidR="00E457C5" w:rsidRPr="00B135A3" w:rsidRDefault="00E457C5" w:rsidP="00DE0CF8">
            <w:pPr>
              <w:autoSpaceDE w:val="0"/>
              <w:jc w:val="both"/>
              <w:rPr>
                <w:rFonts w:ascii="Arial" w:hAnsi="Arial" w:cs="Arial"/>
                <w:sz w:val="22"/>
                <w:szCs w:val="22"/>
              </w:rPr>
            </w:pPr>
            <w:r w:rsidRPr="00B135A3">
              <w:rPr>
                <w:rFonts w:ascii="Arial" w:hAnsi="Arial" w:cs="Arial"/>
                <w:sz w:val="22"/>
                <w:szCs w:val="22"/>
              </w:rPr>
              <w:t>Wskaźnik Ek należy obliczyć z dokładnością do 2 miejsc po przecinku.</w:t>
            </w:r>
          </w:p>
        </w:tc>
        <w:tc>
          <w:tcPr>
            <w:tcW w:w="5387" w:type="dxa"/>
          </w:tcPr>
          <w:p w:rsidR="00E457C5" w:rsidRPr="00B135A3" w:rsidRDefault="00E457C5" w:rsidP="004C367F">
            <w:pPr>
              <w:jc w:val="both"/>
              <w:rPr>
                <w:rFonts w:ascii="Arial" w:hAnsi="Arial" w:cs="Arial"/>
                <w:bCs/>
                <w:sz w:val="22"/>
                <w:szCs w:val="22"/>
              </w:rPr>
            </w:pPr>
            <w:r w:rsidRPr="00B135A3">
              <w:rPr>
                <w:rFonts w:ascii="Arial" w:hAnsi="Arial" w:cs="Arial"/>
                <w:bCs/>
                <w:sz w:val="22"/>
                <w:szCs w:val="22"/>
              </w:rPr>
              <w:t>Wskaźnik efektywności kosztowej [zł/szt.] obliczany w następujący sposób:</w:t>
            </w:r>
          </w:p>
          <w:p w:rsidR="00E457C5" w:rsidRPr="00B135A3" w:rsidRDefault="00E457C5" w:rsidP="004C367F">
            <w:pPr>
              <w:jc w:val="both"/>
              <w:rPr>
                <w:rFonts w:ascii="Arial" w:hAnsi="Arial" w:cs="Arial"/>
                <w:sz w:val="22"/>
                <w:szCs w:val="22"/>
              </w:rPr>
            </w:pPr>
          </w:p>
          <w:p w:rsidR="00E457C5" w:rsidRPr="00B135A3" w:rsidRDefault="00E457C5" w:rsidP="00D549D3">
            <w:pPr>
              <w:pStyle w:val="Akapitzlist"/>
              <w:numPr>
                <w:ilvl w:val="0"/>
                <w:numId w:val="27"/>
              </w:numPr>
              <w:ind w:left="318" w:right="33"/>
              <w:jc w:val="both"/>
              <w:rPr>
                <w:rFonts w:ascii="Arial" w:hAnsi="Arial" w:cs="Arial"/>
                <w:b/>
                <w:sz w:val="22"/>
                <w:szCs w:val="22"/>
              </w:rPr>
            </w:pPr>
            <w:r w:rsidRPr="00B135A3">
              <w:rPr>
                <w:rFonts w:ascii="Arial" w:hAnsi="Arial" w:cs="Arial"/>
                <w:b/>
                <w:sz w:val="22"/>
                <w:szCs w:val="22"/>
              </w:rPr>
              <w:t>Jeżeli projekt obejmuje wyłącznie tworzenie lub rozwój e-usług publicznych i wewnątrzadministracyjnych to:</w:t>
            </w:r>
          </w:p>
          <w:p w:rsidR="00E457C5" w:rsidRPr="00102CDE" w:rsidRDefault="005A7368" w:rsidP="004C367F">
            <w:pPr>
              <w:pStyle w:val="Akapitzlist"/>
              <w:ind w:left="318" w:right="33"/>
              <w:jc w:val="both"/>
              <w:rPr>
                <w:rFonts w:ascii="Arial" w:hAnsi="Arial" w:cs="Arial"/>
                <w:b/>
                <w:sz w:val="22"/>
                <w:szCs w:val="22"/>
              </w:rPr>
            </w:pPr>
            <m:oMathPara>
              <m:oMath>
                <m:sSub>
                  <m:sSubPr>
                    <m:ctrlPr>
                      <w:rPr>
                        <w:rFonts w:ascii="Cambria Math" w:hAnsi="Cambria Math" w:cs="Arial"/>
                        <w:b/>
                        <w:i/>
                        <w:sz w:val="22"/>
                        <w:szCs w:val="20"/>
                      </w:rPr>
                    </m:ctrlPr>
                  </m:sSubPr>
                  <m:e>
                    <m:r>
                      <m:rPr>
                        <m:sty m:val="bi"/>
                      </m:rPr>
                      <w:rPr>
                        <w:rFonts w:ascii="Cambria Math" w:hAnsi="Cambria Math" w:cs="Arial"/>
                        <w:sz w:val="22"/>
                        <w:szCs w:val="20"/>
                      </w:rPr>
                      <m:t>E</m:t>
                    </m:r>
                  </m:e>
                  <m:sub>
                    <m:r>
                      <m:rPr>
                        <m:sty m:val="bi"/>
                      </m:rPr>
                      <w:rPr>
                        <w:rFonts w:ascii="Cambria Math" w:hAnsi="Cambria Math" w:cs="Arial"/>
                        <w:sz w:val="22"/>
                        <w:szCs w:val="20"/>
                      </w:rPr>
                      <m:t>k</m:t>
                    </m:r>
                  </m:sub>
                </m:sSub>
                <m:r>
                  <m:rPr>
                    <m:sty m:val="b"/>
                  </m:rPr>
                  <w:rPr>
                    <w:rFonts w:ascii="Cambria Math" w:hAnsi="Cambria Math" w:cs="Arial"/>
                    <w:sz w:val="22"/>
                    <w:szCs w:val="20"/>
                    <w:highlight w:val="lightGray"/>
                  </w:rPr>
                  <m:t>=</m:t>
                </m:r>
                <m:f>
                  <m:fPr>
                    <m:ctrlPr>
                      <w:rPr>
                        <w:rFonts w:ascii="Cambria Math" w:hAnsi="Cambria Math" w:cs="Arial"/>
                        <w:b/>
                        <w:sz w:val="22"/>
                        <w:szCs w:val="20"/>
                        <w:highlight w:val="lightGray"/>
                      </w:rPr>
                    </m:ctrlPr>
                  </m:fPr>
                  <m:num>
                    <m:sSub>
                      <m:sSubPr>
                        <m:ctrlPr>
                          <w:rPr>
                            <w:rFonts w:ascii="Cambria Math" w:hAnsi="Cambria Math" w:cs="Arial"/>
                            <w:b/>
                            <w:i/>
                            <w:sz w:val="22"/>
                            <w:szCs w:val="20"/>
                          </w:rPr>
                        </m:ctrlPr>
                      </m:sSubPr>
                      <m:e>
                        <m:r>
                          <m:rPr>
                            <m:sty m:val="bi"/>
                          </m:rPr>
                          <w:rPr>
                            <w:rFonts w:ascii="Cambria Math" w:hAnsi="Cambria Math" w:cs="Arial"/>
                            <w:sz w:val="22"/>
                            <w:szCs w:val="20"/>
                          </w:rPr>
                          <m:t>D</m:t>
                        </m:r>
                      </m:e>
                      <m:sub>
                        <m:r>
                          <m:rPr>
                            <m:sty m:val="bi"/>
                          </m:rPr>
                          <w:rPr>
                            <w:rFonts w:ascii="Cambria Math" w:hAnsi="Cambria Math" w:cs="Arial"/>
                            <w:sz w:val="22"/>
                            <w:szCs w:val="20"/>
                          </w:rPr>
                          <m:t>u</m:t>
                        </m:r>
                      </m:sub>
                    </m:sSub>
                  </m:num>
                  <m:den>
                    <m:sSub>
                      <m:sSubPr>
                        <m:ctrlPr>
                          <w:rPr>
                            <w:rFonts w:ascii="Cambria Math" w:hAnsi="Cambria Math" w:cs="Arial"/>
                            <w:b/>
                            <w:sz w:val="22"/>
                            <w:szCs w:val="20"/>
                          </w:rPr>
                        </m:ctrlPr>
                      </m:sSubPr>
                      <m:e>
                        <m:r>
                          <m:rPr>
                            <m:sty m:val="bi"/>
                          </m:rPr>
                          <w:rPr>
                            <w:rFonts w:ascii="Cambria Math" w:hAnsi="Cambria Math" w:cs="Arial"/>
                            <w:sz w:val="22"/>
                            <w:szCs w:val="20"/>
                          </w:rPr>
                          <m:t>L</m:t>
                        </m:r>
                      </m:e>
                      <m:sub>
                        <m:r>
                          <m:rPr>
                            <m:sty m:val="bi"/>
                          </m:rPr>
                          <w:rPr>
                            <w:rFonts w:ascii="Cambria Math" w:hAnsi="Cambria Math" w:cs="Arial"/>
                            <w:sz w:val="22"/>
                            <w:szCs w:val="20"/>
                          </w:rPr>
                          <m:t>u</m:t>
                        </m:r>
                      </m:sub>
                    </m:sSub>
                  </m:den>
                </m:f>
              </m:oMath>
            </m:oMathPara>
          </w:p>
          <w:p w:rsidR="00E457C5" w:rsidRPr="00B135A3" w:rsidRDefault="00E457C5" w:rsidP="004C367F">
            <w:pPr>
              <w:jc w:val="both"/>
              <w:rPr>
                <w:rFonts w:ascii="Arial" w:hAnsi="Arial" w:cs="Arial"/>
                <w:b/>
                <w:sz w:val="22"/>
                <w:szCs w:val="22"/>
              </w:rPr>
            </w:pPr>
          </w:p>
          <w:p w:rsidR="00E457C5" w:rsidRPr="00B135A3" w:rsidRDefault="00E457C5" w:rsidP="00D549D3">
            <w:pPr>
              <w:pStyle w:val="Akapitzlist"/>
              <w:numPr>
                <w:ilvl w:val="0"/>
                <w:numId w:val="27"/>
              </w:numPr>
              <w:jc w:val="both"/>
              <w:rPr>
                <w:rFonts w:ascii="Arial" w:hAnsi="Arial" w:cs="Arial"/>
                <w:b/>
                <w:sz w:val="22"/>
                <w:szCs w:val="22"/>
              </w:rPr>
            </w:pPr>
            <w:r w:rsidRPr="00B135A3">
              <w:rPr>
                <w:rFonts w:ascii="Arial" w:hAnsi="Arial" w:cs="Arial"/>
                <w:b/>
                <w:sz w:val="22"/>
                <w:szCs w:val="22"/>
              </w:rPr>
              <w:t>Jeżeli projekt obejmuje wyłącznie cyfrowe udostępnienie informacji sektora publicznego to:</w:t>
            </w:r>
          </w:p>
          <w:p w:rsidR="00E457C5" w:rsidRPr="00B135A3" w:rsidRDefault="00E457C5" w:rsidP="004C367F">
            <w:pPr>
              <w:pStyle w:val="Akapitzlist"/>
              <w:ind w:left="360"/>
              <w:jc w:val="both"/>
              <w:rPr>
                <w:rFonts w:ascii="Arial" w:hAnsi="Arial" w:cs="Arial"/>
                <w:b/>
                <w:sz w:val="22"/>
                <w:szCs w:val="22"/>
              </w:rPr>
            </w:pPr>
          </w:p>
          <w:p w:rsidR="00E457C5" w:rsidRPr="00102CDE" w:rsidRDefault="00102CDE" w:rsidP="004C367F">
            <w:pPr>
              <w:jc w:val="both"/>
              <w:rPr>
                <w:rFonts w:ascii="Arial" w:hAnsi="Arial" w:cs="Arial"/>
                <w:b/>
                <w:sz w:val="22"/>
                <w:szCs w:val="22"/>
              </w:rPr>
            </w:pPr>
            <m:oMathPara>
              <m:oMath>
                <m:r>
                  <m:rPr>
                    <m:sty m:val="bi"/>
                  </m:rPr>
                  <w:rPr>
                    <w:rFonts w:ascii="Cambria Math" w:hAnsi="Cambria Math" w:cs="Arial"/>
                    <w:szCs w:val="20"/>
                  </w:rPr>
                  <m:t xml:space="preserve">     </m:t>
                </m:r>
                <m:sSub>
                  <m:sSubPr>
                    <m:ctrlPr>
                      <w:rPr>
                        <w:rFonts w:ascii="Cambria Math" w:hAnsi="Cambria Math" w:cs="Arial"/>
                        <w:b/>
                        <w:i/>
                        <w:szCs w:val="20"/>
                      </w:rPr>
                    </m:ctrlPr>
                  </m:sSubPr>
                  <m:e>
                    <m:r>
                      <m:rPr>
                        <m:sty m:val="bi"/>
                      </m:rPr>
                      <w:rPr>
                        <w:rFonts w:ascii="Cambria Math" w:hAnsi="Cambria Math" w:cs="Arial"/>
                        <w:szCs w:val="20"/>
                      </w:rPr>
                      <m:t>E</m:t>
                    </m:r>
                  </m:e>
                  <m:sub>
                    <m:r>
                      <m:rPr>
                        <m:sty m:val="bi"/>
                      </m:rPr>
                      <w:rPr>
                        <w:rFonts w:ascii="Cambria Math" w:hAnsi="Cambria Math" w:cs="Arial"/>
                        <w:szCs w:val="20"/>
                      </w:rPr>
                      <m:t>k</m:t>
                    </m:r>
                  </m:sub>
                </m:sSub>
                <m:r>
                  <m:rPr>
                    <m:sty m:val="b"/>
                  </m:rPr>
                  <w:rPr>
                    <w:rFonts w:ascii="Cambria Math" w:hAnsi="Cambria Math" w:cs="Arial"/>
                    <w:szCs w:val="20"/>
                    <w:highlight w:val="lightGray"/>
                  </w:rPr>
                  <m:t>=</m:t>
                </m:r>
                <m:f>
                  <m:fPr>
                    <m:ctrlPr>
                      <w:rPr>
                        <w:rFonts w:ascii="Cambria Math" w:hAnsi="Cambria Math" w:cs="Arial"/>
                        <w:b/>
                        <w:szCs w:val="20"/>
                        <w:highlight w:val="lightGray"/>
                      </w:rPr>
                    </m:ctrlPr>
                  </m:fPr>
                  <m:num>
                    <m:sSub>
                      <m:sSubPr>
                        <m:ctrlPr>
                          <w:rPr>
                            <w:rFonts w:ascii="Cambria Math" w:hAnsi="Cambria Math" w:cs="Arial"/>
                            <w:b/>
                            <w:i/>
                            <w:szCs w:val="20"/>
                          </w:rPr>
                        </m:ctrlPr>
                      </m:sSubPr>
                      <m:e>
                        <m:r>
                          <m:rPr>
                            <m:sty m:val="bi"/>
                          </m:rPr>
                          <w:rPr>
                            <w:rFonts w:ascii="Cambria Math" w:hAnsi="Cambria Math" w:cs="Arial"/>
                            <w:szCs w:val="20"/>
                          </w:rPr>
                          <m:t>D</m:t>
                        </m:r>
                      </m:e>
                      <m:sub>
                        <m:r>
                          <m:rPr>
                            <m:sty m:val="bi"/>
                          </m:rPr>
                          <w:rPr>
                            <w:rFonts w:ascii="Cambria Math" w:hAnsi="Cambria Math" w:cs="Arial"/>
                            <w:szCs w:val="20"/>
                          </w:rPr>
                          <m:t>d</m:t>
                        </m:r>
                      </m:sub>
                    </m:sSub>
                  </m:num>
                  <m:den>
                    <m:sSub>
                      <m:sSubPr>
                        <m:ctrlPr>
                          <w:rPr>
                            <w:rFonts w:ascii="Cambria Math" w:hAnsi="Cambria Math" w:cs="Arial"/>
                            <w:b/>
                            <w:szCs w:val="20"/>
                          </w:rPr>
                        </m:ctrlPr>
                      </m:sSubPr>
                      <m:e>
                        <m:r>
                          <m:rPr>
                            <m:sty m:val="bi"/>
                          </m:rPr>
                          <w:rPr>
                            <w:rFonts w:ascii="Cambria Math" w:hAnsi="Cambria Math" w:cs="Arial"/>
                            <w:szCs w:val="20"/>
                          </w:rPr>
                          <m:t>L</m:t>
                        </m:r>
                      </m:e>
                      <m:sub>
                        <m:r>
                          <m:rPr>
                            <m:sty m:val="bi"/>
                          </m:rPr>
                          <w:rPr>
                            <w:rFonts w:ascii="Cambria Math" w:hAnsi="Cambria Math" w:cs="Arial"/>
                            <w:szCs w:val="20"/>
                          </w:rPr>
                          <m:t>p</m:t>
                        </m:r>
                      </m:sub>
                    </m:sSub>
                  </m:den>
                </m:f>
              </m:oMath>
            </m:oMathPara>
          </w:p>
          <w:p w:rsidR="00E457C5" w:rsidRPr="00B135A3" w:rsidRDefault="00E457C5" w:rsidP="004C367F">
            <w:pPr>
              <w:jc w:val="both"/>
              <w:rPr>
                <w:rFonts w:ascii="Arial" w:hAnsi="Arial" w:cs="Arial"/>
                <w:b/>
                <w:sz w:val="22"/>
                <w:szCs w:val="22"/>
              </w:rPr>
            </w:pPr>
          </w:p>
          <w:p w:rsidR="00E457C5" w:rsidRPr="00B135A3" w:rsidRDefault="00E457C5" w:rsidP="00D549D3">
            <w:pPr>
              <w:pStyle w:val="Akapitzlist"/>
              <w:numPr>
                <w:ilvl w:val="0"/>
                <w:numId w:val="27"/>
              </w:numPr>
              <w:jc w:val="both"/>
              <w:rPr>
                <w:rFonts w:ascii="Arial" w:hAnsi="Arial" w:cs="Arial"/>
                <w:b/>
                <w:sz w:val="22"/>
                <w:szCs w:val="22"/>
              </w:rPr>
            </w:pPr>
            <w:r w:rsidRPr="00B135A3">
              <w:rPr>
                <w:rFonts w:ascii="Arial" w:hAnsi="Arial" w:cs="Arial"/>
                <w:b/>
                <w:sz w:val="22"/>
                <w:szCs w:val="22"/>
              </w:rPr>
              <w:t>Jeżeli projekt obejmuje zarówno tworzenie lub rozwój e-usług publicznych i wewnątrzadministracyjnych oraz cyfrowe udostępnienie informacji sektora publicznego to:</w:t>
            </w:r>
          </w:p>
          <w:p w:rsidR="00E457C5" w:rsidRPr="00B135A3" w:rsidRDefault="00E457C5" w:rsidP="004C367F">
            <w:pPr>
              <w:pStyle w:val="Akapitzlist"/>
              <w:ind w:left="360"/>
              <w:jc w:val="both"/>
              <w:rPr>
                <w:rFonts w:ascii="Arial" w:hAnsi="Arial" w:cs="Arial"/>
                <w:b/>
                <w:sz w:val="22"/>
                <w:szCs w:val="22"/>
              </w:rPr>
            </w:pPr>
          </w:p>
          <w:p w:rsidR="00E457C5" w:rsidRPr="00102CDE" w:rsidRDefault="005A7368" w:rsidP="004C367F">
            <w:pPr>
              <w:autoSpaceDE w:val="0"/>
              <w:autoSpaceDN w:val="0"/>
              <w:adjustRightInd w:val="0"/>
              <w:jc w:val="both"/>
              <w:rPr>
                <w:rFonts w:ascii="Arial" w:hAnsi="Arial" w:cs="Arial"/>
                <w:b/>
                <w:i/>
                <w:color w:val="000000"/>
                <w:sz w:val="22"/>
                <w:szCs w:val="22"/>
              </w:rPr>
            </w:pPr>
            <m:oMathPara>
              <m:oMath>
                <m:sSub>
                  <m:sSubPr>
                    <m:ctrlPr>
                      <w:rPr>
                        <w:rFonts w:ascii="Cambria Math" w:hAnsi="Cambria Math" w:cs="Cambria Math"/>
                        <w:b/>
                        <w:i/>
                        <w:color w:val="000000"/>
                        <w:szCs w:val="20"/>
                      </w:rPr>
                    </m:ctrlPr>
                  </m:sSubPr>
                  <m:e>
                    <m:r>
                      <m:rPr>
                        <m:sty m:val="bi"/>
                      </m:rPr>
                      <w:rPr>
                        <w:rFonts w:ascii="Cambria Math" w:hAnsi="Cambria Math" w:cs="Cambria Math"/>
                        <w:color w:val="000000"/>
                        <w:szCs w:val="20"/>
                      </w:rPr>
                      <m:t>E</m:t>
                    </m:r>
                  </m:e>
                  <m:sub>
                    <m:r>
                      <m:rPr>
                        <m:sty m:val="bi"/>
                      </m:rPr>
                      <w:rPr>
                        <w:rFonts w:ascii="Cambria Math" w:hAnsi="Cambria Math" w:cs="Cambria Math"/>
                        <w:color w:val="000000"/>
                        <w:szCs w:val="20"/>
                      </w:rPr>
                      <m:t>k</m:t>
                    </m:r>
                  </m:sub>
                </m:sSub>
                <m:r>
                  <m:rPr>
                    <m:sty m:val="b"/>
                  </m:rPr>
                  <w:rPr>
                    <w:rFonts w:ascii="Cambria Math" w:hAnsi="Cambria Math" w:cs="Cambria Math"/>
                    <w:color w:val="000000"/>
                    <w:szCs w:val="20"/>
                  </w:rPr>
                  <m:t>=</m:t>
                </m:r>
                <m:f>
                  <m:fPr>
                    <m:ctrlPr>
                      <w:rPr>
                        <w:rFonts w:ascii="Cambria Math" w:hAnsi="Cambria Math" w:cs="Arial"/>
                        <w:b/>
                        <w:color w:val="000000"/>
                        <w:szCs w:val="20"/>
                      </w:rPr>
                    </m:ctrlPr>
                  </m:fPr>
                  <m:num>
                    <m:sSub>
                      <m:sSubPr>
                        <m:ctrlPr>
                          <w:rPr>
                            <w:rFonts w:ascii="Cambria Math" w:hAnsi="Cambria Math" w:cs="Cambria Math"/>
                            <w:b/>
                            <w:color w:val="000000"/>
                            <w:szCs w:val="20"/>
                          </w:rPr>
                        </m:ctrlPr>
                      </m:sSubPr>
                      <m:e>
                        <m:r>
                          <m:rPr>
                            <m:sty m:val="bi"/>
                          </m:rPr>
                          <w:rPr>
                            <w:rFonts w:ascii="Cambria Math" w:hAnsi="Cambria Math" w:cs="Cambria Math"/>
                            <w:color w:val="000000"/>
                            <w:szCs w:val="20"/>
                          </w:rPr>
                          <m:t>K</m:t>
                        </m:r>
                      </m:e>
                      <m:sub>
                        <m:r>
                          <m:rPr>
                            <m:sty m:val="bi"/>
                          </m:rPr>
                          <w:rPr>
                            <w:rFonts w:ascii="Cambria Math" w:hAnsi="Cambria Math" w:cs="Cambria Math"/>
                            <w:color w:val="000000"/>
                            <w:szCs w:val="20"/>
                          </w:rPr>
                          <m:t xml:space="preserve">u </m:t>
                        </m:r>
                      </m:sub>
                    </m:sSub>
                    <m:r>
                      <m:rPr>
                        <m:sty m:val="bi"/>
                      </m:rPr>
                      <w:rPr>
                        <w:rFonts w:ascii="Cambria Math" w:hAnsi="Cambria Math" w:cs="Cambria Math"/>
                        <w:color w:val="000000"/>
                        <w:szCs w:val="20"/>
                      </w:rPr>
                      <m:t xml:space="preserve">* </m:t>
                    </m:r>
                    <m:sSub>
                      <m:sSubPr>
                        <m:ctrlPr>
                          <w:rPr>
                            <w:rFonts w:ascii="Cambria Math" w:hAnsi="Cambria Math" w:cs="Cambria Math"/>
                            <w:b/>
                            <w:i/>
                            <w:color w:val="000000"/>
                            <w:szCs w:val="20"/>
                          </w:rPr>
                        </m:ctrlPr>
                      </m:sSubPr>
                      <m:e>
                        <m:r>
                          <m:rPr>
                            <m:sty m:val="bi"/>
                          </m:rPr>
                          <w:rPr>
                            <w:rFonts w:ascii="Cambria Math" w:hAnsi="Cambria Math" w:cs="Cambria Math"/>
                            <w:color w:val="000000"/>
                            <w:szCs w:val="20"/>
                          </w:rPr>
                          <m:t>D</m:t>
                        </m:r>
                      </m:e>
                      <m:sub>
                        <m:r>
                          <m:rPr>
                            <m:sty m:val="bi"/>
                          </m:rPr>
                          <w:rPr>
                            <w:rFonts w:ascii="Cambria Math" w:hAnsi="Cambria Math" w:cs="Cambria Math"/>
                            <w:color w:val="000000"/>
                            <w:szCs w:val="20"/>
                          </w:rPr>
                          <m:t>u</m:t>
                        </m:r>
                      </m:sub>
                    </m:sSub>
                  </m:num>
                  <m:den>
                    <m:sSub>
                      <m:sSubPr>
                        <m:ctrlPr>
                          <w:rPr>
                            <w:rFonts w:ascii="Cambria Math" w:hAnsi="Cambria Math" w:cs="Cambria Math"/>
                            <w:b/>
                            <w:color w:val="000000"/>
                            <w:szCs w:val="20"/>
                          </w:rPr>
                        </m:ctrlPr>
                      </m:sSubPr>
                      <m:e>
                        <m:r>
                          <m:rPr>
                            <m:sty m:val="bi"/>
                          </m:rPr>
                          <w:rPr>
                            <w:rFonts w:ascii="Cambria Math" w:hAnsi="Cambria Math" w:cs="Cambria Math"/>
                            <w:color w:val="000000"/>
                            <w:szCs w:val="20"/>
                          </w:rPr>
                          <m:t>K</m:t>
                        </m:r>
                      </m:e>
                      <m:sub>
                        <m:r>
                          <m:rPr>
                            <m:sty m:val="bi"/>
                          </m:rPr>
                          <w:rPr>
                            <w:rFonts w:ascii="Cambria Math" w:hAnsi="Cambria Math" w:cs="Cambria Math"/>
                            <w:color w:val="000000"/>
                            <w:szCs w:val="20"/>
                          </w:rPr>
                          <m:t>o</m:t>
                        </m:r>
                      </m:sub>
                    </m:sSub>
                    <m:r>
                      <m:rPr>
                        <m:sty m:val="bi"/>
                      </m:rPr>
                      <w:rPr>
                        <w:rFonts w:ascii="Cambria Math" w:hAnsi="Cambria Math" w:cs="Cambria Math"/>
                        <w:color w:val="000000"/>
                        <w:szCs w:val="20"/>
                      </w:rPr>
                      <m:t xml:space="preserve">* </m:t>
                    </m:r>
                    <m:sSub>
                      <m:sSubPr>
                        <m:ctrlPr>
                          <w:rPr>
                            <w:rFonts w:ascii="Cambria Math" w:hAnsi="Cambria Math" w:cs="Cambria Math"/>
                            <w:b/>
                            <w:i/>
                            <w:color w:val="000000"/>
                            <w:szCs w:val="20"/>
                          </w:rPr>
                        </m:ctrlPr>
                      </m:sSubPr>
                      <m:e>
                        <m:r>
                          <m:rPr>
                            <m:sty m:val="bi"/>
                          </m:rPr>
                          <w:rPr>
                            <w:rFonts w:ascii="Cambria Math" w:hAnsi="Cambria Math" w:cs="Cambria Math"/>
                            <w:color w:val="000000"/>
                            <w:szCs w:val="20"/>
                          </w:rPr>
                          <m:t>L</m:t>
                        </m:r>
                      </m:e>
                      <m:sub>
                        <m:r>
                          <m:rPr>
                            <m:sty m:val="bi"/>
                          </m:rPr>
                          <w:rPr>
                            <w:rFonts w:ascii="Cambria Math" w:hAnsi="Cambria Math" w:cs="Cambria Math"/>
                            <w:color w:val="000000"/>
                            <w:szCs w:val="20"/>
                          </w:rPr>
                          <m:t>u</m:t>
                        </m:r>
                      </m:sub>
                    </m:sSub>
                  </m:den>
                </m:f>
                <m:r>
                  <m:rPr>
                    <m:sty m:val="bi"/>
                  </m:rPr>
                  <w:rPr>
                    <w:rFonts w:ascii="Cambria Math" w:hAnsi="Cambria Math" w:cs="Arial"/>
                    <w:color w:val="000000"/>
                    <w:szCs w:val="20"/>
                  </w:rPr>
                  <m:t>+</m:t>
                </m:r>
                <m:f>
                  <m:fPr>
                    <m:ctrlPr>
                      <w:rPr>
                        <w:rFonts w:ascii="Cambria Math" w:hAnsi="Cambria Math" w:cs="Arial"/>
                        <w:b/>
                        <w:i/>
                        <w:color w:val="000000"/>
                        <w:szCs w:val="20"/>
                      </w:rPr>
                    </m:ctrlPr>
                  </m:fPr>
                  <m:num>
                    <m:sSub>
                      <m:sSubPr>
                        <m:ctrlPr>
                          <w:rPr>
                            <w:rFonts w:ascii="Cambria Math" w:hAnsi="Cambria Math" w:cs="Arial"/>
                            <w:b/>
                            <w:i/>
                            <w:color w:val="000000"/>
                            <w:szCs w:val="20"/>
                          </w:rPr>
                        </m:ctrlPr>
                      </m:sSubPr>
                      <m:e>
                        <m:r>
                          <m:rPr>
                            <m:sty m:val="bi"/>
                          </m:rPr>
                          <w:rPr>
                            <w:rFonts w:ascii="Cambria Math" w:hAnsi="Cambria Math" w:cs="Arial"/>
                            <w:color w:val="000000"/>
                            <w:szCs w:val="20"/>
                          </w:rPr>
                          <m:t>K</m:t>
                        </m:r>
                      </m:e>
                      <m:sub>
                        <m:r>
                          <m:rPr>
                            <m:sty m:val="bi"/>
                          </m:rPr>
                          <w:rPr>
                            <w:rFonts w:ascii="Cambria Math" w:hAnsi="Cambria Math" w:cs="Arial"/>
                            <w:color w:val="000000"/>
                            <w:szCs w:val="20"/>
                          </w:rPr>
                          <m:t>d</m:t>
                        </m:r>
                      </m:sub>
                    </m:sSub>
                    <m:r>
                      <m:rPr>
                        <m:sty m:val="bi"/>
                      </m:rPr>
                      <w:rPr>
                        <w:rFonts w:ascii="Cambria Math" w:hAnsi="Cambria Math" w:cs="Arial"/>
                        <w:color w:val="000000"/>
                        <w:szCs w:val="20"/>
                      </w:rPr>
                      <m:t xml:space="preserve">* </m:t>
                    </m:r>
                    <m:sSub>
                      <m:sSubPr>
                        <m:ctrlPr>
                          <w:rPr>
                            <w:rFonts w:ascii="Cambria Math" w:hAnsi="Cambria Math" w:cs="Arial"/>
                            <w:b/>
                            <w:i/>
                            <w:color w:val="000000"/>
                            <w:szCs w:val="20"/>
                          </w:rPr>
                        </m:ctrlPr>
                      </m:sSubPr>
                      <m:e>
                        <m:r>
                          <m:rPr>
                            <m:sty m:val="bi"/>
                          </m:rPr>
                          <w:rPr>
                            <w:rFonts w:ascii="Cambria Math" w:hAnsi="Cambria Math" w:cs="Arial"/>
                            <w:color w:val="000000"/>
                            <w:szCs w:val="20"/>
                          </w:rPr>
                          <m:t>D</m:t>
                        </m:r>
                      </m:e>
                      <m:sub>
                        <m:r>
                          <m:rPr>
                            <m:sty m:val="bi"/>
                          </m:rPr>
                          <w:rPr>
                            <w:rFonts w:ascii="Cambria Math" w:hAnsi="Cambria Math" w:cs="Arial"/>
                            <w:color w:val="000000"/>
                            <w:szCs w:val="20"/>
                          </w:rPr>
                          <m:t>d</m:t>
                        </m:r>
                      </m:sub>
                    </m:sSub>
                  </m:num>
                  <m:den>
                    <m:sSub>
                      <m:sSubPr>
                        <m:ctrlPr>
                          <w:rPr>
                            <w:rFonts w:ascii="Cambria Math" w:hAnsi="Cambria Math" w:cs="Arial"/>
                            <w:b/>
                            <w:i/>
                            <w:color w:val="000000"/>
                            <w:szCs w:val="20"/>
                          </w:rPr>
                        </m:ctrlPr>
                      </m:sSubPr>
                      <m:e>
                        <m:r>
                          <m:rPr>
                            <m:sty m:val="bi"/>
                          </m:rPr>
                          <w:rPr>
                            <w:rFonts w:ascii="Cambria Math" w:hAnsi="Cambria Math" w:cs="Arial"/>
                            <w:color w:val="000000"/>
                            <w:szCs w:val="20"/>
                          </w:rPr>
                          <m:t>K</m:t>
                        </m:r>
                      </m:e>
                      <m:sub>
                        <m:r>
                          <m:rPr>
                            <m:sty m:val="bi"/>
                          </m:rPr>
                          <w:rPr>
                            <w:rFonts w:ascii="Cambria Math" w:hAnsi="Cambria Math" w:cs="Arial"/>
                            <w:color w:val="000000"/>
                            <w:szCs w:val="20"/>
                          </w:rPr>
                          <m:t>o</m:t>
                        </m:r>
                      </m:sub>
                    </m:sSub>
                    <m:r>
                      <m:rPr>
                        <m:sty m:val="bi"/>
                      </m:rPr>
                      <w:rPr>
                        <w:rFonts w:ascii="Cambria Math" w:hAnsi="Cambria Math" w:cs="Arial"/>
                        <w:color w:val="000000"/>
                        <w:szCs w:val="20"/>
                      </w:rPr>
                      <m:t xml:space="preserve">* </m:t>
                    </m:r>
                    <m:sSub>
                      <m:sSubPr>
                        <m:ctrlPr>
                          <w:rPr>
                            <w:rFonts w:ascii="Cambria Math" w:hAnsi="Cambria Math" w:cs="Arial"/>
                            <w:b/>
                            <w:i/>
                            <w:color w:val="000000"/>
                            <w:szCs w:val="20"/>
                          </w:rPr>
                        </m:ctrlPr>
                      </m:sSubPr>
                      <m:e>
                        <m:r>
                          <m:rPr>
                            <m:sty m:val="bi"/>
                          </m:rPr>
                          <w:rPr>
                            <w:rFonts w:ascii="Cambria Math" w:hAnsi="Cambria Math" w:cs="Arial"/>
                            <w:color w:val="000000"/>
                            <w:szCs w:val="20"/>
                          </w:rPr>
                          <m:t>L</m:t>
                        </m:r>
                      </m:e>
                      <m:sub>
                        <m:r>
                          <m:rPr>
                            <m:sty m:val="bi"/>
                          </m:rPr>
                          <w:rPr>
                            <w:rFonts w:ascii="Cambria Math" w:hAnsi="Cambria Math" w:cs="Arial"/>
                            <w:color w:val="000000"/>
                            <w:szCs w:val="20"/>
                          </w:rPr>
                          <m:t>p</m:t>
                        </m:r>
                      </m:sub>
                    </m:sSub>
                  </m:den>
                </m:f>
              </m:oMath>
            </m:oMathPara>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gdzie:</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E</w:t>
            </w:r>
            <w:r w:rsidRPr="00B135A3">
              <w:rPr>
                <w:rFonts w:ascii="Arial" w:hAnsi="Arial" w:cs="Arial"/>
                <w:color w:val="000000"/>
                <w:sz w:val="22"/>
                <w:szCs w:val="22"/>
                <w:vertAlign w:val="subscript"/>
              </w:rPr>
              <w:t>k</w:t>
            </w:r>
            <w:r w:rsidRPr="00B135A3">
              <w:rPr>
                <w:rFonts w:ascii="Arial" w:hAnsi="Arial" w:cs="Arial"/>
                <w:color w:val="000000"/>
                <w:sz w:val="22"/>
                <w:szCs w:val="22"/>
              </w:rPr>
              <w:t xml:space="preserve"> – Efektywność kosztowa projektu;</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K</w:t>
            </w:r>
            <w:r w:rsidRPr="00B135A3">
              <w:rPr>
                <w:rFonts w:ascii="Arial" w:hAnsi="Arial" w:cs="Arial"/>
                <w:color w:val="000000"/>
                <w:sz w:val="22"/>
                <w:szCs w:val="22"/>
                <w:vertAlign w:val="subscript"/>
              </w:rPr>
              <w:t>u</w:t>
            </w:r>
            <w:r w:rsidRPr="00B135A3">
              <w:rPr>
                <w:rFonts w:ascii="Arial" w:hAnsi="Arial" w:cs="Arial"/>
                <w:color w:val="000000"/>
                <w:sz w:val="22"/>
                <w:szCs w:val="22"/>
              </w:rPr>
              <w:t xml:space="preserve"> – Koszty kwalifikowane poniesione na wytworzenie lub rozwój e-usług publicznych;</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K</w:t>
            </w:r>
            <w:r w:rsidRPr="00B135A3">
              <w:rPr>
                <w:rFonts w:ascii="Arial" w:hAnsi="Arial" w:cs="Arial"/>
                <w:color w:val="000000"/>
                <w:sz w:val="22"/>
                <w:szCs w:val="22"/>
                <w:vertAlign w:val="subscript"/>
              </w:rPr>
              <w:t xml:space="preserve">o </w:t>
            </w:r>
            <w:r w:rsidRPr="00B135A3">
              <w:rPr>
                <w:rFonts w:ascii="Arial" w:hAnsi="Arial" w:cs="Arial"/>
                <w:color w:val="000000"/>
                <w:sz w:val="22"/>
                <w:szCs w:val="22"/>
              </w:rPr>
              <w:t>– Koszty kwalifikowane projektu ogółem;</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K</w:t>
            </w:r>
            <w:r w:rsidRPr="00B135A3">
              <w:rPr>
                <w:rFonts w:ascii="Arial" w:hAnsi="Arial" w:cs="Arial"/>
                <w:color w:val="000000"/>
                <w:sz w:val="22"/>
                <w:szCs w:val="22"/>
                <w:vertAlign w:val="subscript"/>
              </w:rPr>
              <w:t>d</w:t>
            </w:r>
            <w:r w:rsidRPr="00B135A3">
              <w:rPr>
                <w:rFonts w:ascii="Arial" w:hAnsi="Arial" w:cs="Arial"/>
                <w:color w:val="000000"/>
                <w:sz w:val="22"/>
                <w:szCs w:val="22"/>
              </w:rPr>
              <w:t xml:space="preserve"> – Koszty kwalifikowane poniesione na cyfrowe udostępnianie informacji sektora publicznego;</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D</w:t>
            </w:r>
            <w:r w:rsidRPr="00B135A3">
              <w:rPr>
                <w:rFonts w:ascii="Arial" w:hAnsi="Arial" w:cs="Arial"/>
                <w:color w:val="000000"/>
                <w:sz w:val="22"/>
                <w:szCs w:val="22"/>
                <w:vertAlign w:val="subscript"/>
              </w:rPr>
              <w:t>u</w:t>
            </w:r>
            <w:r w:rsidRPr="00B135A3">
              <w:rPr>
                <w:rFonts w:ascii="Arial" w:hAnsi="Arial" w:cs="Arial"/>
                <w:color w:val="000000"/>
                <w:sz w:val="22"/>
                <w:szCs w:val="22"/>
              </w:rPr>
              <w:t xml:space="preserve"> – Dotacja EFRR poniesiona na wytworzenie lub rozwój e-usług publicznych;</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D</w:t>
            </w:r>
            <w:r w:rsidRPr="00B135A3">
              <w:rPr>
                <w:rFonts w:ascii="Arial" w:hAnsi="Arial" w:cs="Arial"/>
                <w:color w:val="000000"/>
                <w:sz w:val="22"/>
                <w:szCs w:val="22"/>
                <w:vertAlign w:val="subscript"/>
              </w:rPr>
              <w:t xml:space="preserve">d </w:t>
            </w:r>
            <w:r w:rsidRPr="00B135A3">
              <w:rPr>
                <w:rFonts w:ascii="Arial" w:hAnsi="Arial" w:cs="Arial"/>
                <w:color w:val="000000"/>
                <w:sz w:val="22"/>
                <w:szCs w:val="22"/>
              </w:rPr>
              <w:t>– Dotacja EFRR poniesiona na cyfrowe udostępnianie informacji sektora publicznego;</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L</w:t>
            </w:r>
            <w:r w:rsidRPr="00B135A3">
              <w:rPr>
                <w:rFonts w:ascii="Arial" w:hAnsi="Arial" w:cs="Arial"/>
                <w:color w:val="000000"/>
                <w:sz w:val="22"/>
                <w:szCs w:val="22"/>
                <w:vertAlign w:val="subscript"/>
              </w:rPr>
              <w:t xml:space="preserve">u </w:t>
            </w:r>
            <w:r w:rsidRPr="00B135A3">
              <w:rPr>
                <w:rFonts w:ascii="Arial" w:hAnsi="Arial" w:cs="Arial"/>
                <w:color w:val="000000"/>
                <w:sz w:val="22"/>
                <w:szCs w:val="22"/>
              </w:rPr>
              <w:t xml:space="preserve">– </w:t>
            </w:r>
            <w:r w:rsidRPr="00B135A3">
              <w:rPr>
                <w:rFonts w:ascii="Arial" w:hAnsi="Arial" w:cs="Arial"/>
                <w:sz w:val="22"/>
                <w:szCs w:val="22"/>
              </w:rPr>
              <w:t xml:space="preserve">Liczba usług publicznych udostępnionych on-line </w:t>
            </w:r>
            <w:r w:rsidRPr="00B135A3">
              <w:rPr>
                <w:rFonts w:ascii="Arial" w:hAnsi="Arial" w:cs="Arial"/>
                <w:sz w:val="22"/>
                <w:szCs w:val="22"/>
              </w:rPr>
              <w:br/>
              <w:t>o stopniu dojrzałości co najmniej 3</w:t>
            </w:r>
            <w:r w:rsidRPr="00B135A3">
              <w:rPr>
                <w:rFonts w:ascii="Arial" w:hAnsi="Arial" w:cs="Arial"/>
                <w:color w:val="000000"/>
                <w:sz w:val="22"/>
                <w:szCs w:val="22"/>
              </w:rPr>
              <w:t>;</w:t>
            </w:r>
          </w:p>
          <w:p w:rsidR="00E457C5" w:rsidRPr="00B135A3" w:rsidRDefault="00E457C5" w:rsidP="004C367F">
            <w:p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L</w:t>
            </w:r>
            <w:r w:rsidRPr="00B135A3">
              <w:rPr>
                <w:rFonts w:ascii="Arial" w:hAnsi="Arial" w:cs="Arial"/>
                <w:color w:val="000000"/>
                <w:sz w:val="22"/>
                <w:szCs w:val="22"/>
                <w:vertAlign w:val="subscript"/>
              </w:rPr>
              <w:t>p</w:t>
            </w:r>
            <w:r w:rsidRPr="00B135A3">
              <w:rPr>
                <w:rFonts w:ascii="Arial" w:hAnsi="Arial" w:cs="Arial"/>
                <w:color w:val="000000"/>
                <w:sz w:val="22"/>
                <w:szCs w:val="22"/>
              </w:rPr>
              <w:t xml:space="preserve"> – </w:t>
            </w:r>
            <w:r w:rsidRPr="00B135A3">
              <w:rPr>
                <w:rFonts w:ascii="Arial" w:hAnsi="Arial" w:cs="Arial"/>
                <w:bCs/>
                <w:iCs/>
                <w:sz w:val="22"/>
                <w:szCs w:val="22"/>
              </w:rPr>
              <w:t>Liczba podmiotów które udostępniły on-line informacje sektora publicznego</w:t>
            </w:r>
          </w:p>
          <w:p w:rsidR="00E457C5" w:rsidRPr="00B135A3" w:rsidRDefault="00E457C5" w:rsidP="004C367F">
            <w:pPr>
              <w:autoSpaceDE w:val="0"/>
              <w:autoSpaceDN w:val="0"/>
              <w:adjustRightInd w:val="0"/>
              <w:jc w:val="both"/>
              <w:rPr>
                <w:rFonts w:ascii="Arial" w:hAnsi="Arial" w:cs="Arial"/>
                <w:color w:val="000000"/>
                <w:sz w:val="22"/>
                <w:szCs w:val="22"/>
              </w:rPr>
            </w:pPr>
          </w:p>
          <w:p w:rsidR="00E457C5" w:rsidRPr="00B135A3" w:rsidRDefault="00E457C5" w:rsidP="004C367F">
            <w:pPr>
              <w:autoSpaceDE w:val="0"/>
              <w:autoSpaceDN w:val="0"/>
              <w:adjustRightInd w:val="0"/>
              <w:jc w:val="both"/>
              <w:rPr>
                <w:rFonts w:ascii="Arial" w:eastAsia="PMingLiU" w:hAnsi="Arial" w:cs="Arial"/>
                <w:color w:val="000000"/>
                <w:sz w:val="22"/>
                <w:szCs w:val="22"/>
                <w:lang w:eastAsia="zh-TW"/>
              </w:rPr>
            </w:pPr>
            <w:r w:rsidRPr="00B135A3">
              <w:rPr>
                <w:rFonts w:ascii="Arial" w:hAnsi="Arial" w:cs="Arial"/>
                <w:color w:val="000000"/>
                <w:sz w:val="22"/>
                <w:szCs w:val="22"/>
              </w:rPr>
              <w:t xml:space="preserve">Punktacja zostanie ustalona w oparciu o </w:t>
            </w:r>
            <w:r w:rsidRPr="00B135A3">
              <w:rPr>
                <w:rFonts w:ascii="Arial" w:eastAsia="PMingLiU" w:hAnsi="Arial" w:cs="Arial"/>
                <w:color w:val="000000"/>
                <w:sz w:val="22"/>
                <w:szCs w:val="22"/>
                <w:lang w:eastAsia="zh-TW"/>
              </w:rPr>
              <w:t>metodologię z zastosowaniem przedziałów, która polega na:</w:t>
            </w:r>
          </w:p>
          <w:p w:rsidR="00E457C5" w:rsidRPr="00B135A3" w:rsidRDefault="00E457C5" w:rsidP="00D549D3">
            <w:pPr>
              <w:pStyle w:val="Akapitzlist"/>
              <w:numPr>
                <w:ilvl w:val="0"/>
                <w:numId w:val="24"/>
              </w:num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uszeregowaniu projektów w ramach danego kryterium podlegającego ocenie od „najlepszego” – o najniższym wskaźniku E</w:t>
            </w:r>
            <w:r w:rsidRPr="00B135A3">
              <w:rPr>
                <w:rFonts w:ascii="Arial" w:hAnsi="Arial" w:cs="Arial"/>
                <w:color w:val="000000"/>
                <w:sz w:val="22"/>
                <w:szCs w:val="22"/>
                <w:vertAlign w:val="subscript"/>
              </w:rPr>
              <w:t>k</w:t>
            </w:r>
            <w:r w:rsidRPr="00B135A3">
              <w:rPr>
                <w:rFonts w:ascii="Arial" w:hAnsi="Arial" w:cs="Arial"/>
                <w:color w:val="000000"/>
                <w:sz w:val="22"/>
                <w:szCs w:val="22"/>
              </w:rPr>
              <w:t xml:space="preserve"> do „najgorszego” – o najwyższym wskaźniku E</w:t>
            </w:r>
            <w:r w:rsidRPr="00B135A3">
              <w:rPr>
                <w:rFonts w:ascii="Arial" w:hAnsi="Arial" w:cs="Arial"/>
                <w:color w:val="000000"/>
                <w:sz w:val="22"/>
                <w:szCs w:val="22"/>
                <w:vertAlign w:val="subscript"/>
              </w:rPr>
              <w:t>k</w:t>
            </w:r>
            <w:r w:rsidRPr="00B135A3">
              <w:rPr>
                <w:rFonts w:ascii="Arial" w:hAnsi="Arial" w:cs="Arial"/>
                <w:color w:val="000000"/>
                <w:sz w:val="22"/>
                <w:szCs w:val="22"/>
              </w:rPr>
              <w:t>,</w:t>
            </w:r>
          </w:p>
          <w:p w:rsidR="00E457C5" w:rsidRPr="00B135A3" w:rsidRDefault="00E457C5" w:rsidP="00D549D3">
            <w:pPr>
              <w:pStyle w:val="Akapitzlist"/>
              <w:numPr>
                <w:ilvl w:val="0"/>
                <w:numId w:val="24"/>
              </w:numPr>
              <w:autoSpaceDE w:val="0"/>
              <w:autoSpaceDN w:val="0"/>
              <w:adjustRightInd w:val="0"/>
              <w:jc w:val="both"/>
              <w:rPr>
                <w:rFonts w:ascii="Arial" w:hAnsi="Arial" w:cs="Arial"/>
                <w:color w:val="000000"/>
                <w:sz w:val="22"/>
                <w:szCs w:val="22"/>
              </w:rPr>
            </w:pPr>
            <w:r w:rsidRPr="00B135A3">
              <w:rPr>
                <w:rFonts w:ascii="Arial" w:hAnsi="Arial" w:cs="Arial"/>
                <w:color w:val="000000"/>
                <w:sz w:val="22"/>
                <w:szCs w:val="22"/>
              </w:rPr>
              <w:t>podzieleniu uszeregowanych projektów na przedziały o równej, co do zasady, wartości wskaźnika efektywności kosztowej E</w:t>
            </w:r>
            <w:r w:rsidRPr="00B135A3">
              <w:rPr>
                <w:rFonts w:ascii="Arial" w:hAnsi="Arial" w:cs="Arial"/>
                <w:color w:val="000000"/>
                <w:sz w:val="22"/>
                <w:szCs w:val="22"/>
                <w:vertAlign w:val="subscript"/>
              </w:rPr>
              <w:t xml:space="preserve">k </w:t>
            </w:r>
            <w:r w:rsidRPr="00B135A3">
              <w:rPr>
                <w:rFonts w:ascii="Arial" w:hAnsi="Arial" w:cs="Arial"/>
                <w:color w:val="000000"/>
                <w:sz w:val="22"/>
                <w:szCs w:val="22"/>
              </w:rPr>
              <w:t>[zł/szt.]; Liczba przedziałów zależy od liczby projektów do oceny (np. 1, 2, 4, 8, 16),</w:t>
            </w:r>
          </w:p>
          <w:p w:rsidR="00E457C5" w:rsidRPr="00B135A3" w:rsidRDefault="00E457C5" w:rsidP="00D549D3">
            <w:pPr>
              <w:pStyle w:val="Akapitzlist"/>
              <w:numPr>
                <w:ilvl w:val="0"/>
                <w:numId w:val="24"/>
              </w:numPr>
              <w:autoSpaceDE w:val="0"/>
              <w:autoSpaceDN w:val="0"/>
              <w:adjustRightInd w:val="0"/>
              <w:jc w:val="both"/>
              <w:rPr>
                <w:rFonts w:ascii="Arial" w:hAnsi="Arial" w:cs="Arial"/>
                <w:color w:val="000000"/>
                <w:sz w:val="22"/>
                <w:szCs w:val="22"/>
              </w:rPr>
            </w:pPr>
            <w:r w:rsidRPr="00B135A3">
              <w:rPr>
                <w:rFonts w:ascii="Arial" w:hAnsi="Arial" w:cs="Arial"/>
                <w:sz w:val="22"/>
                <w:szCs w:val="22"/>
              </w:rPr>
              <w:t>przydzieleniu, zgodnie z uszeregowaniem, należnej danemu przedziałowi liczby punktów.</w:t>
            </w:r>
          </w:p>
          <w:p w:rsidR="00E457C5" w:rsidRPr="00B135A3" w:rsidRDefault="00E457C5" w:rsidP="004C367F">
            <w:pPr>
              <w:jc w:val="both"/>
              <w:rPr>
                <w:rFonts w:ascii="Arial" w:hAnsi="Arial" w:cs="Arial"/>
                <w:sz w:val="22"/>
                <w:szCs w:val="22"/>
              </w:rPr>
            </w:pPr>
            <w:r w:rsidRPr="00B135A3">
              <w:rPr>
                <w:rFonts w:ascii="Arial" w:hAnsi="Arial" w:cs="Arial"/>
                <w:sz w:val="22"/>
                <w:szCs w:val="22"/>
              </w:rPr>
              <w:t>Ze względu na niejednorodny charakter projektów, które mogą być przedmiotem dofinansowania w ramach działania 2.1, możliwe jest odpowiednie identyfikowanie i grupowanie projektów tak, by porównanie wskaźników liczbowych dotyczyło projektów o wspólnych cechach. Np.</w:t>
            </w:r>
          </w:p>
          <w:p w:rsidR="00E457C5" w:rsidRPr="00B135A3" w:rsidRDefault="00E457C5" w:rsidP="00DE0CF8">
            <w:pPr>
              <w:jc w:val="both"/>
              <w:rPr>
                <w:rFonts w:ascii="Arial" w:hAnsi="Arial" w:cs="Arial"/>
                <w:b/>
                <w:sz w:val="22"/>
                <w:szCs w:val="22"/>
              </w:rPr>
            </w:pPr>
            <w:r w:rsidRPr="00B135A3">
              <w:rPr>
                <w:rFonts w:ascii="Arial" w:hAnsi="Arial" w:cs="Arial"/>
                <w:sz w:val="22"/>
                <w:szCs w:val="22"/>
              </w:rPr>
              <w:t>Inwestycje polegające na tworzeniu i rozwoju e-usług publicznych (A2B, A2C) i wewnątrzadministarcyjnych (A2A) oraz cyfrowe udostępnianie informacji sektora publicznego, które charakteryzują się innymi parametrami i wskaźnikami.</w:t>
            </w:r>
            <w:r w:rsidRPr="00B135A3">
              <w:rPr>
                <w:rFonts w:ascii="Arial" w:hAnsi="Arial" w:cs="Arial"/>
                <w:sz w:val="22"/>
                <w:szCs w:val="22"/>
                <w:shd w:val="clear" w:color="auto" w:fill="C2D69B"/>
              </w:rPr>
              <w:t xml:space="preserve"> </w:t>
            </w:r>
          </w:p>
        </w:tc>
        <w:tc>
          <w:tcPr>
            <w:tcW w:w="850" w:type="dxa"/>
            <w:vAlign w:val="center"/>
          </w:tcPr>
          <w:p w:rsidR="00E457C5" w:rsidRPr="00B135A3" w:rsidRDefault="00E457C5" w:rsidP="00DE0CF8">
            <w:pPr>
              <w:jc w:val="center"/>
              <w:rPr>
                <w:rFonts w:ascii="Arial" w:hAnsi="Arial" w:cs="Arial"/>
                <w:sz w:val="22"/>
                <w:szCs w:val="22"/>
              </w:rPr>
            </w:pPr>
            <w:r>
              <w:rPr>
                <w:rFonts w:ascii="Arial" w:hAnsi="Arial" w:cs="Arial"/>
                <w:b/>
                <w:sz w:val="22"/>
                <w:szCs w:val="22"/>
              </w:rPr>
              <w:t>20</w:t>
            </w:r>
          </w:p>
        </w:tc>
      </w:tr>
      <w:tr w:rsidR="00E457C5" w:rsidRPr="00B135A3" w:rsidTr="00574B3A">
        <w:trPr>
          <w:trHeight w:val="634"/>
        </w:trPr>
        <w:tc>
          <w:tcPr>
            <w:tcW w:w="714" w:type="dxa"/>
            <w:vAlign w:val="center"/>
          </w:tcPr>
          <w:p w:rsidR="00E457C5" w:rsidRPr="00B135A3" w:rsidRDefault="00E457C5" w:rsidP="00D549D3">
            <w:pPr>
              <w:pStyle w:val="Akapitzlist"/>
              <w:numPr>
                <w:ilvl w:val="0"/>
                <w:numId w:val="34"/>
              </w:numPr>
              <w:ind w:left="567" w:right="34"/>
              <w:rPr>
                <w:rFonts w:ascii="Arial" w:hAnsi="Arial" w:cs="Arial"/>
                <w:sz w:val="22"/>
                <w:szCs w:val="22"/>
              </w:rPr>
            </w:pPr>
          </w:p>
        </w:tc>
        <w:tc>
          <w:tcPr>
            <w:tcW w:w="2254" w:type="dxa"/>
            <w:vAlign w:val="center"/>
          </w:tcPr>
          <w:p w:rsidR="00E457C5" w:rsidRPr="00B071CF" w:rsidRDefault="00E457C5" w:rsidP="00DE0CF8">
            <w:pPr>
              <w:rPr>
                <w:rFonts w:ascii="Arial" w:hAnsi="Arial" w:cs="Arial"/>
                <w:sz w:val="22"/>
                <w:szCs w:val="22"/>
              </w:rPr>
            </w:pPr>
            <w:r w:rsidRPr="00B071CF">
              <w:rPr>
                <w:rFonts w:ascii="Arial" w:hAnsi="Arial" w:cs="Arial"/>
                <w:sz w:val="22"/>
                <w:szCs w:val="22"/>
              </w:rPr>
              <w:t xml:space="preserve">Analiza kosztów </w:t>
            </w:r>
            <w:r w:rsidRPr="00B071CF">
              <w:rPr>
                <w:rFonts w:ascii="Arial" w:hAnsi="Arial" w:cs="Arial"/>
                <w:sz w:val="22"/>
                <w:szCs w:val="22"/>
              </w:rPr>
              <w:br/>
              <w:t>i korzyści</w:t>
            </w:r>
          </w:p>
        </w:tc>
        <w:tc>
          <w:tcPr>
            <w:tcW w:w="6251" w:type="dxa"/>
          </w:tcPr>
          <w:p w:rsidR="00E457C5" w:rsidRPr="00B135A3" w:rsidRDefault="00E457C5" w:rsidP="00DE0CF8">
            <w:pPr>
              <w:autoSpaceDE w:val="0"/>
              <w:jc w:val="both"/>
              <w:rPr>
                <w:rFonts w:ascii="Arial" w:hAnsi="Arial" w:cs="Arial"/>
                <w:sz w:val="22"/>
                <w:szCs w:val="22"/>
              </w:rPr>
            </w:pPr>
            <w:r>
              <w:rPr>
                <w:rFonts w:ascii="Arial" w:hAnsi="Arial" w:cs="Arial"/>
                <w:sz w:val="22"/>
                <w:szCs w:val="22"/>
              </w:rPr>
              <w:t xml:space="preserve">W ramach kryterium </w:t>
            </w:r>
            <w:r w:rsidRPr="00B135A3">
              <w:rPr>
                <w:rFonts w:ascii="Arial" w:hAnsi="Arial" w:cs="Arial"/>
                <w:sz w:val="22"/>
                <w:szCs w:val="22"/>
              </w:rPr>
              <w:t xml:space="preserve">przeprowadzona będzie </w:t>
            </w:r>
            <w:r>
              <w:rPr>
                <w:rFonts w:ascii="Arial" w:hAnsi="Arial" w:cs="Arial"/>
                <w:sz w:val="22"/>
                <w:szCs w:val="22"/>
              </w:rPr>
              <w:t>a</w:t>
            </w:r>
            <w:r w:rsidRPr="00B135A3">
              <w:rPr>
                <w:rFonts w:ascii="Arial" w:hAnsi="Arial" w:cs="Arial"/>
                <w:sz w:val="22"/>
                <w:szCs w:val="22"/>
              </w:rPr>
              <w:t>naliza pod kątem metodycznego i rzetelnego oszacowania kosztów i korzyści dla wnioskodawcy i interesariuszy pozwalająca oszacować społeczno-ekonomiczną stopę zwrotu z inwestycji ze wskazaniem</w:t>
            </w:r>
            <w:r>
              <w:rPr>
                <w:rFonts w:ascii="Arial" w:hAnsi="Arial" w:cs="Arial"/>
                <w:sz w:val="22"/>
                <w:szCs w:val="22"/>
              </w:rPr>
              <w:t>,</w:t>
            </w:r>
            <w:r w:rsidRPr="00B135A3">
              <w:rPr>
                <w:rFonts w:ascii="Arial" w:hAnsi="Arial" w:cs="Arial"/>
                <w:sz w:val="22"/>
                <w:szCs w:val="22"/>
              </w:rPr>
              <w:t xml:space="preserve"> że wydatki wskazane w projekcie są przeznaczone na tworzenie nowych e-usług</w:t>
            </w:r>
            <w:r>
              <w:rPr>
                <w:rFonts w:ascii="Arial" w:hAnsi="Arial" w:cs="Arial"/>
                <w:sz w:val="22"/>
                <w:szCs w:val="22"/>
              </w:rPr>
              <w:t>,</w:t>
            </w:r>
            <w:r w:rsidRPr="00B135A3">
              <w:rPr>
                <w:rFonts w:ascii="Arial" w:hAnsi="Arial" w:cs="Arial"/>
                <w:sz w:val="22"/>
                <w:szCs w:val="22"/>
              </w:rPr>
              <w:t xml:space="preserve"> a nie na utrzymanie lub odtworzenie elementów wcześniej zrealizowanych.</w:t>
            </w:r>
          </w:p>
        </w:tc>
        <w:tc>
          <w:tcPr>
            <w:tcW w:w="5387" w:type="dxa"/>
          </w:tcPr>
          <w:p w:rsidR="00C64855" w:rsidRPr="00B135A3" w:rsidRDefault="00C64855" w:rsidP="00C64855">
            <w:pPr>
              <w:jc w:val="both"/>
              <w:rPr>
                <w:rFonts w:ascii="Arial" w:hAnsi="Arial" w:cs="Arial"/>
              </w:rPr>
            </w:pPr>
            <w:r w:rsidRPr="00B135A3">
              <w:rPr>
                <w:rFonts w:ascii="Arial" w:hAnsi="Arial" w:cs="Arial"/>
                <w:sz w:val="22"/>
                <w:szCs w:val="22"/>
              </w:rPr>
              <w:t>Przedmiotem oceny będzie wartość ENPV, z zastosowaniem przedziałów .</w:t>
            </w:r>
          </w:p>
          <w:p w:rsidR="00C64855" w:rsidRPr="00B135A3" w:rsidRDefault="00C64855" w:rsidP="00C64855">
            <w:pPr>
              <w:jc w:val="both"/>
              <w:rPr>
                <w:rFonts w:ascii="Arial" w:hAnsi="Arial" w:cs="Arial"/>
              </w:rPr>
            </w:pPr>
          </w:p>
          <w:p w:rsidR="00C64855" w:rsidRPr="00B135A3" w:rsidRDefault="00C64855" w:rsidP="00C64855">
            <w:pPr>
              <w:jc w:val="both"/>
              <w:rPr>
                <w:rFonts w:ascii="Arial" w:hAnsi="Arial" w:cs="Arial"/>
              </w:rPr>
            </w:pPr>
            <w:r w:rsidRPr="00B135A3">
              <w:rPr>
                <w:rFonts w:ascii="Arial" w:hAnsi="Arial" w:cs="Arial"/>
                <w:b/>
                <w:sz w:val="22"/>
                <w:szCs w:val="22"/>
              </w:rPr>
              <w:t xml:space="preserve">Metodologia </w:t>
            </w:r>
            <w:r w:rsidRPr="00B135A3">
              <w:rPr>
                <w:rFonts w:ascii="Arial" w:hAnsi="Arial" w:cs="Arial"/>
                <w:b/>
                <w:sz w:val="22"/>
                <w:szCs w:val="22"/>
              </w:rPr>
              <w:br/>
              <w:t>z zastosowaniem przedziałów</w:t>
            </w:r>
            <w:r w:rsidRPr="00B135A3">
              <w:rPr>
                <w:rFonts w:ascii="Arial" w:hAnsi="Arial" w:cs="Arial"/>
                <w:sz w:val="22"/>
                <w:szCs w:val="22"/>
              </w:rPr>
              <w:t xml:space="preserve">, która polega na: </w:t>
            </w:r>
          </w:p>
          <w:p w:rsidR="00C64855" w:rsidRDefault="00C64855" w:rsidP="00D549D3">
            <w:pPr>
              <w:pStyle w:val="Akapitzlist"/>
              <w:numPr>
                <w:ilvl w:val="0"/>
                <w:numId w:val="142"/>
              </w:numPr>
              <w:jc w:val="both"/>
              <w:rPr>
                <w:rFonts w:ascii="Arial" w:hAnsi="Arial" w:cs="Arial"/>
              </w:rPr>
            </w:pPr>
            <w:r w:rsidRPr="00EB44A8">
              <w:rPr>
                <w:rFonts w:ascii="Arial" w:hAnsi="Arial" w:cs="Arial"/>
                <w:sz w:val="22"/>
                <w:szCs w:val="22"/>
              </w:rPr>
              <w:t xml:space="preserve"> uszeregowaniu projektów w ramach danego kryterium podlegającego ocenie</w:t>
            </w:r>
            <w:r>
              <w:rPr>
                <w:rFonts w:ascii="Arial" w:hAnsi="Arial" w:cs="Arial"/>
                <w:sz w:val="22"/>
                <w:szCs w:val="22"/>
              </w:rPr>
              <w:t xml:space="preserve"> </w:t>
            </w:r>
            <w:r w:rsidRPr="00EB44A8">
              <w:rPr>
                <w:rFonts w:ascii="Arial" w:hAnsi="Arial" w:cs="Arial"/>
                <w:sz w:val="22"/>
                <w:szCs w:val="22"/>
              </w:rPr>
              <w:t xml:space="preserve">od „najlepszego” – o najwyższym wskaźniku ENPV do „najgorszego” – o najniższym wskaźniku ENPV, </w:t>
            </w:r>
          </w:p>
          <w:p w:rsidR="00C64855" w:rsidRDefault="00C64855" w:rsidP="00D549D3">
            <w:pPr>
              <w:pStyle w:val="Akapitzlist"/>
              <w:numPr>
                <w:ilvl w:val="0"/>
                <w:numId w:val="142"/>
              </w:numPr>
              <w:jc w:val="both"/>
              <w:rPr>
                <w:rFonts w:ascii="Arial" w:hAnsi="Arial" w:cs="Arial"/>
              </w:rPr>
            </w:pPr>
            <w:r w:rsidRPr="00EB44A8">
              <w:rPr>
                <w:rFonts w:ascii="Arial" w:hAnsi="Arial" w:cs="Arial"/>
                <w:sz w:val="22"/>
                <w:szCs w:val="22"/>
              </w:rPr>
              <w:t>podzieleniu uszeregowanych projektów na przedziały o równej, co do zasady, liczbie projektów. Liczba przedziałów zależy od liczby projektów do oceny (np. 1, 2, 4, 8, 16)</w:t>
            </w:r>
            <w:r>
              <w:rPr>
                <w:rFonts w:ascii="Arial" w:hAnsi="Arial" w:cs="Arial"/>
                <w:sz w:val="22"/>
                <w:szCs w:val="22"/>
              </w:rPr>
              <w:t>,</w:t>
            </w:r>
          </w:p>
          <w:p w:rsidR="00C64855" w:rsidRDefault="00C64855" w:rsidP="00C64855">
            <w:pPr>
              <w:pStyle w:val="Akapitzlist"/>
              <w:rPr>
                <w:rFonts w:ascii="Arial" w:hAnsi="Arial" w:cs="Arial"/>
                <w:sz w:val="22"/>
                <w:szCs w:val="22"/>
              </w:rPr>
            </w:pPr>
          </w:p>
          <w:p w:rsidR="00C64855" w:rsidRDefault="00C64855" w:rsidP="00D549D3">
            <w:pPr>
              <w:pStyle w:val="Akapitzlist"/>
              <w:numPr>
                <w:ilvl w:val="0"/>
                <w:numId w:val="142"/>
              </w:numPr>
              <w:jc w:val="both"/>
              <w:rPr>
                <w:rFonts w:ascii="Arial" w:hAnsi="Arial" w:cs="Arial"/>
                <w:sz w:val="22"/>
                <w:szCs w:val="22"/>
              </w:rPr>
            </w:pPr>
            <w:r w:rsidRPr="00EB44A8">
              <w:rPr>
                <w:rFonts w:ascii="Arial" w:hAnsi="Arial" w:cs="Arial"/>
                <w:sz w:val="22"/>
                <w:szCs w:val="22"/>
              </w:rPr>
              <w:t>przydzieleniu, zgodnie z uszeregowaniem, należnej danemu przedziałowi liczby punktów.</w:t>
            </w:r>
          </w:p>
          <w:p w:rsidR="00C64855" w:rsidRPr="00B135A3" w:rsidRDefault="00C64855" w:rsidP="00C64855">
            <w:pPr>
              <w:jc w:val="both"/>
              <w:rPr>
                <w:rFonts w:ascii="Arial" w:hAnsi="Arial" w:cs="Arial"/>
              </w:rPr>
            </w:pPr>
          </w:p>
          <w:p w:rsidR="00E457C5" w:rsidRPr="00B135A3" w:rsidRDefault="00C64855" w:rsidP="00DE0CF8">
            <w:pPr>
              <w:jc w:val="both"/>
              <w:rPr>
                <w:rFonts w:ascii="Arial" w:hAnsi="Arial" w:cs="Arial"/>
                <w:sz w:val="22"/>
                <w:szCs w:val="22"/>
              </w:rPr>
            </w:pPr>
            <w:r w:rsidRPr="00B135A3">
              <w:rPr>
                <w:rFonts w:ascii="Arial" w:hAnsi="Arial" w:cs="Arial"/>
                <w:sz w:val="22"/>
                <w:szCs w:val="22"/>
              </w:rPr>
              <w:t xml:space="preserve">Maksymalna liczba punktów – </w:t>
            </w:r>
            <w:r w:rsidRPr="00B135A3">
              <w:rPr>
                <w:rFonts w:ascii="Arial" w:hAnsi="Arial" w:cs="Arial"/>
                <w:b/>
                <w:sz w:val="22"/>
                <w:szCs w:val="22"/>
              </w:rPr>
              <w:t>5 pkt.</w:t>
            </w:r>
          </w:p>
        </w:tc>
        <w:tc>
          <w:tcPr>
            <w:tcW w:w="850" w:type="dxa"/>
            <w:vAlign w:val="center"/>
          </w:tcPr>
          <w:p w:rsidR="00E457C5" w:rsidRPr="00B135A3" w:rsidRDefault="00E457C5" w:rsidP="00DE0CF8">
            <w:pPr>
              <w:jc w:val="center"/>
              <w:rPr>
                <w:rFonts w:ascii="Arial" w:hAnsi="Arial" w:cs="Arial"/>
                <w:b/>
                <w:sz w:val="22"/>
                <w:szCs w:val="22"/>
              </w:rPr>
            </w:pPr>
            <w:r w:rsidRPr="00B135A3">
              <w:rPr>
                <w:rFonts w:ascii="Arial" w:hAnsi="Arial" w:cs="Arial"/>
                <w:b/>
                <w:sz w:val="22"/>
                <w:szCs w:val="22"/>
              </w:rPr>
              <w:t>5</w:t>
            </w:r>
          </w:p>
        </w:tc>
      </w:tr>
      <w:tr w:rsidR="00E457C5" w:rsidRPr="00B135A3" w:rsidTr="00574B3A">
        <w:trPr>
          <w:trHeight w:val="265"/>
        </w:trPr>
        <w:tc>
          <w:tcPr>
            <w:tcW w:w="714" w:type="dxa"/>
            <w:vAlign w:val="center"/>
          </w:tcPr>
          <w:p w:rsidR="00E457C5" w:rsidRPr="00B135A3" w:rsidRDefault="00E457C5" w:rsidP="00D549D3">
            <w:pPr>
              <w:pStyle w:val="Akapitzlist"/>
              <w:numPr>
                <w:ilvl w:val="0"/>
                <w:numId w:val="34"/>
              </w:numPr>
              <w:ind w:left="567" w:right="34"/>
              <w:rPr>
                <w:rFonts w:ascii="Arial" w:hAnsi="Arial" w:cs="Arial"/>
                <w:sz w:val="22"/>
                <w:szCs w:val="22"/>
              </w:rPr>
            </w:pPr>
          </w:p>
        </w:tc>
        <w:tc>
          <w:tcPr>
            <w:tcW w:w="2254" w:type="dxa"/>
            <w:vAlign w:val="center"/>
          </w:tcPr>
          <w:p w:rsidR="00E457C5" w:rsidRPr="00B071CF" w:rsidRDefault="00E457C5" w:rsidP="00677512">
            <w:pPr>
              <w:rPr>
                <w:rFonts w:ascii="Arial" w:hAnsi="Arial" w:cs="Arial"/>
                <w:sz w:val="22"/>
                <w:szCs w:val="22"/>
              </w:rPr>
            </w:pPr>
            <w:r w:rsidRPr="00B071CF">
              <w:rPr>
                <w:rFonts w:ascii="Arial" w:hAnsi="Arial" w:cs="Arial"/>
                <w:sz w:val="22"/>
                <w:szCs w:val="22"/>
              </w:rPr>
              <w:t xml:space="preserve">Realizacja projektu w ramach obszarów: tworzenia lub </w:t>
            </w:r>
            <w:r w:rsidR="00677512" w:rsidRPr="00B071CF">
              <w:rPr>
                <w:rFonts w:ascii="Arial" w:hAnsi="Arial" w:cs="Arial"/>
                <w:sz w:val="22"/>
                <w:szCs w:val="22"/>
              </w:rPr>
              <w:t xml:space="preserve">rozwoju </w:t>
            </w:r>
            <w:r w:rsidRPr="00B071CF">
              <w:rPr>
                <w:rFonts w:ascii="Arial" w:hAnsi="Arial" w:cs="Arial"/>
                <w:sz w:val="22"/>
                <w:szCs w:val="22"/>
              </w:rPr>
              <w:t>pu</w:t>
            </w:r>
            <w:bookmarkStart w:id="39" w:name="_GoBack"/>
            <w:bookmarkEnd w:id="39"/>
            <w:r w:rsidRPr="00B071CF">
              <w:rPr>
                <w:rFonts w:ascii="Arial" w:hAnsi="Arial" w:cs="Arial"/>
                <w:sz w:val="22"/>
                <w:szCs w:val="22"/>
              </w:rPr>
              <w:t xml:space="preserve">blicznych zasobów geodezyjnych oraz informacji przestrzennej oraz </w:t>
            </w:r>
            <w:r w:rsidRPr="00B071CF">
              <w:rPr>
                <w:rFonts w:ascii="Arial" w:hAnsi="Arial" w:cs="Arial"/>
                <w:sz w:val="22"/>
              </w:rPr>
              <w:t xml:space="preserve">tworzenia lub </w:t>
            </w:r>
            <w:r w:rsidR="00677512" w:rsidRPr="00B071CF">
              <w:rPr>
                <w:rFonts w:ascii="Arial" w:hAnsi="Arial" w:cs="Arial"/>
                <w:sz w:val="22"/>
              </w:rPr>
              <w:t xml:space="preserve">rozwoju </w:t>
            </w:r>
            <w:r w:rsidRPr="00B071CF">
              <w:rPr>
                <w:rFonts w:ascii="Arial" w:hAnsi="Arial" w:cs="Arial"/>
                <w:sz w:val="22"/>
              </w:rPr>
              <w:t xml:space="preserve">e-usług publicznych (A2B, A2C) - </w:t>
            </w:r>
            <w:r w:rsidRPr="00B071CF">
              <w:rPr>
                <w:rFonts w:ascii="Arial" w:hAnsi="Arial" w:cs="Arial"/>
                <w:sz w:val="22"/>
                <w:szCs w:val="22"/>
              </w:rPr>
              <w:t>projekty z zakresu e-zdrowia</w:t>
            </w:r>
            <w:r w:rsidRPr="00B071CF">
              <w:rPr>
                <w:rFonts w:ascii="Arial" w:hAnsi="Arial" w:cs="Arial"/>
                <w:sz w:val="22"/>
              </w:rPr>
              <w:t>.</w:t>
            </w:r>
          </w:p>
        </w:tc>
        <w:tc>
          <w:tcPr>
            <w:tcW w:w="6251" w:type="dxa"/>
          </w:tcPr>
          <w:p w:rsidR="00E457C5" w:rsidRDefault="00E457C5" w:rsidP="004C367F">
            <w:pPr>
              <w:pStyle w:val="Default"/>
              <w:jc w:val="both"/>
              <w:rPr>
                <w:rFonts w:ascii="Arial" w:hAnsi="Arial" w:cs="Arial"/>
                <w:color w:val="auto"/>
                <w:sz w:val="22"/>
                <w:szCs w:val="22"/>
              </w:rPr>
            </w:pPr>
            <w:r w:rsidRPr="00B135A3">
              <w:rPr>
                <w:rFonts w:ascii="Arial" w:hAnsi="Arial" w:cs="Arial"/>
                <w:color w:val="auto"/>
                <w:sz w:val="22"/>
                <w:szCs w:val="22"/>
              </w:rPr>
              <w:t xml:space="preserve">W ramach kryterium punktowane będą projekty, których działania </w:t>
            </w:r>
            <w:r>
              <w:rPr>
                <w:rFonts w:ascii="Arial" w:hAnsi="Arial" w:cs="Arial"/>
                <w:color w:val="auto"/>
                <w:sz w:val="22"/>
                <w:szCs w:val="22"/>
              </w:rPr>
              <w:t>obejmują swym zakresem:</w:t>
            </w:r>
          </w:p>
          <w:p w:rsidR="00E457C5" w:rsidRDefault="00E457C5" w:rsidP="00D549D3">
            <w:pPr>
              <w:pStyle w:val="Default"/>
              <w:numPr>
                <w:ilvl w:val="0"/>
                <w:numId w:val="134"/>
              </w:numPr>
              <w:jc w:val="both"/>
              <w:rPr>
                <w:rFonts w:ascii="Arial" w:hAnsi="Arial" w:cs="Arial"/>
                <w:color w:val="auto"/>
                <w:sz w:val="22"/>
                <w:szCs w:val="22"/>
              </w:rPr>
            </w:pPr>
            <w:r>
              <w:rPr>
                <w:rFonts w:ascii="Arial" w:hAnsi="Arial" w:cs="Arial"/>
                <w:color w:val="auto"/>
                <w:sz w:val="22"/>
                <w:szCs w:val="22"/>
              </w:rPr>
              <w:t>systemy informacji przestrzennej i są realizowane przez szerokie grono usługodawców;</w:t>
            </w:r>
          </w:p>
          <w:p w:rsidR="00E457C5" w:rsidRPr="00B135A3" w:rsidRDefault="00E457C5" w:rsidP="00440EAD">
            <w:pPr>
              <w:pStyle w:val="Default"/>
              <w:jc w:val="both"/>
              <w:rPr>
                <w:rFonts w:ascii="Arial" w:hAnsi="Arial" w:cs="Arial"/>
                <w:color w:val="auto"/>
                <w:sz w:val="22"/>
                <w:szCs w:val="22"/>
              </w:rPr>
            </w:pPr>
            <w:r>
              <w:rPr>
                <w:rFonts w:ascii="Arial" w:hAnsi="Arial" w:cs="Arial"/>
                <w:color w:val="auto"/>
                <w:sz w:val="22"/>
                <w:szCs w:val="22"/>
              </w:rPr>
              <w:t xml:space="preserve">zwiększenie </w:t>
            </w:r>
            <w:r w:rsidRPr="006413DC">
              <w:rPr>
                <w:rFonts w:ascii="Arial" w:hAnsi="Arial" w:cs="Arial"/>
                <w:color w:val="auto"/>
                <w:sz w:val="22"/>
                <w:szCs w:val="22"/>
              </w:rPr>
              <w:t>dostępności i jakości e-usług świadczonych dla pacjentów</w:t>
            </w:r>
            <w:r>
              <w:rPr>
                <w:rFonts w:ascii="Arial" w:hAnsi="Arial" w:cs="Arial"/>
                <w:color w:val="auto"/>
                <w:sz w:val="22"/>
                <w:szCs w:val="22"/>
              </w:rPr>
              <w:t xml:space="preserve"> oraz zapewnią</w:t>
            </w:r>
            <w:r w:rsidRPr="00AC3CB2">
              <w:rPr>
                <w:rFonts w:ascii="Arial" w:hAnsi="Arial" w:cs="Arial"/>
                <w:bCs/>
                <w:sz w:val="22"/>
                <w:szCs w:val="22"/>
              </w:rPr>
              <w:t xml:space="preserve"> wymian</w:t>
            </w:r>
            <w:r>
              <w:rPr>
                <w:rFonts w:ascii="Arial" w:hAnsi="Arial" w:cs="Arial"/>
                <w:bCs/>
                <w:sz w:val="22"/>
                <w:szCs w:val="22"/>
              </w:rPr>
              <w:t>ę danych</w:t>
            </w:r>
            <w:r w:rsidRPr="00AC3CB2">
              <w:rPr>
                <w:rFonts w:ascii="Arial" w:hAnsi="Arial" w:cs="Arial"/>
                <w:bCs/>
                <w:sz w:val="22"/>
                <w:szCs w:val="22"/>
              </w:rPr>
              <w:t xml:space="preserve"> z </w:t>
            </w:r>
            <w:r>
              <w:rPr>
                <w:rFonts w:ascii="Arial" w:hAnsi="Arial" w:cs="Arial"/>
                <w:bCs/>
                <w:sz w:val="22"/>
                <w:szCs w:val="22"/>
              </w:rPr>
              <w:t xml:space="preserve">Regionalnym </w:t>
            </w:r>
            <w:r w:rsidRPr="00AC3CB2">
              <w:rPr>
                <w:rFonts w:ascii="Arial" w:hAnsi="Arial" w:cs="Arial"/>
                <w:bCs/>
                <w:sz w:val="22"/>
                <w:szCs w:val="22"/>
              </w:rPr>
              <w:t>Systemem Informacji Medycznej</w:t>
            </w:r>
            <w:r>
              <w:rPr>
                <w:rFonts w:ascii="Arial" w:hAnsi="Arial" w:cs="Arial"/>
                <w:color w:val="auto"/>
                <w:sz w:val="22"/>
                <w:szCs w:val="22"/>
              </w:rPr>
              <w:t>.</w:t>
            </w:r>
          </w:p>
        </w:tc>
        <w:tc>
          <w:tcPr>
            <w:tcW w:w="5387" w:type="dxa"/>
          </w:tcPr>
          <w:p w:rsidR="00E457C5" w:rsidRPr="00B135A3" w:rsidRDefault="00E457C5" w:rsidP="004C367F">
            <w:pPr>
              <w:jc w:val="both"/>
              <w:rPr>
                <w:rFonts w:ascii="Arial" w:hAnsi="Arial" w:cs="Arial"/>
                <w:sz w:val="22"/>
                <w:szCs w:val="22"/>
              </w:rPr>
            </w:pPr>
            <w:r w:rsidRPr="00B135A3">
              <w:rPr>
                <w:rFonts w:ascii="Arial" w:hAnsi="Arial" w:cs="Arial"/>
                <w:sz w:val="22"/>
                <w:szCs w:val="22"/>
              </w:rPr>
              <w:t>Projekty z zakresu:</w:t>
            </w:r>
          </w:p>
          <w:p w:rsidR="00E457C5" w:rsidRPr="00B135A3" w:rsidRDefault="00E457C5" w:rsidP="004C367F">
            <w:pPr>
              <w:jc w:val="both"/>
              <w:rPr>
                <w:rFonts w:ascii="Arial" w:hAnsi="Arial" w:cs="Arial"/>
                <w:sz w:val="22"/>
                <w:szCs w:val="22"/>
              </w:rPr>
            </w:pPr>
            <w:r w:rsidRPr="00B135A3">
              <w:rPr>
                <w:rFonts w:ascii="Arial" w:hAnsi="Arial" w:cs="Arial"/>
                <w:sz w:val="22"/>
                <w:szCs w:val="22"/>
              </w:rPr>
              <w:t xml:space="preserve">- </w:t>
            </w:r>
            <w:r>
              <w:rPr>
                <w:rFonts w:ascii="Arial" w:hAnsi="Arial" w:cs="Arial"/>
                <w:sz w:val="22"/>
                <w:szCs w:val="22"/>
              </w:rPr>
              <w:t>tworzenia lub rozwoju</w:t>
            </w:r>
            <w:r w:rsidRPr="006413DC">
              <w:rPr>
                <w:rFonts w:ascii="Arial" w:hAnsi="Arial" w:cs="Arial"/>
                <w:sz w:val="22"/>
                <w:szCs w:val="22"/>
              </w:rPr>
              <w:t xml:space="preserve"> publicznych zasobów geodezyjnych oraz informacji przestrzenne</w:t>
            </w:r>
            <w:r>
              <w:rPr>
                <w:rFonts w:ascii="Arial" w:hAnsi="Arial" w:cs="Arial"/>
                <w:sz w:val="22"/>
                <w:szCs w:val="22"/>
              </w:rPr>
              <w:t>j</w:t>
            </w:r>
            <w:r w:rsidRPr="00B135A3">
              <w:rPr>
                <w:rFonts w:ascii="Arial" w:hAnsi="Arial" w:cs="Arial"/>
                <w:sz w:val="22"/>
                <w:szCs w:val="22"/>
              </w:rPr>
              <w:t xml:space="preserve"> (w których liczba partnerów będzie wynosić co najmniej 20) </w:t>
            </w:r>
            <w:r>
              <w:rPr>
                <w:rFonts w:ascii="Arial" w:hAnsi="Arial" w:cs="Arial"/>
                <w:sz w:val="22"/>
                <w:szCs w:val="22"/>
              </w:rPr>
              <w:t xml:space="preserve">- </w:t>
            </w:r>
            <w:r>
              <w:rPr>
                <w:rFonts w:ascii="Arial" w:hAnsi="Arial" w:cs="Arial"/>
                <w:b/>
                <w:sz w:val="22"/>
                <w:szCs w:val="22"/>
              </w:rPr>
              <w:t>15</w:t>
            </w:r>
            <w:r w:rsidRPr="00B135A3">
              <w:rPr>
                <w:rFonts w:ascii="Arial" w:hAnsi="Arial" w:cs="Arial"/>
                <w:b/>
                <w:sz w:val="22"/>
                <w:szCs w:val="22"/>
              </w:rPr>
              <w:t xml:space="preserve"> pkt.</w:t>
            </w:r>
            <w:r w:rsidRPr="00B135A3">
              <w:rPr>
                <w:rFonts w:ascii="Arial" w:hAnsi="Arial" w:cs="Arial"/>
                <w:sz w:val="22"/>
                <w:szCs w:val="22"/>
              </w:rPr>
              <w:t>;</w:t>
            </w:r>
          </w:p>
          <w:p w:rsidR="00E457C5" w:rsidRPr="00B135A3" w:rsidRDefault="00E457C5" w:rsidP="00DE0CF8">
            <w:pPr>
              <w:jc w:val="both"/>
              <w:rPr>
                <w:rFonts w:ascii="Arial" w:hAnsi="Arial" w:cs="Arial"/>
                <w:sz w:val="22"/>
                <w:szCs w:val="22"/>
              </w:rPr>
            </w:pPr>
            <w:r w:rsidRPr="00B135A3">
              <w:rPr>
                <w:rFonts w:ascii="Arial" w:hAnsi="Arial" w:cs="Arial"/>
                <w:sz w:val="22"/>
                <w:szCs w:val="22"/>
              </w:rPr>
              <w:t xml:space="preserve">- e-zdrowia otrzymują dodatkowo </w:t>
            </w:r>
            <w:r w:rsidRPr="00B135A3">
              <w:rPr>
                <w:rFonts w:ascii="Arial" w:hAnsi="Arial" w:cs="Arial"/>
                <w:b/>
                <w:sz w:val="22"/>
                <w:szCs w:val="22"/>
              </w:rPr>
              <w:t>10 pkt.</w:t>
            </w:r>
          </w:p>
        </w:tc>
        <w:tc>
          <w:tcPr>
            <w:tcW w:w="850" w:type="dxa"/>
            <w:vAlign w:val="center"/>
          </w:tcPr>
          <w:p w:rsidR="00E457C5" w:rsidRPr="00B135A3" w:rsidRDefault="00E457C5" w:rsidP="00DE0CF8">
            <w:pPr>
              <w:jc w:val="center"/>
              <w:rPr>
                <w:rFonts w:ascii="Arial" w:hAnsi="Arial" w:cs="Arial"/>
                <w:b/>
                <w:sz w:val="22"/>
                <w:szCs w:val="22"/>
              </w:rPr>
            </w:pPr>
            <w:r>
              <w:rPr>
                <w:rFonts w:ascii="Arial" w:hAnsi="Arial" w:cs="Arial"/>
                <w:b/>
                <w:sz w:val="22"/>
                <w:szCs w:val="22"/>
              </w:rPr>
              <w:t>15</w:t>
            </w:r>
          </w:p>
        </w:tc>
      </w:tr>
      <w:tr w:rsidR="00E457C5" w:rsidRPr="00B135A3" w:rsidTr="00574B3A">
        <w:trPr>
          <w:trHeight w:val="265"/>
        </w:trPr>
        <w:tc>
          <w:tcPr>
            <w:tcW w:w="714" w:type="dxa"/>
            <w:vAlign w:val="center"/>
          </w:tcPr>
          <w:p w:rsidR="00E457C5" w:rsidRPr="00B135A3" w:rsidRDefault="00E457C5" w:rsidP="00D549D3">
            <w:pPr>
              <w:pStyle w:val="Akapitzlist"/>
              <w:numPr>
                <w:ilvl w:val="0"/>
                <w:numId w:val="34"/>
              </w:numPr>
              <w:ind w:left="567" w:right="34"/>
              <w:rPr>
                <w:rFonts w:ascii="Arial" w:hAnsi="Arial" w:cs="Arial"/>
                <w:sz w:val="22"/>
                <w:szCs w:val="22"/>
              </w:rPr>
            </w:pPr>
          </w:p>
        </w:tc>
        <w:tc>
          <w:tcPr>
            <w:tcW w:w="2254" w:type="dxa"/>
            <w:vAlign w:val="center"/>
          </w:tcPr>
          <w:p w:rsidR="00E457C5" w:rsidRPr="00B071CF" w:rsidRDefault="00E457C5" w:rsidP="00E51362">
            <w:pPr>
              <w:rPr>
                <w:rFonts w:ascii="Arial" w:hAnsi="Arial" w:cs="Arial"/>
                <w:bCs/>
                <w:sz w:val="22"/>
                <w:szCs w:val="22"/>
              </w:rPr>
            </w:pPr>
            <w:r w:rsidRPr="00B071CF">
              <w:rPr>
                <w:rFonts w:ascii="Arial" w:hAnsi="Arial" w:cs="Arial"/>
                <w:bCs/>
                <w:sz w:val="22"/>
                <w:szCs w:val="22"/>
              </w:rPr>
              <w:t>Udział partnerów</w:t>
            </w:r>
            <w:r w:rsidRPr="00B071CF">
              <w:rPr>
                <w:rFonts w:ascii="Arial" w:hAnsi="Arial" w:cs="Arial"/>
                <w:bCs/>
                <w:sz w:val="22"/>
                <w:szCs w:val="22"/>
              </w:rPr>
              <w:br/>
              <w:t>w projekcie</w:t>
            </w:r>
          </w:p>
        </w:tc>
        <w:tc>
          <w:tcPr>
            <w:tcW w:w="6251" w:type="dxa"/>
          </w:tcPr>
          <w:p w:rsidR="00E457C5" w:rsidRPr="00C7678E" w:rsidRDefault="00E457C5" w:rsidP="00375E3F">
            <w:pPr>
              <w:jc w:val="both"/>
              <w:rPr>
                <w:rFonts w:ascii="Arial" w:hAnsi="Arial" w:cs="Arial"/>
                <w:bCs/>
                <w:sz w:val="22"/>
                <w:szCs w:val="22"/>
              </w:rPr>
            </w:pPr>
            <w:r>
              <w:rPr>
                <w:rFonts w:ascii="Arial" w:hAnsi="Arial" w:cs="Arial"/>
                <w:bCs/>
                <w:sz w:val="22"/>
                <w:szCs w:val="22"/>
              </w:rPr>
              <w:t>W ramach kryterium p</w:t>
            </w:r>
            <w:r w:rsidRPr="00375E3F">
              <w:rPr>
                <w:rFonts w:ascii="Arial" w:hAnsi="Arial" w:cs="Arial"/>
                <w:bCs/>
                <w:sz w:val="22"/>
                <w:szCs w:val="22"/>
              </w:rPr>
              <w:t>referowane będą projekty, które realizowane będą w formie partnerstwa</w:t>
            </w:r>
            <w:r>
              <w:rPr>
                <w:rFonts w:ascii="Arial" w:hAnsi="Arial" w:cs="Arial"/>
                <w:bCs/>
                <w:sz w:val="22"/>
                <w:szCs w:val="22"/>
              </w:rPr>
              <w:t>.</w:t>
            </w:r>
          </w:p>
        </w:tc>
        <w:tc>
          <w:tcPr>
            <w:tcW w:w="5387" w:type="dxa"/>
          </w:tcPr>
          <w:p w:rsidR="00E457C5" w:rsidRPr="00C7678E" w:rsidRDefault="00E457C5" w:rsidP="00F75A4C">
            <w:pPr>
              <w:jc w:val="both"/>
              <w:rPr>
                <w:rFonts w:ascii="Arial" w:hAnsi="Arial" w:cs="Arial"/>
                <w:bCs/>
                <w:sz w:val="22"/>
                <w:szCs w:val="22"/>
              </w:rPr>
            </w:pPr>
            <w:r w:rsidRPr="00C7678E">
              <w:rPr>
                <w:rFonts w:ascii="Arial" w:hAnsi="Arial" w:cs="Arial"/>
                <w:bCs/>
                <w:sz w:val="22"/>
                <w:szCs w:val="22"/>
              </w:rPr>
              <w:t>Punkty będą przyznawane za udział przynajmniej 1 partnera</w:t>
            </w:r>
            <w:r>
              <w:rPr>
                <w:rFonts w:ascii="Arial" w:hAnsi="Arial" w:cs="Arial"/>
                <w:bCs/>
                <w:sz w:val="22"/>
                <w:szCs w:val="22"/>
              </w:rPr>
              <w:t xml:space="preserve"> </w:t>
            </w:r>
            <w:r w:rsidRPr="00C7678E">
              <w:rPr>
                <w:rFonts w:ascii="Arial" w:hAnsi="Arial" w:cs="Arial"/>
                <w:bCs/>
                <w:sz w:val="22"/>
                <w:szCs w:val="22"/>
              </w:rPr>
              <w:t xml:space="preserve">w projekcie. </w:t>
            </w:r>
          </w:p>
        </w:tc>
        <w:tc>
          <w:tcPr>
            <w:tcW w:w="850" w:type="dxa"/>
            <w:vAlign w:val="center"/>
          </w:tcPr>
          <w:p w:rsidR="00E457C5" w:rsidRPr="00C7678E" w:rsidRDefault="00E457C5" w:rsidP="00E51362">
            <w:pPr>
              <w:jc w:val="center"/>
              <w:rPr>
                <w:rFonts w:ascii="Arial" w:hAnsi="Arial" w:cs="Arial"/>
                <w:b/>
                <w:color w:val="4F81BD"/>
                <w:sz w:val="22"/>
                <w:szCs w:val="22"/>
              </w:rPr>
            </w:pPr>
            <w:r w:rsidRPr="00C7678E">
              <w:rPr>
                <w:rFonts w:ascii="Arial" w:hAnsi="Arial" w:cs="Arial"/>
                <w:b/>
                <w:sz w:val="22"/>
                <w:szCs w:val="22"/>
              </w:rPr>
              <w:t xml:space="preserve">5 </w:t>
            </w:r>
          </w:p>
        </w:tc>
      </w:tr>
      <w:tr w:rsidR="00E457C5" w:rsidRPr="00B135A3" w:rsidTr="00574B3A">
        <w:trPr>
          <w:trHeight w:val="265"/>
        </w:trPr>
        <w:tc>
          <w:tcPr>
            <w:tcW w:w="714" w:type="dxa"/>
            <w:vAlign w:val="center"/>
          </w:tcPr>
          <w:p w:rsidR="00E457C5" w:rsidRPr="00B135A3" w:rsidRDefault="00E457C5" w:rsidP="00D549D3">
            <w:pPr>
              <w:pStyle w:val="Akapitzlist"/>
              <w:numPr>
                <w:ilvl w:val="0"/>
                <w:numId w:val="34"/>
              </w:numPr>
              <w:ind w:left="567" w:right="34"/>
              <w:rPr>
                <w:rFonts w:ascii="Arial" w:hAnsi="Arial" w:cs="Arial"/>
                <w:sz w:val="22"/>
                <w:szCs w:val="22"/>
              </w:rPr>
            </w:pPr>
          </w:p>
        </w:tc>
        <w:tc>
          <w:tcPr>
            <w:tcW w:w="2254" w:type="dxa"/>
            <w:vAlign w:val="center"/>
          </w:tcPr>
          <w:p w:rsidR="00E457C5" w:rsidRPr="00B071CF" w:rsidRDefault="00E457C5" w:rsidP="00CC1E68">
            <w:pPr>
              <w:rPr>
                <w:rFonts w:ascii="Arial" w:hAnsi="Arial" w:cs="Arial"/>
                <w:bCs/>
                <w:sz w:val="22"/>
                <w:szCs w:val="22"/>
              </w:rPr>
            </w:pPr>
            <w:r w:rsidRPr="00B071CF">
              <w:rPr>
                <w:rFonts w:ascii="Arial" w:hAnsi="Arial" w:cs="Arial"/>
                <w:bCs/>
                <w:sz w:val="22"/>
                <w:szCs w:val="22"/>
              </w:rPr>
              <w:t>Preferencje terytorialne</w:t>
            </w:r>
          </w:p>
        </w:tc>
        <w:tc>
          <w:tcPr>
            <w:tcW w:w="6251" w:type="dxa"/>
          </w:tcPr>
          <w:p w:rsidR="00E457C5" w:rsidRPr="00116E7F" w:rsidRDefault="00E457C5" w:rsidP="00116E7F">
            <w:pPr>
              <w:ind w:left="34"/>
              <w:jc w:val="both"/>
              <w:rPr>
                <w:rFonts w:ascii="Arial" w:hAnsi="Arial" w:cs="Arial"/>
                <w:sz w:val="22"/>
                <w:szCs w:val="22"/>
              </w:rPr>
            </w:pPr>
            <w:r w:rsidRPr="00116E7F">
              <w:rPr>
                <w:rFonts w:ascii="Arial" w:hAnsi="Arial" w:cs="Arial"/>
                <w:sz w:val="22"/>
                <w:szCs w:val="22"/>
              </w:rPr>
              <w:t>W ramach kryterium ocenie podlegać będzie lokalizacja projektu na obszarze objętym</w:t>
            </w:r>
            <w:r w:rsidRPr="00116E7F">
              <w:rPr>
                <w:rFonts w:ascii="Arial" w:hAnsi="Arial" w:cs="Arial"/>
                <w:b/>
                <w:bCs/>
                <w:sz w:val="22"/>
                <w:szCs w:val="22"/>
              </w:rPr>
              <w:t xml:space="preserve"> </w:t>
            </w:r>
            <w:r w:rsidRPr="00116E7F">
              <w:rPr>
                <w:rFonts w:ascii="Arial" w:hAnsi="Arial" w:cs="Arial"/>
                <w:bCs/>
                <w:sz w:val="22"/>
                <w:szCs w:val="22"/>
              </w:rPr>
              <w:t>Programem Strategicznego Rozwoju Bieszczad i/lub Programem Strategicznym „Błękitny San”.</w:t>
            </w:r>
          </w:p>
        </w:tc>
        <w:tc>
          <w:tcPr>
            <w:tcW w:w="5387" w:type="dxa"/>
          </w:tcPr>
          <w:p w:rsidR="00E457C5" w:rsidRPr="00116E7F" w:rsidRDefault="00CE4C04" w:rsidP="00CE4C04">
            <w:pPr>
              <w:jc w:val="both"/>
              <w:rPr>
                <w:rFonts w:ascii="Arial" w:hAnsi="Arial" w:cs="Arial"/>
                <w:sz w:val="22"/>
                <w:szCs w:val="22"/>
              </w:rPr>
            </w:pPr>
            <w:r>
              <w:rPr>
                <w:rFonts w:ascii="Arial" w:hAnsi="Arial" w:cs="Arial"/>
                <w:sz w:val="22"/>
                <w:szCs w:val="22"/>
              </w:rPr>
              <w:t>Punkty przyznawane będą j</w:t>
            </w:r>
            <w:r w:rsidR="00E457C5" w:rsidRPr="00116E7F">
              <w:rPr>
                <w:rFonts w:ascii="Arial" w:hAnsi="Arial" w:cs="Arial"/>
                <w:sz w:val="22"/>
                <w:szCs w:val="22"/>
              </w:rPr>
              <w:t xml:space="preserve">eżeli projekt realizowany będzie na obszarze objętym programami: </w:t>
            </w:r>
            <w:r w:rsidR="00E457C5" w:rsidRPr="00116E7F">
              <w:rPr>
                <w:rFonts w:ascii="Arial" w:hAnsi="Arial" w:cs="Arial"/>
                <w:bCs/>
                <w:sz w:val="22"/>
                <w:szCs w:val="22"/>
              </w:rPr>
              <w:t>Strategicznego Rozwoju Bieszczad i/lub „Błękitny San”</w:t>
            </w:r>
          </w:p>
        </w:tc>
        <w:tc>
          <w:tcPr>
            <w:tcW w:w="850" w:type="dxa"/>
            <w:vAlign w:val="center"/>
          </w:tcPr>
          <w:p w:rsidR="00E457C5" w:rsidRPr="00C7678E" w:rsidRDefault="00E457C5" w:rsidP="00E51362">
            <w:pPr>
              <w:jc w:val="center"/>
              <w:rPr>
                <w:rFonts w:ascii="Arial" w:hAnsi="Arial" w:cs="Arial"/>
                <w:b/>
                <w:sz w:val="22"/>
                <w:szCs w:val="22"/>
              </w:rPr>
            </w:pPr>
            <w:r>
              <w:rPr>
                <w:rFonts w:ascii="Arial" w:hAnsi="Arial" w:cs="Arial"/>
                <w:b/>
                <w:sz w:val="22"/>
                <w:szCs w:val="22"/>
              </w:rPr>
              <w:t>5</w:t>
            </w:r>
          </w:p>
        </w:tc>
      </w:tr>
      <w:tr w:rsidR="00574B3A" w:rsidRPr="00B135A3" w:rsidTr="00574B3A">
        <w:trPr>
          <w:trHeight w:val="265"/>
        </w:trPr>
        <w:tc>
          <w:tcPr>
            <w:tcW w:w="714" w:type="dxa"/>
            <w:vAlign w:val="center"/>
          </w:tcPr>
          <w:p w:rsidR="00574B3A" w:rsidRPr="00B135A3" w:rsidRDefault="00574B3A" w:rsidP="00DE0CF8">
            <w:pPr>
              <w:jc w:val="center"/>
              <w:rPr>
                <w:rFonts w:ascii="Arial" w:hAnsi="Arial" w:cs="Arial"/>
                <w:b/>
                <w:bCs/>
                <w:sz w:val="22"/>
                <w:szCs w:val="22"/>
              </w:rPr>
            </w:pPr>
          </w:p>
        </w:tc>
        <w:tc>
          <w:tcPr>
            <w:tcW w:w="2254" w:type="dxa"/>
            <w:vAlign w:val="center"/>
          </w:tcPr>
          <w:p w:rsidR="00574B3A" w:rsidRPr="00B135A3" w:rsidRDefault="00574B3A" w:rsidP="00DE0CF8">
            <w:pPr>
              <w:jc w:val="both"/>
              <w:rPr>
                <w:rFonts w:ascii="Arial" w:hAnsi="Arial" w:cs="Arial"/>
                <w:b/>
                <w:color w:val="FF0000"/>
                <w:sz w:val="22"/>
                <w:szCs w:val="22"/>
              </w:rPr>
            </w:pPr>
          </w:p>
        </w:tc>
        <w:tc>
          <w:tcPr>
            <w:tcW w:w="6251" w:type="dxa"/>
            <w:vAlign w:val="center"/>
          </w:tcPr>
          <w:p w:rsidR="00574B3A" w:rsidRPr="00B135A3" w:rsidRDefault="00574B3A" w:rsidP="00DE0CF8">
            <w:pPr>
              <w:jc w:val="center"/>
              <w:rPr>
                <w:rFonts w:ascii="Arial" w:hAnsi="Arial" w:cs="Arial"/>
                <w:b/>
                <w:bCs/>
                <w:color w:val="FF0000"/>
                <w:sz w:val="22"/>
                <w:szCs w:val="22"/>
              </w:rPr>
            </w:pPr>
          </w:p>
        </w:tc>
        <w:tc>
          <w:tcPr>
            <w:tcW w:w="5387" w:type="dxa"/>
          </w:tcPr>
          <w:p w:rsidR="00574B3A" w:rsidRPr="00B135A3" w:rsidRDefault="00574B3A" w:rsidP="00DE0CF8">
            <w:pPr>
              <w:jc w:val="both"/>
              <w:rPr>
                <w:rFonts w:ascii="Arial" w:hAnsi="Arial" w:cs="Arial"/>
                <w:bCs/>
                <w:color w:val="FF0000"/>
                <w:sz w:val="22"/>
                <w:szCs w:val="22"/>
              </w:rPr>
            </w:pPr>
            <w:r w:rsidRPr="00B135A3">
              <w:rPr>
                <w:rFonts w:ascii="Arial" w:hAnsi="Arial" w:cs="Arial"/>
                <w:b/>
                <w:bCs/>
                <w:sz w:val="22"/>
                <w:szCs w:val="22"/>
              </w:rPr>
              <w:t>Suma:</w:t>
            </w:r>
          </w:p>
        </w:tc>
        <w:tc>
          <w:tcPr>
            <w:tcW w:w="850" w:type="dxa"/>
            <w:vAlign w:val="center"/>
          </w:tcPr>
          <w:p w:rsidR="00574B3A" w:rsidRPr="00B135A3" w:rsidRDefault="00574B3A" w:rsidP="00DE0CF8">
            <w:pPr>
              <w:jc w:val="center"/>
              <w:rPr>
                <w:rFonts w:ascii="Arial" w:hAnsi="Arial" w:cs="Arial"/>
                <w:b/>
                <w:bCs/>
                <w:sz w:val="22"/>
                <w:szCs w:val="22"/>
              </w:rPr>
            </w:pPr>
            <w:r w:rsidRPr="00B135A3">
              <w:rPr>
                <w:rFonts w:ascii="Arial" w:hAnsi="Arial" w:cs="Arial"/>
                <w:b/>
                <w:sz w:val="22"/>
                <w:szCs w:val="22"/>
              </w:rPr>
              <w:t>100</w:t>
            </w:r>
          </w:p>
        </w:tc>
      </w:tr>
    </w:tbl>
    <w:p w:rsidR="006633AC" w:rsidRPr="004D2FE2" w:rsidRDefault="006633AC" w:rsidP="00DE0CF8">
      <w:pPr>
        <w:rPr>
          <w:rFonts w:ascii="Arial" w:hAnsi="Arial" w:cs="Arial"/>
          <w:sz w:val="22"/>
          <w:szCs w:val="22"/>
        </w:rPr>
      </w:pPr>
    </w:p>
    <w:p w:rsidR="006633AC" w:rsidRPr="004D2FE2" w:rsidRDefault="006633AC" w:rsidP="00DE0CF8">
      <w:pPr>
        <w:jc w:val="both"/>
        <w:rPr>
          <w:rFonts w:ascii="Arial" w:hAnsi="Arial" w:cs="Arial"/>
          <w:b/>
          <w:sz w:val="22"/>
          <w:szCs w:val="22"/>
        </w:rPr>
      </w:pPr>
    </w:p>
    <w:p w:rsidR="006633AC" w:rsidRDefault="00967224" w:rsidP="00DE0CF8">
      <w:pPr>
        <w:jc w:val="both"/>
        <w:rPr>
          <w:rFonts w:ascii="Arial" w:hAnsi="Arial" w:cs="Arial"/>
          <w:b/>
          <w:sz w:val="22"/>
          <w:szCs w:val="22"/>
        </w:rPr>
      </w:pPr>
      <w:r>
        <w:rPr>
          <w:rFonts w:ascii="Arial" w:hAnsi="Arial" w:cs="Arial"/>
          <w:b/>
          <w:sz w:val="22"/>
          <w:szCs w:val="22"/>
        </w:rPr>
        <w:br w:type="column"/>
      </w:r>
    </w:p>
    <w:p w:rsidR="00967224" w:rsidRPr="000506A1" w:rsidRDefault="00967224" w:rsidP="000506A1">
      <w:pPr>
        <w:pStyle w:val="Nagwek4"/>
        <w:jc w:val="center"/>
        <w:rPr>
          <w:rFonts w:ascii="Arial" w:hAnsi="Arial" w:cs="Arial"/>
          <w:sz w:val="22"/>
          <w:szCs w:val="22"/>
          <w:u w:val="single"/>
        </w:rPr>
      </w:pPr>
      <w:bookmarkStart w:id="40" w:name="_Toc431454223"/>
      <w:r w:rsidRPr="000506A1">
        <w:rPr>
          <w:rFonts w:ascii="Arial" w:hAnsi="Arial" w:cs="Arial"/>
          <w:sz w:val="22"/>
          <w:szCs w:val="22"/>
          <w:u w:val="single"/>
        </w:rPr>
        <w:t>OŚ PRIORYTETOWA III. CZYSTA ENERGIA</w:t>
      </w:r>
      <w:bookmarkEnd w:id="40"/>
    </w:p>
    <w:p w:rsidR="006633AC" w:rsidRDefault="006633AC" w:rsidP="00DE0CF8">
      <w:pPr>
        <w:jc w:val="both"/>
        <w:rPr>
          <w:rFonts w:ascii="Arial" w:hAnsi="Arial" w:cs="Arial"/>
          <w:b/>
          <w:sz w:val="22"/>
          <w:szCs w:val="22"/>
        </w:rPr>
      </w:pPr>
    </w:p>
    <w:p w:rsidR="00C51F15" w:rsidRPr="00EF1431" w:rsidRDefault="001C1B30" w:rsidP="00DE0CF8">
      <w:pPr>
        <w:jc w:val="both"/>
        <w:rPr>
          <w:rFonts w:ascii="Arial" w:hAnsi="Arial" w:cs="Arial"/>
          <w:b/>
          <w:sz w:val="22"/>
          <w:szCs w:val="22"/>
        </w:rPr>
      </w:pPr>
      <w:r>
        <w:rPr>
          <w:rFonts w:ascii="Arial" w:hAnsi="Arial" w:cs="Arial"/>
          <w:b/>
          <w:sz w:val="22"/>
          <w:szCs w:val="22"/>
        </w:rPr>
        <w:t xml:space="preserve">DZIAŁANIE 3.2 </w:t>
      </w:r>
      <w:r w:rsidR="007C4384" w:rsidRPr="00EF1431">
        <w:rPr>
          <w:rFonts w:ascii="Arial" w:hAnsi="Arial" w:cs="Arial"/>
          <w:b/>
          <w:sz w:val="22"/>
          <w:szCs w:val="22"/>
        </w:rPr>
        <w:t>MODERNIZACJA ENERGETYCZNA BUDYNKÓW</w:t>
      </w:r>
      <w:bookmarkEnd w:id="38"/>
    </w:p>
    <w:p w:rsidR="007C4384" w:rsidRPr="00D1797C" w:rsidRDefault="006F5EF4" w:rsidP="00DE0CF8">
      <w:pPr>
        <w:rPr>
          <w:rFonts w:ascii="Arial" w:hAnsi="Arial" w:cs="Arial"/>
          <w:b/>
          <w:bCs/>
          <w:sz w:val="22"/>
          <w:szCs w:val="22"/>
        </w:rPr>
      </w:pPr>
      <w:r>
        <w:rPr>
          <w:rFonts w:ascii="Arial" w:hAnsi="Arial" w:cs="Arial"/>
          <w:b/>
          <w:bCs/>
          <w:sz w:val="22"/>
          <w:szCs w:val="22"/>
        </w:rPr>
        <w:t>Typ projektu</w:t>
      </w:r>
      <w:r w:rsidR="007C4384" w:rsidRPr="00D1797C">
        <w:rPr>
          <w:rFonts w:ascii="Arial" w:hAnsi="Arial" w:cs="Arial"/>
          <w:b/>
          <w:bCs/>
          <w:sz w:val="22"/>
          <w:szCs w:val="22"/>
        </w:rPr>
        <w:t>:</w:t>
      </w:r>
    </w:p>
    <w:p w:rsidR="007C4384" w:rsidRPr="00EF1431" w:rsidRDefault="007C4384" w:rsidP="00DE0CF8">
      <w:pPr>
        <w:rPr>
          <w:rFonts w:ascii="Arial" w:hAnsi="Arial" w:cs="Arial"/>
          <w:sz w:val="22"/>
          <w:szCs w:val="22"/>
        </w:rPr>
      </w:pPr>
      <w:r w:rsidRPr="00EF1431">
        <w:rPr>
          <w:rFonts w:ascii="Arial" w:hAnsi="Arial" w:cs="Arial"/>
          <w:sz w:val="22"/>
          <w:szCs w:val="22"/>
        </w:rPr>
        <w:t xml:space="preserve">Głęboka modernizacja energetyczna: </w:t>
      </w:r>
    </w:p>
    <w:p w:rsidR="007C4384" w:rsidRPr="00EF1431" w:rsidRDefault="007C4384" w:rsidP="00D549D3">
      <w:pPr>
        <w:numPr>
          <w:ilvl w:val="0"/>
          <w:numId w:val="16"/>
        </w:numPr>
        <w:ind w:left="382" w:hanging="382"/>
        <w:jc w:val="both"/>
        <w:rPr>
          <w:rFonts w:ascii="Arial" w:hAnsi="Arial" w:cs="Arial"/>
          <w:sz w:val="22"/>
          <w:szCs w:val="22"/>
        </w:rPr>
      </w:pPr>
      <w:r w:rsidRPr="00EF1431">
        <w:rPr>
          <w:rFonts w:ascii="Arial" w:hAnsi="Arial" w:cs="Arial"/>
          <w:sz w:val="22"/>
          <w:szCs w:val="22"/>
        </w:rPr>
        <w:t>budynków użyteczności publicznej,</w:t>
      </w:r>
    </w:p>
    <w:p w:rsidR="007C4384" w:rsidRPr="00EF1431" w:rsidRDefault="007C4384" w:rsidP="00D549D3">
      <w:pPr>
        <w:numPr>
          <w:ilvl w:val="0"/>
          <w:numId w:val="16"/>
        </w:numPr>
        <w:ind w:left="382" w:hanging="382"/>
        <w:jc w:val="both"/>
        <w:rPr>
          <w:rFonts w:ascii="Arial" w:hAnsi="Arial" w:cs="Arial"/>
          <w:sz w:val="22"/>
          <w:szCs w:val="22"/>
        </w:rPr>
      </w:pPr>
      <w:r w:rsidRPr="00EF1431">
        <w:rPr>
          <w:rFonts w:ascii="Arial" w:hAnsi="Arial" w:cs="Arial"/>
          <w:sz w:val="22"/>
          <w:szCs w:val="22"/>
        </w:rPr>
        <w:t>wielorodzinnych budynków mieszkalnych,</w:t>
      </w:r>
    </w:p>
    <w:p w:rsidR="007C4384" w:rsidRPr="00EF1431" w:rsidRDefault="007C4384" w:rsidP="00DE0CF8">
      <w:pPr>
        <w:jc w:val="both"/>
        <w:rPr>
          <w:rFonts w:ascii="Arial" w:hAnsi="Arial" w:cs="Arial"/>
          <w:b/>
          <w:bCs/>
          <w:iCs/>
          <w:sz w:val="22"/>
          <w:szCs w:val="22"/>
        </w:rPr>
      </w:pPr>
      <w:r w:rsidRPr="00EF1431">
        <w:rPr>
          <w:rFonts w:ascii="Arial" w:hAnsi="Arial" w:cs="Arial"/>
          <w:sz w:val="22"/>
          <w:szCs w:val="22"/>
        </w:rPr>
        <w:t>wraz z wymianą oświetlenia tych obiektów na energooszczędne</w:t>
      </w:r>
    </w:p>
    <w:tbl>
      <w:tblPr>
        <w:tblW w:w="1545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240"/>
        <w:gridCol w:w="6265"/>
        <w:gridCol w:w="5387"/>
        <w:gridCol w:w="850"/>
      </w:tblGrid>
      <w:tr w:rsidR="00574B3A" w:rsidRPr="00B135A3" w:rsidTr="00574B3A">
        <w:trPr>
          <w:trHeight w:val="545"/>
        </w:trPr>
        <w:tc>
          <w:tcPr>
            <w:tcW w:w="714" w:type="dxa"/>
            <w:shd w:val="clear" w:color="auto" w:fill="D9D9D9"/>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Lp.</w:t>
            </w:r>
          </w:p>
        </w:tc>
        <w:tc>
          <w:tcPr>
            <w:tcW w:w="2240" w:type="dxa"/>
            <w:shd w:val="clear" w:color="auto" w:fill="D9D9D9"/>
            <w:vAlign w:val="center"/>
          </w:tcPr>
          <w:p w:rsidR="00574B3A" w:rsidRPr="00B135A3" w:rsidRDefault="00574B3A" w:rsidP="00DE758F">
            <w:pPr>
              <w:jc w:val="center"/>
              <w:rPr>
                <w:rFonts w:ascii="Arial" w:hAnsi="Arial" w:cs="Arial"/>
                <w:sz w:val="22"/>
                <w:szCs w:val="22"/>
              </w:rPr>
            </w:pPr>
            <w:r w:rsidRPr="00B135A3">
              <w:rPr>
                <w:rFonts w:ascii="Arial" w:hAnsi="Arial" w:cs="Arial"/>
                <w:b/>
                <w:bCs/>
                <w:sz w:val="22"/>
                <w:szCs w:val="22"/>
              </w:rPr>
              <w:t>Nazwa kryterium</w:t>
            </w:r>
          </w:p>
        </w:tc>
        <w:tc>
          <w:tcPr>
            <w:tcW w:w="6265" w:type="dxa"/>
            <w:shd w:val="clear" w:color="auto" w:fill="D9D9D9"/>
            <w:vAlign w:val="center"/>
          </w:tcPr>
          <w:p w:rsidR="00574B3A" w:rsidRPr="00B135A3" w:rsidRDefault="00574B3A" w:rsidP="001B5428">
            <w:pPr>
              <w:autoSpaceDE w:val="0"/>
              <w:autoSpaceDN w:val="0"/>
              <w:adjustRightInd w:val="0"/>
              <w:jc w:val="center"/>
              <w:rPr>
                <w:rFonts w:ascii="Arial" w:hAnsi="Arial" w:cs="Arial"/>
                <w:sz w:val="22"/>
                <w:szCs w:val="22"/>
              </w:rPr>
            </w:pPr>
            <w:r w:rsidRPr="00B135A3">
              <w:rPr>
                <w:rFonts w:ascii="Arial" w:hAnsi="Arial" w:cs="Arial"/>
                <w:b/>
                <w:bCs/>
                <w:sz w:val="22"/>
                <w:szCs w:val="22"/>
              </w:rPr>
              <w:t>Opis kryterium</w:t>
            </w:r>
          </w:p>
        </w:tc>
        <w:tc>
          <w:tcPr>
            <w:tcW w:w="5387" w:type="dxa"/>
            <w:shd w:val="clear" w:color="auto" w:fill="D9D9D9"/>
            <w:vAlign w:val="center"/>
          </w:tcPr>
          <w:p w:rsidR="00574B3A" w:rsidRPr="00B135A3" w:rsidRDefault="00574B3A" w:rsidP="0051129E">
            <w:pPr>
              <w:jc w:val="center"/>
              <w:rPr>
                <w:rFonts w:ascii="Arial" w:hAnsi="Arial" w:cs="Arial"/>
                <w:sz w:val="22"/>
                <w:szCs w:val="22"/>
              </w:rPr>
            </w:pPr>
            <w:r w:rsidRPr="00B135A3">
              <w:rPr>
                <w:rFonts w:ascii="Arial" w:hAnsi="Arial" w:cs="Arial"/>
                <w:b/>
                <w:bCs/>
                <w:sz w:val="22"/>
                <w:szCs w:val="22"/>
              </w:rPr>
              <w:t>Sposób oceny / punktowania</w:t>
            </w:r>
          </w:p>
        </w:tc>
        <w:tc>
          <w:tcPr>
            <w:tcW w:w="850" w:type="dxa"/>
            <w:shd w:val="clear" w:color="auto" w:fill="D9D9D9"/>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Maks. liczba pkt.</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1.</w:t>
            </w:r>
          </w:p>
        </w:tc>
        <w:tc>
          <w:tcPr>
            <w:tcW w:w="2240" w:type="dxa"/>
            <w:vAlign w:val="center"/>
          </w:tcPr>
          <w:p w:rsidR="00574B3A" w:rsidRPr="00B071CF" w:rsidRDefault="00574B3A" w:rsidP="00DE758F">
            <w:pPr>
              <w:rPr>
                <w:rFonts w:ascii="Arial" w:hAnsi="Arial" w:cs="Arial"/>
                <w:bCs/>
                <w:sz w:val="22"/>
                <w:szCs w:val="22"/>
              </w:rPr>
            </w:pPr>
            <w:r w:rsidRPr="00B071CF">
              <w:rPr>
                <w:rFonts w:ascii="Arial" w:hAnsi="Arial" w:cs="Arial"/>
                <w:sz w:val="22"/>
                <w:szCs w:val="22"/>
              </w:rPr>
              <w:t>Efektywność kosztowa</w:t>
            </w:r>
          </w:p>
        </w:tc>
        <w:tc>
          <w:tcPr>
            <w:tcW w:w="6265" w:type="dxa"/>
          </w:tcPr>
          <w:p w:rsidR="00574B3A" w:rsidRPr="00B135A3" w:rsidRDefault="00574B3A" w:rsidP="001B5428">
            <w:pPr>
              <w:jc w:val="both"/>
              <w:rPr>
                <w:rFonts w:ascii="Arial" w:hAnsi="Arial" w:cs="Arial"/>
                <w:bCs/>
                <w:sz w:val="22"/>
                <w:szCs w:val="22"/>
              </w:rPr>
            </w:pPr>
            <w:r w:rsidRPr="00B135A3">
              <w:rPr>
                <w:rFonts w:ascii="Arial" w:hAnsi="Arial" w:cs="Arial"/>
                <w:bCs/>
                <w:sz w:val="22"/>
                <w:szCs w:val="22"/>
              </w:rPr>
              <w:t>Kryterium premiuje projekty o najniższej dotacji EFRR, która przypada na jednostkę energii zaoszczędzonej w wyniku realizacji projektu.</w:t>
            </w:r>
          </w:p>
          <w:p w:rsidR="00574B3A" w:rsidRPr="00B135A3" w:rsidRDefault="00574B3A" w:rsidP="0051129E">
            <w:pPr>
              <w:jc w:val="both"/>
              <w:rPr>
                <w:rFonts w:ascii="Arial" w:hAnsi="Arial" w:cs="Arial"/>
                <w:b/>
                <w:bCs/>
                <w:sz w:val="22"/>
                <w:szCs w:val="22"/>
              </w:rPr>
            </w:pPr>
            <w:r w:rsidRPr="00B135A3">
              <w:rPr>
                <w:rFonts w:ascii="Arial" w:hAnsi="Arial" w:cs="Arial"/>
                <w:b/>
                <w:bCs/>
                <w:sz w:val="22"/>
                <w:szCs w:val="22"/>
              </w:rPr>
              <w:t>Wskaźnik efektywności kosztowej w zł /MWh obliczany za pomocą wzoru:</w:t>
            </w:r>
          </w:p>
          <w:p w:rsidR="00574B3A" w:rsidRPr="00B135A3" w:rsidRDefault="00574B3A" w:rsidP="0051129E">
            <w:pPr>
              <w:jc w:val="both"/>
              <w:rPr>
                <w:rFonts w:ascii="Arial" w:hAnsi="Arial" w:cs="Arial"/>
                <w:b/>
                <w:bCs/>
                <w:sz w:val="22"/>
                <w:szCs w:val="22"/>
              </w:rPr>
            </w:pPr>
          </w:p>
          <w:p w:rsidR="00574B3A" w:rsidRPr="00102CDE" w:rsidRDefault="00102CDE" w:rsidP="0051129E">
            <w:pPr>
              <w:jc w:val="both"/>
              <w:rPr>
                <w:rFonts w:ascii="Arial" w:hAnsi="Arial" w:cs="Arial"/>
                <w:b/>
                <w:sz w:val="22"/>
                <w:szCs w:val="22"/>
              </w:rPr>
            </w:pPr>
            <m:oMathPara>
              <m:oMath>
                <m:r>
                  <m:rPr>
                    <m:sty m:val="bi"/>
                  </m:rPr>
                  <w:rPr>
                    <w:rFonts w:ascii="Cambria Math" w:hAnsi="Cambria Math"/>
                    <w:sz w:val="28"/>
                    <w:szCs w:val="28"/>
                  </w:rPr>
                  <m:t>Ek</m:t>
                </m:r>
                <m:r>
                  <m:rPr>
                    <m:sty m:val="bi"/>
                  </m:rPr>
                  <w:rPr>
                    <w:rFonts w:ascii="Cambria Math"/>
                    <w:sz w:val="28"/>
                    <w:szCs w:val="28"/>
                  </w:rPr>
                  <m:t>=</m:t>
                </m:r>
                <m:f>
                  <m:fPr>
                    <m:ctrlPr>
                      <w:rPr>
                        <w:rFonts w:ascii="Cambria Math" w:hAnsi="Cambria Math"/>
                        <w:b/>
                        <w:i/>
                        <w:sz w:val="28"/>
                        <w:szCs w:val="28"/>
                      </w:rPr>
                    </m:ctrlPr>
                  </m:fPr>
                  <m:num>
                    <m:r>
                      <m:rPr>
                        <m:sty m:val="bi"/>
                      </m:rPr>
                      <w:rPr>
                        <w:rFonts w:ascii="Cambria Math" w:hAnsi="Cambria Math"/>
                        <w:sz w:val="28"/>
                        <w:szCs w:val="28"/>
                      </w:rPr>
                      <m:t>D</m:t>
                    </m:r>
                  </m:num>
                  <m:den>
                    <m:r>
                      <m:rPr>
                        <m:sty m:val="b"/>
                      </m:rPr>
                      <w:rPr>
                        <w:rFonts w:ascii="Cambria Math" w:hAnsi="Cambria Math"/>
                        <w:sz w:val="28"/>
                        <w:szCs w:val="28"/>
                      </w:rPr>
                      <m:t>∆</m:t>
                    </m:r>
                    <m:r>
                      <m:rPr>
                        <m:sty m:val="b"/>
                      </m:rPr>
                      <w:rPr>
                        <w:rFonts w:ascii="Cambria Math"/>
                        <w:sz w:val="28"/>
                        <w:szCs w:val="28"/>
                      </w:rPr>
                      <m:t>Z</m:t>
                    </m:r>
                  </m:den>
                </m:f>
              </m:oMath>
            </m:oMathPara>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D – wnioskowana dotacja z EFRR w zł,</w:t>
            </w:r>
          </w:p>
          <w:p w:rsidR="00574B3A" w:rsidRPr="00E26AF2" w:rsidRDefault="00574B3A" w:rsidP="0051129E">
            <w:pPr>
              <w:jc w:val="both"/>
              <w:rPr>
                <w:rFonts w:ascii="Arial" w:hAnsi="Arial" w:cs="Arial"/>
                <w:sz w:val="22"/>
                <w:szCs w:val="22"/>
              </w:rPr>
            </w:pPr>
            <w:r w:rsidRPr="00B135A3">
              <w:rPr>
                <w:rFonts w:ascii="Arial" w:hAnsi="Arial" w:cs="Arial"/>
                <w:sz w:val="22"/>
                <w:szCs w:val="22"/>
              </w:rPr>
              <w:t xml:space="preserve">∆Z – </w:t>
            </w:r>
            <w:r w:rsidR="00175330" w:rsidRPr="00E26AF2">
              <w:rPr>
                <w:rFonts w:ascii="Arial" w:hAnsi="Arial" w:cs="Arial"/>
                <w:sz w:val="22"/>
                <w:lang w:eastAsia="en-US"/>
              </w:rPr>
              <w:t>ś</w:t>
            </w:r>
            <w:r w:rsidR="00175330" w:rsidRPr="00E26AF2">
              <w:rPr>
                <w:rFonts w:ascii="Arial" w:hAnsi="Arial" w:cs="Arial"/>
                <w:sz w:val="22"/>
              </w:rPr>
              <w:t xml:space="preserve">rednioroczna oszczędność energii finalnej: </w:t>
            </w:r>
            <w:r w:rsidRPr="00E26AF2">
              <w:rPr>
                <w:rFonts w:ascii="Arial" w:hAnsi="Arial" w:cs="Arial"/>
                <w:sz w:val="22"/>
                <w:szCs w:val="22"/>
              </w:rPr>
              <w:t>cieplnej (Zt) i elektrycznej (Ze) uzyskana w wyniku realizacji projektu.</w:t>
            </w:r>
          </w:p>
          <w:p w:rsidR="00574B3A" w:rsidRPr="00E26AF2" w:rsidRDefault="00574B3A" w:rsidP="0051129E">
            <w:pPr>
              <w:jc w:val="both"/>
              <w:rPr>
                <w:rFonts w:ascii="Arial" w:hAnsi="Arial" w:cs="Arial"/>
                <w:sz w:val="22"/>
                <w:szCs w:val="22"/>
              </w:rPr>
            </w:pPr>
          </w:p>
          <w:p w:rsidR="00574B3A" w:rsidRPr="00E26AF2" w:rsidRDefault="00574B3A" w:rsidP="0051129E">
            <w:pPr>
              <w:jc w:val="both"/>
              <w:rPr>
                <w:rFonts w:ascii="Arial" w:hAnsi="Arial" w:cs="Arial"/>
                <w:bCs/>
                <w:sz w:val="22"/>
                <w:szCs w:val="22"/>
                <w:lang w:eastAsia="en-US"/>
              </w:rPr>
            </w:pPr>
            <w:r w:rsidRPr="00E26AF2">
              <w:rPr>
                <w:rFonts w:ascii="Arial" w:hAnsi="Arial" w:cs="Arial"/>
                <w:sz w:val="22"/>
                <w:szCs w:val="22"/>
              </w:rPr>
              <w:t xml:space="preserve">Do obliczeń należy przyjąć wartość aktualną podaną w audycie energetycznym sporządzonym zgodnie z Rozporządzeniem </w:t>
            </w:r>
            <w:r w:rsidR="00144005" w:rsidRPr="00E26AF2">
              <w:rPr>
                <w:rFonts w:ascii="Arial" w:hAnsi="Arial" w:cs="Arial"/>
                <w:sz w:val="22"/>
              </w:rPr>
              <w:t>Ministra Gospodarki z dnia 10 sierpnia 2012 r. w sprawie szczegółowego zakresu i sposobu sporządzania audytu efektywności energetycznej, wzoru karty audytu efektywności energetycznej oraz metod obliczania oszczędności energii (Dz. U. z 2012 r. poz. 962).</w:t>
            </w:r>
          </w:p>
          <w:p w:rsidR="00574B3A" w:rsidRPr="00E26AF2" w:rsidRDefault="00574B3A" w:rsidP="0051129E">
            <w:pPr>
              <w:jc w:val="both"/>
              <w:rPr>
                <w:rFonts w:ascii="Arial" w:hAnsi="Arial" w:cs="Arial"/>
                <w:bCs/>
                <w:i/>
                <w:sz w:val="22"/>
                <w:szCs w:val="22"/>
                <w:lang w:eastAsia="en-US"/>
              </w:rPr>
            </w:pPr>
            <w:r w:rsidRPr="00E26AF2">
              <w:rPr>
                <w:rFonts w:ascii="Arial" w:hAnsi="Arial" w:cs="Arial"/>
                <w:bCs/>
                <w:sz w:val="22"/>
                <w:szCs w:val="22"/>
                <w:lang w:eastAsia="en-US"/>
              </w:rPr>
              <w:t xml:space="preserve">Jest to suma pozycji przedstawionych w </w:t>
            </w:r>
            <w:r w:rsidRPr="00E26AF2">
              <w:rPr>
                <w:rFonts w:ascii="Arial" w:hAnsi="Arial" w:cs="Arial"/>
                <w:sz w:val="22"/>
                <w:szCs w:val="22"/>
                <w:lang w:eastAsia="en-US"/>
              </w:rPr>
              <w:t>karcie audytu energetycznego budynku</w:t>
            </w:r>
            <w:r w:rsidR="00144005" w:rsidRPr="00E26AF2">
              <w:rPr>
                <w:rFonts w:ascii="Arial" w:hAnsi="Arial" w:cs="Arial"/>
                <w:sz w:val="22"/>
                <w:lang w:eastAsia="en-US"/>
              </w:rPr>
              <w:t xml:space="preserve"> jako „ś</w:t>
            </w:r>
            <w:r w:rsidR="00144005" w:rsidRPr="00E26AF2">
              <w:rPr>
                <w:rFonts w:ascii="Arial" w:hAnsi="Arial" w:cs="Arial"/>
                <w:sz w:val="22"/>
              </w:rPr>
              <w:t>rednioroczna oszczędność energii finalnej”</w:t>
            </w:r>
            <w:r w:rsidRPr="00E26AF2">
              <w:rPr>
                <w:rFonts w:ascii="Arial" w:hAnsi="Arial" w:cs="Arial"/>
                <w:bCs/>
                <w:i/>
                <w:sz w:val="22"/>
                <w:szCs w:val="22"/>
                <w:lang w:eastAsia="en-US"/>
              </w:rPr>
              <w:t>.</w:t>
            </w:r>
          </w:p>
          <w:p w:rsidR="00144005" w:rsidRPr="00E26AF2" w:rsidRDefault="00144005" w:rsidP="00144005">
            <w:pPr>
              <w:jc w:val="both"/>
              <w:rPr>
                <w:rFonts w:ascii="Arial" w:hAnsi="Arial" w:cs="Arial"/>
                <w:sz w:val="22"/>
                <w:szCs w:val="22"/>
              </w:rPr>
            </w:pPr>
            <w:r w:rsidRPr="00E26AF2">
              <w:rPr>
                <w:rFonts w:ascii="Arial" w:hAnsi="Arial" w:cs="Arial"/>
                <w:sz w:val="22"/>
                <w:szCs w:val="22"/>
              </w:rPr>
              <w:t>Ogólna zasada obliczeń:</w:t>
            </w:r>
          </w:p>
          <w:p w:rsidR="00144005" w:rsidRPr="00E26AF2" w:rsidRDefault="00144005" w:rsidP="00144005">
            <w:pPr>
              <w:jc w:val="both"/>
              <w:rPr>
                <w:rFonts w:ascii="Arial" w:hAnsi="Arial" w:cs="Arial"/>
                <w:sz w:val="22"/>
                <w:szCs w:val="22"/>
              </w:rPr>
            </w:pPr>
          </w:p>
          <w:p w:rsidR="00144005" w:rsidRPr="00E26AF2" w:rsidRDefault="00144005" w:rsidP="00144005">
            <w:pPr>
              <w:jc w:val="both"/>
              <w:rPr>
                <w:rFonts w:ascii="Arial" w:hAnsi="Arial" w:cs="Arial"/>
                <w:sz w:val="22"/>
                <w:szCs w:val="22"/>
              </w:rPr>
            </w:pPr>
            <w:r w:rsidRPr="00E26AF2">
              <w:rPr>
                <w:rFonts w:ascii="Arial" w:hAnsi="Arial" w:cs="Arial"/>
                <w:sz w:val="22"/>
                <w:szCs w:val="22"/>
              </w:rPr>
              <w:t>∆Z = ∆Zt +∆Ze</w:t>
            </w:r>
          </w:p>
          <w:p w:rsidR="00144005" w:rsidRPr="00E26AF2" w:rsidRDefault="00144005" w:rsidP="00144005">
            <w:pPr>
              <w:jc w:val="both"/>
              <w:rPr>
                <w:rFonts w:ascii="Arial" w:hAnsi="Arial" w:cs="Arial"/>
                <w:sz w:val="22"/>
                <w:szCs w:val="22"/>
              </w:rPr>
            </w:pPr>
          </w:p>
          <w:p w:rsidR="00144005" w:rsidRPr="00E26AF2" w:rsidRDefault="00144005" w:rsidP="00144005">
            <w:pPr>
              <w:jc w:val="both"/>
              <w:rPr>
                <w:rFonts w:ascii="Arial" w:hAnsi="Arial" w:cs="Arial"/>
                <w:sz w:val="22"/>
                <w:szCs w:val="22"/>
              </w:rPr>
            </w:pPr>
            <w:r w:rsidRPr="00E26AF2">
              <w:rPr>
                <w:rFonts w:ascii="Arial" w:hAnsi="Arial" w:cs="Arial"/>
                <w:sz w:val="22"/>
                <w:szCs w:val="22"/>
              </w:rPr>
              <w:t>gdzie:</w:t>
            </w:r>
          </w:p>
          <w:p w:rsidR="00144005" w:rsidRPr="00B135A3" w:rsidRDefault="00144005" w:rsidP="00144005">
            <w:pPr>
              <w:jc w:val="both"/>
              <w:rPr>
                <w:rFonts w:ascii="Arial" w:hAnsi="Arial" w:cs="Arial"/>
                <w:sz w:val="22"/>
                <w:szCs w:val="22"/>
              </w:rPr>
            </w:pPr>
          </w:p>
          <w:p w:rsidR="00144005" w:rsidRPr="00102CDE" w:rsidRDefault="00102CDE" w:rsidP="00144005">
            <w:pPr>
              <w:jc w:val="both"/>
              <w:rPr>
                <w:rFonts w:ascii="Arial" w:hAnsi="Arial" w:cs="Arial"/>
                <w:sz w:val="22"/>
                <w:szCs w:val="22"/>
              </w:rPr>
            </w:pPr>
            <m:oMathPara>
              <m:oMath>
                <m:r>
                  <m:rPr>
                    <m:sty m:val="p"/>
                  </m:rPr>
                  <w:rPr>
                    <w:rFonts w:ascii="Cambria Math" w:hAnsi="Cambria Math"/>
                    <w:sz w:val="28"/>
                    <w:szCs w:val="28"/>
                  </w:rPr>
                  <m:t>∆</m:t>
                </m:r>
                <m:r>
                  <m:rPr>
                    <m:sty m:val="p"/>
                  </m:rPr>
                  <w:rPr>
                    <w:rFonts w:ascii="Cambria Math"/>
                    <w:sz w:val="28"/>
                    <w:szCs w:val="28"/>
                  </w:rPr>
                  <m:t xml:space="preserve">Zt </m:t>
                </m:r>
                <m:r>
                  <m:rPr>
                    <m:sty m:val="bi"/>
                  </m:rPr>
                  <w:rPr>
                    <w:rFonts w:ascii="Cambria Math"/>
                    <w:sz w:val="28"/>
                    <w:szCs w:val="28"/>
                  </w:rPr>
                  <m:t>=</m:t>
                </m:r>
                <m:f>
                  <m:fPr>
                    <m:ctrlPr>
                      <w:rPr>
                        <w:rFonts w:ascii="Cambria Math" w:hAnsi="Cambria Math"/>
                        <w:b/>
                        <w:i/>
                        <w:sz w:val="28"/>
                        <w:szCs w:val="28"/>
                      </w:rPr>
                    </m:ctrlPr>
                  </m:fPr>
                  <m:num>
                    <m:r>
                      <m:rPr>
                        <m:sty m:val="p"/>
                      </m:rPr>
                      <w:rPr>
                        <w:rFonts w:ascii="Cambria Math"/>
                        <w:sz w:val="28"/>
                        <w:szCs w:val="28"/>
                      </w:rPr>
                      <m:t>(</m:t>
                    </m:r>
                    <m:sSub>
                      <m:sSubPr>
                        <m:ctrlPr>
                          <w:rPr>
                            <w:rFonts w:ascii="Cambria Math" w:hAnsi="Cambria Math"/>
                            <w:sz w:val="28"/>
                            <w:szCs w:val="28"/>
                          </w:rPr>
                        </m:ctrlPr>
                      </m:sSubPr>
                      <m:e>
                        <m:r>
                          <w:rPr>
                            <w:rFonts w:ascii="Cambria Math" w:hAnsi="Cambria Math"/>
                            <w:sz w:val="28"/>
                            <w:szCs w:val="28"/>
                          </w:rPr>
                          <m:t>Zt</m:t>
                        </m:r>
                      </m:e>
                      <m:sub>
                        <m:r>
                          <w:rPr>
                            <w:rFonts w:ascii="Cambria Math"/>
                            <w:sz w:val="28"/>
                            <w:szCs w:val="28"/>
                          </w:rPr>
                          <m:t>0</m:t>
                        </m:r>
                      </m:sub>
                    </m:sSub>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rPr>
                      <m:t xml:space="preserve"> </m:t>
                    </m:r>
                    <m:sSub>
                      <m:sSubPr>
                        <m:ctrlPr>
                          <w:rPr>
                            <w:rFonts w:ascii="Cambria Math" w:hAnsi="Cambria Math"/>
                            <w:sz w:val="28"/>
                            <w:szCs w:val="28"/>
                          </w:rPr>
                        </m:ctrlPr>
                      </m:sSubPr>
                      <m:e>
                        <m:r>
                          <w:rPr>
                            <w:rFonts w:ascii="Cambria Math" w:hAnsi="Cambria Math"/>
                            <w:sz w:val="28"/>
                            <w:szCs w:val="28"/>
                          </w:rPr>
                          <m:t>Zt</m:t>
                        </m:r>
                      </m:e>
                      <m:sub>
                        <m:r>
                          <w:rPr>
                            <w:rFonts w:ascii="Cambria Math"/>
                            <w:sz w:val="28"/>
                            <w:szCs w:val="28"/>
                          </w:rPr>
                          <m:t>1</m:t>
                        </m:r>
                      </m:sub>
                    </m:sSub>
                    <m:r>
                      <m:rPr>
                        <m:sty m:val="p"/>
                      </m:rPr>
                      <w:rPr>
                        <w:rFonts w:ascii="Cambria Math"/>
                        <w:sz w:val="28"/>
                        <w:szCs w:val="28"/>
                      </w:rPr>
                      <m:t>)</m:t>
                    </m:r>
                  </m:num>
                  <m:den>
                    <m:r>
                      <m:rPr>
                        <m:sty m:val="p"/>
                      </m:rPr>
                      <w:rPr>
                        <w:rFonts w:ascii="Cambria Math"/>
                        <w:sz w:val="28"/>
                        <w:szCs w:val="28"/>
                      </w:rPr>
                      <m:t>3,6</m:t>
                    </m:r>
                  </m:den>
                </m:f>
              </m:oMath>
            </m:oMathPara>
          </w:p>
          <w:p w:rsidR="00144005" w:rsidRPr="00B135A3" w:rsidRDefault="00144005" w:rsidP="00144005">
            <w:pPr>
              <w:jc w:val="both"/>
              <w:rPr>
                <w:rFonts w:ascii="Arial" w:hAnsi="Arial" w:cs="Arial"/>
                <w:sz w:val="22"/>
                <w:szCs w:val="22"/>
              </w:rPr>
            </w:pPr>
          </w:p>
          <w:p w:rsidR="00144005" w:rsidRPr="00B135A3" w:rsidRDefault="00144005" w:rsidP="00144005">
            <w:pPr>
              <w:jc w:val="both"/>
              <w:rPr>
                <w:rFonts w:ascii="Arial" w:hAnsi="Arial" w:cs="Arial"/>
                <w:sz w:val="22"/>
                <w:szCs w:val="22"/>
              </w:rPr>
            </w:pPr>
            <w:r w:rsidRPr="00B135A3">
              <w:rPr>
                <w:rFonts w:ascii="Arial" w:hAnsi="Arial" w:cs="Arial"/>
                <w:sz w:val="22"/>
                <w:szCs w:val="22"/>
              </w:rPr>
              <w:t>Zt</w:t>
            </w:r>
            <w:r w:rsidRPr="00B135A3">
              <w:rPr>
                <w:rFonts w:ascii="Arial" w:hAnsi="Arial" w:cs="Arial"/>
                <w:sz w:val="22"/>
                <w:szCs w:val="22"/>
                <w:vertAlign w:val="subscript"/>
              </w:rPr>
              <w:t>0</w:t>
            </w:r>
            <w:r w:rsidRPr="00B135A3">
              <w:rPr>
                <w:rFonts w:ascii="Arial" w:hAnsi="Arial" w:cs="Arial"/>
                <w:b/>
                <w:sz w:val="22"/>
                <w:szCs w:val="22"/>
              </w:rPr>
              <w:t xml:space="preserve"> </w:t>
            </w:r>
            <w:r w:rsidRPr="00B135A3">
              <w:rPr>
                <w:rFonts w:ascii="Arial" w:hAnsi="Arial" w:cs="Arial"/>
                <w:sz w:val="22"/>
                <w:szCs w:val="22"/>
              </w:rPr>
              <w:t xml:space="preserve">– Roczne zapotrzebowanie na </w:t>
            </w:r>
            <w:r>
              <w:rPr>
                <w:rFonts w:ascii="Arial" w:hAnsi="Arial" w:cs="Arial"/>
                <w:sz w:val="22"/>
                <w:szCs w:val="22"/>
              </w:rPr>
              <w:t xml:space="preserve">finalną </w:t>
            </w:r>
            <w:r w:rsidRPr="00B135A3">
              <w:rPr>
                <w:rFonts w:ascii="Arial" w:hAnsi="Arial" w:cs="Arial"/>
                <w:sz w:val="22"/>
                <w:szCs w:val="22"/>
              </w:rPr>
              <w:t>energię cieplną (do ogrzewania, wentylacji, chłodzenia i przygotowania c.w.u.) budynku przed realizacją projektu. W przypadku większej liczby budynków objętych zakresem projektu zapotrzebowanie należy zsumować.</w:t>
            </w:r>
          </w:p>
          <w:p w:rsidR="00574B3A" w:rsidRPr="00B135A3" w:rsidRDefault="00574B3A" w:rsidP="0051129E">
            <w:pPr>
              <w:jc w:val="both"/>
              <w:rPr>
                <w:rFonts w:ascii="Arial" w:hAnsi="Arial" w:cs="Arial"/>
                <w:b/>
                <w:bCs/>
                <w:sz w:val="22"/>
                <w:szCs w:val="22"/>
                <w:lang w:eastAsia="en-US"/>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Zt</w:t>
            </w:r>
            <w:r w:rsidRPr="00B135A3">
              <w:rPr>
                <w:rFonts w:ascii="Arial" w:hAnsi="Arial" w:cs="Arial"/>
                <w:sz w:val="22"/>
                <w:szCs w:val="22"/>
                <w:vertAlign w:val="subscript"/>
              </w:rPr>
              <w:t>1</w:t>
            </w:r>
            <w:r w:rsidRPr="00B135A3">
              <w:rPr>
                <w:rFonts w:ascii="Arial" w:hAnsi="Arial" w:cs="Arial"/>
                <w:sz w:val="22"/>
                <w:szCs w:val="22"/>
              </w:rPr>
              <w:t xml:space="preserve"> – Określone w audycie energetycznym obliczeniowe zużycie </w:t>
            </w:r>
            <w:r w:rsidR="00144005">
              <w:rPr>
                <w:rFonts w:ascii="Arial" w:hAnsi="Arial" w:cs="Arial"/>
                <w:sz w:val="22"/>
                <w:szCs w:val="22"/>
              </w:rPr>
              <w:t xml:space="preserve">finalnej </w:t>
            </w:r>
            <w:r w:rsidRPr="00B135A3">
              <w:rPr>
                <w:rFonts w:ascii="Arial" w:hAnsi="Arial" w:cs="Arial"/>
                <w:sz w:val="22"/>
                <w:szCs w:val="22"/>
              </w:rPr>
              <w:t>energii na ogrzewanie i ciepłej wody użytkowej odbiorców   [GJ/rok] dla wariantu wybranego do realizacji, zgodnego z zakresem rzeczowym wniosku o dofinansowanie.</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Roczną wartość ∆Zt należy przedstawić w MWh (przy założeniu, że 1 MWH = 3,6 GJ).</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∆Ze = Ze</w:t>
            </w:r>
            <w:r w:rsidRPr="00B135A3">
              <w:rPr>
                <w:rFonts w:ascii="Arial" w:hAnsi="Arial" w:cs="Arial"/>
                <w:sz w:val="22"/>
                <w:szCs w:val="22"/>
                <w:vertAlign w:val="subscript"/>
              </w:rPr>
              <w:t>0</w:t>
            </w:r>
            <w:r w:rsidRPr="00B135A3">
              <w:rPr>
                <w:rFonts w:ascii="Arial" w:hAnsi="Arial" w:cs="Arial"/>
                <w:sz w:val="22"/>
                <w:szCs w:val="22"/>
              </w:rPr>
              <w:t xml:space="preserve"> – Ze</w:t>
            </w:r>
            <w:r w:rsidRPr="00B135A3">
              <w:rPr>
                <w:rFonts w:ascii="Arial" w:hAnsi="Arial" w:cs="Arial"/>
                <w:sz w:val="22"/>
                <w:szCs w:val="22"/>
                <w:vertAlign w:val="subscript"/>
              </w:rPr>
              <w:t>1</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∆Ze – zmiana rocznego zapotrzebowania na energię elektryczną</w:t>
            </w:r>
            <w:r w:rsidR="00144005">
              <w:rPr>
                <w:rFonts w:ascii="Arial" w:hAnsi="Arial" w:cs="Arial"/>
                <w:sz w:val="22"/>
                <w:szCs w:val="22"/>
              </w:rPr>
              <w:t xml:space="preserve"> (finalną),</w:t>
            </w:r>
          </w:p>
          <w:p w:rsidR="00574B3A" w:rsidRPr="00B135A3" w:rsidRDefault="00574B3A" w:rsidP="0051129E">
            <w:pPr>
              <w:jc w:val="both"/>
              <w:rPr>
                <w:rFonts w:ascii="Arial" w:hAnsi="Arial" w:cs="Arial"/>
                <w:sz w:val="22"/>
                <w:szCs w:val="22"/>
              </w:rPr>
            </w:pPr>
            <w:r w:rsidRPr="00B135A3">
              <w:rPr>
                <w:rFonts w:ascii="Arial" w:hAnsi="Arial" w:cs="Arial"/>
                <w:sz w:val="22"/>
                <w:szCs w:val="22"/>
              </w:rPr>
              <w:t>Ze</w:t>
            </w:r>
            <w:r w:rsidRPr="00B135A3">
              <w:rPr>
                <w:rFonts w:ascii="Arial" w:hAnsi="Arial" w:cs="Arial"/>
                <w:sz w:val="22"/>
                <w:szCs w:val="22"/>
                <w:vertAlign w:val="subscript"/>
              </w:rPr>
              <w:t>0</w:t>
            </w:r>
            <w:r w:rsidRPr="00B135A3">
              <w:rPr>
                <w:rFonts w:ascii="Arial" w:hAnsi="Arial" w:cs="Arial"/>
                <w:b/>
                <w:sz w:val="22"/>
                <w:szCs w:val="22"/>
              </w:rPr>
              <w:t xml:space="preserve"> </w:t>
            </w:r>
            <w:r w:rsidRPr="00B135A3">
              <w:rPr>
                <w:rFonts w:ascii="Arial" w:hAnsi="Arial" w:cs="Arial"/>
                <w:sz w:val="22"/>
                <w:szCs w:val="22"/>
              </w:rPr>
              <w:t xml:space="preserve">– Roczne zapotrzebowanie na energię elektryczną budynku przed realizacją projektu, określone w audycie energetycznym, dokumentacji technicznej oraz w studium wykonalności projektu. </w:t>
            </w:r>
          </w:p>
          <w:p w:rsidR="00574B3A" w:rsidRPr="00B135A3" w:rsidRDefault="00574B3A" w:rsidP="0051129E">
            <w:pPr>
              <w:jc w:val="both"/>
              <w:rPr>
                <w:rFonts w:ascii="Arial" w:hAnsi="Arial" w:cs="Arial"/>
                <w:sz w:val="22"/>
                <w:szCs w:val="22"/>
              </w:rPr>
            </w:pPr>
            <w:r w:rsidRPr="00B135A3">
              <w:rPr>
                <w:rFonts w:ascii="Arial" w:hAnsi="Arial" w:cs="Arial"/>
                <w:sz w:val="22"/>
                <w:szCs w:val="22"/>
              </w:rPr>
              <w:t>Ze</w:t>
            </w:r>
            <w:r w:rsidRPr="00B135A3">
              <w:rPr>
                <w:rFonts w:ascii="Arial" w:hAnsi="Arial" w:cs="Arial"/>
                <w:sz w:val="22"/>
                <w:szCs w:val="22"/>
                <w:vertAlign w:val="subscript"/>
              </w:rPr>
              <w:t>1</w:t>
            </w:r>
            <w:r w:rsidRPr="00B135A3">
              <w:rPr>
                <w:rFonts w:ascii="Arial" w:hAnsi="Arial" w:cs="Arial"/>
                <w:sz w:val="22"/>
                <w:szCs w:val="22"/>
              </w:rPr>
              <w:t xml:space="preserve"> – Obliczeniowe zużycie energii elektrycznej budynku po realizacji projektu, określone w audycie energetycznym, dokumentacji technicznej oraz w studium wykonalności projektu.. Wartości dotyczą prognozy za pierwszy pełny rok kalendarzowy po zakończeniu inwestycji.</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Parametry Ze</w:t>
            </w:r>
            <w:r w:rsidRPr="00B135A3">
              <w:rPr>
                <w:rFonts w:ascii="Arial" w:hAnsi="Arial" w:cs="Arial"/>
                <w:sz w:val="22"/>
                <w:szCs w:val="22"/>
                <w:vertAlign w:val="subscript"/>
              </w:rPr>
              <w:t>0</w:t>
            </w:r>
            <w:r w:rsidRPr="00B135A3">
              <w:rPr>
                <w:rFonts w:ascii="Arial" w:hAnsi="Arial" w:cs="Arial"/>
                <w:sz w:val="22"/>
                <w:szCs w:val="22"/>
              </w:rPr>
              <w:t xml:space="preserve"> i Ze</w:t>
            </w:r>
            <w:r w:rsidRPr="00B135A3">
              <w:rPr>
                <w:rFonts w:ascii="Arial" w:hAnsi="Arial" w:cs="Arial"/>
                <w:sz w:val="22"/>
                <w:szCs w:val="22"/>
                <w:vertAlign w:val="subscript"/>
              </w:rPr>
              <w:t>1</w:t>
            </w:r>
            <w:r w:rsidRPr="00B135A3">
              <w:rPr>
                <w:rFonts w:ascii="Arial" w:hAnsi="Arial" w:cs="Arial"/>
                <w:sz w:val="22"/>
                <w:szCs w:val="22"/>
              </w:rPr>
              <w:t xml:space="preserve"> dotyczą zapotrzebowania na energię elektryczną oświetlenia wbudowanego na stałe w/na budynkach, dostarczoną „z zewnątrz” (z systemu danego OSD). Energia elektryczna, która jest pozyskana przez zainstalowane w budynku OZE pomniejsza obliczeniowe zapotrzebowanie na energię „z zewnątrz”. Jeżeli projekt nie przewiduje działań dotyczących oszczędności energii elektrycznej ∆Ze = 0.</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Wskaźnik </w:t>
            </w:r>
            <w:r w:rsidRPr="00B135A3">
              <w:rPr>
                <w:rFonts w:ascii="Arial" w:hAnsi="Arial" w:cs="Arial"/>
                <w:b/>
                <w:sz w:val="22"/>
                <w:szCs w:val="22"/>
              </w:rPr>
              <w:t>Ek</w:t>
            </w:r>
            <w:r w:rsidRPr="00B135A3">
              <w:rPr>
                <w:rFonts w:ascii="Arial" w:hAnsi="Arial" w:cs="Arial"/>
                <w:sz w:val="22"/>
                <w:szCs w:val="22"/>
              </w:rPr>
              <w:t xml:space="preserve"> należy obliczyć z dokładnością do 2 miejsc po przecinku.</w:t>
            </w:r>
          </w:p>
          <w:p w:rsidR="00574B3A" w:rsidRPr="00B135A3" w:rsidRDefault="00574B3A" w:rsidP="0051129E">
            <w:pPr>
              <w:jc w:val="both"/>
              <w:rPr>
                <w:rFonts w:ascii="Arial" w:hAnsi="Arial" w:cs="Arial"/>
                <w:sz w:val="22"/>
                <w:szCs w:val="22"/>
              </w:rPr>
            </w:pPr>
            <w:r w:rsidRPr="00B135A3">
              <w:rPr>
                <w:rFonts w:ascii="Arial" w:hAnsi="Arial" w:cs="Arial"/>
                <w:sz w:val="22"/>
                <w:szCs w:val="22"/>
              </w:rPr>
              <w:t>Jednostka miary: zł / MWh (1 MWh = 3,6 GJ).</w:t>
            </w:r>
          </w:p>
          <w:p w:rsidR="00574B3A" w:rsidRPr="00B135A3" w:rsidRDefault="00574B3A" w:rsidP="0051129E">
            <w:pPr>
              <w:jc w:val="both"/>
              <w:rPr>
                <w:rFonts w:ascii="Arial" w:hAnsi="Arial" w:cs="Arial"/>
                <w:sz w:val="22"/>
                <w:szCs w:val="22"/>
              </w:rPr>
            </w:pPr>
            <w:r w:rsidRPr="00B135A3">
              <w:rPr>
                <w:rFonts w:ascii="Arial" w:hAnsi="Arial" w:cs="Arial"/>
                <w:sz w:val="22"/>
                <w:szCs w:val="22"/>
              </w:rPr>
              <w:t>Wartości należy podawać z dokładnością do 2 miejsc po przecinku.</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Ze względu na niepewność co do faktycznej oszczędności energii wartości należy szacować ostrożnie. Wartość dotyczy pierwszego pełnego roku po zakończeniu realizacji rzeczowej projektu. Ilość zaoszczędzonej energii powinna być określona we wniosku o dofinansowanie, w studium wykonalności oraz w audycie energetycznym. Obliczenia i uzasadnienia dla kryterium należy podać w załączniku nr 2 do wniosku – </w:t>
            </w:r>
            <w:r w:rsidR="00A63A27">
              <w:rPr>
                <w:rFonts w:ascii="Arial" w:hAnsi="Arial" w:cs="Arial"/>
                <w:i/>
                <w:sz w:val="22"/>
                <w:szCs w:val="22"/>
              </w:rPr>
              <w:t>o</w:t>
            </w:r>
            <w:r w:rsidRPr="00B135A3">
              <w:rPr>
                <w:rFonts w:ascii="Arial" w:hAnsi="Arial" w:cs="Arial"/>
                <w:i/>
                <w:sz w:val="22"/>
                <w:szCs w:val="22"/>
              </w:rPr>
              <w:t>dniesienie do kryteriów oceny merytorycznej.</w:t>
            </w:r>
          </w:p>
        </w:tc>
        <w:tc>
          <w:tcPr>
            <w:tcW w:w="5387" w:type="dxa"/>
          </w:tcPr>
          <w:p w:rsidR="00574B3A" w:rsidRPr="00B135A3" w:rsidRDefault="00574B3A" w:rsidP="0051129E">
            <w:pPr>
              <w:pStyle w:val="Default"/>
              <w:jc w:val="both"/>
              <w:rPr>
                <w:rFonts w:ascii="Arial" w:hAnsi="Arial" w:cs="Arial"/>
                <w:sz w:val="22"/>
                <w:szCs w:val="22"/>
              </w:rPr>
            </w:pPr>
            <w:r w:rsidRPr="00B135A3">
              <w:rPr>
                <w:rFonts w:ascii="Arial" w:hAnsi="Arial" w:cs="Arial"/>
                <w:b/>
                <w:sz w:val="22"/>
                <w:szCs w:val="22"/>
              </w:rPr>
              <w:t>Metodologia z zastosowaniem przedziałów</w:t>
            </w:r>
            <w:r w:rsidRPr="00B135A3">
              <w:rPr>
                <w:rFonts w:ascii="Arial" w:hAnsi="Arial" w:cs="Arial"/>
                <w:sz w:val="22"/>
                <w:szCs w:val="22"/>
              </w:rPr>
              <w:t xml:space="preserve">, która polega na: </w:t>
            </w:r>
          </w:p>
          <w:p w:rsidR="00574B3A" w:rsidRPr="00B135A3" w:rsidRDefault="00574B3A" w:rsidP="0051129E">
            <w:pPr>
              <w:pStyle w:val="Default"/>
              <w:jc w:val="both"/>
              <w:rPr>
                <w:rFonts w:ascii="Arial" w:hAnsi="Arial" w:cs="Arial"/>
                <w:sz w:val="22"/>
                <w:szCs w:val="22"/>
              </w:rPr>
            </w:pPr>
            <w:r w:rsidRPr="00B135A3">
              <w:rPr>
                <w:rFonts w:ascii="Arial" w:hAnsi="Arial" w:cs="Arial"/>
                <w:sz w:val="22"/>
                <w:szCs w:val="22"/>
              </w:rPr>
              <w:t xml:space="preserve">1) uszeregowaniu projektów w ramach danego kryterium podlegającego ocenie od „najlepszego” – o najniższym wskaźniku Ek do „najgorszego” – o najwyższym wskaźniku Ek, </w:t>
            </w:r>
          </w:p>
          <w:p w:rsidR="00574B3A" w:rsidRPr="00B135A3" w:rsidRDefault="00574B3A" w:rsidP="0051129E">
            <w:pPr>
              <w:pStyle w:val="Default"/>
              <w:jc w:val="both"/>
              <w:rPr>
                <w:rFonts w:ascii="Arial" w:hAnsi="Arial" w:cs="Arial"/>
                <w:sz w:val="22"/>
                <w:szCs w:val="22"/>
              </w:rPr>
            </w:pPr>
            <w:r w:rsidRPr="00B135A3">
              <w:rPr>
                <w:rFonts w:ascii="Arial" w:hAnsi="Arial" w:cs="Arial"/>
                <w:sz w:val="22"/>
                <w:szCs w:val="22"/>
              </w:rPr>
              <w:t>2) podzieleniu uszeregowanych projektów na przedziały o równej, co do zasady, liczbie projektów. Liczba przedziałów zależy od liczby projektów do oceny (np. 1, 2, 4, 8, 16).</w:t>
            </w:r>
          </w:p>
          <w:p w:rsidR="00574B3A" w:rsidRPr="00B135A3" w:rsidRDefault="00574B3A" w:rsidP="0051129E">
            <w:pPr>
              <w:pStyle w:val="Default"/>
              <w:jc w:val="both"/>
              <w:rPr>
                <w:rFonts w:ascii="Arial" w:hAnsi="Arial" w:cs="Arial"/>
                <w:b/>
                <w:bCs/>
                <w:sz w:val="22"/>
                <w:szCs w:val="22"/>
              </w:rPr>
            </w:pPr>
            <w:r w:rsidRPr="00B135A3">
              <w:rPr>
                <w:rFonts w:ascii="Arial" w:hAnsi="Arial" w:cs="Arial"/>
                <w:sz w:val="22"/>
                <w:szCs w:val="22"/>
              </w:rPr>
              <w:t xml:space="preserve">3) przydzieleniu, zgodnie z uszeregowaniem, należnej danemu przedziałowi liczby punktów. </w:t>
            </w:r>
          </w:p>
        </w:tc>
        <w:tc>
          <w:tcPr>
            <w:tcW w:w="850" w:type="dxa"/>
            <w:vAlign w:val="center"/>
          </w:tcPr>
          <w:p w:rsidR="00574B3A" w:rsidRPr="00B135A3" w:rsidRDefault="00574B3A" w:rsidP="0051129E">
            <w:pPr>
              <w:jc w:val="center"/>
              <w:rPr>
                <w:rFonts w:ascii="Arial" w:hAnsi="Arial" w:cs="Arial"/>
                <w:b/>
                <w:bCs/>
                <w:sz w:val="22"/>
                <w:szCs w:val="22"/>
              </w:rPr>
            </w:pPr>
            <w:r>
              <w:rPr>
                <w:rFonts w:ascii="Arial" w:hAnsi="Arial" w:cs="Arial"/>
                <w:b/>
                <w:bCs/>
                <w:sz w:val="22"/>
                <w:szCs w:val="22"/>
              </w:rPr>
              <w:t>15</w:t>
            </w:r>
          </w:p>
        </w:tc>
      </w:tr>
      <w:tr w:rsidR="00574B3A" w:rsidRPr="00B135A3" w:rsidTr="00574B3A">
        <w:trPr>
          <w:trHeight w:val="61"/>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2.</w:t>
            </w:r>
          </w:p>
        </w:tc>
        <w:tc>
          <w:tcPr>
            <w:tcW w:w="2240" w:type="dxa"/>
            <w:vAlign w:val="center"/>
          </w:tcPr>
          <w:p w:rsidR="00574B3A" w:rsidRPr="00B071CF" w:rsidRDefault="00574B3A" w:rsidP="0051129E">
            <w:pPr>
              <w:rPr>
                <w:rFonts w:ascii="Arial" w:hAnsi="Arial" w:cs="Arial"/>
                <w:bCs/>
                <w:sz w:val="22"/>
                <w:szCs w:val="22"/>
              </w:rPr>
            </w:pPr>
            <w:r w:rsidRPr="00B071CF">
              <w:rPr>
                <w:rFonts w:ascii="Arial" w:hAnsi="Arial" w:cs="Arial"/>
                <w:sz w:val="22"/>
                <w:szCs w:val="22"/>
              </w:rPr>
              <w:t>Zmniejszenie zapotrzebowania na energię</w:t>
            </w:r>
          </w:p>
        </w:tc>
        <w:tc>
          <w:tcPr>
            <w:tcW w:w="6265" w:type="dxa"/>
            <w:vAlign w:val="center"/>
          </w:tcPr>
          <w:p w:rsidR="00574B3A" w:rsidRPr="00B135A3" w:rsidRDefault="00574B3A" w:rsidP="00DE758F">
            <w:pPr>
              <w:jc w:val="both"/>
              <w:rPr>
                <w:rFonts w:ascii="Arial" w:hAnsi="Arial" w:cs="Arial"/>
                <w:sz w:val="22"/>
                <w:szCs w:val="22"/>
              </w:rPr>
            </w:pPr>
            <w:r w:rsidRPr="00B135A3">
              <w:rPr>
                <w:rFonts w:ascii="Arial" w:hAnsi="Arial" w:cs="Arial"/>
                <w:sz w:val="22"/>
                <w:szCs w:val="22"/>
              </w:rPr>
              <w:t xml:space="preserve">Kryterium promuje projekty dzięki, którym możliwe jest zmniejszenie zapotrzebowania na </w:t>
            </w:r>
            <w:r w:rsidRPr="00E26AF2">
              <w:rPr>
                <w:rFonts w:ascii="Arial" w:hAnsi="Arial" w:cs="Arial"/>
                <w:sz w:val="22"/>
                <w:szCs w:val="22"/>
              </w:rPr>
              <w:t xml:space="preserve">energię </w:t>
            </w:r>
            <w:r w:rsidR="00144005" w:rsidRPr="00E26AF2">
              <w:rPr>
                <w:rFonts w:ascii="Arial" w:hAnsi="Arial" w:cs="Arial"/>
                <w:sz w:val="22"/>
              </w:rPr>
              <w:t xml:space="preserve">finalną </w:t>
            </w:r>
            <w:r w:rsidRPr="00E26AF2">
              <w:rPr>
                <w:rFonts w:ascii="Arial" w:hAnsi="Arial" w:cs="Arial"/>
                <w:sz w:val="22"/>
                <w:szCs w:val="22"/>
              </w:rPr>
              <w:t>w stosunku</w:t>
            </w:r>
            <w:r w:rsidRPr="00B135A3">
              <w:rPr>
                <w:rFonts w:ascii="Arial" w:hAnsi="Arial" w:cs="Arial"/>
                <w:sz w:val="22"/>
                <w:szCs w:val="22"/>
              </w:rPr>
              <w:t xml:space="preserve"> do stanu pierwotnego (w %).</w:t>
            </w:r>
          </w:p>
          <w:p w:rsidR="00574B3A" w:rsidRPr="00B135A3" w:rsidRDefault="00574B3A" w:rsidP="001B5428">
            <w:pPr>
              <w:jc w:val="both"/>
              <w:rPr>
                <w:rFonts w:ascii="Arial" w:hAnsi="Arial" w:cs="Arial"/>
                <w:sz w:val="22"/>
                <w:szCs w:val="22"/>
              </w:rPr>
            </w:pPr>
            <w:r w:rsidRPr="00B135A3">
              <w:rPr>
                <w:rFonts w:ascii="Arial" w:hAnsi="Arial" w:cs="Arial"/>
                <w:sz w:val="22"/>
                <w:szCs w:val="22"/>
              </w:rPr>
              <w:t>Należy przedstawić konkretne informacje dotyczące poziomu zmniejszenia zapotrzebowania na energię wynikającego z zaplanowanych prac w zakresie modernizacji energetycznej budynku.</w:t>
            </w:r>
          </w:p>
          <w:p w:rsidR="00574B3A" w:rsidRPr="00B135A3" w:rsidRDefault="00574B3A" w:rsidP="0051129E">
            <w:pPr>
              <w:jc w:val="both"/>
              <w:rPr>
                <w:rFonts w:ascii="Arial" w:hAnsi="Arial" w:cs="Arial"/>
                <w:sz w:val="22"/>
                <w:szCs w:val="22"/>
              </w:rPr>
            </w:pPr>
          </w:p>
          <w:p w:rsidR="00574B3A" w:rsidRPr="00102CDE" w:rsidRDefault="00102CDE" w:rsidP="0051129E">
            <w:pPr>
              <w:jc w:val="both"/>
              <w:rPr>
                <w:rFonts w:ascii="Arial" w:hAnsi="Arial" w:cs="Arial"/>
                <w:sz w:val="22"/>
                <w:szCs w:val="22"/>
              </w:rPr>
            </w:pPr>
            <m:oMathPara>
              <m:oMath>
                <m:r>
                  <w:rPr>
                    <w:rFonts w:ascii="Cambria Math" w:hAnsi="Cambria Math"/>
                    <w:sz w:val="28"/>
                    <w:szCs w:val="28"/>
                  </w:rPr>
                  <m:t>∆PZ</m:t>
                </m:r>
                <m:r>
                  <w:rPr>
                    <w:rFonts w:asci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Z</m:t>
                        </m:r>
                      </m:e>
                      <m:sub>
                        <m:r>
                          <w:rPr>
                            <w:rFonts w:asci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sz w:val="28"/>
                        <w:szCs w:val="28"/>
                      </w:rPr>
                      <m:t xml:space="preserve"> </m:t>
                    </m:r>
                  </m:num>
                  <m:den>
                    <m:sSub>
                      <m:sSubPr>
                        <m:ctrlPr>
                          <w:rPr>
                            <w:rFonts w:ascii="Cambria Math" w:hAnsi="Cambria Math"/>
                            <w:i/>
                            <w:sz w:val="28"/>
                            <w:szCs w:val="28"/>
                          </w:rPr>
                        </m:ctrlPr>
                      </m:sSubPr>
                      <m:e>
                        <m:r>
                          <w:rPr>
                            <w:rFonts w:ascii="Cambria Math" w:hAnsi="Cambria Math"/>
                            <w:sz w:val="28"/>
                            <w:szCs w:val="28"/>
                          </w:rPr>
                          <m:t>Z</m:t>
                        </m:r>
                      </m:e>
                      <m:sub>
                        <m:r>
                          <w:rPr>
                            <w:rFonts w:ascii="Cambria Math"/>
                            <w:sz w:val="28"/>
                            <w:szCs w:val="28"/>
                          </w:rPr>
                          <m:t>0</m:t>
                        </m:r>
                      </m:sub>
                    </m:sSub>
                  </m:den>
                </m:f>
                <m:r>
                  <w:rPr>
                    <w:rFonts w:ascii="Cambria Math"/>
                    <w:sz w:val="28"/>
                    <w:szCs w:val="28"/>
                  </w:rPr>
                  <m:t>×</m:t>
                </m:r>
                <m:r>
                  <w:rPr>
                    <w:rFonts w:ascii="Cambria Math"/>
                    <w:sz w:val="28"/>
                    <w:szCs w:val="28"/>
                  </w:rPr>
                  <m:t>[100%]</m:t>
                </m:r>
              </m:oMath>
            </m:oMathPara>
          </w:p>
          <w:p w:rsidR="00574B3A" w:rsidRPr="00B135A3" w:rsidRDefault="00574B3A" w:rsidP="0051129E">
            <w:pPr>
              <w:jc w:val="both"/>
              <w:rPr>
                <w:rFonts w:ascii="Arial" w:hAnsi="Arial" w:cs="Arial"/>
                <w:sz w:val="22"/>
                <w:szCs w:val="22"/>
              </w:rPr>
            </w:pPr>
          </w:p>
          <w:p w:rsidR="00574B3A" w:rsidRPr="00E26AF2" w:rsidRDefault="00574B3A" w:rsidP="0051129E">
            <w:pPr>
              <w:jc w:val="both"/>
              <w:rPr>
                <w:rFonts w:ascii="Arial" w:hAnsi="Arial" w:cs="Arial"/>
                <w:sz w:val="22"/>
                <w:szCs w:val="22"/>
              </w:rPr>
            </w:pPr>
            <w:r w:rsidRPr="00B135A3">
              <w:rPr>
                <w:rFonts w:ascii="Arial" w:hAnsi="Arial" w:cs="Arial"/>
                <w:sz w:val="22"/>
                <w:szCs w:val="22"/>
              </w:rPr>
              <w:t xml:space="preserve">∆PZ – </w:t>
            </w:r>
            <w:r w:rsidRPr="00E26AF2">
              <w:rPr>
                <w:rFonts w:ascii="Arial" w:hAnsi="Arial" w:cs="Arial"/>
                <w:sz w:val="22"/>
                <w:szCs w:val="22"/>
              </w:rPr>
              <w:t xml:space="preserve">zmiana poziomu zapotrzebowania na energię </w:t>
            </w:r>
            <w:r w:rsidR="00F36796" w:rsidRPr="00E26AF2">
              <w:rPr>
                <w:rFonts w:ascii="Arial" w:hAnsi="Arial" w:cs="Arial"/>
                <w:bCs/>
                <w:sz w:val="22"/>
              </w:rPr>
              <w:t xml:space="preserve">finalną </w:t>
            </w:r>
            <w:r w:rsidRPr="00E26AF2">
              <w:rPr>
                <w:rFonts w:ascii="Arial" w:hAnsi="Arial" w:cs="Arial"/>
                <w:sz w:val="22"/>
                <w:szCs w:val="22"/>
              </w:rPr>
              <w:t>(do ogrzewania, wentylacji, chłodzenia i przygotowania c.w.u.</w:t>
            </w:r>
            <w:r w:rsidR="00F36796" w:rsidRPr="00E26AF2">
              <w:rPr>
                <w:rFonts w:ascii="Arial" w:hAnsi="Arial" w:cs="Arial"/>
                <w:sz w:val="22"/>
                <w:szCs w:val="22"/>
              </w:rPr>
              <w:t>, oświetleni</w:t>
            </w:r>
            <w:r w:rsidR="00B44717" w:rsidRPr="00E26AF2">
              <w:rPr>
                <w:rFonts w:ascii="Arial" w:hAnsi="Arial" w:cs="Arial"/>
                <w:sz w:val="22"/>
                <w:szCs w:val="22"/>
              </w:rPr>
              <w:t>a</w:t>
            </w:r>
            <w:r w:rsidRPr="00E26AF2">
              <w:rPr>
                <w:rFonts w:ascii="Arial" w:hAnsi="Arial" w:cs="Arial"/>
                <w:sz w:val="22"/>
                <w:szCs w:val="22"/>
              </w:rPr>
              <w:t>); jednostka miary: wartość procentowa [%].</w:t>
            </w:r>
          </w:p>
          <w:p w:rsidR="00574B3A" w:rsidRPr="00E26AF2" w:rsidRDefault="00574B3A" w:rsidP="0051129E">
            <w:pPr>
              <w:jc w:val="both"/>
              <w:rPr>
                <w:rFonts w:ascii="Arial" w:hAnsi="Arial" w:cs="Arial"/>
                <w:sz w:val="22"/>
                <w:szCs w:val="22"/>
              </w:rPr>
            </w:pPr>
            <w:r w:rsidRPr="00E26AF2">
              <w:rPr>
                <w:rFonts w:ascii="Arial" w:hAnsi="Arial" w:cs="Arial"/>
                <w:sz w:val="22"/>
                <w:szCs w:val="22"/>
              </w:rPr>
              <w:t>Z</w:t>
            </w:r>
            <w:r w:rsidRPr="00E26AF2">
              <w:rPr>
                <w:rFonts w:ascii="Arial" w:hAnsi="Arial" w:cs="Arial"/>
                <w:sz w:val="22"/>
                <w:szCs w:val="22"/>
                <w:vertAlign w:val="subscript"/>
              </w:rPr>
              <w:t>0</w:t>
            </w:r>
            <w:r w:rsidRPr="00E26AF2">
              <w:rPr>
                <w:rFonts w:ascii="Arial" w:hAnsi="Arial" w:cs="Arial"/>
                <w:b/>
                <w:sz w:val="22"/>
                <w:szCs w:val="22"/>
              </w:rPr>
              <w:t xml:space="preserve"> </w:t>
            </w:r>
            <w:r w:rsidRPr="00E26AF2">
              <w:rPr>
                <w:rFonts w:ascii="Arial" w:hAnsi="Arial" w:cs="Arial"/>
                <w:sz w:val="22"/>
                <w:szCs w:val="22"/>
              </w:rPr>
              <w:t xml:space="preserve">– Roczne zapotrzebowanie na energię </w:t>
            </w:r>
            <w:r w:rsidR="00F36796" w:rsidRPr="00E26AF2">
              <w:rPr>
                <w:rFonts w:ascii="Arial" w:hAnsi="Arial" w:cs="Arial"/>
                <w:sz w:val="22"/>
                <w:szCs w:val="22"/>
              </w:rPr>
              <w:t xml:space="preserve">finalną </w:t>
            </w:r>
            <w:r w:rsidRPr="00E26AF2">
              <w:rPr>
                <w:rFonts w:ascii="Arial" w:hAnsi="Arial" w:cs="Arial"/>
                <w:sz w:val="22"/>
                <w:szCs w:val="22"/>
              </w:rPr>
              <w:t>budynku przed realizacją projektu. Patrz: opis do kryterium Efektywność ekonomiczna.</w:t>
            </w:r>
          </w:p>
          <w:p w:rsidR="00574B3A" w:rsidRPr="00E26AF2" w:rsidRDefault="00574B3A" w:rsidP="0051129E">
            <w:pPr>
              <w:jc w:val="both"/>
              <w:rPr>
                <w:rFonts w:ascii="Arial" w:hAnsi="Arial" w:cs="Arial"/>
                <w:sz w:val="22"/>
                <w:szCs w:val="22"/>
              </w:rPr>
            </w:pPr>
            <w:r w:rsidRPr="00E26AF2">
              <w:rPr>
                <w:rFonts w:ascii="Arial" w:hAnsi="Arial" w:cs="Arial"/>
                <w:sz w:val="22"/>
                <w:szCs w:val="22"/>
              </w:rPr>
              <w:t>Z</w:t>
            </w:r>
            <w:r w:rsidRPr="00E26AF2">
              <w:rPr>
                <w:rFonts w:ascii="Arial" w:hAnsi="Arial" w:cs="Arial"/>
                <w:sz w:val="22"/>
                <w:szCs w:val="22"/>
                <w:vertAlign w:val="subscript"/>
              </w:rPr>
              <w:t>1</w:t>
            </w:r>
            <w:r w:rsidRPr="00E26AF2">
              <w:rPr>
                <w:rFonts w:ascii="Arial" w:hAnsi="Arial" w:cs="Arial"/>
                <w:sz w:val="22"/>
                <w:szCs w:val="22"/>
              </w:rPr>
              <w:t xml:space="preserve"> – Określone w audycie energetycznym i studium wykonalności obliczeniowe zużycie energii </w:t>
            </w:r>
            <w:r w:rsidR="00F36796" w:rsidRPr="00E26AF2">
              <w:rPr>
                <w:rFonts w:ascii="Arial" w:hAnsi="Arial" w:cs="Arial"/>
                <w:sz w:val="22"/>
                <w:szCs w:val="22"/>
              </w:rPr>
              <w:t xml:space="preserve">finalnej </w:t>
            </w:r>
            <w:r w:rsidRPr="00E26AF2">
              <w:rPr>
                <w:rFonts w:ascii="Arial" w:hAnsi="Arial" w:cs="Arial"/>
                <w:sz w:val="22"/>
                <w:szCs w:val="22"/>
              </w:rPr>
              <w:t>po realizacji projektu. Patrz: opis do kryterium Efektywność ekonomiczna.</w:t>
            </w:r>
          </w:p>
          <w:p w:rsidR="00574B3A" w:rsidRPr="00B135A3" w:rsidRDefault="00574B3A" w:rsidP="0051129E">
            <w:pPr>
              <w:jc w:val="both"/>
              <w:rPr>
                <w:rFonts w:ascii="Arial" w:hAnsi="Arial" w:cs="Arial"/>
                <w:sz w:val="22"/>
                <w:szCs w:val="22"/>
              </w:rPr>
            </w:pPr>
            <w:r w:rsidRPr="00E26AF2">
              <w:rPr>
                <w:rFonts w:ascii="Arial" w:hAnsi="Arial" w:cs="Arial"/>
                <w:sz w:val="22"/>
                <w:szCs w:val="22"/>
              </w:rPr>
              <w:t>We wskaźnikach  można dodatkowo uwzględnić zmniejszenie zapotrzebowania na energię elektryczną na potrzeby</w:t>
            </w:r>
            <w:r w:rsidRPr="00B135A3">
              <w:rPr>
                <w:rFonts w:ascii="Arial" w:hAnsi="Arial" w:cs="Arial"/>
                <w:sz w:val="22"/>
                <w:szCs w:val="22"/>
              </w:rPr>
              <w:t xml:space="preserve"> wbudowanego na stałe oświetlenia budynku, jeżeli projekt obejmuje działania w tym zakresie.</w:t>
            </w:r>
          </w:p>
          <w:p w:rsidR="00574B3A" w:rsidRPr="00B135A3" w:rsidRDefault="00574B3A" w:rsidP="0051129E">
            <w:pPr>
              <w:jc w:val="both"/>
              <w:rPr>
                <w:rFonts w:ascii="Arial" w:hAnsi="Arial" w:cs="Arial"/>
                <w:sz w:val="22"/>
                <w:szCs w:val="22"/>
              </w:rPr>
            </w:pPr>
            <w:r w:rsidRPr="00B135A3">
              <w:rPr>
                <w:rFonts w:ascii="Arial" w:hAnsi="Arial" w:cs="Arial"/>
                <w:sz w:val="22"/>
                <w:szCs w:val="22"/>
              </w:rPr>
              <w:t>Jednostka miary: MWh/rok (1 MWh = 3,6 GJ).</w:t>
            </w:r>
          </w:p>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Wartości należy podawać z dokładnością do 2 miejsc po przecinku (np.: </w:t>
            </w:r>
            <w:r w:rsidR="00F36796">
              <w:rPr>
                <w:rFonts w:ascii="Arial" w:hAnsi="Arial" w:cs="Arial"/>
                <w:sz w:val="22"/>
                <w:szCs w:val="22"/>
              </w:rPr>
              <w:t>2</w:t>
            </w:r>
            <w:r w:rsidR="00F36796" w:rsidRPr="00B135A3">
              <w:rPr>
                <w:rFonts w:ascii="Arial" w:hAnsi="Arial" w:cs="Arial"/>
                <w:sz w:val="22"/>
                <w:szCs w:val="22"/>
              </w:rPr>
              <w:t>8</w:t>
            </w:r>
            <w:r w:rsidRPr="00B135A3">
              <w:rPr>
                <w:rFonts w:ascii="Arial" w:hAnsi="Arial" w:cs="Arial"/>
                <w:sz w:val="22"/>
                <w:szCs w:val="22"/>
              </w:rPr>
              <w:t>,59 %).</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Punkty przyznaje się w zależności od uzyskanej wartości wskaźnika ∆PZ: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1774"/>
            </w:tblGrid>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Wartość wskaźnika </w:t>
                  </w:r>
                </w:p>
              </w:tc>
              <w:tc>
                <w:tcPr>
                  <w:tcW w:w="1774"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Liczba punktów</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∆PZ &lt; 30 %</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0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30% ≤ ∆PZ &lt; 45 %</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2,5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45% ≤ ∆PZ &lt; 60 %</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5,0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∆PZ ≥ 60%</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10 p.</w:t>
                  </w:r>
                </w:p>
              </w:tc>
            </w:tr>
          </w:tbl>
          <w:p w:rsidR="00574B3A" w:rsidRPr="00B135A3" w:rsidRDefault="00574B3A" w:rsidP="0051129E">
            <w:pPr>
              <w:jc w:val="both"/>
              <w:rPr>
                <w:rFonts w:ascii="Arial" w:hAnsi="Arial" w:cs="Arial"/>
                <w:b/>
                <w:bCs/>
                <w:sz w:val="22"/>
                <w:szCs w:val="22"/>
              </w:rPr>
            </w:pPr>
          </w:p>
        </w:tc>
        <w:tc>
          <w:tcPr>
            <w:tcW w:w="5387" w:type="dxa"/>
          </w:tcPr>
          <w:p w:rsidR="00574B3A" w:rsidRPr="00B135A3" w:rsidRDefault="00574B3A" w:rsidP="00DE758F">
            <w:pPr>
              <w:jc w:val="both"/>
              <w:rPr>
                <w:rFonts w:ascii="Arial" w:hAnsi="Arial" w:cs="Arial"/>
                <w:bCs/>
                <w:sz w:val="22"/>
                <w:szCs w:val="22"/>
              </w:rPr>
            </w:pPr>
            <w:r w:rsidRPr="00B135A3">
              <w:rPr>
                <w:rFonts w:ascii="Arial" w:hAnsi="Arial" w:cs="Arial"/>
                <w:bCs/>
                <w:sz w:val="22"/>
                <w:szCs w:val="22"/>
              </w:rPr>
              <w:t xml:space="preserve">Od 0 do 10 p. w zależności od wartości wskaźnika </w:t>
            </w:r>
            <w:r w:rsidRPr="00B135A3">
              <w:rPr>
                <w:rFonts w:ascii="Arial" w:hAnsi="Arial" w:cs="Arial"/>
                <w:sz w:val="22"/>
                <w:szCs w:val="22"/>
              </w:rPr>
              <w:t>∆PZ</w:t>
            </w:r>
          </w:p>
        </w:tc>
        <w:tc>
          <w:tcPr>
            <w:tcW w:w="850" w:type="dxa"/>
            <w:vAlign w:val="center"/>
          </w:tcPr>
          <w:p w:rsidR="00574B3A" w:rsidRPr="00B135A3" w:rsidRDefault="00574B3A" w:rsidP="001B5428">
            <w:pPr>
              <w:jc w:val="center"/>
              <w:rPr>
                <w:rFonts w:ascii="Arial" w:hAnsi="Arial" w:cs="Arial"/>
                <w:b/>
                <w:bCs/>
                <w:sz w:val="22"/>
                <w:szCs w:val="22"/>
              </w:rPr>
            </w:pPr>
            <w:r w:rsidRPr="00B135A3">
              <w:rPr>
                <w:rFonts w:ascii="Arial" w:hAnsi="Arial" w:cs="Arial"/>
                <w:b/>
                <w:bCs/>
                <w:sz w:val="22"/>
                <w:szCs w:val="22"/>
              </w:rPr>
              <w:t>10</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3.</w:t>
            </w:r>
          </w:p>
        </w:tc>
        <w:tc>
          <w:tcPr>
            <w:tcW w:w="2240" w:type="dxa"/>
            <w:vAlign w:val="center"/>
          </w:tcPr>
          <w:p w:rsidR="00574B3A" w:rsidRPr="00B071CF" w:rsidRDefault="00574B3A" w:rsidP="0051129E">
            <w:pPr>
              <w:rPr>
                <w:rFonts w:ascii="Arial" w:hAnsi="Arial" w:cs="Arial"/>
                <w:sz w:val="22"/>
                <w:szCs w:val="22"/>
              </w:rPr>
            </w:pPr>
            <w:r w:rsidRPr="00B071CF">
              <w:rPr>
                <w:rFonts w:ascii="Arial" w:hAnsi="Arial" w:cs="Arial"/>
                <w:sz w:val="22"/>
                <w:szCs w:val="22"/>
              </w:rPr>
              <w:t>Roczna redukcja ekwiwalentu CO</w:t>
            </w:r>
            <w:r w:rsidRPr="00B071CF">
              <w:rPr>
                <w:rFonts w:ascii="Arial" w:hAnsi="Arial" w:cs="Arial"/>
                <w:sz w:val="22"/>
                <w:szCs w:val="22"/>
                <w:vertAlign w:val="subscript"/>
              </w:rPr>
              <w:t>2</w:t>
            </w:r>
          </w:p>
        </w:tc>
        <w:tc>
          <w:tcPr>
            <w:tcW w:w="6265"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Kryterium premiuje projekty, które umożliwią jak największą redukcję emisji gazów cieplarnianych.</w:t>
            </w:r>
          </w:p>
          <w:p w:rsidR="00574B3A" w:rsidRPr="00B135A3" w:rsidRDefault="00574B3A" w:rsidP="001B5428">
            <w:pPr>
              <w:jc w:val="both"/>
              <w:rPr>
                <w:rFonts w:ascii="Arial" w:hAnsi="Arial" w:cs="Arial"/>
                <w:sz w:val="22"/>
                <w:szCs w:val="22"/>
              </w:rPr>
            </w:pPr>
          </w:p>
          <w:p w:rsidR="00574B3A" w:rsidRPr="00B135A3" w:rsidRDefault="00574B3A" w:rsidP="00D549D3">
            <w:pPr>
              <w:pStyle w:val="Akapitzlist"/>
              <w:numPr>
                <w:ilvl w:val="0"/>
                <w:numId w:val="11"/>
              </w:numPr>
              <w:jc w:val="both"/>
              <w:rPr>
                <w:rFonts w:ascii="Arial" w:hAnsi="Arial" w:cs="Arial"/>
                <w:sz w:val="22"/>
                <w:szCs w:val="22"/>
              </w:rPr>
            </w:pPr>
            <w:r w:rsidRPr="00B135A3">
              <w:rPr>
                <w:rFonts w:ascii="Arial" w:hAnsi="Arial" w:cs="Arial"/>
                <w:b/>
                <w:sz w:val="22"/>
                <w:szCs w:val="22"/>
              </w:rPr>
              <w:t>Emisja CO</w:t>
            </w:r>
            <w:r w:rsidRPr="00B135A3">
              <w:rPr>
                <w:rFonts w:ascii="Arial" w:hAnsi="Arial" w:cs="Arial"/>
                <w:b/>
                <w:sz w:val="22"/>
                <w:szCs w:val="22"/>
                <w:vertAlign w:val="subscript"/>
              </w:rPr>
              <w:t>2</w:t>
            </w:r>
            <w:r w:rsidRPr="00B135A3">
              <w:rPr>
                <w:rFonts w:ascii="Arial" w:hAnsi="Arial" w:cs="Arial"/>
                <w:b/>
                <w:sz w:val="22"/>
                <w:szCs w:val="22"/>
              </w:rPr>
              <w:t xml:space="preserve"> </w:t>
            </w:r>
            <w:r w:rsidRPr="00B135A3">
              <w:rPr>
                <w:rFonts w:ascii="Arial" w:hAnsi="Arial" w:cs="Arial"/>
                <w:sz w:val="22"/>
                <w:szCs w:val="22"/>
              </w:rPr>
              <w:t>oznacza ekwiwalent emisji dwutlenku węgla (CO</w:t>
            </w:r>
            <w:r w:rsidRPr="00B135A3">
              <w:rPr>
                <w:rFonts w:ascii="Arial" w:hAnsi="Arial" w:cs="Arial"/>
                <w:sz w:val="22"/>
                <w:szCs w:val="22"/>
                <w:vertAlign w:val="subscript"/>
              </w:rPr>
              <w:t>2</w:t>
            </w:r>
            <w:r w:rsidRPr="00B135A3">
              <w:rPr>
                <w:rFonts w:ascii="Arial" w:hAnsi="Arial" w:cs="Arial"/>
                <w:sz w:val="22"/>
                <w:szCs w:val="22"/>
              </w:rPr>
              <w:t xml:space="preserve">eq) powstałej w wyniku energetycznego spalania paliw, z uwzględnieniem dwutlenku węgla i innych gazów cieplarnianych. </w:t>
            </w:r>
          </w:p>
          <w:p w:rsidR="00574B3A" w:rsidRPr="00B135A3" w:rsidRDefault="00574B3A" w:rsidP="0051129E">
            <w:pPr>
              <w:pStyle w:val="Akapitzlist"/>
              <w:jc w:val="both"/>
              <w:rPr>
                <w:rFonts w:ascii="Arial" w:hAnsi="Arial" w:cs="Arial"/>
                <w:sz w:val="22"/>
                <w:szCs w:val="22"/>
              </w:rPr>
            </w:pPr>
            <w:r w:rsidRPr="00B135A3">
              <w:rPr>
                <w:rFonts w:ascii="Arial" w:hAnsi="Arial" w:cs="Arial"/>
                <w:sz w:val="22"/>
                <w:szCs w:val="22"/>
              </w:rPr>
              <w:t>Jednostka miary: tona CO</w:t>
            </w:r>
            <w:r w:rsidRPr="00B135A3">
              <w:rPr>
                <w:rFonts w:ascii="Arial" w:hAnsi="Arial" w:cs="Arial"/>
                <w:sz w:val="22"/>
                <w:szCs w:val="22"/>
                <w:vertAlign w:val="subscript"/>
              </w:rPr>
              <w:t>2</w:t>
            </w:r>
            <w:r w:rsidRPr="00B135A3">
              <w:rPr>
                <w:rFonts w:ascii="Arial" w:hAnsi="Arial" w:cs="Arial"/>
                <w:sz w:val="22"/>
                <w:szCs w:val="22"/>
              </w:rPr>
              <w:t xml:space="preserve">eq (t, megagram - Mg). </w:t>
            </w:r>
          </w:p>
          <w:p w:rsidR="00574B3A" w:rsidRPr="00E26AF2" w:rsidRDefault="00574B3A" w:rsidP="0051129E">
            <w:pPr>
              <w:jc w:val="both"/>
              <w:rPr>
                <w:rFonts w:ascii="Arial" w:hAnsi="Arial" w:cs="Arial"/>
                <w:i/>
                <w:sz w:val="22"/>
                <w:szCs w:val="22"/>
              </w:rPr>
            </w:pPr>
            <w:r w:rsidRPr="00B135A3">
              <w:rPr>
                <w:rFonts w:ascii="Arial" w:hAnsi="Arial" w:cs="Arial"/>
                <w:sz w:val="22"/>
                <w:szCs w:val="22"/>
              </w:rPr>
              <w:t>Standardowe wartości emisji tCO</w:t>
            </w:r>
            <w:r w:rsidRPr="00B135A3">
              <w:rPr>
                <w:rFonts w:ascii="Arial" w:hAnsi="Arial" w:cs="Arial"/>
                <w:sz w:val="22"/>
                <w:szCs w:val="22"/>
                <w:vertAlign w:val="subscript"/>
              </w:rPr>
              <w:t>2</w:t>
            </w:r>
            <w:r w:rsidRPr="00B135A3">
              <w:rPr>
                <w:rFonts w:ascii="Arial" w:hAnsi="Arial" w:cs="Arial"/>
                <w:sz w:val="22"/>
                <w:szCs w:val="22"/>
              </w:rPr>
              <w:t xml:space="preserve">eq / 1 MWh energii dla poszczególnych rodzajów paliw stosowane na potrzeby oceny projektów RPO </w:t>
            </w:r>
            <w:r w:rsidR="00F01F6F">
              <w:rPr>
                <w:rFonts w:ascii="Arial" w:hAnsi="Arial" w:cs="Arial"/>
                <w:sz w:val="22"/>
                <w:szCs w:val="22"/>
              </w:rPr>
              <w:t xml:space="preserve">WP 2014-2020 </w:t>
            </w:r>
            <w:r w:rsidRPr="00B135A3">
              <w:rPr>
                <w:rFonts w:ascii="Arial" w:hAnsi="Arial" w:cs="Arial"/>
                <w:sz w:val="22"/>
                <w:szCs w:val="22"/>
              </w:rPr>
              <w:t xml:space="preserve">przedstawione są w </w:t>
            </w:r>
            <w:r w:rsidRPr="00B135A3">
              <w:rPr>
                <w:rFonts w:ascii="Arial" w:hAnsi="Arial" w:cs="Arial"/>
                <w:i/>
                <w:sz w:val="22"/>
                <w:szCs w:val="22"/>
              </w:rPr>
              <w:t xml:space="preserve">Poradniku. Jak opracować plan działań na rzecz </w:t>
            </w:r>
            <w:r w:rsidRPr="00E26AF2">
              <w:rPr>
                <w:rFonts w:ascii="Arial" w:hAnsi="Arial" w:cs="Arial"/>
                <w:i/>
                <w:sz w:val="22"/>
                <w:szCs w:val="22"/>
              </w:rPr>
              <w:t xml:space="preserve">zrównoważonej energii (SEAP)? – Tabela 6. Standardowe wskaźniki emisji, s. 114. </w:t>
            </w:r>
            <w:r w:rsidR="00F36796" w:rsidRPr="00E26AF2">
              <w:rPr>
                <w:rFonts w:ascii="Arial" w:hAnsi="Arial" w:cs="Arial"/>
                <w:sz w:val="22"/>
              </w:rPr>
              <w:t xml:space="preserve">Można również wykorzystać </w:t>
            </w:r>
            <w:r w:rsidR="009E52B9" w:rsidRPr="00E26AF2">
              <w:rPr>
                <w:rFonts w:ascii="Arial" w:hAnsi="Arial" w:cs="Arial"/>
                <w:sz w:val="22"/>
              </w:rPr>
              <w:t>dane</w:t>
            </w:r>
            <w:r w:rsidR="00F36796" w:rsidRPr="00E26AF2">
              <w:rPr>
                <w:rFonts w:ascii="Arial" w:hAnsi="Arial" w:cs="Arial"/>
                <w:sz w:val="22"/>
              </w:rPr>
              <w:t xml:space="preserve"> z audytu energetycznego.</w:t>
            </w:r>
          </w:p>
          <w:p w:rsidR="00574B3A" w:rsidRPr="00E26AF2" w:rsidRDefault="00574B3A" w:rsidP="0051129E">
            <w:pPr>
              <w:jc w:val="both"/>
              <w:rPr>
                <w:rFonts w:ascii="Arial" w:hAnsi="Arial" w:cs="Arial"/>
                <w:sz w:val="22"/>
                <w:szCs w:val="22"/>
              </w:rPr>
            </w:pPr>
          </w:p>
          <w:p w:rsidR="00574B3A" w:rsidRPr="00E26AF2" w:rsidRDefault="00574B3A" w:rsidP="00D549D3">
            <w:pPr>
              <w:pStyle w:val="Akapitzlist"/>
              <w:numPr>
                <w:ilvl w:val="0"/>
                <w:numId w:val="11"/>
              </w:numPr>
              <w:jc w:val="both"/>
              <w:rPr>
                <w:rFonts w:ascii="Arial" w:hAnsi="Arial" w:cs="Arial"/>
                <w:sz w:val="22"/>
                <w:szCs w:val="22"/>
              </w:rPr>
            </w:pPr>
            <w:r w:rsidRPr="00E26AF2">
              <w:rPr>
                <w:rFonts w:ascii="Arial" w:hAnsi="Arial" w:cs="Arial"/>
                <w:b/>
                <w:sz w:val="22"/>
                <w:szCs w:val="22"/>
              </w:rPr>
              <w:t>Redukcja emisji CO</w:t>
            </w:r>
            <w:r w:rsidRPr="00E26AF2">
              <w:rPr>
                <w:rFonts w:ascii="Arial" w:hAnsi="Arial" w:cs="Arial"/>
                <w:b/>
                <w:sz w:val="22"/>
                <w:szCs w:val="22"/>
                <w:vertAlign w:val="subscript"/>
              </w:rPr>
              <w:t>2</w:t>
            </w:r>
            <w:r w:rsidRPr="00E26AF2">
              <w:rPr>
                <w:rFonts w:ascii="Arial" w:hAnsi="Arial" w:cs="Arial"/>
                <w:sz w:val="22"/>
                <w:szCs w:val="22"/>
              </w:rPr>
              <w:t xml:space="preserve"> to ilość CO</w:t>
            </w:r>
            <w:r w:rsidRPr="00E26AF2">
              <w:rPr>
                <w:rFonts w:ascii="Arial" w:hAnsi="Arial" w:cs="Arial"/>
                <w:sz w:val="22"/>
                <w:szCs w:val="22"/>
                <w:vertAlign w:val="subscript"/>
              </w:rPr>
              <w:t>2</w:t>
            </w:r>
            <w:r w:rsidRPr="00E26AF2">
              <w:rPr>
                <w:rFonts w:ascii="Arial" w:hAnsi="Arial" w:cs="Arial"/>
                <w:sz w:val="22"/>
                <w:szCs w:val="22"/>
              </w:rPr>
              <w:t>eq, która nie zostanie wyemitowana do atmosfery:</w:t>
            </w:r>
          </w:p>
          <w:p w:rsidR="00574B3A" w:rsidRPr="00E26AF2" w:rsidRDefault="00574B3A" w:rsidP="0051129E">
            <w:pPr>
              <w:pStyle w:val="Akapitzlist"/>
              <w:jc w:val="both"/>
              <w:rPr>
                <w:rFonts w:ascii="Arial" w:hAnsi="Arial" w:cs="Arial"/>
                <w:sz w:val="22"/>
                <w:szCs w:val="22"/>
              </w:rPr>
            </w:pPr>
          </w:p>
          <w:p w:rsidR="00574B3A" w:rsidRPr="00E26AF2" w:rsidRDefault="00574B3A" w:rsidP="00D549D3">
            <w:pPr>
              <w:pStyle w:val="Akapitzlist"/>
              <w:numPr>
                <w:ilvl w:val="0"/>
                <w:numId w:val="15"/>
              </w:numPr>
              <w:jc w:val="both"/>
              <w:rPr>
                <w:rFonts w:ascii="Arial" w:hAnsi="Arial" w:cs="Arial"/>
                <w:sz w:val="22"/>
                <w:szCs w:val="22"/>
              </w:rPr>
            </w:pPr>
            <w:r w:rsidRPr="00E26AF2">
              <w:rPr>
                <w:rFonts w:ascii="Arial" w:hAnsi="Arial" w:cs="Arial"/>
                <w:b/>
                <w:sz w:val="22"/>
                <w:szCs w:val="22"/>
              </w:rPr>
              <w:t xml:space="preserve">dzięki zmniejszeniu zapotrzebowania na energię cieplną oraz zmianie lub modernizacji źródła energii </w:t>
            </w:r>
          </w:p>
          <w:p w:rsidR="00574B3A" w:rsidRPr="00E26AF2" w:rsidRDefault="00574B3A" w:rsidP="0051129E">
            <w:pPr>
              <w:pStyle w:val="Akapitzlist"/>
              <w:ind w:left="1080"/>
              <w:jc w:val="both"/>
              <w:rPr>
                <w:rFonts w:ascii="Arial" w:hAnsi="Arial" w:cs="Arial"/>
                <w:sz w:val="22"/>
                <w:szCs w:val="22"/>
              </w:rPr>
            </w:pPr>
          </w:p>
          <w:p w:rsidR="00574B3A" w:rsidRPr="00E26AF2" w:rsidRDefault="00574B3A" w:rsidP="0051129E">
            <w:pPr>
              <w:jc w:val="both"/>
              <w:rPr>
                <w:rFonts w:ascii="Arial" w:hAnsi="Arial" w:cs="Arial"/>
                <w:sz w:val="22"/>
                <w:szCs w:val="22"/>
                <w:lang w:val="fr-FR"/>
              </w:rPr>
            </w:pPr>
            <w:r w:rsidRPr="00E26AF2">
              <w:rPr>
                <w:rFonts w:ascii="Arial" w:hAnsi="Arial" w:cs="Arial"/>
                <w:sz w:val="22"/>
                <w:szCs w:val="22"/>
                <w:lang w:val="fr-FR"/>
              </w:rPr>
              <w:t>∆ Et = (Zt</w:t>
            </w:r>
            <w:r w:rsidRPr="00E26AF2">
              <w:rPr>
                <w:rFonts w:ascii="Arial" w:hAnsi="Arial" w:cs="Arial"/>
                <w:sz w:val="22"/>
                <w:szCs w:val="22"/>
                <w:vertAlign w:val="subscript"/>
                <w:lang w:val="fr-FR"/>
              </w:rPr>
              <w:t>0</w:t>
            </w:r>
            <w:r w:rsidRPr="00E26AF2">
              <w:rPr>
                <w:rFonts w:ascii="Arial" w:hAnsi="Arial" w:cs="Arial"/>
                <w:sz w:val="22"/>
                <w:szCs w:val="22"/>
                <w:lang w:val="fr-FR"/>
              </w:rPr>
              <w:t xml:space="preserve"> × Et</w:t>
            </w:r>
            <w:r w:rsidRPr="00E26AF2">
              <w:rPr>
                <w:rFonts w:ascii="Arial" w:hAnsi="Arial" w:cs="Arial"/>
                <w:sz w:val="22"/>
                <w:szCs w:val="22"/>
                <w:vertAlign w:val="subscript"/>
                <w:lang w:val="fr-FR"/>
              </w:rPr>
              <w:t>0</w:t>
            </w:r>
            <w:r w:rsidRPr="00E26AF2">
              <w:rPr>
                <w:rFonts w:ascii="Arial" w:hAnsi="Arial" w:cs="Arial"/>
                <w:sz w:val="22"/>
                <w:szCs w:val="22"/>
                <w:lang w:val="fr-FR"/>
              </w:rPr>
              <w:t>) – (Zt</w:t>
            </w:r>
            <w:r w:rsidRPr="00E26AF2">
              <w:rPr>
                <w:rFonts w:ascii="Arial" w:hAnsi="Arial" w:cs="Arial"/>
                <w:sz w:val="22"/>
                <w:szCs w:val="22"/>
                <w:vertAlign w:val="subscript"/>
                <w:lang w:val="fr-FR"/>
              </w:rPr>
              <w:t>1</w:t>
            </w:r>
            <w:r w:rsidRPr="00E26AF2">
              <w:rPr>
                <w:rFonts w:ascii="Arial" w:hAnsi="Arial" w:cs="Arial"/>
                <w:sz w:val="22"/>
                <w:szCs w:val="22"/>
                <w:lang w:val="fr-FR"/>
              </w:rPr>
              <w:t xml:space="preserve"> × Et</w:t>
            </w:r>
            <w:r w:rsidRPr="00E26AF2">
              <w:rPr>
                <w:rFonts w:ascii="Arial" w:hAnsi="Arial" w:cs="Arial"/>
                <w:sz w:val="22"/>
                <w:szCs w:val="22"/>
                <w:vertAlign w:val="subscript"/>
                <w:lang w:val="fr-FR"/>
              </w:rPr>
              <w:t>1</w:t>
            </w:r>
            <w:r w:rsidRPr="00E26AF2">
              <w:rPr>
                <w:rFonts w:ascii="Arial" w:hAnsi="Arial" w:cs="Arial"/>
                <w:sz w:val="22"/>
                <w:szCs w:val="22"/>
                <w:lang w:val="fr-FR"/>
              </w:rPr>
              <w:t>)</w:t>
            </w:r>
          </w:p>
          <w:p w:rsidR="00574B3A" w:rsidRPr="00B135A3" w:rsidRDefault="00574B3A" w:rsidP="0051129E">
            <w:pPr>
              <w:jc w:val="both"/>
              <w:rPr>
                <w:rFonts w:ascii="Arial" w:hAnsi="Arial" w:cs="Arial"/>
                <w:sz w:val="22"/>
                <w:szCs w:val="22"/>
                <w:lang w:val="fr-FR"/>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 Et – zmiana emisji CO</w:t>
            </w:r>
            <w:r w:rsidRPr="00B135A3">
              <w:rPr>
                <w:rFonts w:ascii="Arial" w:hAnsi="Arial" w:cs="Arial"/>
                <w:sz w:val="22"/>
                <w:szCs w:val="22"/>
                <w:vertAlign w:val="subscript"/>
              </w:rPr>
              <w:t>2</w:t>
            </w:r>
            <w:r w:rsidRPr="00B135A3">
              <w:rPr>
                <w:rFonts w:ascii="Arial" w:hAnsi="Arial" w:cs="Arial"/>
                <w:sz w:val="22"/>
                <w:szCs w:val="22"/>
              </w:rPr>
              <w:t xml:space="preserve"> eq w związku ze zmniejszeniem zapotrzebowania na energię cieplną (tCO</w:t>
            </w:r>
            <w:r w:rsidRPr="00B135A3">
              <w:rPr>
                <w:rFonts w:ascii="Arial" w:hAnsi="Arial" w:cs="Arial"/>
                <w:sz w:val="22"/>
                <w:szCs w:val="22"/>
                <w:vertAlign w:val="subscript"/>
              </w:rPr>
              <w:t>2</w:t>
            </w:r>
            <w:r w:rsidRPr="00B135A3">
              <w:rPr>
                <w:rFonts w:ascii="Arial" w:hAnsi="Arial" w:cs="Arial"/>
                <w:sz w:val="22"/>
                <w:szCs w:val="22"/>
              </w:rPr>
              <w:t>eq).</w:t>
            </w:r>
          </w:p>
          <w:p w:rsidR="00574B3A" w:rsidRPr="00B135A3" w:rsidRDefault="00574B3A" w:rsidP="0051129E">
            <w:pPr>
              <w:jc w:val="both"/>
              <w:rPr>
                <w:rFonts w:ascii="Arial" w:hAnsi="Arial" w:cs="Arial"/>
                <w:sz w:val="22"/>
                <w:szCs w:val="22"/>
              </w:rPr>
            </w:pPr>
            <w:r w:rsidRPr="00B135A3">
              <w:rPr>
                <w:rFonts w:ascii="Arial" w:hAnsi="Arial" w:cs="Arial"/>
                <w:sz w:val="22"/>
                <w:szCs w:val="22"/>
              </w:rPr>
              <w:t>Zt</w:t>
            </w:r>
            <w:r w:rsidRPr="00B135A3">
              <w:rPr>
                <w:rFonts w:ascii="Arial" w:hAnsi="Arial" w:cs="Arial"/>
                <w:sz w:val="22"/>
                <w:szCs w:val="22"/>
                <w:vertAlign w:val="subscript"/>
              </w:rPr>
              <w:t xml:space="preserve">0 - </w:t>
            </w:r>
            <w:r w:rsidRPr="00B135A3">
              <w:rPr>
                <w:rFonts w:ascii="Arial" w:hAnsi="Arial" w:cs="Arial"/>
                <w:sz w:val="22"/>
                <w:szCs w:val="22"/>
              </w:rPr>
              <w:t>roczne zapotrzebowanie na energię cieplną budynku przed realizacją projektu (MWh). Patrz opis do kryterium Efektywność ekonomiczna.</w:t>
            </w:r>
          </w:p>
          <w:p w:rsidR="00574B3A" w:rsidRPr="00B135A3" w:rsidRDefault="00574B3A" w:rsidP="0051129E">
            <w:pPr>
              <w:jc w:val="both"/>
              <w:rPr>
                <w:rFonts w:ascii="Arial" w:hAnsi="Arial" w:cs="Arial"/>
                <w:sz w:val="22"/>
                <w:szCs w:val="22"/>
              </w:rPr>
            </w:pPr>
            <w:r w:rsidRPr="00B135A3">
              <w:rPr>
                <w:rFonts w:ascii="Arial" w:hAnsi="Arial" w:cs="Arial"/>
                <w:sz w:val="22"/>
                <w:szCs w:val="22"/>
              </w:rPr>
              <w:t>Et</w:t>
            </w:r>
            <w:r w:rsidRPr="00B135A3">
              <w:rPr>
                <w:rFonts w:ascii="Arial" w:hAnsi="Arial" w:cs="Arial"/>
                <w:sz w:val="22"/>
                <w:szCs w:val="22"/>
                <w:vertAlign w:val="subscript"/>
              </w:rPr>
              <w:t>0</w:t>
            </w:r>
            <w:r w:rsidRPr="00B135A3">
              <w:rPr>
                <w:rFonts w:ascii="Arial" w:hAnsi="Arial" w:cs="Arial"/>
                <w:sz w:val="22"/>
                <w:szCs w:val="22"/>
              </w:rPr>
              <w:t xml:space="preserve"> – emisja związana z wyprodukowaniem energii cieplnej zużytej w budynku przed realizacją projektu (tCO</w:t>
            </w:r>
            <w:r w:rsidRPr="00B135A3">
              <w:rPr>
                <w:rFonts w:ascii="Arial" w:hAnsi="Arial" w:cs="Arial"/>
                <w:sz w:val="22"/>
                <w:szCs w:val="22"/>
                <w:vertAlign w:val="subscript"/>
              </w:rPr>
              <w:t>2</w:t>
            </w:r>
            <w:r w:rsidRPr="00B135A3">
              <w:rPr>
                <w:rFonts w:ascii="Arial" w:hAnsi="Arial" w:cs="Arial"/>
                <w:sz w:val="22"/>
                <w:szCs w:val="22"/>
              </w:rPr>
              <w:t>eq/MWh).</w:t>
            </w:r>
          </w:p>
          <w:p w:rsidR="00574B3A" w:rsidRPr="00B135A3" w:rsidRDefault="00574B3A" w:rsidP="0051129E">
            <w:pPr>
              <w:jc w:val="both"/>
              <w:rPr>
                <w:rFonts w:ascii="Arial" w:hAnsi="Arial" w:cs="Arial"/>
                <w:sz w:val="22"/>
                <w:szCs w:val="22"/>
              </w:rPr>
            </w:pPr>
            <w:r w:rsidRPr="00B135A3">
              <w:rPr>
                <w:rFonts w:ascii="Arial" w:hAnsi="Arial" w:cs="Arial"/>
                <w:sz w:val="22"/>
                <w:szCs w:val="22"/>
              </w:rPr>
              <w:t>Z</w:t>
            </w:r>
            <w:r w:rsidRPr="00B135A3">
              <w:rPr>
                <w:rFonts w:ascii="Arial" w:hAnsi="Arial" w:cs="Arial"/>
                <w:sz w:val="22"/>
                <w:szCs w:val="22"/>
                <w:vertAlign w:val="subscript"/>
              </w:rPr>
              <w:t>1</w:t>
            </w:r>
            <w:r w:rsidRPr="00B135A3">
              <w:rPr>
                <w:rFonts w:ascii="Arial" w:hAnsi="Arial" w:cs="Arial"/>
                <w:sz w:val="22"/>
                <w:szCs w:val="22"/>
              </w:rPr>
              <w:t xml:space="preserve"> - określone w audycie energetycznym obliczeniowe zużycie energii na ogrzewanie i ciepłej wody użytkowej. Patrz: opis do kryterium Efektywność ekonomiczna (MWh).</w:t>
            </w:r>
          </w:p>
          <w:p w:rsidR="00574B3A" w:rsidRPr="00B135A3" w:rsidRDefault="00574B3A" w:rsidP="0051129E">
            <w:pPr>
              <w:jc w:val="both"/>
              <w:rPr>
                <w:rFonts w:ascii="Arial" w:hAnsi="Arial" w:cs="Arial"/>
                <w:sz w:val="22"/>
                <w:szCs w:val="22"/>
              </w:rPr>
            </w:pPr>
            <w:r w:rsidRPr="00B135A3">
              <w:rPr>
                <w:rFonts w:ascii="Arial" w:hAnsi="Arial" w:cs="Arial"/>
                <w:sz w:val="22"/>
                <w:szCs w:val="22"/>
              </w:rPr>
              <w:t>Et</w:t>
            </w:r>
            <w:r w:rsidRPr="00B135A3">
              <w:rPr>
                <w:rFonts w:ascii="Arial" w:hAnsi="Arial" w:cs="Arial"/>
                <w:sz w:val="22"/>
                <w:szCs w:val="22"/>
                <w:vertAlign w:val="subscript"/>
              </w:rPr>
              <w:t xml:space="preserve">1 - </w:t>
            </w:r>
            <w:r w:rsidRPr="00B135A3">
              <w:rPr>
                <w:rFonts w:ascii="Arial" w:hAnsi="Arial" w:cs="Arial"/>
                <w:sz w:val="22"/>
                <w:szCs w:val="22"/>
              </w:rPr>
              <w:t>emisja związana z wyprodukowaniem energii cieplnej zużytej w budynku po realizacji projektu (tCO</w:t>
            </w:r>
            <w:r w:rsidRPr="00B135A3">
              <w:rPr>
                <w:rFonts w:ascii="Arial" w:hAnsi="Arial" w:cs="Arial"/>
                <w:sz w:val="22"/>
                <w:szCs w:val="22"/>
                <w:vertAlign w:val="subscript"/>
              </w:rPr>
              <w:t>2</w:t>
            </w:r>
            <w:r w:rsidRPr="00B135A3">
              <w:rPr>
                <w:rFonts w:ascii="Arial" w:hAnsi="Arial" w:cs="Arial"/>
                <w:sz w:val="22"/>
                <w:szCs w:val="22"/>
              </w:rPr>
              <w:t>eq/MWh).</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u w:val="single"/>
              </w:rPr>
            </w:pPr>
            <w:r w:rsidRPr="00B135A3">
              <w:rPr>
                <w:rFonts w:ascii="Arial" w:hAnsi="Arial" w:cs="Arial"/>
                <w:sz w:val="22"/>
                <w:szCs w:val="22"/>
                <w:u w:val="single"/>
              </w:rPr>
              <w:t>W obliczeniach należy uwzględnić sprawność źródeł energii.</w:t>
            </w:r>
          </w:p>
          <w:p w:rsidR="00574B3A" w:rsidRPr="00B135A3" w:rsidRDefault="00574B3A" w:rsidP="0051129E">
            <w:pPr>
              <w:jc w:val="both"/>
              <w:rPr>
                <w:rFonts w:ascii="Arial" w:hAnsi="Arial" w:cs="Arial"/>
                <w:sz w:val="22"/>
                <w:szCs w:val="22"/>
              </w:rPr>
            </w:pPr>
          </w:p>
          <w:p w:rsidR="00574B3A" w:rsidRPr="00B135A3" w:rsidRDefault="00574B3A" w:rsidP="00D549D3">
            <w:pPr>
              <w:pStyle w:val="Akapitzlist"/>
              <w:numPr>
                <w:ilvl w:val="0"/>
                <w:numId w:val="15"/>
              </w:numPr>
              <w:jc w:val="both"/>
              <w:rPr>
                <w:rFonts w:ascii="Arial" w:hAnsi="Arial" w:cs="Arial"/>
                <w:sz w:val="22"/>
                <w:szCs w:val="22"/>
              </w:rPr>
            </w:pPr>
            <w:r w:rsidRPr="00B135A3">
              <w:rPr>
                <w:rFonts w:ascii="Arial" w:hAnsi="Arial" w:cs="Arial"/>
                <w:b/>
                <w:sz w:val="22"/>
                <w:szCs w:val="22"/>
              </w:rPr>
              <w:t>dzięki zmniejszeniu zapotrzebowania na energię elektryczną,</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lang w:val="nl-NL"/>
              </w:rPr>
            </w:pPr>
            <w:r w:rsidRPr="00B135A3">
              <w:rPr>
                <w:rFonts w:ascii="Arial" w:hAnsi="Arial" w:cs="Arial"/>
                <w:sz w:val="22"/>
                <w:szCs w:val="22"/>
                <w:lang w:val="nl-NL"/>
              </w:rPr>
              <w:t>∆ Ee = (Ze</w:t>
            </w:r>
            <w:r w:rsidRPr="00B135A3">
              <w:rPr>
                <w:rFonts w:ascii="Arial" w:hAnsi="Arial" w:cs="Arial"/>
                <w:sz w:val="22"/>
                <w:szCs w:val="22"/>
                <w:vertAlign w:val="subscript"/>
                <w:lang w:val="nl-NL"/>
              </w:rPr>
              <w:t>0</w:t>
            </w:r>
            <w:r w:rsidRPr="00B135A3">
              <w:rPr>
                <w:rFonts w:ascii="Arial" w:hAnsi="Arial" w:cs="Arial"/>
                <w:sz w:val="22"/>
                <w:szCs w:val="22"/>
                <w:lang w:val="nl-NL"/>
              </w:rPr>
              <w:t xml:space="preserve"> × Ee) – (Ze</w:t>
            </w:r>
            <w:r w:rsidRPr="00B135A3">
              <w:rPr>
                <w:rFonts w:ascii="Arial" w:hAnsi="Arial" w:cs="Arial"/>
                <w:sz w:val="22"/>
                <w:szCs w:val="22"/>
                <w:vertAlign w:val="subscript"/>
                <w:lang w:val="nl-NL"/>
              </w:rPr>
              <w:t>1</w:t>
            </w:r>
            <w:r w:rsidRPr="00B135A3">
              <w:rPr>
                <w:rFonts w:ascii="Arial" w:hAnsi="Arial" w:cs="Arial"/>
                <w:sz w:val="22"/>
                <w:szCs w:val="22"/>
                <w:lang w:val="nl-NL"/>
              </w:rPr>
              <w:t xml:space="preserve"> × Ee)</w:t>
            </w:r>
          </w:p>
          <w:p w:rsidR="00574B3A" w:rsidRPr="00B135A3" w:rsidRDefault="00574B3A" w:rsidP="0051129E">
            <w:pPr>
              <w:jc w:val="both"/>
              <w:rPr>
                <w:rFonts w:ascii="Arial" w:hAnsi="Arial" w:cs="Arial"/>
                <w:sz w:val="22"/>
                <w:szCs w:val="22"/>
              </w:rPr>
            </w:pPr>
            <w:r w:rsidRPr="00B135A3">
              <w:rPr>
                <w:rFonts w:ascii="Arial" w:hAnsi="Arial" w:cs="Arial"/>
                <w:sz w:val="22"/>
                <w:szCs w:val="22"/>
              </w:rPr>
              <w:t>∆ Ee - różnica pomiędzy emisją CO</w:t>
            </w:r>
            <w:r w:rsidRPr="00B135A3">
              <w:rPr>
                <w:rFonts w:ascii="Arial" w:hAnsi="Arial" w:cs="Arial"/>
                <w:sz w:val="22"/>
                <w:szCs w:val="22"/>
                <w:vertAlign w:val="subscript"/>
              </w:rPr>
              <w:t>2</w:t>
            </w:r>
            <w:r w:rsidRPr="00B135A3">
              <w:rPr>
                <w:rFonts w:ascii="Arial" w:hAnsi="Arial" w:cs="Arial"/>
                <w:sz w:val="22"/>
                <w:szCs w:val="22"/>
              </w:rPr>
              <w:t xml:space="preserve"> eq związaną ze zmianą zużycia energii elektrycznej wytworzonej ze źródeł konwencjonalnych</w:t>
            </w:r>
          </w:p>
          <w:p w:rsidR="00574B3A" w:rsidRPr="00E26AF2" w:rsidRDefault="00574B3A" w:rsidP="0051129E">
            <w:pPr>
              <w:jc w:val="both"/>
              <w:rPr>
                <w:rFonts w:ascii="Arial" w:hAnsi="Arial" w:cs="Arial"/>
                <w:sz w:val="22"/>
                <w:szCs w:val="22"/>
              </w:rPr>
            </w:pPr>
            <w:r w:rsidRPr="00B135A3">
              <w:rPr>
                <w:rFonts w:ascii="Arial" w:hAnsi="Arial" w:cs="Arial"/>
                <w:sz w:val="22"/>
                <w:szCs w:val="22"/>
              </w:rPr>
              <w:t>Ze</w:t>
            </w:r>
            <w:r w:rsidRPr="00B135A3">
              <w:rPr>
                <w:rFonts w:ascii="Arial" w:hAnsi="Arial" w:cs="Arial"/>
                <w:sz w:val="22"/>
                <w:szCs w:val="22"/>
                <w:vertAlign w:val="subscript"/>
              </w:rPr>
              <w:t>0</w:t>
            </w:r>
            <w:r w:rsidRPr="00B135A3">
              <w:rPr>
                <w:rFonts w:ascii="Arial" w:hAnsi="Arial" w:cs="Arial"/>
                <w:b/>
                <w:sz w:val="22"/>
                <w:szCs w:val="22"/>
              </w:rPr>
              <w:t xml:space="preserve"> </w:t>
            </w:r>
            <w:r w:rsidRPr="00B135A3">
              <w:rPr>
                <w:rFonts w:ascii="Arial" w:hAnsi="Arial" w:cs="Arial"/>
                <w:sz w:val="22"/>
                <w:szCs w:val="22"/>
              </w:rPr>
              <w:t xml:space="preserve">– Roczne zapotrzebowanie na energię elektryczną budynku przed realizacją projektu (MWh). Patrz: opis do kryterium </w:t>
            </w:r>
            <w:r w:rsidRPr="00E26AF2">
              <w:rPr>
                <w:rFonts w:ascii="Arial" w:hAnsi="Arial" w:cs="Arial"/>
                <w:sz w:val="22"/>
                <w:szCs w:val="22"/>
              </w:rPr>
              <w:t>powyżej.</w:t>
            </w:r>
          </w:p>
          <w:p w:rsidR="00574B3A" w:rsidRPr="00E26AF2" w:rsidRDefault="00574B3A" w:rsidP="0051129E">
            <w:pPr>
              <w:jc w:val="both"/>
              <w:rPr>
                <w:rFonts w:ascii="Arial" w:hAnsi="Arial" w:cs="Arial"/>
                <w:sz w:val="22"/>
                <w:szCs w:val="22"/>
              </w:rPr>
            </w:pPr>
            <w:r w:rsidRPr="00E26AF2">
              <w:rPr>
                <w:rFonts w:ascii="Arial" w:hAnsi="Arial" w:cs="Arial"/>
                <w:sz w:val="22"/>
                <w:szCs w:val="22"/>
              </w:rPr>
              <w:t>Ze</w:t>
            </w:r>
            <w:r w:rsidRPr="00E26AF2">
              <w:rPr>
                <w:rFonts w:ascii="Arial" w:hAnsi="Arial" w:cs="Arial"/>
                <w:sz w:val="22"/>
                <w:szCs w:val="22"/>
                <w:vertAlign w:val="subscript"/>
              </w:rPr>
              <w:t>1</w:t>
            </w:r>
            <w:r w:rsidRPr="00E26AF2">
              <w:rPr>
                <w:rFonts w:ascii="Arial" w:hAnsi="Arial" w:cs="Arial"/>
                <w:sz w:val="22"/>
                <w:szCs w:val="22"/>
              </w:rPr>
              <w:t xml:space="preserve"> – Obliczeniowe zużycie energii elektrycznej budynku po realizacji projektu (MWh). Patrz opis do kryterium powyżej.</w:t>
            </w:r>
          </w:p>
          <w:p w:rsidR="00574B3A" w:rsidRPr="00E26AF2" w:rsidRDefault="00574B3A" w:rsidP="0051129E">
            <w:pPr>
              <w:jc w:val="both"/>
              <w:rPr>
                <w:rFonts w:ascii="Arial" w:hAnsi="Arial" w:cs="Arial"/>
                <w:b/>
                <w:sz w:val="22"/>
                <w:szCs w:val="22"/>
              </w:rPr>
            </w:pPr>
            <w:r w:rsidRPr="00E26AF2">
              <w:rPr>
                <w:rFonts w:ascii="Arial" w:hAnsi="Arial" w:cs="Arial"/>
                <w:sz w:val="22"/>
                <w:szCs w:val="22"/>
              </w:rPr>
              <w:t>Ee – emisja CO</w:t>
            </w:r>
            <w:r w:rsidRPr="00E26AF2">
              <w:rPr>
                <w:rFonts w:ascii="Arial" w:hAnsi="Arial" w:cs="Arial"/>
                <w:sz w:val="22"/>
                <w:szCs w:val="22"/>
                <w:vertAlign w:val="subscript"/>
              </w:rPr>
              <w:t>2</w:t>
            </w:r>
            <w:r w:rsidRPr="00E26AF2">
              <w:rPr>
                <w:rFonts w:ascii="Arial" w:hAnsi="Arial" w:cs="Arial"/>
                <w:sz w:val="22"/>
                <w:szCs w:val="22"/>
              </w:rPr>
              <w:t>eq /1MWh  en. elektrycznej dostarczanej do budynku przez danego OSD. Jest to wartość stała (patrz: załącznik</w:t>
            </w:r>
            <w:r w:rsidR="00F36796" w:rsidRPr="00E26AF2">
              <w:rPr>
                <w:rFonts w:ascii="Arial" w:hAnsi="Arial" w:cs="Arial"/>
                <w:sz w:val="22"/>
              </w:rPr>
              <w:t xml:space="preserve"> do regulaminu konkursu</w:t>
            </w:r>
            <w:r w:rsidRPr="00E26AF2">
              <w:rPr>
                <w:rFonts w:ascii="Arial" w:hAnsi="Arial" w:cs="Arial"/>
                <w:sz w:val="22"/>
                <w:szCs w:val="22"/>
              </w:rPr>
              <w:t xml:space="preserve">: </w:t>
            </w:r>
            <w:r w:rsidRPr="00E26AF2">
              <w:rPr>
                <w:rFonts w:ascii="Arial" w:hAnsi="Arial" w:cs="Arial"/>
                <w:i/>
                <w:sz w:val="22"/>
                <w:szCs w:val="22"/>
              </w:rPr>
              <w:t>wskaźniki emisji zanieczyszczeń CO2eq dla energii elektryczne</w:t>
            </w:r>
            <w:r w:rsidRPr="00E26AF2">
              <w:rPr>
                <w:rFonts w:ascii="Arial" w:hAnsi="Arial" w:cs="Arial"/>
                <w:sz w:val="22"/>
                <w:szCs w:val="22"/>
              </w:rPr>
              <w:t>j).</w:t>
            </w:r>
          </w:p>
          <w:p w:rsidR="00574B3A" w:rsidRPr="00E26AF2"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b/>
                <w:sz w:val="22"/>
                <w:szCs w:val="22"/>
              </w:rPr>
              <w:t>Roczna redukcja ekwiwalentu CO</w:t>
            </w:r>
            <w:r w:rsidRPr="00B135A3">
              <w:rPr>
                <w:rFonts w:ascii="Arial" w:hAnsi="Arial" w:cs="Arial"/>
                <w:b/>
                <w:sz w:val="22"/>
                <w:szCs w:val="22"/>
                <w:vertAlign w:val="subscript"/>
              </w:rPr>
              <w:t>2</w:t>
            </w:r>
          </w:p>
          <w:p w:rsidR="00574B3A" w:rsidRPr="00B135A3" w:rsidRDefault="00574B3A" w:rsidP="0051129E">
            <w:pPr>
              <w:jc w:val="both"/>
              <w:rPr>
                <w:rFonts w:ascii="Arial" w:hAnsi="Arial" w:cs="Arial"/>
                <w:sz w:val="22"/>
                <w:szCs w:val="22"/>
              </w:rPr>
            </w:pPr>
            <w:r w:rsidRPr="00B135A3">
              <w:rPr>
                <w:rFonts w:ascii="Arial" w:hAnsi="Arial" w:cs="Arial"/>
                <w:sz w:val="22"/>
                <w:szCs w:val="22"/>
              </w:rPr>
              <w:t>∆ECO</w:t>
            </w:r>
            <w:r w:rsidRPr="00B135A3">
              <w:rPr>
                <w:rFonts w:ascii="Arial" w:hAnsi="Arial" w:cs="Arial"/>
                <w:sz w:val="22"/>
                <w:szCs w:val="22"/>
                <w:vertAlign w:val="subscript"/>
              </w:rPr>
              <w:t>2</w:t>
            </w:r>
            <w:r w:rsidRPr="00B135A3">
              <w:rPr>
                <w:rFonts w:ascii="Arial" w:hAnsi="Arial" w:cs="Arial"/>
                <w:sz w:val="22"/>
                <w:szCs w:val="22"/>
              </w:rPr>
              <w:t>eq=∆ Et +  ∆ Ee</w:t>
            </w:r>
          </w:p>
          <w:p w:rsidR="00574B3A" w:rsidRPr="00B135A3" w:rsidRDefault="00574B3A" w:rsidP="0051129E">
            <w:pPr>
              <w:pStyle w:val="Akapitzlist"/>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Wartość redukcji emisji CO</w:t>
            </w:r>
            <w:r w:rsidRPr="00B135A3">
              <w:rPr>
                <w:rFonts w:ascii="Arial" w:hAnsi="Arial" w:cs="Arial"/>
                <w:sz w:val="22"/>
                <w:szCs w:val="22"/>
                <w:vertAlign w:val="subscript"/>
              </w:rPr>
              <w:t>2</w:t>
            </w:r>
            <w:r w:rsidRPr="00B135A3">
              <w:rPr>
                <w:rFonts w:ascii="Arial" w:hAnsi="Arial" w:cs="Arial"/>
                <w:sz w:val="22"/>
                <w:szCs w:val="22"/>
              </w:rPr>
              <w:t>eq należy podać z dokładnością do 2 miejsc po przecinku.</w:t>
            </w:r>
          </w:p>
          <w:p w:rsidR="00574B3A" w:rsidRPr="00B135A3" w:rsidRDefault="00574B3A" w:rsidP="0051129E">
            <w:pPr>
              <w:jc w:val="both"/>
              <w:rPr>
                <w:rFonts w:ascii="Arial" w:hAnsi="Arial" w:cs="Arial"/>
                <w:sz w:val="22"/>
                <w:szCs w:val="22"/>
                <w:highlight w:val="cyan"/>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Ze względu na niepewność co do faktycznej produkcji energii wartości redukcji CO</w:t>
            </w:r>
            <w:r w:rsidRPr="00B135A3">
              <w:rPr>
                <w:rFonts w:ascii="Arial" w:hAnsi="Arial" w:cs="Arial"/>
                <w:sz w:val="22"/>
                <w:szCs w:val="22"/>
                <w:vertAlign w:val="subscript"/>
              </w:rPr>
              <w:t>2</w:t>
            </w:r>
            <w:r w:rsidRPr="00B135A3">
              <w:rPr>
                <w:rFonts w:ascii="Arial" w:hAnsi="Arial" w:cs="Arial"/>
                <w:sz w:val="22"/>
                <w:szCs w:val="22"/>
              </w:rPr>
              <w:t xml:space="preserve">eq należy szacować ostrożnie. Redukcja emisji powinna być określona we wniosku o dofinansowanie oraz w studium wykonalności. Obliczenia i uzasadnienia dla kryterium należy podać w załączniku nr 2 do wniosku – </w:t>
            </w:r>
            <w:r w:rsidR="00A63A27">
              <w:rPr>
                <w:rFonts w:ascii="Arial" w:hAnsi="Arial" w:cs="Arial"/>
                <w:i/>
                <w:sz w:val="22"/>
                <w:szCs w:val="22"/>
              </w:rPr>
              <w:t>o</w:t>
            </w:r>
            <w:r w:rsidRPr="00B135A3">
              <w:rPr>
                <w:rFonts w:ascii="Arial" w:hAnsi="Arial" w:cs="Arial"/>
                <w:i/>
                <w:sz w:val="22"/>
                <w:szCs w:val="22"/>
              </w:rPr>
              <w:t>dniesienie do kryteriów oceny merytorycznej.</w:t>
            </w:r>
          </w:p>
        </w:tc>
        <w:tc>
          <w:tcPr>
            <w:tcW w:w="5387" w:type="dxa"/>
          </w:tcPr>
          <w:p w:rsidR="00574B3A" w:rsidRPr="00445E40" w:rsidRDefault="00574B3A" w:rsidP="0051129E">
            <w:pPr>
              <w:pStyle w:val="Default"/>
              <w:jc w:val="both"/>
              <w:rPr>
                <w:rFonts w:ascii="Arial" w:hAnsi="Arial" w:cs="Arial"/>
                <w:color w:val="auto"/>
                <w:sz w:val="22"/>
                <w:szCs w:val="22"/>
              </w:rPr>
            </w:pPr>
            <w:r w:rsidRPr="00445E40">
              <w:rPr>
                <w:rFonts w:ascii="Arial" w:hAnsi="Arial" w:cs="Arial"/>
                <w:b/>
                <w:color w:val="auto"/>
                <w:sz w:val="22"/>
                <w:szCs w:val="22"/>
              </w:rPr>
              <w:t>Metodologia z zastosowaniem przedziałów</w:t>
            </w:r>
            <w:r w:rsidRPr="00445E40">
              <w:rPr>
                <w:rFonts w:ascii="Arial" w:hAnsi="Arial" w:cs="Arial"/>
                <w:color w:val="auto"/>
                <w:sz w:val="22"/>
                <w:szCs w:val="22"/>
              </w:rPr>
              <w:t>, która polega na:</w:t>
            </w:r>
          </w:p>
          <w:p w:rsidR="00574B3A" w:rsidRPr="00445E40" w:rsidRDefault="00574B3A" w:rsidP="0051129E">
            <w:pPr>
              <w:pStyle w:val="Default"/>
              <w:jc w:val="both"/>
              <w:rPr>
                <w:rFonts w:ascii="Arial" w:hAnsi="Arial" w:cs="Arial"/>
                <w:color w:val="auto"/>
                <w:sz w:val="22"/>
                <w:szCs w:val="22"/>
              </w:rPr>
            </w:pPr>
            <w:r w:rsidRPr="00445E40">
              <w:rPr>
                <w:rFonts w:ascii="Arial" w:hAnsi="Arial" w:cs="Arial"/>
                <w:color w:val="auto"/>
                <w:sz w:val="22"/>
                <w:szCs w:val="22"/>
              </w:rPr>
              <w:t>1) uszeregowaniu projektów w ramach danego kryterium podlegającego ocenie od „najlepszego” – o największej redukcji CO</w:t>
            </w:r>
            <w:r w:rsidRPr="00445E40">
              <w:rPr>
                <w:rFonts w:ascii="Arial" w:hAnsi="Arial" w:cs="Arial"/>
                <w:color w:val="auto"/>
                <w:sz w:val="22"/>
                <w:szCs w:val="22"/>
                <w:vertAlign w:val="subscript"/>
              </w:rPr>
              <w:t>2</w:t>
            </w:r>
            <w:r w:rsidRPr="00445E40">
              <w:rPr>
                <w:rFonts w:ascii="Arial" w:hAnsi="Arial" w:cs="Arial"/>
                <w:color w:val="auto"/>
                <w:sz w:val="22"/>
                <w:szCs w:val="22"/>
              </w:rPr>
              <w:t>eq do „najgorszego” – o najmniejszej redukcji CO</w:t>
            </w:r>
            <w:r w:rsidRPr="00445E40">
              <w:rPr>
                <w:rFonts w:ascii="Arial" w:hAnsi="Arial" w:cs="Arial"/>
                <w:color w:val="auto"/>
                <w:sz w:val="22"/>
                <w:szCs w:val="22"/>
                <w:vertAlign w:val="subscript"/>
              </w:rPr>
              <w:t>2</w:t>
            </w:r>
            <w:r w:rsidRPr="00445E40">
              <w:rPr>
                <w:rFonts w:ascii="Arial" w:hAnsi="Arial" w:cs="Arial"/>
                <w:color w:val="auto"/>
                <w:sz w:val="22"/>
                <w:szCs w:val="22"/>
              </w:rPr>
              <w:t>eq,</w:t>
            </w:r>
          </w:p>
          <w:p w:rsidR="00574B3A" w:rsidRPr="001B5428" w:rsidRDefault="00574B3A" w:rsidP="0051129E">
            <w:pPr>
              <w:pStyle w:val="Default"/>
              <w:jc w:val="both"/>
              <w:rPr>
                <w:rFonts w:ascii="Arial" w:hAnsi="Arial" w:cs="Arial"/>
                <w:color w:val="auto"/>
                <w:sz w:val="22"/>
                <w:szCs w:val="22"/>
              </w:rPr>
            </w:pPr>
            <w:r w:rsidRPr="00DE758F">
              <w:rPr>
                <w:rFonts w:ascii="Arial" w:hAnsi="Arial" w:cs="Arial"/>
                <w:color w:val="auto"/>
                <w:sz w:val="22"/>
                <w:szCs w:val="22"/>
              </w:rPr>
              <w:t xml:space="preserve">2) podzieleniu uszeregowanych projektów na przedziały o </w:t>
            </w:r>
            <w:r w:rsidRPr="001B5428">
              <w:rPr>
                <w:rFonts w:ascii="Arial" w:hAnsi="Arial" w:cs="Arial"/>
                <w:color w:val="auto"/>
                <w:sz w:val="22"/>
                <w:szCs w:val="22"/>
              </w:rPr>
              <w:t>równej, co do zasady, liczbie projektów. Liczba przedziałów zależy od liczby projektów do oceny (np. 1, 2, 4, 8, 16).</w:t>
            </w:r>
          </w:p>
          <w:p w:rsidR="00574B3A" w:rsidRPr="00445E40" w:rsidRDefault="00574B3A" w:rsidP="0051129E">
            <w:pPr>
              <w:jc w:val="both"/>
              <w:rPr>
                <w:rFonts w:ascii="Arial" w:hAnsi="Arial" w:cs="Arial"/>
                <w:b/>
                <w:bCs/>
                <w:sz w:val="22"/>
                <w:szCs w:val="22"/>
              </w:rPr>
            </w:pPr>
            <w:r w:rsidRPr="00445E40">
              <w:rPr>
                <w:rFonts w:ascii="Arial" w:hAnsi="Arial" w:cs="Arial"/>
                <w:sz w:val="22"/>
                <w:szCs w:val="22"/>
              </w:rPr>
              <w:t>3) przydzieleniu, zgodnie z uszeregowaniem, należnej danemu przedziałowi liczby punktów.</w:t>
            </w:r>
          </w:p>
        </w:tc>
        <w:tc>
          <w:tcPr>
            <w:tcW w:w="850" w:type="dxa"/>
            <w:vAlign w:val="center"/>
          </w:tcPr>
          <w:p w:rsidR="00574B3A" w:rsidRPr="00445E40" w:rsidRDefault="000C1E98" w:rsidP="0051129E">
            <w:pPr>
              <w:jc w:val="center"/>
              <w:rPr>
                <w:rFonts w:ascii="Arial" w:hAnsi="Arial" w:cs="Arial"/>
                <w:b/>
                <w:bCs/>
                <w:sz w:val="22"/>
                <w:szCs w:val="22"/>
              </w:rPr>
            </w:pPr>
            <w:r w:rsidRPr="00445E40">
              <w:rPr>
                <w:rFonts w:ascii="Arial" w:hAnsi="Arial" w:cs="Arial"/>
                <w:b/>
                <w:bCs/>
                <w:sz w:val="22"/>
                <w:szCs w:val="22"/>
              </w:rPr>
              <w:t>15</w:t>
            </w:r>
          </w:p>
        </w:tc>
      </w:tr>
      <w:tr w:rsidR="00574B3A" w:rsidRPr="00B135A3" w:rsidTr="00B45A68">
        <w:trPr>
          <w:trHeight w:val="274"/>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4.</w:t>
            </w:r>
          </w:p>
        </w:tc>
        <w:tc>
          <w:tcPr>
            <w:tcW w:w="2240" w:type="dxa"/>
            <w:vAlign w:val="center"/>
          </w:tcPr>
          <w:p w:rsidR="00574B3A" w:rsidRPr="00B135A3" w:rsidRDefault="00574B3A" w:rsidP="00DE758F">
            <w:pPr>
              <w:rPr>
                <w:rFonts w:ascii="Arial" w:hAnsi="Arial" w:cs="Arial"/>
                <w:b/>
                <w:sz w:val="22"/>
                <w:szCs w:val="22"/>
              </w:rPr>
            </w:pPr>
            <w:r w:rsidRPr="00B071CF">
              <w:rPr>
                <w:rFonts w:ascii="Arial" w:hAnsi="Arial" w:cs="Arial"/>
                <w:sz w:val="22"/>
                <w:szCs w:val="22"/>
              </w:rPr>
              <w:t>Zmniejszenie emisji pyłów</w:t>
            </w:r>
          </w:p>
        </w:tc>
        <w:tc>
          <w:tcPr>
            <w:tcW w:w="6265" w:type="dxa"/>
          </w:tcPr>
          <w:p w:rsidR="00574B3A" w:rsidRPr="00B135A3" w:rsidRDefault="00574B3A" w:rsidP="001B5428">
            <w:pPr>
              <w:jc w:val="both"/>
              <w:rPr>
                <w:rFonts w:ascii="Arial" w:hAnsi="Arial" w:cs="Arial"/>
                <w:sz w:val="22"/>
                <w:szCs w:val="22"/>
              </w:rPr>
            </w:pPr>
            <w:r w:rsidRPr="00B135A3">
              <w:rPr>
                <w:rFonts w:ascii="Arial" w:hAnsi="Arial" w:cs="Arial"/>
                <w:sz w:val="22"/>
                <w:szCs w:val="22"/>
                <w:lang w:eastAsia="en-US"/>
              </w:rPr>
              <w:t xml:space="preserve">Kryterium premiuje projekty, których realizacja będzie skutkować zmniejszeniem emisji pyłu zawieszonego </w:t>
            </w:r>
            <w:r w:rsidRPr="00B135A3">
              <w:rPr>
                <w:rFonts w:ascii="Arial" w:hAnsi="Arial" w:cs="Arial"/>
                <w:sz w:val="22"/>
                <w:szCs w:val="22"/>
              </w:rPr>
              <w:t>PM-10.</w:t>
            </w:r>
          </w:p>
          <w:p w:rsidR="00574B3A" w:rsidRPr="00B135A3" w:rsidRDefault="00574B3A" w:rsidP="0051129E">
            <w:pPr>
              <w:jc w:val="both"/>
              <w:rPr>
                <w:rFonts w:ascii="Arial" w:hAnsi="Arial" w:cs="Arial"/>
                <w:sz w:val="22"/>
                <w:szCs w:val="22"/>
              </w:rPr>
            </w:pPr>
            <w:r w:rsidRPr="00B135A3">
              <w:rPr>
                <w:rFonts w:ascii="Arial" w:hAnsi="Arial" w:cs="Arial"/>
                <w:sz w:val="22"/>
                <w:szCs w:val="22"/>
              </w:rPr>
              <w:t>Zmniejszenie emisji wynikać będzie ze zmniejszenia zużycia energii cieplnej oraz zmiany źródła ciepła na emitujące mniej pyłów.</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Metodologia wyliczenia zmniejszenia emisji pyłu PM-10</w:t>
            </w:r>
            <w:r w:rsidR="00545037">
              <w:rPr>
                <w:rFonts w:ascii="Arial" w:hAnsi="Arial" w:cs="Arial"/>
                <w:sz w:val="22"/>
                <w:szCs w:val="22"/>
              </w:rPr>
              <w:t xml:space="preserve"> została przedstawiona w odrębnym załączniku</w:t>
            </w:r>
            <w:r w:rsidRPr="00B135A3">
              <w:rPr>
                <w:rFonts w:ascii="Arial" w:hAnsi="Arial" w:cs="Arial"/>
                <w:sz w:val="22"/>
                <w:szCs w:val="22"/>
              </w:rPr>
              <w:t>.</w:t>
            </w:r>
          </w:p>
          <w:p w:rsidR="00574B3A" w:rsidRPr="00B135A3" w:rsidRDefault="00574B3A" w:rsidP="0051129E">
            <w:pPr>
              <w:jc w:val="both"/>
              <w:rPr>
                <w:rFonts w:ascii="Arial" w:hAnsi="Arial" w:cs="Arial"/>
                <w:sz w:val="22"/>
                <w:szCs w:val="22"/>
              </w:rPr>
            </w:pPr>
          </w:p>
          <w:p w:rsidR="00574B3A" w:rsidRPr="004167B7" w:rsidRDefault="00574B3A" w:rsidP="0051129E">
            <w:pPr>
              <w:jc w:val="both"/>
              <w:rPr>
                <w:rFonts w:ascii="Arial" w:hAnsi="Arial" w:cs="Arial"/>
                <w:sz w:val="22"/>
                <w:szCs w:val="22"/>
              </w:rPr>
            </w:pPr>
            <w:r w:rsidRPr="00B135A3">
              <w:rPr>
                <w:rFonts w:ascii="Arial" w:hAnsi="Arial" w:cs="Arial"/>
                <w:sz w:val="22"/>
                <w:szCs w:val="22"/>
              </w:rPr>
              <w:t>Wartości należy podawać z dokładnością do 2 miejsc po przecinku.</w:t>
            </w:r>
          </w:p>
        </w:tc>
        <w:tc>
          <w:tcPr>
            <w:tcW w:w="5387" w:type="dxa"/>
          </w:tcPr>
          <w:p w:rsidR="00574B3A" w:rsidRPr="00B135A3" w:rsidRDefault="00574B3A" w:rsidP="0051129E">
            <w:pPr>
              <w:pStyle w:val="Default"/>
              <w:jc w:val="both"/>
              <w:rPr>
                <w:rFonts w:ascii="Arial" w:hAnsi="Arial" w:cs="Arial"/>
                <w:color w:val="auto"/>
                <w:sz w:val="22"/>
                <w:szCs w:val="22"/>
              </w:rPr>
            </w:pPr>
            <w:r w:rsidRPr="00B135A3">
              <w:rPr>
                <w:rFonts w:ascii="Arial" w:hAnsi="Arial" w:cs="Arial"/>
                <w:b/>
                <w:color w:val="auto"/>
                <w:sz w:val="22"/>
                <w:szCs w:val="22"/>
              </w:rPr>
              <w:t>Metodologia z zastosowaniem przedziałów</w:t>
            </w:r>
            <w:r w:rsidRPr="00B135A3">
              <w:rPr>
                <w:rFonts w:ascii="Arial" w:hAnsi="Arial" w:cs="Arial"/>
                <w:color w:val="auto"/>
                <w:sz w:val="22"/>
                <w:szCs w:val="22"/>
              </w:rPr>
              <w:t>, która polega na:</w:t>
            </w:r>
          </w:p>
          <w:p w:rsidR="00574B3A" w:rsidRPr="00B135A3" w:rsidRDefault="00574B3A" w:rsidP="0051129E">
            <w:pPr>
              <w:pStyle w:val="Default"/>
              <w:jc w:val="both"/>
              <w:rPr>
                <w:rFonts w:ascii="Arial" w:hAnsi="Arial" w:cs="Arial"/>
                <w:color w:val="auto"/>
                <w:sz w:val="22"/>
                <w:szCs w:val="22"/>
              </w:rPr>
            </w:pPr>
            <w:r w:rsidRPr="00B135A3">
              <w:rPr>
                <w:rFonts w:ascii="Arial" w:hAnsi="Arial" w:cs="Arial"/>
                <w:color w:val="auto"/>
                <w:sz w:val="22"/>
                <w:szCs w:val="22"/>
              </w:rPr>
              <w:t xml:space="preserve">1) uszeregowaniu projektów w ramach danego kryterium podlegającego ocenie od „najlepszego” – o największej redukcji </w:t>
            </w:r>
            <w:r w:rsidRPr="00B135A3">
              <w:rPr>
                <w:rFonts w:ascii="Arial" w:hAnsi="Arial" w:cs="Arial"/>
                <w:sz w:val="22"/>
                <w:szCs w:val="22"/>
              </w:rPr>
              <w:t>∆E</w:t>
            </w:r>
            <w:r w:rsidRPr="00B135A3">
              <w:rPr>
                <w:rFonts w:ascii="Arial" w:hAnsi="Arial" w:cs="Arial"/>
                <w:sz w:val="22"/>
                <w:szCs w:val="22"/>
                <w:vertAlign w:val="subscript"/>
              </w:rPr>
              <w:t>PM-10</w:t>
            </w:r>
            <w:r w:rsidRPr="00B135A3">
              <w:rPr>
                <w:rFonts w:ascii="Arial" w:hAnsi="Arial" w:cs="Arial"/>
                <w:sz w:val="22"/>
                <w:szCs w:val="22"/>
              </w:rPr>
              <w:t xml:space="preserve"> </w:t>
            </w:r>
            <w:r w:rsidRPr="00B135A3">
              <w:rPr>
                <w:rFonts w:ascii="Arial" w:hAnsi="Arial" w:cs="Arial"/>
                <w:color w:val="auto"/>
                <w:sz w:val="22"/>
                <w:szCs w:val="22"/>
              </w:rPr>
              <w:t xml:space="preserve"> do „najgorszego” – o najmniejszej redukcji </w:t>
            </w:r>
            <w:r w:rsidRPr="00B135A3">
              <w:rPr>
                <w:rFonts w:ascii="Arial" w:hAnsi="Arial" w:cs="Arial"/>
                <w:sz w:val="22"/>
                <w:szCs w:val="22"/>
              </w:rPr>
              <w:t>∆E</w:t>
            </w:r>
            <w:r w:rsidRPr="00B135A3">
              <w:rPr>
                <w:rFonts w:ascii="Arial" w:hAnsi="Arial" w:cs="Arial"/>
                <w:sz w:val="22"/>
                <w:szCs w:val="22"/>
                <w:vertAlign w:val="subscript"/>
              </w:rPr>
              <w:t>PM-10</w:t>
            </w:r>
            <w:r w:rsidRPr="00B135A3">
              <w:rPr>
                <w:rFonts w:ascii="Arial" w:hAnsi="Arial" w:cs="Arial"/>
                <w:color w:val="auto"/>
                <w:sz w:val="22"/>
                <w:szCs w:val="22"/>
              </w:rPr>
              <w:t>,</w:t>
            </w:r>
          </w:p>
          <w:p w:rsidR="00574B3A" w:rsidRPr="00B135A3" w:rsidRDefault="00574B3A" w:rsidP="0051129E">
            <w:pPr>
              <w:pStyle w:val="Default"/>
              <w:jc w:val="both"/>
              <w:rPr>
                <w:rFonts w:ascii="Arial" w:hAnsi="Arial" w:cs="Arial"/>
                <w:color w:val="auto"/>
                <w:sz w:val="22"/>
                <w:szCs w:val="22"/>
              </w:rPr>
            </w:pPr>
            <w:r w:rsidRPr="00B135A3">
              <w:rPr>
                <w:rFonts w:ascii="Arial" w:hAnsi="Arial" w:cs="Arial"/>
                <w:color w:val="auto"/>
                <w:sz w:val="22"/>
                <w:szCs w:val="22"/>
              </w:rPr>
              <w:t>2) podzieleniu uszeregowanych projektów na przedziały o równej, co do zasady, liczbie projektów. Liczba przedziałów zależy od liczby projektów do oceny (np. 1, 2, 4, 8, 16).</w:t>
            </w:r>
          </w:p>
          <w:p w:rsidR="00574B3A" w:rsidRPr="00B135A3" w:rsidRDefault="00574B3A" w:rsidP="0051129E">
            <w:pPr>
              <w:pStyle w:val="Default"/>
              <w:jc w:val="both"/>
              <w:rPr>
                <w:rFonts w:ascii="Arial" w:hAnsi="Arial" w:cs="Arial"/>
                <w:b/>
                <w:color w:val="auto"/>
                <w:sz w:val="22"/>
                <w:szCs w:val="22"/>
              </w:rPr>
            </w:pPr>
            <w:r w:rsidRPr="00B135A3">
              <w:rPr>
                <w:rFonts w:ascii="Arial" w:hAnsi="Arial" w:cs="Arial"/>
                <w:sz w:val="22"/>
                <w:szCs w:val="22"/>
              </w:rPr>
              <w:t>3) przydzieleniu, zgodnie z uszeregowaniem, należnej danemu przedziałowi liczby punktów.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10</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5.</w:t>
            </w:r>
          </w:p>
        </w:tc>
        <w:tc>
          <w:tcPr>
            <w:tcW w:w="2240" w:type="dxa"/>
            <w:vAlign w:val="center"/>
          </w:tcPr>
          <w:p w:rsidR="00574B3A" w:rsidRPr="00B071CF" w:rsidRDefault="00574B3A" w:rsidP="00DE758F">
            <w:pPr>
              <w:rPr>
                <w:rFonts w:ascii="Arial" w:hAnsi="Arial" w:cs="Arial"/>
                <w:sz w:val="22"/>
                <w:szCs w:val="22"/>
              </w:rPr>
            </w:pPr>
            <w:r w:rsidRPr="00B071CF">
              <w:rPr>
                <w:rFonts w:ascii="Arial" w:hAnsi="Arial" w:cs="Arial"/>
                <w:sz w:val="22"/>
                <w:szCs w:val="22"/>
              </w:rPr>
              <w:t>Lokalizacja infrastruktury</w:t>
            </w:r>
          </w:p>
        </w:tc>
        <w:tc>
          <w:tcPr>
            <w:tcW w:w="6265" w:type="dxa"/>
            <w:vAlign w:val="center"/>
          </w:tcPr>
          <w:p w:rsidR="00574B3A" w:rsidRPr="00445E40" w:rsidRDefault="00574B3A" w:rsidP="001B5428">
            <w:pPr>
              <w:jc w:val="both"/>
              <w:rPr>
                <w:rFonts w:ascii="Arial" w:hAnsi="Arial" w:cs="Arial"/>
                <w:sz w:val="22"/>
                <w:szCs w:val="22"/>
                <w:lang w:eastAsia="en-US"/>
              </w:rPr>
            </w:pPr>
            <w:r w:rsidRPr="00445E40">
              <w:rPr>
                <w:rFonts w:ascii="Arial" w:hAnsi="Arial" w:cs="Arial"/>
                <w:sz w:val="22"/>
                <w:szCs w:val="22"/>
                <w:lang w:eastAsia="en-US"/>
              </w:rPr>
              <w:t>Kryterium premiuje realizację projektów na obszarach, gdzie stwierdzono największe przekroczenia zanieczyszczenia powietrza (PM-10 - 24 h).</w:t>
            </w:r>
          </w:p>
          <w:p w:rsidR="00574B3A" w:rsidRPr="00445E40" w:rsidRDefault="00574B3A" w:rsidP="0051129E">
            <w:pPr>
              <w:jc w:val="both"/>
              <w:rPr>
                <w:rFonts w:ascii="Arial" w:hAnsi="Arial" w:cs="Arial"/>
                <w:sz w:val="22"/>
                <w:szCs w:val="22"/>
                <w:lang w:eastAsia="en-US"/>
              </w:rPr>
            </w:pPr>
          </w:p>
          <w:p w:rsidR="00574B3A" w:rsidRPr="00445E40" w:rsidRDefault="00B17188" w:rsidP="0051129E">
            <w:pPr>
              <w:jc w:val="both"/>
              <w:rPr>
                <w:rFonts w:ascii="Arial" w:hAnsi="Arial" w:cs="Arial"/>
                <w:sz w:val="22"/>
                <w:szCs w:val="22"/>
                <w:lang w:eastAsia="en-US"/>
              </w:rPr>
            </w:pPr>
            <w:r w:rsidRPr="00445E40">
              <w:rPr>
                <w:rFonts w:ascii="Arial" w:hAnsi="Arial" w:cs="Arial"/>
                <w:sz w:val="22"/>
                <w:szCs w:val="22"/>
                <w:lang w:eastAsia="en-US"/>
              </w:rPr>
              <w:t xml:space="preserve">5 </w:t>
            </w:r>
            <w:r w:rsidR="00574B3A" w:rsidRPr="00445E40">
              <w:rPr>
                <w:rFonts w:ascii="Arial" w:hAnsi="Arial" w:cs="Arial"/>
                <w:sz w:val="22"/>
                <w:szCs w:val="22"/>
                <w:lang w:eastAsia="en-US"/>
              </w:rPr>
              <w:t>punktów przyznawanych jest, jeżeli całość projektowanej infrastruktury zlokalizowane jest na terenie gminy wymienionej w:</w:t>
            </w:r>
          </w:p>
          <w:p w:rsidR="00574B3A" w:rsidRPr="001B5428" w:rsidRDefault="00574B3A" w:rsidP="00D549D3">
            <w:pPr>
              <w:pStyle w:val="Akapitzlist"/>
              <w:numPr>
                <w:ilvl w:val="0"/>
                <w:numId w:val="10"/>
              </w:numPr>
              <w:jc w:val="both"/>
              <w:rPr>
                <w:rFonts w:ascii="Arial" w:hAnsi="Arial" w:cs="Arial"/>
                <w:sz w:val="22"/>
                <w:szCs w:val="22"/>
                <w:lang w:eastAsia="en-US"/>
              </w:rPr>
            </w:pPr>
            <w:r w:rsidRPr="00445E40">
              <w:rPr>
                <w:rFonts w:ascii="Arial" w:hAnsi="Arial" w:cs="Arial"/>
                <w:i/>
                <w:sz w:val="22"/>
                <w:szCs w:val="22"/>
                <w:lang w:eastAsia="en-US"/>
              </w:rPr>
              <w:t>Programie Ochrony Powiet</w:t>
            </w:r>
            <w:r w:rsidRPr="00DE758F">
              <w:rPr>
                <w:rFonts w:ascii="Arial" w:hAnsi="Arial" w:cs="Arial"/>
                <w:i/>
                <w:sz w:val="22"/>
                <w:szCs w:val="22"/>
                <w:lang w:eastAsia="en-US"/>
              </w:rPr>
              <w:t>rza dla strefy podkarpackiej z uwagi na stwierdzone przekroczenie poziomu dopuszczalnego pyłu zawieszonego PM10, poziomu dopuszczalnego pyłu zawieszonego PM2,5 oraz poziomu docelowego benzo(a)pirenu wraz z Planem Działań Krótkoterminowych</w:t>
            </w:r>
            <w:r w:rsidRPr="001B5428">
              <w:rPr>
                <w:rFonts w:ascii="Arial" w:hAnsi="Arial" w:cs="Arial"/>
                <w:sz w:val="22"/>
                <w:szCs w:val="22"/>
                <w:lang w:eastAsia="en-US"/>
              </w:rPr>
              <w:t>, 2013.</w:t>
            </w:r>
          </w:p>
          <w:p w:rsidR="00574B3A" w:rsidRPr="00445E40" w:rsidRDefault="00574B3A" w:rsidP="0051129E">
            <w:pPr>
              <w:pStyle w:val="Akapitzlist"/>
              <w:jc w:val="both"/>
              <w:rPr>
                <w:rFonts w:ascii="Arial" w:hAnsi="Arial" w:cs="Arial"/>
                <w:sz w:val="22"/>
                <w:szCs w:val="22"/>
                <w:lang w:eastAsia="en-US"/>
              </w:rPr>
            </w:pPr>
            <w:r w:rsidRPr="00445E40">
              <w:rPr>
                <w:rFonts w:ascii="Arial" w:hAnsi="Arial" w:cs="Arial"/>
                <w:sz w:val="22"/>
                <w:szCs w:val="22"/>
                <w:lang w:eastAsia="en-US"/>
              </w:rPr>
              <w:t>Uwzględnia się lokalizację projektu w granicach administracyjnych gmin z przekroczonym poziomem dopuszczalnym pyłu PM10 24h,</w:t>
            </w:r>
            <w:r w:rsidRPr="00445E40">
              <w:rPr>
                <w:rFonts w:ascii="Arial" w:hAnsi="Arial" w:cs="Arial"/>
                <w:bCs/>
                <w:sz w:val="22"/>
                <w:szCs w:val="22"/>
              </w:rPr>
              <w:t xml:space="preserve"> wymienionych w wierszach od 1 do 27 tabeli 8. </w:t>
            </w:r>
            <w:r w:rsidRPr="00445E40">
              <w:rPr>
                <w:rFonts w:ascii="Arial" w:hAnsi="Arial" w:cs="Arial"/>
                <w:bCs/>
                <w:i/>
                <w:sz w:val="22"/>
                <w:szCs w:val="22"/>
              </w:rPr>
              <w:t>Obszary przekroczeń poziomów dopuszczalnych pyłu zawieszonego PM10 i pyłu PM2,5 oraz poziomu docelowego B(a)P w strefie podkarpackiej w 2011 r.</w:t>
            </w:r>
            <w:r w:rsidRPr="00445E40">
              <w:rPr>
                <w:rFonts w:ascii="Arial" w:hAnsi="Arial" w:cs="Arial"/>
                <w:bCs/>
                <w:sz w:val="22"/>
                <w:szCs w:val="22"/>
              </w:rPr>
              <w:t xml:space="preserve"> –</w:t>
            </w:r>
            <w:r w:rsidRPr="00445E40">
              <w:rPr>
                <w:rFonts w:ascii="Arial" w:hAnsi="Arial" w:cs="Arial"/>
                <w:sz w:val="22"/>
                <w:szCs w:val="22"/>
                <w:lang w:eastAsia="en-US"/>
              </w:rPr>
              <w:t xml:space="preserve"> s. 40-41 ww. Programu.</w:t>
            </w:r>
          </w:p>
          <w:p w:rsidR="00574B3A" w:rsidRPr="00445E40" w:rsidRDefault="00574B3A" w:rsidP="00D549D3">
            <w:pPr>
              <w:pStyle w:val="Akapitzlist"/>
              <w:numPr>
                <w:ilvl w:val="0"/>
                <w:numId w:val="10"/>
              </w:numPr>
              <w:jc w:val="both"/>
              <w:rPr>
                <w:rFonts w:ascii="Arial" w:hAnsi="Arial" w:cs="Arial"/>
                <w:sz w:val="22"/>
                <w:szCs w:val="22"/>
                <w:lang w:eastAsia="en-US"/>
              </w:rPr>
            </w:pPr>
            <w:r w:rsidRPr="00445E40">
              <w:rPr>
                <w:rFonts w:ascii="Arial" w:hAnsi="Arial" w:cs="Arial"/>
                <w:i/>
                <w:sz w:val="22"/>
                <w:szCs w:val="22"/>
                <w:lang w:eastAsia="en-US"/>
              </w:rPr>
              <w:t>Programie  Ochrony Powietrza dla strefy miasto Rzeszów z uwagi na stwierdzone przekroczenie poziomu docelowego  benzo(a)pirenu wraz z Planem Działań Krótkoterminowych</w:t>
            </w:r>
            <w:r w:rsidRPr="00445E40">
              <w:rPr>
                <w:rFonts w:ascii="Arial" w:hAnsi="Arial" w:cs="Arial"/>
                <w:sz w:val="22"/>
                <w:szCs w:val="22"/>
                <w:lang w:eastAsia="en-US"/>
              </w:rPr>
              <w:t xml:space="preserve">, 2013. </w:t>
            </w:r>
          </w:p>
          <w:p w:rsidR="00574B3A" w:rsidRPr="00445E40" w:rsidRDefault="00574B3A" w:rsidP="0051129E">
            <w:pPr>
              <w:pStyle w:val="Akapitzlist"/>
              <w:jc w:val="both"/>
              <w:rPr>
                <w:rFonts w:ascii="Arial" w:hAnsi="Arial" w:cs="Arial"/>
                <w:sz w:val="22"/>
                <w:szCs w:val="22"/>
                <w:lang w:eastAsia="en-US"/>
              </w:rPr>
            </w:pPr>
            <w:r w:rsidRPr="00445E40">
              <w:rPr>
                <w:rFonts w:ascii="Arial" w:hAnsi="Arial" w:cs="Arial"/>
                <w:sz w:val="22"/>
                <w:szCs w:val="22"/>
                <w:lang w:eastAsia="en-US"/>
              </w:rPr>
              <w:t>Uwzględnia się lokalizację projektu w granicach administracyjnych Gminy Miasto Rzeszów.</w:t>
            </w:r>
          </w:p>
          <w:p w:rsidR="00574B3A" w:rsidRPr="00445E40" w:rsidRDefault="00574B3A" w:rsidP="0051129E">
            <w:pPr>
              <w:jc w:val="both"/>
              <w:rPr>
                <w:rFonts w:ascii="Arial" w:hAnsi="Arial" w:cs="Arial"/>
                <w:bCs/>
                <w:sz w:val="22"/>
                <w:szCs w:val="22"/>
              </w:rPr>
            </w:pPr>
          </w:p>
          <w:p w:rsidR="00574B3A" w:rsidRPr="00445E40" w:rsidRDefault="00574B3A" w:rsidP="0051129E">
            <w:pPr>
              <w:jc w:val="both"/>
              <w:rPr>
                <w:rFonts w:ascii="Arial" w:hAnsi="Arial" w:cs="Arial"/>
                <w:b/>
                <w:bCs/>
                <w:sz w:val="22"/>
                <w:szCs w:val="22"/>
              </w:rPr>
            </w:pPr>
            <w:r w:rsidRPr="00445E40">
              <w:rPr>
                <w:rFonts w:ascii="Arial" w:hAnsi="Arial" w:cs="Arial"/>
                <w:sz w:val="22"/>
                <w:szCs w:val="22"/>
                <w:lang w:eastAsia="en-US"/>
              </w:rPr>
              <w:t>W przypadku projektów, których całość lub część zlokalizowana jest poza obszarami ww. gmin przyznaje się 0 punktów.</w:t>
            </w:r>
          </w:p>
        </w:tc>
        <w:tc>
          <w:tcPr>
            <w:tcW w:w="5387" w:type="dxa"/>
            <w:vAlign w:val="center"/>
          </w:tcPr>
          <w:p w:rsidR="00574B3A" w:rsidRPr="00445E40" w:rsidRDefault="00574B3A" w:rsidP="0051129E">
            <w:pPr>
              <w:jc w:val="both"/>
              <w:rPr>
                <w:rFonts w:ascii="Arial" w:hAnsi="Arial" w:cs="Arial"/>
                <w:b/>
                <w:bCs/>
                <w:color w:val="FF0000"/>
                <w:sz w:val="22"/>
                <w:szCs w:val="22"/>
              </w:rPr>
            </w:pPr>
            <w:r w:rsidRPr="00445E40">
              <w:rPr>
                <w:rFonts w:ascii="Arial" w:hAnsi="Arial" w:cs="Arial"/>
                <w:bCs/>
                <w:color w:val="FF0000"/>
                <w:sz w:val="22"/>
                <w:szCs w:val="22"/>
              </w:rPr>
              <w:t xml:space="preserve"> </w:t>
            </w:r>
            <w:r w:rsidR="005C49E6" w:rsidRPr="00445E40">
              <w:rPr>
                <w:rFonts w:ascii="Arial" w:hAnsi="Arial" w:cs="Arial"/>
                <w:bCs/>
                <w:sz w:val="22"/>
                <w:szCs w:val="22"/>
              </w:rPr>
              <w:t>W przypadku spełnien</w:t>
            </w:r>
            <w:r w:rsidR="004D0697">
              <w:rPr>
                <w:rFonts w:ascii="Arial" w:hAnsi="Arial" w:cs="Arial"/>
                <w:bCs/>
                <w:sz w:val="22"/>
                <w:szCs w:val="22"/>
              </w:rPr>
              <w:t xml:space="preserve">ia warunków projekt otrzymuje </w:t>
            </w:r>
            <w:r w:rsidR="00B17188" w:rsidRPr="00445E40">
              <w:rPr>
                <w:rFonts w:ascii="Arial" w:hAnsi="Arial" w:cs="Arial"/>
                <w:bCs/>
                <w:sz w:val="22"/>
                <w:szCs w:val="22"/>
              </w:rPr>
              <w:t xml:space="preserve">5 </w:t>
            </w:r>
            <w:r w:rsidR="005C49E6" w:rsidRPr="00445E40">
              <w:rPr>
                <w:rFonts w:ascii="Arial" w:hAnsi="Arial" w:cs="Arial"/>
                <w:bCs/>
                <w:sz w:val="22"/>
                <w:szCs w:val="22"/>
              </w:rPr>
              <w:t>punktów.</w:t>
            </w:r>
          </w:p>
        </w:tc>
        <w:tc>
          <w:tcPr>
            <w:tcW w:w="850" w:type="dxa"/>
            <w:vAlign w:val="center"/>
          </w:tcPr>
          <w:p w:rsidR="00574B3A" w:rsidRPr="00445E40" w:rsidRDefault="000C1E98" w:rsidP="0051129E">
            <w:pPr>
              <w:jc w:val="center"/>
              <w:rPr>
                <w:rFonts w:ascii="Arial" w:hAnsi="Arial" w:cs="Arial"/>
                <w:b/>
                <w:bCs/>
                <w:sz w:val="22"/>
                <w:szCs w:val="22"/>
              </w:rPr>
            </w:pPr>
            <w:r w:rsidRPr="00445E40">
              <w:rPr>
                <w:rFonts w:ascii="Arial" w:hAnsi="Arial" w:cs="Arial"/>
                <w:b/>
                <w:bCs/>
                <w:sz w:val="22"/>
                <w:szCs w:val="22"/>
              </w:rPr>
              <w:t>5</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6.</w:t>
            </w:r>
          </w:p>
        </w:tc>
        <w:tc>
          <w:tcPr>
            <w:tcW w:w="2240" w:type="dxa"/>
            <w:vAlign w:val="center"/>
          </w:tcPr>
          <w:p w:rsidR="00574B3A" w:rsidRPr="00B071CF" w:rsidRDefault="00574B3A" w:rsidP="00DE758F">
            <w:pPr>
              <w:rPr>
                <w:rFonts w:ascii="Arial" w:hAnsi="Arial" w:cs="Arial"/>
                <w:sz w:val="22"/>
                <w:szCs w:val="22"/>
              </w:rPr>
            </w:pPr>
            <w:r w:rsidRPr="00B071CF">
              <w:rPr>
                <w:rFonts w:ascii="Arial" w:hAnsi="Arial" w:cs="Arial"/>
                <w:sz w:val="22"/>
                <w:szCs w:val="22"/>
              </w:rPr>
              <w:t xml:space="preserve">Zmiana źródła zasilania w energię cieplną, </w:t>
            </w:r>
          </w:p>
          <w:p w:rsidR="00574B3A" w:rsidRPr="00B135A3" w:rsidRDefault="00574B3A" w:rsidP="001B5428">
            <w:pPr>
              <w:rPr>
                <w:rFonts w:ascii="Arial" w:hAnsi="Arial" w:cs="Arial"/>
                <w:b/>
                <w:sz w:val="22"/>
                <w:szCs w:val="22"/>
              </w:rPr>
            </w:pPr>
            <w:r w:rsidRPr="00B071CF">
              <w:rPr>
                <w:rFonts w:ascii="Arial" w:hAnsi="Arial" w:cs="Arial"/>
                <w:sz w:val="22"/>
                <w:szCs w:val="22"/>
              </w:rPr>
              <w:t>wykorzystanie energii OZE i systemów wysokosprawnej kogeneracji</w:t>
            </w:r>
          </w:p>
        </w:tc>
        <w:tc>
          <w:tcPr>
            <w:tcW w:w="6265" w:type="dxa"/>
            <w:vAlign w:val="center"/>
          </w:tcPr>
          <w:p w:rsidR="00574B3A" w:rsidRPr="00B135A3" w:rsidRDefault="00574B3A" w:rsidP="0051129E">
            <w:pPr>
              <w:jc w:val="both"/>
              <w:rPr>
                <w:rFonts w:ascii="Arial" w:hAnsi="Arial" w:cs="Arial"/>
                <w:sz w:val="22"/>
                <w:szCs w:val="22"/>
                <w:lang w:eastAsia="en-US"/>
              </w:rPr>
            </w:pPr>
            <w:r w:rsidRPr="00B135A3">
              <w:rPr>
                <w:rFonts w:ascii="Arial" w:hAnsi="Arial" w:cs="Arial"/>
                <w:sz w:val="22"/>
                <w:szCs w:val="22"/>
                <w:lang w:eastAsia="en-US"/>
              </w:rPr>
              <w:t xml:space="preserve">Kryterium premiuje zmianę źródła zasilania w energię cieplną (na źródła niskoemisyjne), </w:t>
            </w:r>
            <w:r w:rsidRPr="00B135A3">
              <w:rPr>
                <w:rFonts w:ascii="Arial" w:hAnsi="Arial" w:cs="Arial"/>
                <w:sz w:val="22"/>
                <w:szCs w:val="22"/>
              </w:rPr>
              <w:t>wykorzystanie energii OZE i systemów wysokosprawnej kogeneracji.</w:t>
            </w:r>
          </w:p>
          <w:p w:rsidR="00574B3A" w:rsidRPr="00B135A3" w:rsidRDefault="00574B3A" w:rsidP="0051129E">
            <w:pPr>
              <w:jc w:val="both"/>
              <w:rPr>
                <w:rFonts w:ascii="Arial" w:hAnsi="Arial" w:cs="Arial"/>
                <w:b/>
                <w:sz w:val="22"/>
                <w:szCs w:val="22"/>
                <w:lang w:eastAsia="en-US"/>
              </w:rPr>
            </w:pPr>
            <w:r w:rsidRPr="00B135A3">
              <w:rPr>
                <w:rFonts w:ascii="Arial" w:hAnsi="Arial" w:cs="Arial"/>
                <w:b/>
                <w:sz w:val="22"/>
                <w:szCs w:val="22"/>
                <w:lang w:eastAsia="en-US"/>
              </w:rPr>
              <w:t>Jeżeli modernizacja energetyczna budynku obejmuje:</w:t>
            </w:r>
          </w:p>
          <w:p w:rsidR="00574B3A" w:rsidRPr="00B135A3" w:rsidRDefault="00574B3A" w:rsidP="0051129E">
            <w:pPr>
              <w:jc w:val="both"/>
              <w:rPr>
                <w:rFonts w:ascii="Arial" w:hAnsi="Arial" w:cs="Arial"/>
                <w:b/>
                <w:sz w:val="22"/>
                <w:szCs w:val="22"/>
                <w:lang w:eastAsia="en-US"/>
              </w:rPr>
            </w:pPr>
          </w:p>
          <w:p w:rsidR="00574B3A" w:rsidRPr="00B135A3" w:rsidRDefault="00574B3A" w:rsidP="00D549D3">
            <w:pPr>
              <w:pStyle w:val="Akapitzlist"/>
              <w:numPr>
                <w:ilvl w:val="0"/>
                <w:numId w:val="12"/>
              </w:numPr>
              <w:jc w:val="both"/>
              <w:rPr>
                <w:rFonts w:ascii="Arial" w:hAnsi="Arial" w:cs="Arial"/>
                <w:b/>
                <w:sz w:val="22"/>
                <w:szCs w:val="22"/>
                <w:lang w:eastAsia="en-US"/>
              </w:rPr>
            </w:pPr>
            <w:r w:rsidRPr="00B135A3">
              <w:rPr>
                <w:rFonts w:ascii="Arial" w:hAnsi="Arial" w:cs="Arial"/>
                <w:b/>
                <w:sz w:val="22"/>
                <w:szCs w:val="22"/>
                <w:lang w:eastAsia="en-US"/>
              </w:rPr>
              <w:t>wymianę głównego niskosprawnego źródła ciepła budynku, zasilanego paliwami stałymi lub płynnymi na:</w:t>
            </w:r>
          </w:p>
          <w:p w:rsidR="00574B3A" w:rsidRPr="00B135A3" w:rsidRDefault="00574B3A" w:rsidP="00D549D3">
            <w:pPr>
              <w:pStyle w:val="Akapitzlist"/>
              <w:numPr>
                <w:ilvl w:val="0"/>
                <w:numId w:val="14"/>
              </w:numPr>
              <w:jc w:val="both"/>
              <w:rPr>
                <w:rFonts w:ascii="Arial" w:hAnsi="Arial" w:cs="Arial"/>
                <w:sz w:val="22"/>
                <w:szCs w:val="22"/>
                <w:lang w:eastAsia="en-US"/>
              </w:rPr>
            </w:pPr>
            <w:r w:rsidRPr="00B135A3">
              <w:rPr>
                <w:rFonts w:ascii="Arial" w:hAnsi="Arial" w:cs="Arial"/>
                <w:sz w:val="22"/>
                <w:szCs w:val="22"/>
                <w:lang w:eastAsia="en-US"/>
              </w:rPr>
              <w:t>podłączenie do sieci ciepłowniczej, które będzie głównym źródłem energii cieplnej dla budynku  (&gt;50 % Zt</w:t>
            </w:r>
            <w:r w:rsidRPr="00B135A3">
              <w:rPr>
                <w:rFonts w:ascii="Arial" w:hAnsi="Arial" w:cs="Arial"/>
                <w:sz w:val="22"/>
                <w:szCs w:val="22"/>
                <w:vertAlign w:val="subscript"/>
                <w:lang w:eastAsia="en-US"/>
              </w:rPr>
              <w:t>1</w:t>
            </w:r>
            <w:r w:rsidRPr="00B135A3">
              <w:rPr>
                <w:rFonts w:ascii="Arial" w:hAnsi="Arial" w:cs="Arial"/>
                <w:sz w:val="22"/>
                <w:szCs w:val="22"/>
                <w:lang w:eastAsia="en-US"/>
              </w:rPr>
              <w:t>),</w:t>
            </w:r>
          </w:p>
          <w:p w:rsidR="00574B3A" w:rsidRPr="00B135A3" w:rsidRDefault="00574B3A" w:rsidP="00D549D3">
            <w:pPr>
              <w:pStyle w:val="Akapitzlist"/>
              <w:numPr>
                <w:ilvl w:val="0"/>
                <w:numId w:val="14"/>
              </w:numPr>
              <w:jc w:val="both"/>
              <w:rPr>
                <w:rFonts w:ascii="Arial" w:hAnsi="Arial" w:cs="Arial"/>
                <w:sz w:val="22"/>
                <w:szCs w:val="22"/>
                <w:lang w:eastAsia="en-US"/>
              </w:rPr>
            </w:pPr>
            <w:r w:rsidRPr="00B135A3">
              <w:rPr>
                <w:rFonts w:ascii="Arial" w:hAnsi="Arial" w:cs="Arial"/>
                <w:sz w:val="22"/>
                <w:szCs w:val="22"/>
                <w:lang w:eastAsia="en-US"/>
              </w:rPr>
              <w:t xml:space="preserve">albo kocioł </w:t>
            </w:r>
            <w:r w:rsidRPr="00D35BDE">
              <w:rPr>
                <w:rFonts w:ascii="Arial" w:hAnsi="Arial" w:cs="Arial"/>
                <w:sz w:val="22"/>
                <w:szCs w:val="22"/>
                <w:lang w:eastAsia="en-US"/>
              </w:rPr>
              <w:t xml:space="preserve">na biomasę </w:t>
            </w:r>
            <w:r w:rsidRPr="00AB4C81">
              <w:rPr>
                <w:rFonts w:ascii="Arial" w:hAnsi="Arial" w:cs="Arial"/>
                <w:sz w:val="22"/>
                <w:szCs w:val="22"/>
                <w:lang w:eastAsia="en-US"/>
              </w:rPr>
              <w:t xml:space="preserve">5 klasy według normy </w:t>
            </w:r>
            <w:r w:rsidRPr="00AB4C81">
              <w:rPr>
                <w:rStyle w:val="st1"/>
                <w:rFonts w:ascii="Arial" w:hAnsi="Arial" w:cs="Arial"/>
                <w:sz w:val="22"/>
                <w:szCs w:val="22"/>
              </w:rPr>
              <w:t xml:space="preserve">PN EN 303-5:2012 </w:t>
            </w:r>
            <w:r w:rsidRPr="00437FEE">
              <w:rPr>
                <w:rFonts w:ascii="Arial" w:hAnsi="Arial" w:cs="Arial"/>
                <w:sz w:val="22"/>
                <w:szCs w:val="22"/>
                <w:lang w:eastAsia="en-US"/>
              </w:rPr>
              <w:t>lub kocioł gazowy o sprawności cieplne</w:t>
            </w:r>
            <w:r w:rsidRPr="006B288B">
              <w:rPr>
                <w:rFonts w:ascii="Arial" w:hAnsi="Arial" w:cs="Arial"/>
                <w:sz w:val="22"/>
                <w:szCs w:val="22"/>
                <w:lang w:eastAsia="en-US"/>
              </w:rPr>
              <w:t xml:space="preserve">j min. </w:t>
            </w:r>
            <w:r w:rsidRPr="009F1ADD">
              <w:rPr>
                <w:rFonts w:ascii="Arial" w:hAnsi="Arial" w:cs="Arial"/>
                <w:sz w:val="22"/>
                <w:szCs w:val="22"/>
                <w:lang w:eastAsia="en-US"/>
              </w:rPr>
              <w:sym w:font="Symbol" w:char="F068"/>
            </w:r>
            <w:r w:rsidRPr="00813503">
              <w:rPr>
                <w:rFonts w:ascii="Arial" w:hAnsi="Arial" w:cs="Arial"/>
                <w:sz w:val="22"/>
                <w:szCs w:val="22"/>
                <w:lang w:eastAsia="en-US"/>
              </w:rPr>
              <w:t>=89 %, które będzie głównym źródłem energii cieplnej</w:t>
            </w:r>
            <w:r w:rsidRPr="00B135A3">
              <w:rPr>
                <w:rFonts w:ascii="Arial" w:hAnsi="Arial" w:cs="Arial"/>
                <w:sz w:val="22"/>
                <w:szCs w:val="22"/>
                <w:lang w:eastAsia="en-US"/>
              </w:rPr>
              <w:t xml:space="preserve"> dla budynku  (&gt;50 % Zt</w:t>
            </w:r>
            <w:r w:rsidRPr="00B135A3">
              <w:rPr>
                <w:rFonts w:ascii="Arial" w:hAnsi="Arial" w:cs="Arial"/>
                <w:sz w:val="22"/>
                <w:szCs w:val="22"/>
                <w:vertAlign w:val="subscript"/>
                <w:lang w:eastAsia="en-US"/>
              </w:rPr>
              <w:t>1</w:t>
            </w:r>
            <w:r w:rsidRPr="00B135A3">
              <w:rPr>
                <w:rFonts w:ascii="Arial" w:hAnsi="Arial" w:cs="Arial"/>
                <w:sz w:val="22"/>
                <w:szCs w:val="22"/>
                <w:lang w:eastAsia="en-US"/>
              </w:rPr>
              <w:t>)</w:t>
            </w:r>
          </w:p>
          <w:p w:rsidR="00574B3A" w:rsidRPr="00B135A3" w:rsidRDefault="00574B3A" w:rsidP="00D549D3">
            <w:pPr>
              <w:pStyle w:val="Akapitzlist"/>
              <w:numPr>
                <w:ilvl w:val="0"/>
                <w:numId w:val="14"/>
              </w:numPr>
              <w:jc w:val="both"/>
              <w:rPr>
                <w:rFonts w:ascii="Arial" w:hAnsi="Arial" w:cs="Arial"/>
                <w:sz w:val="22"/>
                <w:szCs w:val="22"/>
                <w:lang w:eastAsia="en-US"/>
              </w:rPr>
            </w:pPr>
            <w:r w:rsidRPr="00B135A3">
              <w:rPr>
                <w:rFonts w:ascii="Arial" w:hAnsi="Arial" w:cs="Arial"/>
                <w:sz w:val="22"/>
                <w:szCs w:val="22"/>
                <w:lang w:eastAsia="en-US"/>
              </w:rPr>
              <w:t>albo zastosowanie OZE, które wytwarzać będzie min. 10 % rocznego zapotrzebowania na energię cieplną (&gt;10 % Zt</w:t>
            </w:r>
            <w:r w:rsidRPr="00B135A3">
              <w:rPr>
                <w:rFonts w:ascii="Arial" w:hAnsi="Arial" w:cs="Arial"/>
                <w:sz w:val="22"/>
                <w:szCs w:val="22"/>
                <w:vertAlign w:val="subscript"/>
                <w:lang w:eastAsia="en-US"/>
              </w:rPr>
              <w:t>1</w:t>
            </w:r>
            <w:r w:rsidRPr="00B135A3">
              <w:rPr>
                <w:rFonts w:ascii="Arial" w:hAnsi="Arial" w:cs="Arial"/>
                <w:sz w:val="22"/>
                <w:szCs w:val="22"/>
                <w:lang w:eastAsia="en-US"/>
              </w:rPr>
              <w:t>)</w:t>
            </w:r>
          </w:p>
          <w:p w:rsidR="00574B3A" w:rsidRPr="00B135A3" w:rsidRDefault="00574B3A" w:rsidP="0051129E">
            <w:pPr>
              <w:pStyle w:val="Akapitzlist"/>
              <w:jc w:val="both"/>
              <w:rPr>
                <w:rFonts w:ascii="Arial" w:hAnsi="Arial" w:cs="Arial"/>
                <w:sz w:val="22"/>
                <w:szCs w:val="22"/>
                <w:lang w:eastAsia="en-US"/>
              </w:rPr>
            </w:pPr>
            <w:r w:rsidRPr="00B135A3">
              <w:rPr>
                <w:rFonts w:ascii="Arial" w:hAnsi="Arial" w:cs="Arial"/>
                <w:b/>
                <w:sz w:val="22"/>
                <w:szCs w:val="22"/>
                <w:lang w:eastAsia="en-US"/>
              </w:rPr>
              <w:t>- przyznaje się 2,5 punktów.</w:t>
            </w:r>
            <w:r w:rsidRPr="00B135A3">
              <w:rPr>
                <w:rFonts w:ascii="Arial" w:hAnsi="Arial" w:cs="Arial"/>
                <w:sz w:val="22"/>
                <w:szCs w:val="22"/>
                <w:lang w:eastAsia="en-US"/>
              </w:rPr>
              <w:t xml:space="preserve"> </w:t>
            </w:r>
          </w:p>
          <w:p w:rsidR="00574B3A" w:rsidRPr="00B135A3" w:rsidRDefault="00574B3A" w:rsidP="0051129E">
            <w:pPr>
              <w:pStyle w:val="Akapitzlist"/>
              <w:jc w:val="both"/>
              <w:rPr>
                <w:rFonts w:ascii="Arial" w:hAnsi="Arial" w:cs="Arial"/>
                <w:sz w:val="22"/>
                <w:szCs w:val="22"/>
                <w:lang w:eastAsia="en-US"/>
              </w:rPr>
            </w:pPr>
            <w:r w:rsidRPr="00B135A3">
              <w:rPr>
                <w:rFonts w:ascii="Arial" w:hAnsi="Arial" w:cs="Arial"/>
                <w:sz w:val="22"/>
                <w:szCs w:val="22"/>
                <w:lang w:eastAsia="en-US"/>
              </w:rPr>
              <w:t>Punkty nie  dotyczą urządzeń kogeneracyjnych.</w:t>
            </w:r>
          </w:p>
          <w:p w:rsidR="00574B3A" w:rsidRPr="00B135A3" w:rsidRDefault="00574B3A" w:rsidP="0051129E">
            <w:pPr>
              <w:jc w:val="both"/>
              <w:rPr>
                <w:rFonts w:ascii="Arial" w:hAnsi="Arial" w:cs="Arial"/>
                <w:b/>
                <w:sz w:val="22"/>
                <w:szCs w:val="22"/>
                <w:lang w:eastAsia="en-US"/>
              </w:rPr>
            </w:pPr>
          </w:p>
          <w:p w:rsidR="00574B3A" w:rsidRPr="00B135A3" w:rsidRDefault="00574B3A" w:rsidP="00D549D3">
            <w:pPr>
              <w:pStyle w:val="Akapitzlist"/>
              <w:numPr>
                <w:ilvl w:val="0"/>
                <w:numId w:val="12"/>
              </w:numPr>
              <w:jc w:val="both"/>
              <w:rPr>
                <w:rFonts w:ascii="Arial" w:hAnsi="Arial" w:cs="Arial"/>
                <w:b/>
                <w:sz w:val="22"/>
                <w:szCs w:val="22"/>
                <w:lang w:eastAsia="en-US"/>
              </w:rPr>
            </w:pPr>
            <w:r w:rsidRPr="00B135A3">
              <w:rPr>
                <w:rFonts w:ascii="Arial" w:hAnsi="Arial" w:cs="Arial"/>
                <w:b/>
                <w:sz w:val="22"/>
                <w:szCs w:val="22"/>
                <w:lang w:eastAsia="en-US"/>
              </w:rPr>
              <w:t xml:space="preserve">zastosowanie OZE, które wytwarza energię elektryczną, które pokrywa min. 10 % </w:t>
            </w:r>
            <w:r w:rsidRPr="00B135A3">
              <w:rPr>
                <w:rFonts w:ascii="Arial" w:hAnsi="Arial" w:cs="Arial"/>
                <w:sz w:val="22"/>
                <w:szCs w:val="22"/>
                <w:lang w:eastAsia="en-US"/>
              </w:rPr>
              <w:t>zapotrzebowania budynku na energię elektryczną (&gt;10 % Ze</w:t>
            </w:r>
            <w:r w:rsidRPr="00B135A3">
              <w:rPr>
                <w:rFonts w:ascii="Arial" w:hAnsi="Arial" w:cs="Arial"/>
                <w:sz w:val="22"/>
                <w:szCs w:val="22"/>
                <w:vertAlign w:val="subscript"/>
                <w:lang w:eastAsia="en-US"/>
              </w:rPr>
              <w:t>1</w:t>
            </w:r>
            <w:r w:rsidRPr="00B135A3">
              <w:rPr>
                <w:rFonts w:ascii="Arial" w:hAnsi="Arial" w:cs="Arial"/>
                <w:sz w:val="22"/>
                <w:szCs w:val="22"/>
                <w:lang w:eastAsia="en-US"/>
              </w:rPr>
              <w:t xml:space="preserve">) </w:t>
            </w:r>
            <w:r w:rsidRPr="00B135A3">
              <w:rPr>
                <w:rFonts w:ascii="Arial" w:hAnsi="Arial" w:cs="Arial"/>
                <w:b/>
                <w:sz w:val="22"/>
                <w:szCs w:val="22"/>
                <w:lang w:eastAsia="en-US"/>
              </w:rPr>
              <w:t>- przyznaje się 2,5 punktów</w:t>
            </w:r>
            <w:r w:rsidRPr="00B135A3">
              <w:rPr>
                <w:rFonts w:ascii="Arial" w:hAnsi="Arial" w:cs="Arial"/>
                <w:sz w:val="22"/>
                <w:szCs w:val="22"/>
                <w:lang w:eastAsia="en-US"/>
              </w:rPr>
              <w:t>. Punkty nie dotyczą urządzeń kogeneracyjnych.</w:t>
            </w:r>
          </w:p>
          <w:p w:rsidR="00574B3A" w:rsidRPr="00B135A3" w:rsidRDefault="00574B3A" w:rsidP="0051129E">
            <w:pPr>
              <w:pStyle w:val="Akapitzlist"/>
              <w:jc w:val="both"/>
              <w:rPr>
                <w:rFonts w:ascii="Arial" w:hAnsi="Arial" w:cs="Arial"/>
                <w:b/>
                <w:sz w:val="22"/>
                <w:szCs w:val="22"/>
                <w:lang w:eastAsia="en-US"/>
              </w:rPr>
            </w:pPr>
          </w:p>
          <w:p w:rsidR="00574B3A" w:rsidRPr="00B135A3" w:rsidRDefault="00574B3A" w:rsidP="0051129E">
            <w:pPr>
              <w:jc w:val="both"/>
              <w:rPr>
                <w:rFonts w:ascii="Arial" w:hAnsi="Arial" w:cs="Arial"/>
                <w:b/>
                <w:sz w:val="22"/>
                <w:szCs w:val="22"/>
                <w:lang w:eastAsia="en-US"/>
              </w:rPr>
            </w:pPr>
            <w:r w:rsidRPr="00B135A3">
              <w:rPr>
                <w:rFonts w:ascii="Arial" w:hAnsi="Arial" w:cs="Arial"/>
                <w:b/>
                <w:sz w:val="22"/>
                <w:szCs w:val="22"/>
                <w:lang w:eastAsia="en-US"/>
              </w:rPr>
              <w:t xml:space="preserve">5 punktów przyznaje się w przypadku zastosowania w projekcie urządzenia wysokosprawnej kogeneracji. </w:t>
            </w:r>
            <w:r w:rsidRPr="00B135A3">
              <w:rPr>
                <w:rFonts w:ascii="Arial" w:hAnsi="Arial" w:cs="Arial"/>
                <w:sz w:val="22"/>
                <w:szCs w:val="22"/>
                <w:lang w:eastAsia="en-US"/>
              </w:rPr>
              <w:t>Uwzględnia się jedynie takie urządzenia, które zaspokajać będą minimum 10 % zapotrzebowania budynku na sumę energii cieplnej i elektrycznej (Zt</w:t>
            </w:r>
            <w:r w:rsidRPr="00B135A3">
              <w:rPr>
                <w:rFonts w:ascii="Arial" w:hAnsi="Arial" w:cs="Arial"/>
                <w:sz w:val="22"/>
                <w:szCs w:val="22"/>
                <w:vertAlign w:val="subscript"/>
                <w:lang w:eastAsia="en-US"/>
              </w:rPr>
              <w:t>1</w:t>
            </w:r>
            <w:r w:rsidRPr="00B135A3">
              <w:rPr>
                <w:rFonts w:ascii="Arial" w:hAnsi="Arial" w:cs="Arial"/>
                <w:sz w:val="22"/>
                <w:szCs w:val="22"/>
                <w:lang w:eastAsia="en-US"/>
              </w:rPr>
              <w:t>+Ze</w:t>
            </w:r>
            <w:r w:rsidRPr="00B135A3">
              <w:rPr>
                <w:rFonts w:ascii="Arial" w:hAnsi="Arial" w:cs="Arial"/>
                <w:sz w:val="22"/>
                <w:szCs w:val="22"/>
                <w:vertAlign w:val="subscript"/>
                <w:lang w:eastAsia="en-US"/>
              </w:rPr>
              <w:t>1</w:t>
            </w:r>
            <w:r w:rsidRPr="00B135A3">
              <w:rPr>
                <w:rFonts w:ascii="Arial" w:hAnsi="Arial" w:cs="Arial"/>
                <w:sz w:val="22"/>
                <w:szCs w:val="22"/>
                <w:lang w:eastAsia="en-US"/>
              </w:rPr>
              <w:t>).</w:t>
            </w:r>
          </w:p>
          <w:p w:rsidR="00574B3A" w:rsidRPr="00B135A3" w:rsidRDefault="00574B3A" w:rsidP="0051129E">
            <w:pPr>
              <w:jc w:val="both"/>
              <w:rPr>
                <w:rFonts w:ascii="Arial" w:hAnsi="Arial" w:cs="Arial"/>
                <w:b/>
                <w:sz w:val="22"/>
                <w:szCs w:val="22"/>
                <w:lang w:eastAsia="en-US"/>
              </w:rPr>
            </w:pPr>
          </w:p>
          <w:p w:rsidR="00574B3A" w:rsidRPr="00B135A3" w:rsidRDefault="00574B3A" w:rsidP="0051129E">
            <w:pPr>
              <w:jc w:val="both"/>
              <w:rPr>
                <w:rFonts w:ascii="Arial" w:hAnsi="Arial" w:cs="Arial"/>
                <w:sz w:val="22"/>
                <w:szCs w:val="22"/>
                <w:lang w:eastAsia="en-US"/>
              </w:rPr>
            </w:pPr>
            <w:r w:rsidRPr="00B135A3">
              <w:rPr>
                <w:rFonts w:ascii="Arial" w:hAnsi="Arial" w:cs="Arial"/>
                <w:sz w:val="22"/>
                <w:szCs w:val="22"/>
                <w:lang w:eastAsia="en-US"/>
              </w:rPr>
              <w:t>Punkty przyznane w podkryteriach a, b oraz za stosowanie urządzenia kogeneracyjnego mogą być sumowane, jeżeli projekt łączy zastosowanie różnych urządzeń.</w:t>
            </w:r>
          </w:p>
        </w:tc>
        <w:tc>
          <w:tcPr>
            <w:tcW w:w="5387" w:type="dxa"/>
            <w:vAlign w:val="center"/>
          </w:tcPr>
          <w:p w:rsidR="00574B3A" w:rsidRPr="00B135A3" w:rsidRDefault="00574B3A" w:rsidP="0051129E">
            <w:pPr>
              <w:jc w:val="both"/>
              <w:rPr>
                <w:rFonts w:ascii="Arial" w:hAnsi="Arial" w:cs="Arial"/>
                <w:bCs/>
                <w:sz w:val="22"/>
                <w:szCs w:val="22"/>
              </w:rPr>
            </w:pPr>
            <w:r w:rsidRPr="00B135A3">
              <w:rPr>
                <w:rFonts w:ascii="Arial" w:hAnsi="Arial" w:cs="Arial"/>
                <w:bCs/>
                <w:sz w:val="22"/>
                <w:szCs w:val="22"/>
              </w:rPr>
              <w:t>Od 2,5, 5, 7,5 lub 10 punktów w przypadku spełnienia warunków.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10</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7.</w:t>
            </w:r>
          </w:p>
        </w:tc>
        <w:tc>
          <w:tcPr>
            <w:tcW w:w="2240" w:type="dxa"/>
            <w:vAlign w:val="center"/>
          </w:tcPr>
          <w:p w:rsidR="00574B3A" w:rsidRPr="00B071CF" w:rsidRDefault="00574B3A" w:rsidP="00DE758F">
            <w:pPr>
              <w:jc w:val="both"/>
              <w:rPr>
                <w:rFonts w:ascii="Arial" w:hAnsi="Arial" w:cs="Arial"/>
                <w:sz w:val="22"/>
                <w:szCs w:val="22"/>
              </w:rPr>
            </w:pPr>
            <w:r w:rsidRPr="00B071CF">
              <w:rPr>
                <w:rFonts w:ascii="Arial" w:hAnsi="Arial" w:cs="Arial"/>
                <w:sz w:val="22"/>
                <w:szCs w:val="22"/>
              </w:rPr>
              <w:t>Oszczędność kosztów zaopatrzenia w energię</w:t>
            </w:r>
          </w:p>
        </w:tc>
        <w:tc>
          <w:tcPr>
            <w:tcW w:w="6265" w:type="dxa"/>
            <w:vAlign w:val="center"/>
          </w:tcPr>
          <w:p w:rsidR="00574B3A" w:rsidRPr="00B135A3" w:rsidRDefault="00574B3A" w:rsidP="001B5428">
            <w:pPr>
              <w:jc w:val="both"/>
              <w:rPr>
                <w:rFonts w:ascii="Arial" w:hAnsi="Arial" w:cs="Arial"/>
                <w:sz w:val="22"/>
                <w:szCs w:val="22"/>
              </w:rPr>
            </w:pPr>
            <w:r w:rsidRPr="00B135A3">
              <w:rPr>
                <w:rFonts w:ascii="Arial" w:hAnsi="Arial" w:cs="Arial"/>
                <w:sz w:val="22"/>
                <w:szCs w:val="22"/>
              </w:rPr>
              <w:t xml:space="preserve">Kryterium premiuje projekty o największej oszczędności kosztów w zakresie zaopatrzenia w energię. Punkty przyznawane są w zależności od wartości oszczędności kosztów zaopatrzenia w energię (w zł/rok). </w:t>
            </w:r>
          </w:p>
          <w:p w:rsidR="00574B3A" w:rsidRPr="00B135A3" w:rsidRDefault="00574B3A" w:rsidP="0051129E">
            <w:pPr>
              <w:jc w:val="both"/>
              <w:rPr>
                <w:rFonts w:ascii="Arial" w:hAnsi="Arial" w:cs="Arial"/>
                <w:b/>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Należy zsumować wartości wynikające z prognoz oszczędności kosztów energii cieplnej oraz energii elektrycznej dotyczącej pierwszego pełnego roku kalendarzowego po zakończeniu inwestycji według poniższego wzoru:</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∆K = ∆Kt + ∆ Ke</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∆K - roczna oszczędność kosztów energii cieplnej i energii elektrycznej,</w:t>
            </w:r>
          </w:p>
          <w:p w:rsidR="00574B3A" w:rsidRPr="00B135A3" w:rsidRDefault="00574B3A" w:rsidP="0051129E">
            <w:pPr>
              <w:jc w:val="both"/>
              <w:rPr>
                <w:rFonts w:ascii="Arial" w:hAnsi="Arial" w:cs="Arial"/>
                <w:sz w:val="22"/>
                <w:szCs w:val="22"/>
              </w:rPr>
            </w:pPr>
            <w:r w:rsidRPr="00B135A3">
              <w:rPr>
                <w:rFonts w:ascii="Arial" w:hAnsi="Arial" w:cs="Arial"/>
                <w:sz w:val="22"/>
                <w:szCs w:val="22"/>
              </w:rPr>
              <w:t>∆Kt – roczna oszczędność kosztów energii cieplnej, określona dla danego budynku w audycie energetycznym. Jest to różnica pomiędzy kosztami energii przed i po realizacji projektu.</w:t>
            </w:r>
          </w:p>
          <w:p w:rsidR="00574B3A" w:rsidRPr="00B135A3" w:rsidRDefault="00574B3A" w:rsidP="0051129E">
            <w:pPr>
              <w:jc w:val="both"/>
              <w:rPr>
                <w:rFonts w:ascii="Arial" w:hAnsi="Arial" w:cs="Arial"/>
                <w:color w:val="C0504D"/>
                <w:sz w:val="22"/>
                <w:szCs w:val="22"/>
              </w:rPr>
            </w:pPr>
            <w:r w:rsidRPr="00B135A3">
              <w:rPr>
                <w:rFonts w:ascii="Arial" w:hAnsi="Arial" w:cs="Arial"/>
                <w:sz w:val="22"/>
                <w:szCs w:val="22"/>
              </w:rPr>
              <w:t>∆Ke – roczna oszczędność kosztów energii elektrycznej, określona dla danego budynku, powinna zostać obliczona w audycie energetycznym lub studium wykonalności.</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Jednostka miary: zł/rok. </w:t>
            </w:r>
          </w:p>
          <w:p w:rsidR="00574B3A" w:rsidRPr="00B135A3" w:rsidRDefault="00574B3A" w:rsidP="0051129E">
            <w:pPr>
              <w:jc w:val="both"/>
              <w:rPr>
                <w:rFonts w:ascii="Arial" w:hAnsi="Arial" w:cs="Arial"/>
                <w:sz w:val="22"/>
                <w:szCs w:val="22"/>
              </w:rPr>
            </w:pPr>
            <w:r w:rsidRPr="00B135A3">
              <w:rPr>
                <w:rFonts w:ascii="Arial" w:hAnsi="Arial" w:cs="Arial"/>
                <w:sz w:val="22"/>
                <w:szCs w:val="22"/>
              </w:rPr>
              <w:t>Wartości należy podawać z dokładnością do 2 miejsc po przecinku.</w:t>
            </w:r>
          </w:p>
        </w:tc>
        <w:tc>
          <w:tcPr>
            <w:tcW w:w="5387" w:type="dxa"/>
            <w:vAlign w:val="center"/>
          </w:tcPr>
          <w:p w:rsidR="00574B3A" w:rsidRPr="00B135A3" w:rsidRDefault="00574B3A" w:rsidP="0051129E">
            <w:pPr>
              <w:pStyle w:val="Default"/>
              <w:jc w:val="both"/>
              <w:rPr>
                <w:rFonts w:ascii="Arial" w:hAnsi="Arial" w:cs="Arial"/>
                <w:color w:val="auto"/>
                <w:sz w:val="22"/>
                <w:szCs w:val="22"/>
              </w:rPr>
            </w:pPr>
            <w:r w:rsidRPr="00B135A3">
              <w:rPr>
                <w:rFonts w:ascii="Arial" w:hAnsi="Arial" w:cs="Arial"/>
                <w:b/>
                <w:color w:val="auto"/>
                <w:sz w:val="22"/>
                <w:szCs w:val="22"/>
              </w:rPr>
              <w:t>Metodologia z zastosowaniem przedziałów</w:t>
            </w:r>
            <w:r w:rsidRPr="00B135A3">
              <w:rPr>
                <w:rFonts w:ascii="Arial" w:hAnsi="Arial" w:cs="Arial"/>
                <w:color w:val="auto"/>
                <w:sz w:val="22"/>
                <w:szCs w:val="22"/>
              </w:rPr>
              <w:t xml:space="preserve">, która polega na: </w:t>
            </w:r>
          </w:p>
          <w:p w:rsidR="00574B3A" w:rsidRPr="00B135A3" w:rsidRDefault="00574B3A" w:rsidP="0051129E">
            <w:pPr>
              <w:pStyle w:val="Default"/>
              <w:jc w:val="both"/>
              <w:rPr>
                <w:rFonts w:ascii="Arial" w:hAnsi="Arial" w:cs="Arial"/>
                <w:color w:val="auto"/>
                <w:sz w:val="22"/>
                <w:szCs w:val="22"/>
              </w:rPr>
            </w:pPr>
            <w:r w:rsidRPr="00B135A3">
              <w:rPr>
                <w:rFonts w:ascii="Arial" w:hAnsi="Arial" w:cs="Arial"/>
                <w:color w:val="auto"/>
                <w:sz w:val="22"/>
                <w:szCs w:val="22"/>
              </w:rPr>
              <w:t xml:space="preserve">1) uszeregowaniu projektów w ramach danego kryterium podlegającego ocenie od „najlepszego” – o największej redukcji kosztów energii do „najgorszego” – o najmniejszej redukcji kosztów energii, </w:t>
            </w:r>
          </w:p>
          <w:p w:rsidR="00574B3A" w:rsidRPr="00B135A3" w:rsidRDefault="00574B3A" w:rsidP="0051129E">
            <w:pPr>
              <w:pStyle w:val="Default"/>
              <w:jc w:val="both"/>
              <w:rPr>
                <w:rFonts w:ascii="Arial" w:hAnsi="Arial" w:cs="Arial"/>
                <w:color w:val="auto"/>
                <w:sz w:val="22"/>
                <w:szCs w:val="22"/>
              </w:rPr>
            </w:pPr>
            <w:r w:rsidRPr="00B135A3">
              <w:rPr>
                <w:rFonts w:ascii="Arial" w:hAnsi="Arial" w:cs="Arial"/>
                <w:color w:val="auto"/>
                <w:sz w:val="22"/>
                <w:szCs w:val="22"/>
              </w:rPr>
              <w:t>2) podzieleniu uszeregowanych projektów na przedziały o równej, co do zasady, liczbie projektów. Liczba przedziałów zależy od liczby projektów do oceny (np. 1, 2, 4, 8, 16).</w:t>
            </w:r>
          </w:p>
          <w:p w:rsidR="00574B3A" w:rsidRPr="00B135A3" w:rsidRDefault="00574B3A" w:rsidP="0051129E">
            <w:pPr>
              <w:jc w:val="both"/>
              <w:rPr>
                <w:rFonts w:ascii="Arial" w:hAnsi="Arial" w:cs="Arial"/>
                <w:b/>
                <w:bCs/>
                <w:sz w:val="22"/>
                <w:szCs w:val="22"/>
              </w:rPr>
            </w:pPr>
            <w:r w:rsidRPr="00B135A3">
              <w:rPr>
                <w:rFonts w:ascii="Arial" w:hAnsi="Arial" w:cs="Arial"/>
                <w:sz w:val="22"/>
                <w:szCs w:val="22"/>
              </w:rPr>
              <w:t>3) przydzieleniu, zgodnie z uszeregowaniem, należnej danemu przedziałowi liczby punktów.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10</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8.</w:t>
            </w:r>
          </w:p>
        </w:tc>
        <w:tc>
          <w:tcPr>
            <w:tcW w:w="2240" w:type="dxa"/>
            <w:vAlign w:val="center"/>
          </w:tcPr>
          <w:p w:rsidR="00574B3A" w:rsidRPr="00B071CF" w:rsidRDefault="00574B3A" w:rsidP="00DE758F">
            <w:pPr>
              <w:jc w:val="both"/>
              <w:rPr>
                <w:rFonts w:ascii="Arial" w:hAnsi="Arial" w:cs="Arial"/>
                <w:sz w:val="22"/>
                <w:szCs w:val="22"/>
              </w:rPr>
            </w:pPr>
            <w:r w:rsidRPr="00B071CF">
              <w:rPr>
                <w:rFonts w:ascii="Arial" w:hAnsi="Arial" w:cs="Arial"/>
                <w:sz w:val="22"/>
                <w:szCs w:val="22"/>
              </w:rPr>
              <w:t>Jakość wykonania</w:t>
            </w:r>
          </w:p>
        </w:tc>
        <w:tc>
          <w:tcPr>
            <w:tcW w:w="6265" w:type="dxa"/>
            <w:vAlign w:val="center"/>
          </w:tcPr>
          <w:p w:rsidR="00574B3A" w:rsidRPr="00B135A3" w:rsidRDefault="00574B3A" w:rsidP="001B5428">
            <w:pPr>
              <w:jc w:val="both"/>
              <w:rPr>
                <w:rFonts w:ascii="Arial" w:hAnsi="Arial" w:cs="Arial"/>
                <w:bCs/>
                <w:sz w:val="22"/>
                <w:szCs w:val="22"/>
              </w:rPr>
            </w:pPr>
            <w:r w:rsidRPr="00B135A3">
              <w:rPr>
                <w:rFonts w:ascii="Arial" w:hAnsi="Arial" w:cs="Arial"/>
                <w:bCs/>
                <w:sz w:val="22"/>
                <w:szCs w:val="22"/>
              </w:rPr>
              <w:t>Kryterium premiuje projekty wykorzystujące mechanizmy kontroli jakości wykonania inwestycji.</w:t>
            </w: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Podczas realizacji robót budowlanych zatrudniony będzie inspektor nadzoru inwestorskiego oraz po zakończeniu realizacji robót wykonane zostanie:</w:t>
            </w:r>
          </w:p>
          <w:p w:rsidR="00574B3A" w:rsidRPr="00B135A3" w:rsidRDefault="00574B3A" w:rsidP="00D549D3">
            <w:pPr>
              <w:pStyle w:val="Akapitzlist"/>
              <w:numPr>
                <w:ilvl w:val="0"/>
                <w:numId w:val="13"/>
              </w:numPr>
              <w:jc w:val="both"/>
              <w:rPr>
                <w:rFonts w:ascii="Arial" w:hAnsi="Arial" w:cs="Arial"/>
                <w:bCs/>
                <w:sz w:val="22"/>
                <w:szCs w:val="22"/>
              </w:rPr>
            </w:pPr>
            <w:r w:rsidRPr="00B135A3">
              <w:rPr>
                <w:rFonts w:ascii="Arial" w:hAnsi="Arial" w:cs="Arial"/>
                <w:bCs/>
                <w:sz w:val="22"/>
                <w:szCs w:val="22"/>
              </w:rPr>
              <w:t>termowizyjne badanie ciągłości warstw izolacji termicznej budynku - przyznaje się 2,5 punktu,</w:t>
            </w:r>
          </w:p>
          <w:p w:rsidR="00574B3A" w:rsidRPr="00B135A3" w:rsidRDefault="00574B3A" w:rsidP="00D549D3">
            <w:pPr>
              <w:pStyle w:val="Akapitzlist"/>
              <w:numPr>
                <w:ilvl w:val="0"/>
                <w:numId w:val="13"/>
              </w:numPr>
              <w:jc w:val="both"/>
              <w:rPr>
                <w:rFonts w:ascii="Arial" w:hAnsi="Arial" w:cs="Arial"/>
                <w:bCs/>
                <w:sz w:val="22"/>
                <w:szCs w:val="22"/>
              </w:rPr>
            </w:pPr>
            <w:r w:rsidRPr="00B135A3">
              <w:rPr>
                <w:rFonts w:ascii="Arial" w:hAnsi="Arial" w:cs="Arial"/>
                <w:bCs/>
                <w:sz w:val="22"/>
                <w:szCs w:val="22"/>
              </w:rPr>
              <w:t>powietrzne badania szczelności budynku - przyznaje się 2,5 punktu,</w:t>
            </w:r>
          </w:p>
          <w:p w:rsidR="00574B3A" w:rsidRPr="00B135A3" w:rsidRDefault="00574B3A" w:rsidP="00D549D3">
            <w:pPr>
              <w:pStyle w:val="Akapitzlist"/>
              <w:numPr>
                <w:ilvl w:val="0"/>
                <w:numId w:val="13"/>
              </w:numPr>
              <w:jc w:val="both"/>
              <w:rPr>
                <w:rFonts w:ascii="Arial" w:hAnsi="Arial" w:cs="Arial"/>
                <w:bCs/>
                <w:sz w:val="22"/>
                <w:szCs w:val="22"/>
              </w:rPr>
            </w:pPr>
            <w:r w:rsidRPr="00B135A3">
              <w:rPr>
                <w:rFonts w:ascii="Arial" w:hAnsi="Arial" w:cs="Arial"/>
                <w:bCs/>
                <w:sz w:val="22"/>
                <w:szCs w:val="22"/>
              </w:rPr>
              <w:t>„audyt powykonawczy”, który zweryfikuje parametry  zużycia energii cieplnej i elektrycznej w zmodernizowanym budynku - przyznaje się 5 punktów.</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Badanie termowizyjne powinno być wykonane zgodnie z normą europejską PN-EN 13187 „</w:t>
            </w:r>
            <w:r w:rsidRPr="00B135A3">
              <w:rPr>
                <w:rFonts w:ascii="Arial" w:hAnsi="Arial" w:cs="Arial"/>
                <w:i/>
                <w:sz w:val="22"/>
                <w:szCs w:val="22"/>
              </w:rPr>
              <w:t>Właściwości cieplne budynków - Jakościowa detekcja wad cieplnych w obudowie budynku - metoda podczerwieni</w:t>
            </w:r>
            <w:r w:rsidRPr="00B135A3">
              <w:rPr>
                <w:rFonts w:ascii="Arial" w:hAnsi="Arial" w:cs="Arial"/>
                <w:sz w:val="22"/>
                <w:szCs w:val="22"/>
              </w:rPr>
              <w:t>”.</w:t>
            </w:r>
          </w:p>
          <w:p w:rsidR="00574B3A" w:rsidRPr="00B135A3" w:rsidRDefault="00574B3A" w:rsidP="0051129E">
            <w:pPr>
              <w:jc w:val="both"/>
              <w:rPr>
                <w:rFonts w:ascii="Arial" w:hAnsi="Arial" w:cs="Arial"/>
                <w:color w:val="666666"/>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Powietrzne badania szczelności budynku powinno być wykonane zgodnie z normą PN-EN: 13829 „</w:t>
            </w:r>
            <w:r w:rsidRPr="00B135A3">
              <w:rPr>
                <w:rFonts w:ascii="Arial" w:hAnsi="Arial" w:cs="Arial"/>
                <w:i/>
                <w:sz w:val="22"/>
                <w:szCs w:val="22"/>
              </w:rPr>
              <w:t>Właściwości cieplne budynków. Określanie przepuszczalności powietrznej budynków. Metoda pomiaru ciśnieniowego z użyciem wentylatora</w:t>
            </w:r>
            <w:r w:rsidRPr="00B135A3">
              <w:rPr>
                <w:rFonts w:ascii="Arial" w:hAnsi="Arial" w:cs="Arial"/>
                <w:sz w:val="22"/>
                <w:szCs w:val="22"/>
              </w:rPr>
              <w:t>”.</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w:t>
            </w:r>
            <w:r w:rsidRPr="00B135A3">
              <w:rPr>
                <w:rFonts w:ascii="Arial" w:hAnsi="Arial" w:cs="Arial"/>
                <w:bCs/>
                <w:i/>
                <w:sz w:val="22"/>
                <w:szCs w:val="22"/>
              </w:rPr>
              <w:t>Audyt powykonawczy</w:t>
            </w:r>
            <w:r w:rsidRPr="00B135A3">
              <w:rPr>
                <w:rFonts w:ascii="Arial" w:hAnsi="Arial" w:cs="Arial"/>
                <w:bCs/>
                <w:sz w:val="22"/>
                <w:szCs w:val="22"/>
              </w:rPr>
              <w:t>” – oznacza dokument sporządzony przez audytora energetycznego, w których dokonana zostanie analiza efektów zrealizowanego przedsięwzięcia w zakresie modernizacji energetycznej. Analiza powinna uwzględniać porównanie parametrów zużycia energii budynku przed realizacją projektu z parametrami obiektu po faktycznie wykonanej modernizacji, w tym badań wymienionych w lit. a-b. Analiza powinna być wykonana zgodnie z metodologią wykorzystywan</w:t>
            </w:r>
            <w:r w:rsidR="00B44717">
              <w:rPr>
                <w:rFonts w:ascii="Arial" w:hAnsi="Arial" w:cs="Arial"/>
                <w:bCs/>
                <w:sz w:val="22"/>
                <w:szCs w:val="22"/>
              </w:rPr>
              <w:t>ą</w:t>
            </w:r>
            <w:r w:rsidRPr="00B135A3">
              <w:rPr>
                <w:rFonts w:ascii="Arial" w:hAnsi="Arial" w:cs="Arial"/>
                <w:bCs/>
                <w:sz w:val="22"/>
                <w:szCs w:val="22"/>
              </w:rPr>
              <w:t xml:space="preserve"> do opracowania audytów energetycznych</w:t>
            </w:r>
            <w:r w:rsidR="00C14E89">
              <w:rPr>
                <w:rFonts w:ascii="Arial" w:hAnsi="Arial" w:cs="Arial"/>
                <w:bCs/>
                <w:sz w:val="22"/>
                <w:szCs w:val="22"/>
              </w:rPr>
              <w:t xml:space="preserve"> w</w:t>
            </w:r>
            <w:r w:rsidRPr="00B135A3">
              <w:rPr>
                <w:rFonts w:ascii="Arial" w:hAnsi="Arial" w:cs="Arial"/>
                <w:bCs/>
                <w:sz w:val="22"/>
                <w:szCs w:val="22"/>
              </w:rPr>
              <w:t xml:space="preserve"> Rozporządzeniu Ministra Gospodarki z 10 sierpnia 2012 r. w sprawie szczegółowego zakresu i sposobu sporządzania audytu efektywności energetycznej, wzoru karty audytu efektywności energetycznej oraz metod obliczania oszczędności energii (Dz. U. z 2012 nr 962).</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Za każdy spełniony warunek przyznane zostanie 2,5 lub 5 punktów.</w:t>
            </w: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Punkty sumują się.</w:t>
            </w:r>
          </w:p>
        </w:tc>
        <w:tc>
          <w:tcPr>
            <w:tcW w:w="5387" w:type="dxa"/>
            <w:vAlign w:val="center"/>
          </w:tcPr>
          <w:p w:rsidR="00574B3A" w:rsidRPr="00B135A3" w:rsidRDefault="00574B3A" w:rsidP="0051129E">
            <w:pPr>
              <w:jc w:val="both"/>
              <w:rPr>
                <w:rFonts w:ascii="Arial" w:hAnsi="Arial" w:cs="Arial"/>
                <w:b/>
                <w:bCs/>
                <w:sz w:val="22"/>
                <w:szCs w:val="22"/>
              </w:rPr>
            </w:pPr>
            <w:r w:rsidRPr="00B135A3">
              <w:rPr>
                <w:rFonts w:ascii="Arial" w:hAnsi="Arial" w:cs="Arial"/>
                <w:bCs/>
                <w:sz w:val="22"/>
                <w:szCs w:val="22"/>
              </w:rPr>
              <w:t>Od 2,5, 5, 7,5 lub 10 punktów w zależności od spełnienia warunków</w:t>
            </w:r>
            <w:r w:rsidRPr="00B135A3">
              <w:rPr>
                <w:rFonts w:ascii="Arial" w:hAnsi="Arial" w:cs="Arial"/>
                <w:b/>
                <w:bCs/>
                <w:sz w:val="22"/>
                <w:szCs w:val="22"/>
              </w:rPr>
              <w:t>.</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10</w:t>
            </w:r>
          </w:p>
        </w:tc>
      </w:tr>
      <w:tr w:rsidR="00574B3A" w:rsidRPr="00B135A3" w:rsidTr="00574B3A">
        <w:trPr>
          <w:trHeight w:val="61"/>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9.</w:t>
            </w:r>
          </w:p>
        </w:tc>
        <w:tc>
          <w:tcPr>
            <w:tcW w:w="2240" w:type="dxa"/>
            <w:vAlign w:val="center"/>
          </w:tcPr>
          <w:p w:rsidR="00574B3A" w:rsidRPr="00B071CF" w:rsidRDefault="006733B8" w:rsidP="00DE758F">
            <w:pPr>
              <w:rPr>
                <w:rFonts w:ascii="Arial" w:hAnsi="Arial" w:cs="Arial"/>
                <w:sz w:val="22"/>
                <w:szCs w:val="22"/>
              </w:rPr>
            </w:pPr>
            <w:r w:rsidRPr="00B071CF">
              <w:rPr>
                <w:rFonts w:ascii="Arial" w:hAnsi="Arial" w:cs="Arial"/>
                <w:sz w:val="22"/>
                <w:szCs w:val="22"/>
              </w:rPr>
              <w:t>Zgodność z planami gospodarki niskoemisyjnej</w:t>
            </w:r>
          </w:p>
        </w:tc>
        <w:tc>
          <w:tcPr>
            <w:tcW w:w="6265" w:type="dxa"/>
            <w:vAlign w:val="center"/>
          </w:tcPr>
          <w:p w:rsidR="00574B3A" w:rsidRPr="00B135A3" w:rsidRDefault="00574B3A" w:rsidP="001B5428">
            <w:pPr>
              <w:jc w:val="both"/>
              <w:rPr>
                <w:rFonts w:ascii="Arial" w:hAnsi="Arial" w:cs="Arial"/>
                <w:bCs/>
                <w:sz w:val="22"/>
                <w:szCs w:val="22"/>
              </w:rPr>
            </w:pPr>
            <w:r w:rsidRPr="00B135A3">
              <w:rPr>
                <w:rFonts w:ascii="Arial" w:hAnsi="Arial" w:cs="Arial"/>
                <w:bCs/>
                <w:sz w:val="22"/>
                <w:szCs w:val="22"/>
              </w:rPr>
              <w:t>W ramach kryterium oceniane będzie, czy projekt stanowi element lub jest spójny z celami lokalnych dokumentów strategicznych w zakresie rozwoju OZE i efektywności energetycznej.</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 xml:space="preserve">Projekt otrzymuje </w:t>
            </w:r>
            <w:r w:rsidRPr="00B135A3">
              <w:rPr>
                <w:rFonts w:ascii="Arial" w:hAnsi="Arial" w:cs="Arial"/>
                <w:b/>
                <w:bCs/>
                <w:sz w:val="22"/>
                <w:szCs w:val="22"/>
              </w:rPr>
              <w:t>5 punktów</w:t>
            </w:r>
            <w:r w:rsidRPr="00B135A3">
              <w:rPr>
                <w:rFonts w:ascii="Arial" w:hAnsi="Arial" w:cs="Arial"/>
                <w:bCs/>
                <w:sz w:val="22"/>
                <w:szCs w:val="22"/>
              </w:rPr>
              <w:t xml:space="preserve">, jeśli jest uwzględniony w planie gospodarki niskoemisyjnej gminy, na terenie której jest realizowany. W Planie uchwalonym przez daną gminę powinien być uwzględniony minimum tytuł projektu i inwestor. </w:t>
            </w:r>
          </w:p>
          <w:p w:rsidR="00574B3A" w:rsidRPr="00B135A3" w:rsidRDefault="00574B3A" w:rsidP="0051129E">
            <w:pPr>
              <w:jc w:val="both"/>
              <w:rPr>
                <w:rFonts w:ascii="Arial" w:hAnsi="Arial" w:cs="Arial"/>
                <w:bCs/>
                <w:sz w:val="22"/>
                <w:szCs w:val="22"/>
              </w:rPr>
            </w:pPr>
          </w:p>
          <w:p w:rsidR="006733B8" w:rsidRPr="006733B8" w:rsidRDefault="006733B8" w:rsidP="0051129E">
            <w:pPr>
              <w:jc w:val="both"/>
              <w:rPr>
                <w:rFonts w:ascii="Arial" w:hAnsi="Arial" w:cs="Arial"/>
                <w:bCs/>
                <w:sz w:val="22"/>
                <w:szCs w:val="22"/>
              </w:rPr>
            </w:pPr>
            <w:r w:rsidRPr="006733B8">
              <w:rPr>
                <w:rFonts w:ascii="Arial" w:hAnsi="Arial" w:cs="Arial"/>
                <w:bCs/>
                <w:sz w:val="22"/>
                <w:szCs w:val="22"/>
              </w:rPr>
              <w:t>W przypadku projektów zlokalizowanych na terenie dwóch i więcej gmin punkty przyznawane są tylko, jeśli każdy z obiektów jest uwzględniony w obowiązującym na danym terenie planie gospodarki niskoemisyjnej gminy.</w:t>
            </w:r>
          </w:p>
          <w:p w:rsidR="00574B3A" w:rsidRPr="00B135A3" w:rsidRDefault="00574B3A" w:rsidP="0051129E">
            <w:pPr>
              <w:jc w:val="both"/>
              <w:rPr>
                <w:rFonts w:ascii="Arial" w:hAnsi="Arial" w:cs="Arial"/>
                <w:bCs/>
                <w:sz w:val="22"/>
                <w:szCs w:val="22"/>
              </w:rPr>
            </w:pPr>
          </w:p>
          <w:p w:rsidR="00574B3A" w:rsidRPr="00B135A3" w:rsidRDefault="00574B3A" w:rsidP="0051129E">
            <w:pPr>
              <w:autoSpaceDE w:val="0"/>
              <w:autoSpaceDN w:val="0"/>
              <w:adjustRightInd w:val="0"/>
              <w:jc w:val="both"/>
              <w:rPr>
                <w:rFonts w:ascii="Arial" w:hAnsi="Arial" w:cs="Arial"/>
                <w:b/>
                <w:sz w:val="22"/>
                <w:szCs w:val="22"/>
                <w:lang w:eastAsia="en-US"/>
              </w:rPr>
            </w:pPr>
            <w:r w:rsidRPr="00B135A3">
              <w:rPr>
                <w:rFonts w:ascii="Arial" w:hAnsi="Arial" w:cs="Arial"/>
                <w:sz w:val="22"/>
                <w:szCs w:val="22"/>
              </w:rPr>
              <w:t>Konkretne informacje stanowiące podstawę oceny powinny być dokładnie przedstawione w studium wykonalności oraz w załączniku nr 2 do wniosku – odniesieniu do kryteriów oceny merytorycznej. Aktualny Plan Gospodarki Niskoemisyjnej wraz z uchwałą w sprawie jego przyjęcia powinien być także zamieszczony, w okresie dokonywania oceny projektu, na stronie internetowej danej gminy i beneficjenta.</w:t>
            </w:r>
          </w:p>
        </w:tc>
        <w:tc>
          <w:tcPr>
            <w:tcW w:w="5387" w:type="dxa"/>
            <w:vAlign w:val="center"/>
          </w:tcPr>
          <w:p w:rsidR="00574B3A" w:rsidRPr="00B135A3" w:rsidRDefault="00574B3A" w:rsidP="0051129E">
            <w:pPr>
              <w:jc w:val="both"/>
              <w:rPr>
                <w:rFonts w:ascii="Arial" w:hAnsi="Arial" w:cs="Arial"/>
                <w:bCs/>
                <w:sz w:val="22"/>
                <w:szCs w:val="22"/>
              </w:rPr>
            </w:pPr>
            <w:r w:rsidRPr="00B135A3">
              <w:rPr>
                <w:rFonts w:ascii="Arial" w:hAnsi="Arial" w:cs="Arial"/>
                <w:bCs/>
                <w:sz w:val="22"/>
                <w:szCs w:val="22"/>
              </w:rPr>
              <w:t>W przypadku spełnienia warunków projekt otrzymuje  5 punktów.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5</w:t>
            </w:r>
          </w:p>
        </w:tc>
      </w:tr>
      <w:tr w:rsidR="00574B3A" w:rsidRPr="00B135A3" w:rsidTr="00574B3A">
        <w:trPr>
          <w:trHeight w:val="545"/>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10.</w:t>
            </w:r>
          </w:p>
        </w:tc>
        <w:tc>
          <w:tcPr>
            <w:tcW w:w="2240" w:type="dxa"/>
            <w:vAlign w:val="center"/>
          </w:tcPr>
          <w:p w:rsidR="00574B3A" w:rsidRPr="00B071CF" w:rsidRDefault="00574B3A" w:rsidP="00DE758F">
            <w:pPr>
              <w:rPr>
                <w:rFonts w:ascii="Arial" w:hAnsi="Arial" w:cs="Arial"/>
                <w:sz w:val="22"/>
                <w:szCs w:val="22"/>
              </w:rPr>
            </w:pPr>
            <w:r w:rsidRPr="00B071CF">
              <w:rPr>
                <w:rFonts w:ascii="Arial" w:hAnsi="Arial" w:cs="Arial"/>
                <w:sz w:val="22"/>
                <w:szCs w:val="22"/>
              </w:rPr>
              <w:t>Gotowość do realizacji</w:t>
            </w:r>
          </w:p>
        </w:tc>
        <w:tc>
          <w:tcPr>
            <w:tcW w:w="6265" w:type="dxa"/>
            <w:vAlign w:val="center"/>
          </w:tcPr>
          <w:p w:rsidR="00574B3A" w:rsidRPr="00B135A3" w:rsidRDefault="00574B3A" w:rsidP="001B5428">
            <w:pPr>
              <w:jc w:val="both"/>
              <w:rPr>
                <w:rFonts w:ascii="Arial" w:hAnsi="Arial" w:cs="Arial"/>
                <w:sz w:val="22"/>
                <w:szCs w:val="22"/>
              </w:rPr>
            </w:pPr>
            <w:r w:rsidRPr="00B135A3">
              <w:rPr>
                <w:rFonts w:ascii="Arial" w:hAnsi="Arial" w:cs="Arial"/>
                <w:sz w:val="22"/>
                <w:szCs w:val="22"/>
              </w:rPr>
              <w:t>Kryterium premiuje projekty przygotowane do realizacji, które nie posiadają barier administracyjnych zagrażających ich wykonaniu.</w:t>
            </w:r>
          </w:p>
          <w:p w:rsidR="00574B3A" w:rsidRPr="00B135A3" w:rsidRDefault="00574B3A" w:rsidP="0051129E">
            <w:pPr>
              <w:jc w:val="both"/>
              <w:rPr>
                <w:rFonts w:ascii="Arial" w:hAnsi="Arial" w:cs="Arial"/>
                <w:sz w:val="22"/>
                <w:szCs w:val="22"/>
              </w:rPr>
            </w:pPr>
          </w:p>
          <w:p w:rsidR="00574B3A" w:rsidRPr="00B135A3" w:rsidRDefault="00574B3A" w:rsidP="0051129E">
            <w:pPr>
              <w:jc w:val="both"/>
              <w:rPr>
                <w:rFonts w:ascii="Arial" w:hAnsi="Arial" w:cs="Arial"/>
                <w:sz w:val="22"/>
                <w:szCs w:val="22"/>
                <w:u w:val="single"/>
              </w:rPr>
            </w:pPr>
            <w:r w:rsidRPr="00B135A3">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 – 5 pkt.</w:t>
            </w:r>
          </w:p>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0" w:history="1">
              <w:r w:rsidRPr="00B135A3">
                <w:rPr>
                  <w:rStyle w:val="Hipercze"/>
                  <w:rFonts w:ascii="Arial" w:hAnsi="Arial" w:cs="Arial"/>
                  <w:sz w:val="22"/>
                  <w:szCs w:val="22"/>
                </w:rPr>
                <w:t>http://rpo.podkarpackie.pl/rpo/</w:t>
              </w:r>
            </w:hyperlink>
            <w:r w:rsidRPr="00B135A3">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574B3A" w:rsidRPr="00B135A3" w:rsidRDefault="00574B3A" w:rsidP="0051129E">
            <w:pPr>
              <w:jc w:val="both"/>
              <w:rPr>
                <w:rFonts w:ascii="Arial" w:hAnsi="Arial" w:cs="Arial"/>
                <w:b/>
                <w:bCs/>
                <w:sz w:val="22"/>
                <w:szCs w:val="22"/>
              </w:rPr>
            </w:pPr>
            <w:r w:rsidRPr="00B135A3">
              <w:rPr>
                <w:rFonts w:ascii="Arial" w:hAnsi="Arial" w:cs="Arial"/>
                <w:sz w:val="22"/>
                <w:szCs w:val="22"/>
              </w:rPr>
              <w:t xml:space="preserve">Konkretne informacje stanowiące podstawę oceny powinny być dokładnie przedstawione we wniosku o dofinansowanie (lista załączników), w studium wykonalności, w załączniku nr 2 do wniosku – </w:t>
            </w:r>
            <w:r w:rsidR="00A63A27">
              <w:rPr>
                <w:rFonts w:ascii="Arial" w:hAnsi="Arial" w:cs="Arial"/>
                <w:i/>
                <w:sz w:val="22"/>
                <w:szCs w:val="22"/>
              </w:rPr>
              <w:t>o</w:t>
            </w:r>
            <w:r w:rsidRPr="00B135A3">
              <w:rPr>
                <w:rFonts w:ascii="Arial" w:hAnsi="Arial" w:cs="Arial"/>
                <w:i/>
                <w:sz w:val="22"/>
                <w:szCs w:val="22"/>
              </w:rPr>
              <w:t>dniesieniu do kryteriów oceny merytorycznej</w:t>
            </w:r>
            <w:r w:rsidRPr="00B135A3">
              <w:rPr>
                <w:rFonts w:ascii="Arial" w:hAnsi="Arial" w:cs="Arial"/>
                <w:sz w:val="22"/>
                <w:szCs w:val="22"/>
              </w:rPr>
              <w:t xml:space="preserve"> oraz pozostałych załącznikach do wniosku.</w:t>
            </w:r>
          </w:p>
          <w:p w:rsidR="00574B3A" w:rsidRPr="00B135A3" w:rsidRDefault="00574B3A" w:rsidP="0051129E">
            <w:pPr>
              <w:jc w:val="both"/>
              <w:rPr>
                <w:rFonts w:ascii="Arial" w:hAnsi="Arial" w:cs="Arial"/>
                <w:b/>
                <w:bCs/>
                <w:sz w:val="22"/>
                <w:szCs w:val="22"/>
              </w:rPr>
            </w:pPr>
          </w:p>
        </w:tc>
        <w:tc>
          <w:tcPr>
            <w:tcW w:w="5387" w:type="dxa"/>
            <w:vAlign w:val="center"/>
          </w:tcPr>
          <w:p w:rsidR="00574B3A" w:rsidRPr="00B135A3" w:rsidRDefault="00574B3A" w:rsidP="0051129E">
            <w:pPr>
              <w:jc w:val="both"/>
              <w:rPr>
                <w:rFonts w:ascii="Arial" w:hAnsi="Arial" w:cs="Arial"/>
                <w:bCs/>
                <w:sz w:val="22"/>
                <w:szCs w:val="22"/>
              </w:rPr>
            </w:pPr>
            <w:r w:rsidRPr="00B135A3">
              <w:rPr>
                <w:rFonts w:ascii="Arial" w:hAnsi="Arial" w:cs="Arial"/>
                <w:bCs/>
                <w:sz w:val="22"/>
                <w:szCs w:val="22"/>
              </w:rPr>
              <w:t>W przypadku spełnienia warunku projekt otrzymuje 5 punktów.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5</w:t>
            </w:r>
          </w:p>
        </w:tc>
      </w:tr>
      <w:tr w:rsidR="00574B3A" w:rsidRPr="00B135A3" w:rsidTr="00574B3A">
        <w:trPr>
          <w:trHeight w:val="132"/>
        </w:trPr>
        <w:tc>
          <w:tcPr>
            <w:tcW w:w="714" w:type="dxa"/>
            <w:shd w:val="clear" w:color="auto" w:fill="auto"/>
            <w:vAlign w:val="center"/>
          </w:tcPr>
          <w:p w:rsidR="00574B3A" w:rsidRPr="00B135A3" w:rsidRDefault="00574B3A" w:rsidP="0051129E">
            <w:pPr>
              <w:jc w:val="center"/>
              <w:rPr>
                <w:rFonts w:ascii="Arial" w:hAnsi="Arial" w:cs="Arial"/>
                <w:sz w:val="22"/>
                <w:szCs w:val="22"/>
              </w:rPr>
            </w:pPr>
            <w:r w:rsidRPr="00B135A3">
              <w:rPr>
                <w:rFonts w:ascii="Arial" w:hAnsi="Arial" w:cs="Arial"/>
                <w:sz w:val="22"/>
                <w:szCs w:val="22"/>
              </w:rPr>
              <w:t>11.</w:t>
            </w:r>
          </w:p>
        </w:tc>
        <w:tc>
          <w:tcPr>
            <w:tcW w:w="2240" w:type="dxa"/>
            <w:vAlign w:val="center"/>
          </w:tcPr>
          <w:p w:rsidR="00574B3A" w:rsidRPr="00B135A3" w:rsidRDefault="00574B3A" w:rsidP="00DE758F">
            <w:pPr>
              <w:jc w:val="both"/>
              <w:rPr>
                <w:rFonts w:ascii="Arial" w:hAnsi="Arial" w:cs="Arial"/>
                <w:b/>
                <w:sz w:val="22"/>
                <w:szCs w:val="22"/>
              </w:rPr>
            </w:pPr>
            <w:r w:rsidRPr="00B135A3">
              <w:rPr>
                <w:rFonts w:ascii="Arial" w:hAnsi="Arial" w:cs="Arial"/>
                <w:b/>
                <w:sz w:val="22"/>
                <w:szCs w:val="22"/>
              </w:rPr>
              <w:t>„</w:t>
            </w:r>
            <w:r w:rsidRPr="00B071CF">
              <w:rPr>
                <w:rFonts w:ascii="Arial" w:hAnsi="Arial" w:cs="Arial"/>
                <w:sz w:val="22"/>
                <w:szCs w:val="22"/>
              </w:rPr>
              <w:t>Luka remontowa</w:t>
            </w:r>
            <w:r w:rsidRPr="00B135A3">
              <w:rPr>
                <w:rFonts w:ascii="Arial" w:hAnsi="Arial" w:cs="Arial"/>
                <w:b/>
                <w:sz w:val="22"/>
                <w:szCs w:val="22"/>
              </w:rPr>
              <w:t>”</w:t>
            </w:r>
          </w:p>
        </w:tc>
        <w:tc>
          <w:tcPr>
            <w:tcW w:w="6265" w:type="dxa"/>
            <w:vAlign w:val="center"/>
          </w:tcPr>
          <w:p w:rsidR="00574B3A" w:rsidRPr="00B135A3" w:rsidRDefault="00574B3A" w:rsidP="001B5428">
            <w:pPr>
              <w:jc w:val="both"/>
              <w:rPr>
                <w:rFonts w:ascii="Arial" w:hAnsi="Arial" w:cs="Arial"/>
                <w:bCs/>
                <w:sz w:val="22"/>
                <w:szCs w:val="22"/>
              </w:rPr>
            </w:pPr>
            <w:r w:rsidRPr="00B135A3">
              <w:rPr>
                <w:rFonts w:ascii="Arial" w:hAnsi="Arial" w:cs="Arial"/>
                <w:bCs/>
                <w:sz w:val="22"/>
                <w:szCs w:val="22"/>
              </w:rPr>
              <w:t>Punkty przyznawane są w zależności od stopnia wyeksploatowania budynków mieszkalnych wielorodzinnych, przed realizacją projektu.</w:t>
            </w:r>
          </w:p>
          <w:p w:rsidR="00574B3A" w:rsidRPr="00B135A3" w:rsidRDefault="00080757" w:rsidP="0051129E">
            <w:pPr>
              <w:jc w:val="both"/>
              <w:rPr>
                <w:rFonts w:ascii="Arial" w:hAnsi="Arial" w:cs="Arial"/>
                <w:bCs/>
                <w:sz w:val="22"/>
                <w:szCs w:val="22"/>
              </w:rPr>
            </w:pPr>
            <w:r>
              <w:rPr>
                <w:rFonts w:ascii="Arial" w:hAnsi="Arial" w:cs="Arial"/>
                <w:bCs/>
                <w:sz w:val="22"/>
                <w:szCs w:val="22"/>
              </w:rPr>
              <w:t xml:space="preserve">Ocenie podlega </w:t>
            </w:r>
            <w:r w:rsidRPr="00C14E89">
              <w:rPr>
                <w:rFonts w:ascii="Arial" w:hAnsi="Arial" w:cs="Arial"/>
                <w:bCs/>
                <w:sz w:val="22"/>
                <w:szCs w:val="22"/>
              </w:rPr>
              <w:t>wiek</w:t>
            </w:r>
            <w:r w:rsidR="00574B3A" w:rsidRPr="00B135A3">
              <w:rPr>
                <w:rFonts w:ascii="Arial" w:hAnsi="Arial" w:cs="Arial"/>
                <w:bCs/>
                <w:sz w:val="22"/>
                <w:szCs w:val="22"/>
              </w:rPr>
              <w:t xml:space="preserve"> budynku (wskaźnik W) obliczony według wzoru:</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W = R</w:t>
            </w:r>
            <w:r w:rsidRPr="00B135A3">
              <w:rPr>
                <w:rFonts w:ascii="Arial" w:hAnsi="Arial" w:cs="Arial"/>
                <w:bCs/>
                <w:sz w:val="22"/>
                <w:szCs w:val="22"/>
                <w:vertAlign w:val="subscript"/>
              </w:rPr>
              <w:t>w</w:t>
            </w:r>
            <w:r w:rsidRPr="00B135A3">
              <w:rPr>
                <w:rFonts w:ascii="Arial" w:hAnsi="Arial" w:cs="Arial"/>
                <w:bCs/>
                <w:sz w:val="22"/>
                <w:szCs w:val="22"/>
              </w:rPr>
              <w:t xml:space="preserve"> - R</w:t>
            </w:r>
            <w:r w:rsidRPr="00B135A3">
              <w:rPr>
                <w:rFonts w:ascii="Arial" w:hAnsi="Arial" w:cs="Arial"/>
                <w:bCs/>
                <w:sz w:val="22"/>
                <w:szCs w:val="22"/>
                <w:vertAlign w:val="subscript"/>
              </w:rPr>
              <w:t>b</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W  - wskaźnik wieku budynku, który podlega ocenie,</w:t>
            </w: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R</w:t>
            </w:r>
            <w:r w:rsidRPr="00B135A3">
              <w:rPr>
                <w:rFonts w:ascii="Arial" w:hAnsi="Arial" w:cs="Arial"/>
                <w:bCs/>
                <w:sz w:val="22"/>
                <w:szCs w:val="22"/>
                <w:vertAlign w:val="subscript"/>
              </w:rPr>
              <w:t>w</w:t>
            </w:r>
            <w:r w:rsidRPr="00B135A3">
              <w:rPr>
                <w:rFonts w:ascii="Arial" w:hAnsi="Arial" w:cs="Arial"/>
                <w:bCs/>
                <w:sz w:val="22"/>
                <w:szCs w:val="22"/>
              </w:rPr>
              <w:t xml:space="preserve"> – rok złożenia wniosku o dofinansowanie,</w:t>
            </w:r>
          </w:p>
          <w:p w:rsidR="00574B3A" w:rsidRPr="00B135A3" w:rsidRDefault="00574B3A" w:rsidP="0051129E">
            <w:pPr>
              <w:jc w:val="both"/>
              <w:rPr>
                <w:rFonts w:ascii="Arial" w:hAnsi="Arial" w:cs="Arial"/>
                <w:bCs/>
                <w:sz w:val="22"/>
                <w:szCs w:val="22"/>
              </w:rPr>
            </w:pPr>
            <w:r w:rsidRPr="00B135A3">
              <w:rPr>
                <w:rFonts w:ascii="Arial" w:hAnsi="Arial" w:cs="Arial"/>
                <w:bCs/>
                <w:sz w:val="22"/>
                <w:szCs w:val="22"/>
              </w:rPr>
              <w:t>R</w:t>
            </w:r>
            <w:r w:rsidRPr="00B135A3">
              <w:rPr>
                <w:rFonts w:ascii="Arial" w:hAnsi="Arial" w:cs="Arial"/>
                <w:bCs/>
                <w:sz w:val="22"/>
                <w:szCs w:val="22"/>
                <w:vertAlign w:val="subscript"/>
              </w:rPr>
              <w:t>b</w:t>
            </w:r>
            <w:r w:rsidRPr="00B135A3">
              <w:rPr>
                <w:rFonts w:ascii="Arial" w:hAnsi="Arial" w:cs="Arial"/>
                <w:bCs/>
                <w:sz w:val="22"/>
                <w:szCs w:val="22"/>
              </w:rPr>
              <w:t xml:space="preserve"> – rok budowy budynku lub rok ostatniego generalnego remontu (takiego w wyniku, którego budynek został doprowadzony do stanu, w którym spełniał obowiązujące wówczas normy / standardy techniczno-budowalne). W przypadku większej liczby budynków objętych modernizacją energetyczną w ramach jednego projektu należy przyjąć średnią arytmetyczną wartości R</w:t>
            </w:r>
            <w:r w:rsidRPr="00B135A3">
              <w:rPr>
                <w:rFonts w:ascii="Arial" w:hAnsi="Arial" w:cs="Arial"/>
                <w:bCs/>
                <w:sz w:val="22"/>
                <w:szCs w:val="22"/>
                <w:vertAlign w:val="subscript"/>
              </w:rPr>
              <w:t>b.</w:t>
            </w:r>
          </w:p>
          <w:p w:rsidR="00574B3A" w:rsidRPr="00B135A3" w:rsidRDefault="00574B3A" w:rsidP="0051129E">
            <w:pPr>
              <w:jc w:val="both"/>
              <w:rPr>
                <w:rFonts w:ascii="Arial" w:hAnsi="Arial" w:cs="Arial"/>
                <w:sz w:val="22"/>
                <w:szCs w:val="22"/>
              </w:rPr>
            </w:pPr>
            <w:r w:rsidRPr="00B135A3">
              <w:rPr>
                <w:rFonts w:ascii="Arial" w:hAnsi="Arial" w:cs="Arial"/>
                <w:sz w:val="22"/>
                <w:szCs w:val="22"/>
              </w:rPr>
              <w:t>Wartości należy podawać z dokładnością do 2 miejsc po przecinku.</w:t>
            </w:r>
          </w:p>
          <w:p w:rsidR="00574B3A" w:rsidRPr="00B135A3" w:rsidRDefault="00574B3A" w:rsidP="0051129E">
            <w:pPr>
              <w:jc w:val="both"/>
              <w:rPr>
                <w:rFonts w:ascii="Arial" w:hAnsi="Arial" w:cs="Arial"/>
                <w:bCs/>
                <w:sz w:val="22"/>
                <w:szCs w:val="22"/>
              </w:rPr>
            </w:pPr>
          </w:p>
          <w:p w:rsidR="00574B3A" w:rsidRPr="00B135A3" w:rsidRDefault="00574B3A" w:rsidP="0051129E">
            <w:pPr>
              <w:jc w:val="both"/>
              <w:rPr>
                <w:rFonts w:ascii="Arial" w:hAnsi="Arial" w:cs="Arial"/>
                <w:sz w:val="22"/>
                <w:szCs w:val="22"/>
              </w:rPr>
            </w:pPr>
            <w:r w:rsidRPr="00B135A3">
              <w:rPr>
                <w:rFonts w:ascii="Arial" w:hAnsi="Arial" w:cs="Arial"/>
                <w:sz w:val="22"/>
                <w:szCs w:val="22"/>
              </w:rPr>
              <w:t>Punkty przyznaje się w zależności od uzyskanej wartości wskaźnika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1774"/>
            </w:tblGrid>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 xml:space="preserve">Wartość wskaźnika </w:t>
                  </w:r>
                </w:p>
              </w:tc>
              <w:tc>
                <w:tcPr>
                  <w:tcW w:w="1774"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Liczba punktów</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W &lt; 20</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0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20 ≤ W &lt; 35</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1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35 ≤ W &lt; 55</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3 p.</w:t>
                  </w:r>
                </w:p>
              </w:tc>
            </w:tr>
            <w:tr w:rsidR="00574B3A" w:rsidRPr="00B135A3" w:rsidTr="00003B16">
              <w:tc>
                <w:tcPr>
                  <w:tcW w:w="2932" w:type="dxa"/>
                </w:tcPr>
                <w:p w:rsidR="00574B3A" w:rsidRPr="00B135A3" w:rsidRDefault="00574B3A" w:rsidP="0051129E">
                  <w:pPr>
                    <w:jc w:val="both"/>
                    <w:rPr>
                      <w:rFonts w:ascii="Arial" w:hAnsi="Arial" w:cs="Arial"/>
                      <w:sz w:val="22"/>
                      <w:szCs w:val="22"/>
                    </w:rPr>
                  </w:pPr>
                  <w:r w:rsidRPr="00B135A3">
                    <w:rPr>
                      <w:rFonts w:ascii="Arial" w:hAnsi="Arial" w:cs="Arial"/>
                      <w:sz w:val="22"/>
                      <w:szCs w:val="22"/>
                    </w:rPr>
                    <w:t>W ≥ 55</w:t>
                  </w:r>
                </w:p>
              </w:tc>
              <w:tc>
                <w:tcPr>
                  <w:tcW w:w="1774" w:type="dxa"/>
                </w:tcPr>
                <w:p w:rsidR="00574B3A" w:rsidRPr="00B135A3" w:rsidRDefault="00574B3A" w:rsidP="00DE758F">
                  <w:pPr>
                    <w:jc w:val="both"/>
                    <w:rPr>
                      <w:rFonts w:ascii="Arial" w:hAnsi="Arial" w:cs="Arial"/>
                      <w:sz w:val="22"/>
                      <w:szCs w:val="22"/>
                    </w:rPr>
                  </w:pPr>
                  <w:r w:rsidRPr="00B135A3">
                    <w:rPr>
                      <w:rFonts w:ascii="Arial" w:hAnsi="Arial" w:cs="Arial"/>
                      <w:sz w:val="22"/>
                      <w:szCs w:val="22"/>
                    </w:rPr>
                    <w:t>5 p.</w:t>
                  </w:r>
                </w:p>
              </w:tc>
            </w:tr>
          </w:tbl>
          <w:p w:rsidR="00574B3A" w:rsidRPr="00B135A3" w:rsidRDefault="00574B3A" w:rsidP="0051129E">
            <w:pPr>
              <w:jc w:val="both"/>
              <w:rPr>
                <w:rFonts w:ascii="Arial" w:hAnsi="Arial" w:cs="Arial"/>
                <w:bCs/>
                <w:sz w:val="22"/>
                <w:szCs w:val="22"/>
              </w:rPr>
            </w:pPr>
          </w:p>
          <w:p w:rsidR="00574B3A" w:rsidRPr="00B135A3" w:rsidRDefault="00574B3A" w:rsidP="00DE758F">
            <w:pPr>
              <w:jc w:val="both"/>
              <w:rPr>
                <w:rFonts w:ascii="Arial" w:hAnsi="Arial" w:cs="Arial"/>
                <w:bCs/>
                <w:sz w:val="22"/>
                <w:szCs w:val="22"/>
              </w:rPr>
            </w:pPr>
            <w:r w:rsidRPr="00B135A3">
              <w:rPr>
                <w:rFonts w:ascii="Arial" w:hAnsi="Arial" w:cs="Arial"/>
                <w:bCs/>
                <w:sz w:val="22"/>
                <w:szCs w:val="22"/>
              </w:rPr>
              <w:t xml:space="preserve">Punkty nie są przyznawane w przypadku modernizacji energetycznej budynków użyteczności publicznej. </w:t>
            </w:r>
          </w:p>
          <w:p w:rsidR="00574B3A" w:rsidRPr="00B135A3" w:rsidRDefault="00574B3A" w:rsidP="001B5428">
            <w:pPr>
              <w:jc w:val="both"/>
              <w:rPr>
                <w:rFonts w:ascii="Arial" w:hAnsi="Arial" w:cs="Arial"/>
                <w:bCs/>
                <w:sz w:val="22"/>
                <w:szCs w:val="22"/>
              </w:rPr>
            </w:pPr>
          </w:p>
          <w:p w:rsidR="00574B3A" w:rsidRPr="00B135A3" w:rsidRDefault="00574B3A" w:rsidP="0051129E">
            <w:pPr>
              <w:jc w:val="both"/>
              <w:rPr>
                <w:rFonts w:ascii="Arial" w:hAnsi="Arial" w:cs="Arial"/>
                <w:bCs/>
                <w:sz w:val="22"/>
                <w:szCs w:val="22"/>
              </w:rPr>
            </w:pPr>
            <w:r w:rsidRPr="00B135A3">
              <w:rPr>
                <w:rFonts w:ascii="Arial" w:hAnsi="Arial" w:cs="Arial"/>
                <w:sz w:val="22"/>
                <w:szCs w:val="22"/>
              </w:rPr>
              <w:t xml:space="preserve">Konkretne informacje stanowiące podstawę oceny powinny być dokładnie przedstawione w studium wykonalności oraz w załączniku nr 2 do wniosku – </w:t>
            </w:r>
            <w:r w:rsidR="00A63A27">
              <w:rPr>
                <w:rFonts w:ascii="Arial" w:hAnsi="Arial" w:cs="Arial"/>
                <w:i/>
                <w:sz w:val="22"/>
                <w:szCs w:val="22"/>
              </w:rPr>
              <w:t>o</w:t>
            </w:r>
            <w:r w:rsidRPr="00B135A3">
              <w:rPr>
                <w:rFonts w:ascii="Arial" w:hAnsi="Arial" w:cs="Arial"/>
                <w:i/>
                <w:sz w:val="22"/>
                <w:szCs w:val="22"/>
              </w:rPr>
              <w:t>dniesieniu do kryteriów oceny merytorycznej</w:t>
            </w:r>
            <w:r w:rsidRPr="00B135A3">
              <w:rPr>
                <w:rFonts w:ascii="Arial" w:hAnsi="Arial" w:cs="Arial"/>
                <w:sz w:val="22"/>
                <w:szCs w:val="22"/>
              </w:rPr>
              <w:t xml:space="preserve"> oraz pozostałych załącznikach do wniosku.</w:t>
            </w:r>
          </w:p>
        </w:tc>
        <w:tc>
          <w:tcPr>
            <w:tcW w:w="5387" w:type="dxa"/>
            <w:vAlign w:val="center"/>
          </w:tcPr>
          <w:p w:rsidR="00574B3A" w:rsidRPr="00B135A3" w:rsidRDefault="00574B3A" w:rsidP="0051129E">
            <w:pPr>
              <w:jc w:val="both"/>
              <w:rPr>
                <w:rFonts w:ascii="Arial" w:hAnsi="Arial" w:cs="Arial"/>
                <w:bCs/>
                <w:sz w:val="22"/>
                <w:szCs w:val="22"/>
              </w:rPr>
            </w:pPr>
            <w:r w:rsidRPr="00B135A3">
              <w:rPr>
                <w:rFonts w:ascii="Arial" w:hAnsi="Arial" w:cs="Arial"/>
                <w:bCs/>
                <w:sz w:val="22"/>
                <w:szCs w:val="22"/>
              </w:rPr>
              <w:t>Od 0 do 5 punktów w zależności od wartości wskaźnika W.</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5</w:t>
            </w:r>
          </w:p>
        </w:tc>
      </w:tr>
      <w:tr w:rsidR="00574B3A" w:rsidRPr="00B135A3" w:rsidTr="00574B3A">
        <w:trPr>
          <w:trHeight w:val="132"/>
        </w:trPr>
        <w:tc>
          <w:tcPr>
            <w:tcW w:w="714" w:type="dxa"/>
            <w:shd w:val="clear" w:color="auto" w:fill="auto"/>
            <w:vAlign w:val="center"/>
          </w:tcPr>
          <w:p w:rsidR="00574B3A" w:rsidRPr="00B135A3" w:rsidRDefault="00574B3A" w:rsidP="0051129E">
            <w:pPr>
              <w:jc w:val="center"/>
              <w:rPr>
                <w:rFonts w:ascii="Arial" w:hAnsi="Arial" w:cs="Arial"/>
                <w:sz w:val="22"/>
                <w:szCs w:val="22"/>
              </w:rPr>
            </w:pPr>
          </w:p>
        </w:tc>
        <w:tc>
          <w:tcPr>
            <w:tcW w:w="2240" w:type="dxa"/>
            <w:vAlign w:val="center"/>
          </w:tcPr>
          <w:p w:rsidR="00574B3A" w:rsidRPr="00B135A3" w:rsidRDefault="00574B3A" w:rsidP="00DE758F">
            <w:pPr>
              <w:jc w:val="both"/>
              <w:rPr>
                <w:rFonts w:ascii="Arial" w:hAnsi="Arial" w:cs="Arial"/>
                <w:b/>
                <w:color w:val="FF0000"/>
                <w:sz w:val="22"/>
                <w:szCs w:val="22"/>
              </w:rPr>
            </w:pPr>
          </w:p>
        </w:tc>
        <w:tc>
          <w:tcPr>
            <w:tcW w:w="6265" w:type="dxa"/>
            <w:vAlign w:val="center"/>
          </w:tcPr>
          <w:p w:rsidR="00574B3A" w:rsidRPr="00B135A3" w:rsidRDefault="00574B3A" w:rsidP="001B5428">
            <w:pPr>
              <w:jc w:val="center"/>
              <w:rPr>
                <w:rFonts w:ascii="Arial" w:hAnsi="Arial" w:cs="Arial"/>
                <w:b/>
                <w:bCs/>
                <w:color w:val="FF0000"/>
                <w:sz w:val="22"/>
                <w:szCs w:val="22"/>
              </w:rPr>
            </w:pPr>
          </w:p>
        </w:tc>
        <w:tc>
          <w:tcPr>
            <w:tcW w:w="5387" w:type="dxa"/>
            <w:vAlign w:val="center"/>
          </w:tcPr>
          <w:p w:rsidR="00574B3A" w:rsidRPr="00B135A3" w:rsidRDefault="00574B3A" w:rsidP="0051129E">
            <w:pPr>
              <w:rPr>
                <w:rFonts w:ascii="Arial" w:hAnsi="Arial" w:cs="Arial"/>
                <w:b/>
                <w:bCs/>
                <w:sz w:val="22"/>
                <w:szCs w:val="22"/>
              </w:rPr>
            </w:pPr>
            <w:r w:rsidRPr="00B135A3">
              <w:rPr>
                <w:rFonts w:ascii="Arial" w:hAnsi="Arial" w:cs="Arial"/>
                <w:b/>
                <w:bCs/>
                <w:sz w:val="22"/>
                <w:szCs w:val="22"/>
              </w:rPr>
              <w:t>SUMA:</w:t>
            </w:r>
          </w:p>
        </w:tc>
        <w:tc>
          <w:tcPr>
            <w:tcW w:w="850" w:type="dxa"/>
            <w:vAlign w:val="center"/>
          </w:tcPr>
          <w:p w:rsidR="00574B3A" w:rsidRPr="00B135A3" w:rsidRDefault="00574B3A" w:rsidP="0051129E">
            <w:pPr>
              <w:jc w:val="center"/>
              <w:rPr>
                <w:rFonts w:ascii="Arial" w:hAnsi="Arial" w:cs="Arial"/>
                <w:b/>
                <w:bCs/>
                <w:sz w:val="22"/>
                <w:szCs w:val="22"/>
              </w:rPr>
            </w:pPr>
            <w:r w:rsidRPr="00B135A3">
              <w:rPr>
                <w:rFonts w:ascii="Arial" w:hAnsi="Arial" w:cs="Arial"/>
                <w:b/>
                <w:bCs/>
                <w:sz w:val="22"/>
                <w:szCs w:val="22"/>
              </w:rPr>
              <w:t>100</w:t>
            </w:r>
          </w:p>
        </w:tc>
      </w:tr>
    </w:tbl>
    <w:p w:rsidR="00D1797C" w:rsidRPr="00D1797C" w:rsidRDefault="00D1797C" w:rsidP="00DE0CF8">
      <w:pPr>
        <w:rPr>
          <w:rFonts w:ascii="Arial" w:hAnsi="Arial" w:cs="Arial"/>
          <w:sz w:val="22"/>
          <w:szCs w:val="22"/>
        </w:rPr>
      </w:pPr>
    </w:p>
    <w:p w:rsidR="000506A1" w:rsidRPr="000506A1" w:rsidRDefault="00602307" w:rsidP="000506A1">
      <w:pPr>
        <w:rPr>
          <w:rFonts w:ascii="Arial" w:hAnsi="Arial" w:cs="Arial"/>
          <w:sz w:val="10"/>
          <w:szCs w:val="10"/>
        </w:rPr>
      </w:pPr>
      <w:r w:rsidRPr="000506A1">
        <w:br w:type="page"/>
      </w:r>
    </w:p>
    <w:p w:rsidR="00A33AEC" w:rsidRPr="000506A1" w:rsidRDefault="00A33AEC" w:rsidP="000506A1">
      <w:pPr>
        <w:pStyle w:val="Nagwek4"/>
        <w:jc w:val="center"/>
        <w:rPr>
          <w:rFonts w:ascii="Arial" w:hAnsi="Arial" w:cs="Arial"/>
          <w:sz w:val="22"/>
          <w:szCs w:val="22"/>
          <w:u w:val="single"/>
        </w:rPr>
      </w:pPr>
      <w:bookmarkStart w:id="41" w:name="_Toc431454224"/>
      <w:r w:rsidRPr="000506A1">
        <w:rPr>
          <w:rFonts w:ascii="Arial" w:hAnsi="Arial" w:cs="Arial"/>
          <w:sz w:val="22"/>
          <w:szCs w:val="22"/>
          <w:u w:val="single"/>
        </w:rPr>
        <w:t>OŚ PRIORYTETOWA IV. OCHRONA ŚRODOWISKA NATURALNEGO I DZIEDZICTWA KULTUROWEGO</w:t>
      </w:r>
      <w:bookmarkEnd w:id="41"/>
    </w:p>
    <w:p w:rsidR="00A33AEC" w:rsidRDefault="00A33AEC" w:rsidP="00DE0CF8">
      <w:pPr>
        <w:jc w:val="both"/>
        <w:rPr>
          <w:rFonts w:ascii="Arial" w:hAnsi="Arial" w:cs="Arial"/>
          <w:b/>
          <w:bCs/>
          <w:sz w:val="22"/>
          <w:szCs w:val="22"/>
        </w:rPr>
      </w:pPr>
    </w:p>
    <w:p w:rsidR="00287499" w:rsidRPr="00287499" w:rsidRDefault="00287499" w:rsidP="00DE0CF8">
      <w:pPr>
        <w:jc w:val="both"/>
        <w:rPr>
          <w:rFonts w:ascii="Arial" w:hAnsi="Arial" w:cs="Arial"/>
          <w:b/>
          <w:bCs/>
          <w:sz w:val="22"/>
          <w:szCs w:val="22"/>
        </w:rPr>
      </w:pPr>
      <w:r w:rsidRPr="00287499">
        <w:rPr>
          <w:rFonts w:ascii="Arial" w:hAnsi="Arial" w:cs="Arial"/>
          <w:b/>
          <w:bCs/>
          <w:sz w:val="22"/>
          <w:szCs w:val="22"/>
        </w:rPr>
        <w:t xml:space="preserve">DZIAŁANIE 4.5 RÓŻNORODNOŚĆ BIOLOGICZNA </w:t>
      </w:r>
    </w:p>
    <w:p w:rsidR="00287499" w:rsidRPr="00287499" w:rsidRDefault="00287499" w:rsidP="00DE0CF8">
      <w:pPr>
        <w:jc w:val="both"/>
        <w:rPr>
          <w:rFonts w:ascii="Arial" w:hAnsi="Arial" w:cs="Arial"/>
          <w:b/>
          <w:bCs/>
          <w:sz w:val="22"/>
          <w:szCs w:val="22"/>
        </w:rPr>
      </w:pPr>
      <w:r w:rsidRPr="00287499">
        <w:rPr>
          <w:rFonts w:ascii="Arial" w:hAnsi="Arial" w:cs="Arial"/>
          <w:b/>
          <w:bCs/>
          <w:sz w:val="22"/>
          <w:szCs w:val="22"/>
        </w:rPr>
        <w:t>Typy projektów:</w:t>
      </w:r>
    </w:p>
    <w:p w:rsidR="00287499" w:rsidRPr="00287499" w:rsidRDefault="00287499" w:rsidP="00D549D3">
      <w:pPr>
        <w:numPr>
          <w:ilvl w:val="0"/>
          <w:numId w:val="55"/>
        </w:numPr>
        <w:jc w:val="both"/>
        <w:rPr>
          <w:rFonts w:ascii="Arial" w:hAnsi="Arial" w:cs="Arial"/>
          <w:sz w:val="22"/>
          <w:szCs w:val="22"/>
        </w:rPr>
      </w:pPr>
      <w:r w:rsidRPr="00287499">
        <w:rPr>
          <w:rFonts w:ascii="Arial" w:hAnsi="Arial" w:cs="Arial"/>
          <w:sz w:val="22"/>
          <w:szCs w:val="22"/>
        </w:rPr>
        <w:t>Budowa, rozbudowa, przebudowa i/lub zakup wyposażenia, i/lub usługi w zakresie ochrony in-situ i ex-situ zagrożonych gatunków i siedlisk przyrodniczych na obszarach parków krajobrazowych i rezerwatów przyrody (w tym położonych na obszarach Natura 2000), a także ochrony siedlisk i gatunków w parkach miejskich i ekoparkach z zastosowaniem gatunków rodzimych, zanikających, wypieranych charakterystycznych dla danego terenu.</w:t>
      </w:r>
    </w:p>
    <w:p w:rsidR="00287499" w:rsidRPr="00287499" w:rsidRDefault="00287499" w:rsidP="00D549D3">
      <w:pPr>
        <w:numPr>
          <w:ilvl w:val="0"/>
          <w:numId w:val="55"/>
        </w:numPr>
        <w:jc w:val="both"/>
        <w:rPr>
          <w:rFonts w:ascii="Arial" w:hAnsi="Arial" w:cs="Arial"/>
          <w:sz w:val="22"/>
          <w:szCs w:val="22"/>
        </w:rPr>
      </w:pPr>
      <w:r w:rsidRPr="00287499">
        <w:rPr>
          <w:rFonts w:ascii="Arial" w:hAnsi="Arial" w:cs="Arial"/>
          <w:sz w:val="22"/>
          <w:szCs w:val="22"/>
        </w:rPr>
        <w:t xml:space="preserve">Budowa, rozbudowa, przebudowa i/lub zakup wyposażenia, i/lub usługi w zakresie niezbędnej infrastruktury związanej z ochroną, przywróceniem właściwego stanu siedlisk przyrodniczych i gatunków (również na terenach chronionych). </w:t>
      </w:r>
    </w:p>
    <w:p w:rsidR="00287499" w:rsidRPr="00287499" w:rsidRDefault="00287499" w:rsidP="00D549D3">
      <w:pPr>
        <w:numPr>
          <w:ilvl w:val="0"/>
          <w:numId w:val="55"/>
        </w:numPr>
        <w:jc w:val="both"/>
        <w:rPr>
          <w:rFonts w:ascii="Arial" w:hAnsi="Arial" w:cs="Arial"/>
          <w:sz w:val="22"/>
          <w:szCs w:val="22"/>
        </w:rPr>
      </w:pPr>
      <w:r w:rsidRPr="00287499">
        <w:rPr>
          <w:rFonts w:ascii="Arial" w:hAnsi="Arial" w:cs="Arial"/>
          <w:sz w:val="22"/>
          <w:szCs w:val="22"/>
        </w:rPr>
        <w:t>Budowa, rozbudowa, przebudowa i/lub zakup wyposażenia w zakresie niezbędnej infrastruktury mającej na celu ograniczanie negatywnego oddziaływania turystyki na obszary cenne przyrodniczo oraz promowanie form ochrony przyrody</w:t>
      </w:r>
      <w:r w:rsidRPr="00287499">
        <w:rPr>
          <w:rFonts w:ascii="Arial" w:hAnsi="Arial" w:cs="Arial"/>
          <w:sz w:val="22"/>
          <w:szCs w:val="22"/>
          <w:vertAlign w:val="superscript"/>
        </w:rPr>
        <w:footnoteReference w:id="6"/>
      </w:r>
      <w:r w:rsidRPr="00287499">
        <w:rPr>
          <w:rFonts w:ascii="Arial" w:hAnsi="Arial" w:cs="Arial"/>
          <w:sz w:val="22"/>
          <w:szCs w:val="22"/>
        </w:rPr>
        <w:t xml:space="preserve"> - jako element projektów dotyczących w podstawowym zakresie ochrony różnorodności biologicznej.</w:t>
      </w:r>
    </w:p>
    <w:tbl>
      <w:tblPr>
        <w:tblW w:w="1545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410"/>
        <w:gridCol w:w="6095"/>
        <w:gridCol w:w="5387"/>
        <w:gridCol w:w="850"/>
      </w:tblGrid>
      <w:tr w:rsidR="00574B3A" w:rsidRPr="007967ED" w:rsidTr="00DC26B0">
        <w:trPr>
          <w:trHeight w:val="545"/>
        </w:trPr>
        <w:tc>
          <w:tcPr>
            <w:tcW w:w="714" w:type="dxa"/>
            <w:shd w:val="clear" w:color="auto" w:fill="BFBFBF"/>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Lp.</w:t>
            </w:r>
          </w:p>
        </w:tc>
        <w:tc>
          <w:tcPr>
            <w:tcW w:w="2410" w:type="dxa"/>
            <w:shd w:val="clear" w:color="auto" w:fill="BFBFBF"/>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Nazwa</w:t>
            </w:r>
          </w:p>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kryterium</w:t>
            </w:r>
          </w:p>
        </w:tc>
        <w:tc>
          <w:tcPr>
            <w:tcW w:w="6095" w:type="dxa"/>
            <w:shd w:val="clear" w:color="auto" w:fill="BFBFBF"/>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Opis kryterium</w:t>
            </w:r>
          </w:p>
          <w:p w:rsidR="00574B3A" w:rsidRPr="00DE758F" w:rsidRDefault="00574B3A" w:rsidP="00DE0CF8">
            <w:pPr>
              <w:jc w:val="center"/>
              <w:rPr>
                <w:rFonts w:ascii="Arial" w:hAnsi="Arial" w:cs="Arial"/>
                <w:b/>
                <w:bCs/>
                <w:sz w:val="22"/>
                <w:szCs w:val="22"/>
              </w:rPr>
            </w:pPr>
          </w:p>
        </w:tc>
        <w:tc>
          <w:tcPr>
            <w:tcW w:w="5387" w:type="dxa"/>
            <w:shd w:val="clear" w:color="auto" w:fill="BFBFBF"/>
            <w:vAlign w:val="center"/>
          </w:tcPr>
          <w:p w:rsidR="00574B3A" w:rsidRPr="001B5428" w:rsidRDefault="00574B3A" w:rsidP="00DE0CF8">
            <w:pPr>
              <w:jc w:val="center"/>
              <w:rPr>
                <w:rFonts w:ascii="Arial" w:hAnsi="Arial" w:cs="Arial"/>
                <w:b/>
                <w:bCs/>
                <w:sz w:val="22"/>
                <w:szCs w:val="22"/>
              </w:rPr>
            </w:pPr>
            <w:r w:rsidRPr="001B5428">
              <w:rPr>
                <w:rFonts w:ascii="Arial" w:hAnsi="Arial" w:cs="Arial"/>
                <w:b/>
                <w:bCs/>
                <w:sz w:val="22"/>
                <w:szCs w:val="22"/>
              </w:rPr>
              <w:t>Sposób oceny /</w:t>
            </w:r>
          </w:p>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Punktowania</w:t>
            </w:r>
          </w:p>
        </w:tc>
        <w:tc>
          <w:tcPr>
            <w:tcW w:w="850" w:type="dxa"/>
            <w:shd w:val="clear" w:color="auto" w:fill="BFBFBF"/>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Maks. liczba pkt.</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1</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Liczba gatunków</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W kryterium projekt otrzymuje punkty w zależności od liczby gatunków zagrożonych wyginięciem i zanikających objętych działaniami ochronnymi.</w:t>
            </w:r>
          </w:p>
          <w:p w:rsidR="00574B3A" w:rsidRPr="007967ED" w:rsidRDefault="00574B3A" w:rsidP="00DE0CF8">
            <w:pPr>
              <w:jc w:val="both"/>
              <w:rPr>
                <w:rFonts w:ascii="Arial" w:hAnsi="Arial" w:cs="Arial"/>
                <w:sz w:val="22"/>
                <w:szCs w:val="22"/>
              </w:rPr>
            </w:pPr>
            <w:r w:rsidRPr="007967ED">
              <w:rPr>
                <w:rFonts w:ascii="Arial" w:hAnsi="Arial" w:cs="Arial"/>
                <w:sz w:val="22"/>
                <w:szCs w:val="22"/>
              </w:rPr>
              <w:t>Punkty przyznaje się:</w:t>
            </w:r>
          </w:p>
          <w:p w:rsidR="00574B3A" w:rsidRPr="00DE758F" w:rsidRDefault="00574B3A" w:rsidP="00D549D3">
            <w:pPr>
              <w:numPr>
                <w:ilvl w:val="0"/>
                <w:numId w:val="54"/>
              </w:numPr>
              <w:jc w:val="both"/>
              <w:rPr>
                <w:rFonts w:ascii="Arial" w:hAnsi="Arial" w:cs="Arial"/>
                <w:sz w:val="22"/>
                <w:szCs w:val="22"/>
              </w:rPr>
            </w:pPr>
            <w:r w:rsidRPr="007967ED">
              <w:rPr>
                <w:rFonts w:ascii="Arial" w:hAnsi="Arial" w:cs="Arial"/>
                <w:sz w:val="22"/>
                <w:szCs w:val="22"/>
              </w:rPr>
              <w:t>jeżeli projekt zakłada działania przewidziane dla gatunków wymienionych w rozporządzeniach Mi</w:t>
            </w:r>
            <w:r w:rsidRPr="00DE758F">
              <w:rPr>
                <w:rFonts w:ascii="Arial" w:hAnsi="Arial" w:cs="Arial"/>
                <w:sz w:val="22"/>
                <w:szCs w:val="22"/>
              </w:rPr>
              <w:t>nistra Środowiska: z dnia 6 października 2014r. w sprawie ochrony gatunkowej zwierząt; z dnia 9 października 2014 r. w sprawie ochrony gatunkowej roślin; z dnia 9 października 2014 r. w sprawie ochrony gatunkowej grzybów, lub ich siedlisk.</w:t>
            </w:r>
          </w:p>
          <w:p w:rsidR="00574B3A" w:rsidRPr="001B5428" w:rsidRDefault="00574B3A" w:rsidP="00DE0CF8">
            <w:pPr>
              <w:jc w:val="both"/>
              <w:rPr>
                <w:rFonts w:ascii="Arial" w:hAnsi="Arial" w:cs="Arial"/>
                <w:sz w:val="22"/>
                <w:szCs w:val="22"/>
              </w:rPr>
            </w:pPr>
          </w:p>
          <w:p w:rsidR="00574B3A" w:rsidRPr="007967ED" w:rsidRDefault="00574B3A" w:rsidP="00D549D3">
            <w:pPr>
              <w:numPr>
                <w:ilvl w:val="0"/>
                <w:numId w:val="54"/>
              </w:numPr>
              <w:jc w:val="both"/>
              <w:rPr>
                <w:rFonts w:ascii="Arial" w:hAnsi="Arial" w:cs="Arial"/>
                <w:sz w:val="22"/>
                <w:szCs w:val="22"/>
              </w:rPr>
            </w:pPr>
            <w:r w:rsidRPr="007967ED">
              <w:rPr>
                <w:rFonts w:ascii="Arial" w:hAnsi="Arial" w:cs="Arial"/>
                <w:sz w:val="22"/>
                <w:szCs w:val="22"/>
              </w:rPr>
              <w:t xml:space="preserve">dodatkowo przyznaje się </w:t>
            </w:r>
            <w:r w:rsidR="00754FAC" w:rsidRPr="007967ED">
              <w:rPr>
                <w:rFonts w:ascii="Arial" w:hAnsi="Arial" w:cs="Arial"/>
                <w:sz w:val="22"/>
                <w:szCs w:val="22"/>
              </w:rPr>
              <w:t xml:space="preserve">10 </w:t>
            </w:r>
            <w:r w:rsidRPr="007967ED">
              <w:rPr>
                <w:rFonts w:ascii="Arial" w:hAnsi="Arial" w:cs="Arial"/>
                <w:sz w:val="22"/>
                <w:szCs w:val="22"/>
              </w:rPr>
              <w:t>punktów, jeżeli projekt przewiduje działania związane z ochroną minimum jednego gatunku, który jest wymieniony w zał. II do Dyrektywy nr 92/43/EWG</w:t>
            </w:r>
            <w:r w:rsidR="00B35B82" w:rsidRPr="007967ED">
              <w:rPr>
                <w:rStyle w:val="Odwoanieprzypisudolnego"/>
                <w:rFonts w:ascii="Arial" w:hAnsi="Arial" w:cs="Arial"/>
                <w:sz w:val="22"/>
                <w:szCs w:val="22"/>
              </w:rPr>
              <w:footnoteReference w:id="7"/>
            </w:r>
            <w:r w:rsidRPr="007967ED">
              <w:rPr>
                <w:rFonts w:ascii="Arial" w:hAnsi="Arial" w:cs="Arial"/>
                <w:sz w:val="22"/>
                <w:szCs w:val="22"/>
              </w:rPr>
              <w:t xml:space="preserve"> jako gatunek o znaczeniu priorytetowym dla Wspólnoty (oznaczony „*”)</w:t>
            </w:r>
            <w:r w:rsidR="00B35B82" w:rsidRPr="007967ED">
              <w:rPr>
                <w:rFonts w:ascii="Arial" w:hAnsi="Arial" w:cs="Arial"/>
                <w:sz w:val="22"/>
                <w:szCs w:val="22"/>
              </w:rPr>
              <w:t xml:space="preserve"> i/lub w zał. I do Dyrektywy nr 2009/147/WE</w:t>
            </w:r>
            <w:r w:rsidR="00333BA9" w:rsidRPr="007967ED">
              <w:rPr>
                <w:rStyle w:val="Odwoanieprzypisudolnego"/>
                <w:rFonts w:ascii="Arial" w:hAnsi="Arial" w:cs="Arial"/>
                <w:sz w:val="22"/>
                <w:szCs w:val="22"/>
              </w:rPr>
              <w:footnoteReference w:id="8"/>
            </w:r>
            <w:r w:rsidR="00A82441" w:rsidRPr="007967ED">
              <w:rPr>
                <w:rFonts w:ascii="Arial" w:hAnsi="Arial" w:cs="Arial"/>
                <w:sz w:val="22"/>
                <w:szCs w:val="22"/>
              </w:rPr>
              <w:t xml:space="preserve"> - jako gatunek podlegający specjalnym środkom ochrony dotyczący</w:t>
            </w:r>
            <w:r w:rsidR="003C1FCA" w:rsidRPr="007967ED">
              <w:rPr>
                <w:rFonts w:ascii="Arial" w:hAnsi="Arial" w:cs="Arial"/>
                <w:sz w:val="22"/>
                <w:szCs w:val="22"/>
              </w:rPr>
              <w:t>ch</w:t>
            </w:r>
            <w:r w:rsidR="00A82441" w:rsidRPr="007967ED">
              <w:rPr>
                <w:rFonts w:ascii="Arial" w:hAnsi="Arial" w:cs="Arial"/>
                <w:sz w:val="22"/>
                <w:szCs w:val="22"/>
              </w:rPr>
              <w:t xml:space="preserve"> ich naturalnego siedliska.</w:t>
            </w:r>
            <w:r w:rsidRPr="007967ED">
              <w:rPr>
                <w:rFonts w:ascii="Arial" w:hAnsi="Arial" w:cs="Arial"/>
                <w:sz w:val="22"/>
                <w:szCs w:val="22"/>
              </w:rPr>
              <w:t xml:space="preserve"> Punkty nie są sumowane, jeżeli projekt dotyczy więcej niż jednego gatunku w danej kategorii. </w:t>
            </w:r>
          </w:p>
          <w:p w:rsidR="00574B3A" w:rsidRPr="00DE758F" w:rsidRDefault="00574B3A" w:rsidP="00DE0CF8">
            <w:pPr>
              <w:jc w:val="both"/>
              <w:rPr>
                <w:rFonts w:ascii="Arial" w:hAnsi="Arial" w:cs="Arial"/>
                <w:sz w:val="22"/>
                <w:szCs w:val="22"/>
              </w:rPr>
            </w:pPr>
          </w:p>
          <w:p w:rsidR="00574B3A" w:rsidRPr="007967ED" w:rsidRDefault="00574B3A" w:rsidP="00DE0CF8">
            <w:pPr>
              <w:jc w:val="both"/>
              <w:rPr>
                <w:rFonts w:ascii="Arial" w:hAnsi="Arial" w:cs="Arial"/>
                <w:sz w:val="22"/>
                <w:szCs w:val="22"/>
              </w:rPr>
            </w:pPr>
            <w:r w:rsidRPr="001B5428">
              <w:rPr>
                <w:rFonts w:ascii="Arial" w:hAnsi="Arial" w:cs="Arial"/>
                <w:sz w:val="22"/>
                <w:szCs w:val="22"/>
              </w:rPr>
              <w:t>Ocenie podlega liczba gatunków chronionych, k</w:t>
            </w:r>
            <w:r w:rsidRPr="007967ED">
              <w:rPr>
                <w:rFonts w:ascii="Arial" w:hAnsi="Arial" w:cs="Arial"/>
                <w:sz w:val="22"/>
                <w:szCs w:val="22"/>
              </w:rPr>
              <w:t>tórej bezpośrednio dotyczą zaplanowane działania ochronne.</w:t>
            </w:r>
          </w:p>
          <w:p w:rsidR="00574B3A" w:rsidRPr="007967ED" w:rsidRDefault="00574B3A" w:rsidP="00DE0CF8">
            <w:pPr>
              <w:jc w:val="both"/>
              <w:rPr>
                <w:rFonts w:ascii="Arial" w:hAnsi="Arial" w:cs="Arial"/>
                <w:b/>
                <w:bCs/>
                <w:sz w:val="22"/>
                <w:szCs w:val="22"/>
              </w:rPr>
            </w:pPr>
            <w:r w:rsidRPr="007967ED">
              <w:rPr>
                <w:rFonts w:ascii="Arial" w:hAnsi="Arial" w:cs="Arial"/>
                <w:sz w:val="22"/>
                <w:szCs w:val="22"/>
              </w:rPr>
              <w:t xml:space="preserve">Liczba gatunków powinna być określona we wniosku o dofinansowanie (jako wskaźniki rezultatu), w studium wykonalności oraz w dokumentacji technicznej. Obliczenia i uzasadnienia dla kryterium należy podać </w:t>
            </w:r>
            <w:r w:rsidR="00A63A27">
              <w:rPr>
                <w:rFonts w:ascii="Arial" w:hAnsi="Arial" w:cs="Arial"/>
                <w:sz w:val="22"/>
                <w:szCs w:val="22"/>
              </w:rPr>
              <w:t>w załączniku nr 2 do wniosku – o</w:t>
            </w:r>
            <w:r w:rsidRPr="007967ED">
              <w:rPr>
                <w:rFonts w:ascii="Arial" w:hAnsi="Arial" w:cs="Arial"/>
                <w:sz w:val="22"/>
                <w:szCs w:val="22"/>
              </w:rPr>
              <w:t>dniesienie do kryteriów oceny merytorycznej.</w:t>
            </w:r>
          </w:p>
        </w:tc>
        <w:tc>
          <w:tcPr>
            <w:tcW w:w="5387" w:type="dxa"/>
          </w:tcPr>
          <w:p w:rsidR="00574B3A" w:rsidRPr="007967ED" w:rsidRDefault="00574B3A" w:rsidP="00DE0CF8">
            <w:pPr>
              <w:jc w:val="both"/>
              <w:rPr>
                <w:rFonts w:ascii="Arial" w:hAnsi="Arial" w:cs="Arial"/>
                <w:b/>
                <w:sz w:val="22"/>
                <w:szCs w:val="22"/>
              </w:rPr>
            </w:pPr>
            <w:r w:rsidRPr="007967ED">
              <w:rPr>
                <w:rFonts w:ascii="Arial" w:hAnsi="Arial" w:cs="Arial"/>
                <w:b/>
                <w:sz w:val="22"/>
                <w:szCs w:val="22"/>
              </w:rPr>
              <w:t xml:space="preserve">Metodologia z zastosowaniem przedziałów dla podkryterium a), </w:t>
            </w:r>
            <w:r w:rsidRPr="007967ED">
              <w:rPr>
                <w:rFonts w:ascii="Arial" w:hAnsi="Arial" w:cs="Arial"/>
                <w:sz w:val="22"/>
                <w:szCs w:val="22"/>
              </w:rPr>
              <w:t xml:space="preserve">która polega na: </w:t>
            </w: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1) uszeregowaniu projektów w ramach kryterium podlegającego ocenie od „najlepszego” – o najwyższej liczbie gatunków chronionych  do „najgorszego” – o najniższej liczbie gatunków chronionych, </w:t>
            </w:r>
          </w:p>
          <w:p w:rsidR="00574B3A" w:rsidRPr="007967ED" w:rsidRDefault="00574B3A" w:rsidP="00DE0CF8">
            <w:pPr>
              <w:jc w:val="both"/>
              <w:rPr>
                <w:rFonts w:ascii="Arial" w:hAnsi="Arial" w:cs="Arial"/>
                <w:sz w:val="22"/>
                <w:szCs w:val="22"/>
              </w:rPr>
            </w:pPr>
            <w:r w:rsidRPr="007967ED">
              <w:rPr>
                <w:rFonts w:ascii="Arial" w:hAnsi="Arial" w:cs="Arial"/>
                <w:sz w:val="22"/>
                <w:szCs w:val="22"/>
              </w:rPr>
              <w:t>2) podzieleniu uszeregowanych projektów na przedziały o równej, co do zasady, liczbie projektów. Liczba przedziałów zależy od liczby projektów do oceny (np. 1, 2, 4, 8, 16).</w:t>
            </w: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3) przydzieleniu, zgodnie z uszeregowaniem, należnej danemu przedziałowi liczby punktów. </w:t>
            </w:r>
          </w:p>
          <w:p w:rsidR="00574B3A" w:rsidRPr="007967ED" w:rsidRDefault="00574B3A" w:rsidP="00754FAC">
            <w:pPr>
              <w:jc w:val="both"/>
              <w:rPr>
                <w:rFonts w:ascii="Arial" w:hAnsi="Arial" w:cs="Arial"/>
                <w:sz w:val="22"/>
                <w:szCs w:val="22"/>
              </w:rPr>
            </w:pPr>
            <w:r w:rsidRPr="007967ED">
              <w:rPr>
                <w:rFonts w:ascii="Arial" w:hAnsi="Arial" w:cs="Arial"/>
                <w:sz w:val="22"/>
                <w:szCs w:val="22"/>
              </w:rPr>
              <w:t xml:space="preserve">Maksymalna liczba punktów możliwych do otrzymania w tym podkryterium a) -  to </w:t>
            </w:r>
            <w:r w:rsidR="00754FAC" w:rsidRPr="007967ED">
              <w:rPr>
                <w:rFonts w:ascii="Arial" w:hAnsi="Arial" w:cs="Arial"/>
                <w:sz w:val="22"/>
                <w:szCs w:val="22"/>
              </w:rPr>
              <w:t>15</w:t>
            </w:r>
            <w:r w:rsidRPr="007967ED">
              <w:rPr>
                <w:rFonts w:ascii="Arial" w:hAnsi="Arial" w:cs="Arial"/>
                <w:sz w:val="22"/>
                <w:szCs w:val="22"/>
              </w:rPr>
              <w:t>.</w:t>
            </w:r>
          </w:p>
          <w:p w:rsidR="00574B3A" w:rsidRPr="007967ED" w:rsidRDefault="00574B3A" w:rsidP="00DE0CF8">
            <w:pPr>
              <w:jc w:val="both"/>
              <w:rPr>
                <w:rFonts w:ascii="Arial" w:hAnsi="Arial" w:cs="Arial"/>
                <w:sz w:val="22"/>
                <w:szCs w:val="22"/>
              </w:rPr>
            </w:pPr>
          </w:p>
          <w:p w:rsidR="00574B3A" w:rsidRPr="007967ED" w:rsidRDefault="00574B3A" w:rsidP="00754FAC">
            <w:pPr>
              <w:jc w:val="both"/>
              <w:rPr>
                <w:rFonts w:ascii="Arial" w:hAnsi="Arial" w:cs="Arial"/>
                <w:sz w:val="22"/>
                <w:szCs w:val="22"/>
              </w:rPr>
            </w:pPr>
            <w:r w:rsidRPr="007967ED">
              <w:rPr>
                <w:rFonts w:ascii="Arial" w:hAnsi="Arial" w:cs="Arial"/>
                <w:sz w:val="22"/>
                <w:szCs w:val="22"/>
              </w:rPr>
              <w:t xml:space="preserve">Dodatkowo po spełnieniu warunków w podkryterium b) projekt otrzymuje </w:t>
            </w:r>
            <w:r w:rsidR="00754FAC" w:rsidRPr="007967ED">
              <w:rPr>
                <w:rFonts w:ascii="Arial" w:hAnsi="Arial" w:cs="Arial"/>
                <w:sz w:val="22"/>
                <w:szCs w:val="22"/>
              </w:rPr>
              <w:t xml:space="preserve">10 </w:t>
            </w:r>
            <w:r w:rsidRPr="007967ED">
              <w:rPr>
                <w:rFonts w:ascii="Arial" w:hAnsi="Arial" w:cs="Arial"/>
                <w:sz w:val="22"/>
                <w:szCs w:val="22"/>
              </w:rPr>
              <w:t>punktów.</w:t>
            </w:r>
          </w:p>
          <w:p w:rsidR="00574B3A" w:rsidRPr="007967ED" w:rsidRDefault="00574B3A" w:rsidP="00DE0CF8">
            <w:pPr>
              <w:jc w:val="both"/>
              <w:rPr>
                <w:rFonts w:ascii="Arial" w:hAnsi="Arial" w:cs="Arial"/>
                <w:b/>
                <w:sz w:val="22"/>
                <w:szCs w:val="22"/>
              </w:rPr>
            </w:pPr>
          </w:p>
        </w:tc>
        <w:tc>
          <w:tcPr>
            <w:tcW w:w="850" w:type="dxa"/>
            <w:vAlign w:val="center"/>
          </w:tcPr>
          <w:p w:rsidR="00574B3A" w:rsidRPr="007967ED" w:rsidRDefault="0094522E" w:rsidP="00DE0CF8">
            <w:pPr>
              <w:jc w:val="center"/>
              <w:rPr>
                <w:rFonts w:ascii="Arial" w:hAnsi="Arial" w:cs="Arial"/>
                <w:b/>
                <w:bCs/>
                <w:sz w:val="22"/>
                <w:szCs w:val="22"/>
              </w:rPr>
            </w:pPr>
            <w:r w:rsidRPr="007967ED">
              <w:rPr>
                <w:rFonts w:ascii="Arial" w:hAnsi="Arial" w:cs="Arial"/>
                <w:b/>
                <w:bCs/>
                <w:sz w:val="22"/>
                <w:szCs w:val="22"/>
              </w:rPr>
              <w:t>25</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2</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Gatunki inwazyjne</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Kryterium premiuje działania w kierunku ograniczenia i eliminacji gatunków inwazyjnych.</w:t>
            </w:r>
          </w:p>
          <w:p w:rsidR="00574B3A" w:rsidRPr="001B5428" w:rsidRDefault="00574B3A" w:rsidP="00DE0CF8">
            <w:pPr>
              <w:jc w:val="both"/>
              <w:rPr>
                <w:rFonts w:ascii="Arial" w:hAnsi="Arial" w:cs="Arial"/>
                <w:sz w:val="22"/>
                <w:szCs w:val="22"/>
              </w:rPr>
            </w:pPr>
            <w:r w:rsidRPr="007967ED">
              <w:rPr>
                <w:rFonts w:ascii="Arial" w:hAnsi="Arial" w:cs="Arial"/>
                <w:sz w:val="22"/>
                <w:szCs w:val="22"/>
              </w:rPr>
              <w:t xml:space="preserve">Przyznaje się 5 punktów jeżeli zakres rzeczowy projektu obejmuje działania  ograniczające oddziaływanie </w:t>
            </w:r>
            <w:r w:rsidRPr="007967ED">
              <w:rPr>
                <w:rFonts w:ascii="Arial" w:hAnsi="Arial" w:cs="Arial"/>
                <w:sz w:val="22"/>
                <w:szCs w:val="22"/>
              </w:rPr>
              <w:br/>
              <w:t xml:space="preserve">i rozprzestrzenianie oraz zwalczanie gatunków inwazyjnych wymienionych w załączniku do rozporządzenia Ministra Środowiska z 9 września 2011r. </w:t>
            </w:r>
            <w:r w:rsidRPr="007967ED">
              <w:rPr>
                <w:rFonts w:ascii="Arial" w:hAnsi="Arial" w:cs="Arial"/>
                <w:bCs/>
                <w:sz w:val="22"/>
                <w:szCs w:val="22"/>
              </w:rPr>
              <w:t>w sprawie listy roślin i zwierząt gatunków obcych, które w przypadku uwolnienia do środowiska przyrodniczego mogą zagrozić gatunk</w:t>
            </w:r>
            <w:r w:rsidRPr="00DE758F">
              <w:rPr>
                <w:rFonts w:ascii="Arial" w:hAnsi="Arial" w:cs="Arial"/>
                <w:bCs/>
                <w:sz w:val="22"/>
                <w:szCs w:val="22"/>
              </w:rPr>
              <w:t xml:space="preserve">om rodzimym lub siedliskom przyrodniczym (Dz.U. z 2011, </w:t>
            </w:r>
            <w:r w:rsidRPr="001B5428">
              <w:rPr>
                <w:rFonts w:ascii="Arial" w:hAnsi="Arial" w:cs="Arial"/>
                <w:sz w:val="22"/>
                <w:szCs w:val="22"/>
              </w:rPr>
              <w:t>nr 210 poz. 1260).</w:t>
            </w:r>
          </w:p>
          <w:p w:rsidR="00574B3A" w:rsidRPr="007967ED" w:rsidRDefault="00574B3A" w:rsidP="00DE0CF8">
            <w:pPr>
              <w:jc w:val="both"/>
              <w:rPr>
                <w:rFonts w:ascii="Arial" w:hAnsi="Arial" w:cs="Arial"/>
                <w:sz w:val="22"/>
                <w:szCs w:val="22"/>
              </w:rPr>
            </w:pP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Dodatkowo przyznaje się 5 punktów jeżeli zaplanowane </w:t>
            </w:r>
            <w:r w:rsidRPr="007967ED">
              <w:rPr>
                <w:rFonts w:ascii="Arial" w:hAnsi="Arial" w:cs="Arial"/>
                <w:sz w:val="22"/>
                <w:szCs w:val="22"/>
              </w:rPr>
              <w:br/>
              <w:t xml:space="preserve">w projekcie działania skutkować będą trwałym usunięciem </w:t>
            </w:r>
            <w:r w:rsidRPr="007967ED">
              <w:rPr>
                <w:rFonts w:ascii="Arial" w:hAnsi="Arial" w:cs="Arial"/>
                <w:sz w:val="22"/>
                <w:szCs w:val="22"/>
              </w:rPr>
              <w:br/>
              <w:t xml:space="preserve">z danego obszaru min. 30 % populacji gatunku inwazyjnego, który stanowi zagrożenie dla życia i zdrowia ludzi (np. barszcz Sosnowskiego - </w:t>
            </w:r>
            <w:r w:rsidRPr="007967ED">
              <w:rPr>
                <w:rFonts w:ascii="Arial" w:hAnsi="Arial" w:cs="Arial"/>
                <w:i/>
                <w:sz w:val="22"/>
                <w:szCs w:val="22"/>
              </w:rPr>
              <w:t>Heracleum sosnowskyi</w:t>
            </w:r>
            <w:r w:rsidRPr="007967ED">
              <w:rPr>
                <w:rFonts w:ascii="Arial" w:hAnsi="Arial" w:cs="Arial"/>
                <w:sz w:val="22"/>
                <w:szCs w:val="22"/>
              </w:rPr>
              <w:t>).</w:t>
            </w: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Informacje stanowiące podstawę oceny powinny być dokładnie przedstawione w studium wykonalności, </w:t>
            </w:r>
            <w:r w:rsidR="00A63A27">
              <w:rPr>
                <w:rFonts w:ascii="Arial" w:hAnsi="Arial" w:cs="Arial"/>
                <w:sz w:val="22"/>
                <w:szCs w:val="22"/>
              </w:rPr>
              <w:t>w załączniku nr 2 do wniosku – o</w:t>
            </w:r>
            <w:r w:rsidRPr="007967ED">
              <w:rPr>
                <w:rFonts w:ascii="Arial" w:hAnsi="Arial" w:cs="Arial"/>
                <w:sz w:val="22"/>
                <w:szCs w:val="22"/>
              </w:rPr>
              <w:t>dniesieniu do kryteriów oceny merytorycznej oraz pozostałych załącznikach do wniosku.</w:t>
            </w:r>
          </w:p>
        </w:tc>
        <w:tc>
          <w:tcPr>
            <w:tcW w:w="5387" w:type="dxa"/>
          </w:tcPr>
          <w:p w:rsidR="00574B3A" w:rsidRPr="007967ED" w:rsidRDefault="00574B3A" w:rsidP="00DE0CF8">
            <w:pPr>
              <w:jc w:val="both"/>
              <w:rPr>
                <w:rFonts w:ascii="Arial" w:hAnsi="Arial" w:cs="Arial"/>
                <w:b/>
                <w:sz w:val="22"/>
                <w:szCs w:val="22"/>
              </w:rPr>
            </w:pPr>
            <w:r w:rsidRPr="007967ED">
              <w:rPr>
                <w:rFonts w:ascii="Arial" w:hAnsi="Arial" w:cs="Arial"/>
                <w:sz w:val="22"/>
                <w:szCs w:val="22"/>
              </w:rPr>
              <w:t>W przypadku spełnienia warunków kryterium projekt otrzymuje odpowiednio 5 lub 10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10</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3</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Powierzchnia objęta ochroną</w:t>
            </w:r>
          </w:p>
        </w:tc>
        <w:tc>
          <w:tcPr>
            <w:tcW w:w="6095" w:type="dxa"/>
            <w:vAlign w:val="center"/>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W kryterium projekt otrzymuje punkty w zależności od wielkości powierzchni terenu, którego dotyczą podejmowane w projekcie działania ochronne.</w:t>
            </w: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Jednostką miary powierzchni jest hektar (ha). </w:t>
            </w:r>
          </w:p>
          <w:p w:rsidR="00574B3A" w:rsidRPr="007967ED" w:rsidRDefault="00574B3A" w:rsidP="00DE0CF8">
            <w:pPr>
              <w:jc w:val="both"/>
              <w:rPr>
                <w:rFonts w:ascii="Arial" w:hAnsi="Arial" w:cs="Arial"/>
                <w:sz w:val="22"/>
                <w:szCs w:val="22"/>
              </w:rPr>
            </w:pPr>
            <w:r w:rsidRPr="007967ED">
              <w:rPr>
                <w:rFonts w:ascii="Arial" w:hAnsi="Arial" w:cs="Arial"/>
                <w:sz w:val="22"/>
                <w:szCs w:val="22"/>
              </w:rPr>
              <w:t>Wartości należy podawać z dokładnością do 2 miejsc po przecinku.</w:t>
            </w:r>
          </w:p>
          <w:p w:rsidR="00574B3A" w:rsidRPr="00597C35" w:rsidRDefault="00574B3A" w:rsidP="00DE0CF8">
            <w:pPr>
              <w:jc w:val="both"/>
              <w:rPr>
                <w:rFonts w:ascii="Arial" w:hAnsi="Arial" w:cs="Arial"/>
                <w:sz w:val="22"/>
                <w:szCs w:val="22"/>
              </w:rPr>
            </w:pPr>
            <w:r w:rsidRPr="007967ED">
              <w:rPr>
                <w:rFonts w:ascii="Arial" w:hAnsi="Arial" w:cs="Arial"/>
                <w:sz w:val="22"/>
                <w:szCs w:val="22"/>
              </w:rPr>
              <w:t xml:space="preserve">Powierzchnia powinna być określona we wniosku </w:t>
            </w:r>
            <w:r w:rsidRPr="007967ED">
              <w:rPr>
                <w:rFonts w:ascii="Arial" w:hAnsi="Arial" w:cs="Arial"/>
                <w:sz w:val="22"/>
                <w:szCs w:val="22"/>
              </w:rPr>
              <w:br/>
              <w:t xml:space="preserve">o dofinansowanie (jako wskaźniki rezultatu), w studium wykonalności oraz w </w:t>
            </w:r>
            <w:r w:rsidRPr="00597C35">
              <w:rPr>
                <w:rFonts w:ascii="Arial" w:hAnsi="Arial" w:cs="Arial"/>
                <w:sz w:val="22"/>
                <w:szCs w:val="22"/>
              </w:rPr>
              <w:t xml:space="preserve">dokumentacji technicznej. Obliczenia </w:t>
            </w:r>
            <w:r w:rsidRPr="00597C35">
              <w:rPr>
                <w:rFonts w:ascii="Arial" w:hAnsi="Arial" w:cs="Arial"/>
                <w:sz w:val="22"/>
                <w:szCs w:val="22"/>
              </w:rPr>
              <w:br/>
              <w:t>i uzasadnienia dla kryterium należy podać w załączniku nr 2 do wniosku – odniesienie do kryteriów oceny merytorycznej.</w:t>
            </w:r>
          </w:p>
          <w:p w:rsidR="00574B3A" w:rsidRPr="00597C35" w:rsidRDefault="00574B3A" w:rsidP="00DE0CF8">
            <w:pPr>
              <w:jc w:val="both"/>
              <w:rPr>
                <w:rFonts w:ascii="Arial" w:hAnsi="Arial" w:cs="Arial"/>
                <w:sz w:val="22"/>
                <w:szCs w:val="22"/>
              </w:rPr>
            </w:pPr>
          </w:p>
          <w:p w:rsidR="00574B3A" w:rsidRPr="00597C35" w:rsidRDefault="00574B3A" w:rsidP="00DE0CF8">
            <w:pPr>
              <w:jc w:val="both"/>
              <w:rPr>
                <w:rFonts w:ascii="Arial" w:hAnsi="Arial" w:cs="Arial"/>
                <w:sz w:val="22"/>
                <w:szCs w:val="22"/>
              </w:rPr>
            </w:pPr>
            <w:r w:rsidRPr="00597C35">
              <w:rPr>
                <w:rFonts w:ascii="Arial" w:hAnsi="Arial" w:cs="Arial"/>
                <w:sz w:val="22"/>
                <w:szCs w:val="22"/>
              </w:rPr>
              <w:t>Jeżeli projekt obejmuje działania punktowe (np. dotyczące ochrony pomnika przyrody) przyznaje się 2 pkt. Powierzchnia takich form ochrony nie jest wliczana do ww. powierzchni terenu. W przypadku objęcia projektem dwóch lub więcej form „punktowych” ocena nie jest sumowana.</w:t>
            </w:r>
          </w:p>
          <w:p w:rsidR="00574B3A" w:rsidRPr="00597C35" w:rsidRDefault="00574B3A" w:rsidP="00DE0CF8">
            <w:pPr>
              <w:jc w:val="both"/>
              <w:rPr>
                <w:rFonts w:ascii="Arial" w:hAnsi="Arial" w:cs="Arial"/>
                <w:sz w:val="22"/>
                <w:szCs w:val="22"/>
              </w:rPr>
            </w:pPr>
          </w:p>
          <w:p w:rsidR="00574B3A" w:rsidRPr="00DE758F" w:rsidRDefault="00574B3A" w:rsidP="00DE0CF8">
            <w:pPr>
              <w:jc w:val="both"/>
              <w:rPr>
                <w:rFonts w:ascii="Arial" w:hAnsi="Arial" w:cs="Arial"/>
                <w:sz w:val="22"/>
                <w:szCs w:val="22"/>
              </w:rPr>
            </w:pPr>
            <w:r w:rsidRPr="00597C35">
              <w:rPr>
                <w:rFonts w:ascii="Arial" w:hAnsi="Arial" w:cs="Arial"/>
                <w:sz w:val="22"/>
                <w:szCs w:val="22"/>
              </w:rPr>
              <w:t>Dla działań związanych tylko z ochroną gatunkową,</w:t>
            </w:r>
            <w:r w:rsidRPr="00DE758F">
              <w:rPr>
                <w:rFonts w:ascii="Arial" w:hAnsi="Arial" w:cs="Arial"/>
                <w:sz w:val="22"/>
                <w:szCs w:val="22"/>
              </w:rPr>
              <w:t xml:space="preserve"> w tym kryterium nie przyznaje się punktów.</w:t>
            </w:r>
          </w:p>
          <w:p w:rsidR="00574B3A" w:rsidRPr="001B5428" w:rsidRDefault="00574B3A" w:rsidP="00DE0CF8">
            <w:pPr>
              <w:jc w:val="both"/>
              <w:rPr>
                <w:rFonts w:ascii="Arial" w:hAnsi="Arial" w:cs="Arial"/>
                <w:b/>
                <w:bCs/>
                <w:sz w:val="22"/>
                <w:szCs w:val="22"/>
              </w:rPr>
            </w:pPr>
          </w:p>
        </w:tc>
        <w:tc>
          <w:tcPr>
            <w:tcW w:w="5387" w:type="dxa"/>
          </w:tcPr>
          <w:p w:rsidR="00574B3A" w:rsidRPr="007967ED" w:rsidRDefault="00574B3A" w:rsidP="001A4AD9">
            <w:pPr>
              <w:jc w:val="both"/>
              <w:rPr>
                <w:rFonts w:ascii="Arial" w:hAnsi="Arial" w:cs="Arial"/>
                <w:sz w:val="22"/>
                <w:szCs w:val="22"/>
              </w:rPr>
            </w:pPr>
            <w:r w:rsidRPr="007967ED">
              <w:rPr>
                <w:rFonts w:ascii="Arial" w:hAnsi="Arial" w:cs="Arial"/>
                <w:b/>
                <w:sz w:val="22"/>
                <w:szCs w:val="22"/>
              </w:rPr>
              <w:t>Dla działań dot. powierzchniowych form ochrony</w:t>
            </w:r>
            <w:r w:rsidRPr="007967ED">
              <w:rPr>
                <w:rFonts w:ascii="Arial" w:hAnsi="Arial" w:cs="Arial"/>
                <w:sz w:val="22"/>
                <w:szCs w:val="22"/>
              </w:rPr>
              <w:t xml:space="preserve"> </w:t>
            </w:r>
            <w:r w:rsidRPr="007967ED">
              <w:rPr>
                <w:rFonts w:ascii="Arial" w:hAnsi="Arial" w:cs="Arial"/>
                <w:b/>
                <w:sz w:val="22"/>
                <w:szCs w:val="22"/>
              </w:rPr>
              <w:t xml:space="preserve">wykorzystanie metodologii z zastosowaniem przedziałów, </w:t>
            </w:r>
            <w:r w:rsidRPr="007967ED">
              <w:rPr>
                <w:rFonts w:ascii="Arial" w:hAnsi="Arial" w:cs="Arial"/>
                <w:sz w:val="22"/>
                <w:szCs w:val="22"/>
              </w:rPr>
              <w:t xml:space="preserve">która polega na: </w:t>
            </w: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1) uszeregowaniu projektów w ramach kryterium podlegającego ocenie od „najlepszego” – o największej powierzchni objętej ochroną do „najgorszego” – o najmniejszej powierzchni objętej ochroną, </w:t>
            </w:r>
          </w:p>
          <w:p w:rsidR="00574B3A" w:rsidRPr="007967ED" w:rsidRDefault="00574B3A" w:rsidP="00DE0CF8">
            <w:pPr>
              <w:jc w:val="both"/>
              <w:rPr>
                <w:rFonts w:ascii="Arial" w:hAnsi="Arial" w:cs="Arial"/>
                <w:sz w:val="22"/>
                <w:szCs w:val="22"/>
              </w:rPr>
            </w:pPr>
            <w:r w:rsidRPr="007967ED">
              <w:rPr>
                <w:rFonts w:ascii="Arial" w:hAnsi="Arial" w:cs="Arial"/>
                <w:sz w:val="22"/>
                <w:szCs w:val="22"/>
              </w:rPr>
              <w:t>2) podzieleniu uszeregowanych projektów na przedziały o równej, co do zasady, liczbie projektów. Liczba przedziałów zależy od liczby projektów do oceny (np. 1, 2, 4, 8, 16).</w:t>
            </w:r>
          </w:p>
          <w:p w:rsidR="00574B3A" w:rsidRPr="007967ED" w:rsidRDefault="00574B3A" w:rsidP="00DE0CF8">
            <w:pPr>
              <w:jc w:val="both"/>
              <w:rPr>
                <w:rFonts w:ascii="Arial" w:hAnsi="Arial" w:cs="Arial"/>
                <w:sz w:val="22"/>
                <w:szCs w:val="22"/>
              </w:rPr>
            </w:pPr>
            <w:r w:rsidRPr="007967ED">
              <w:rPr>
                <w:rFonts w:ascii="Arial" w:hAnsi="Arial" w:cs="Arial"/>
                <w:sz w:val="22"/>
                <w:szCs w:val="22"/>
              </w:rPr>
              <w:t>3) przydzieleniu, zgodnie z uszeregowaniem, należnej danemu przedziałowi liczby punktów.</w:t>
            </w:r>
          </w:p>
          <w:p w:rsidR="00574B3A" w:rsidRPr="007967ED" w:rsidRDefault="00574B3A" w:rsidP="009E0806">
            <w:pPr>
              <w:jc w:val="both"/>
              <w:rPr>
                <w:rFonts w:ascii="Arial" w:hAnsi="Arial" w:cs="Arial"/>
                <w:sz w:val="22"/>
                <w:szCs w:val="22"/>
              </w:rPr>
            </w:pPr>
            <w:r w:rsidRPr="007967ED">
              <w:rPr>
                <w:rFonts w:ascii="Arial" w:hAnsi="Arial" w:cs="Arial"/>
                <w:sz w:val="22"/>
                <w:szCs w:val="22"/>
              </w:rPr>
              <w:t>Maksymalna liczba punktów możliwych do otrzymania w tym podkryterium to 8.</w:t>
            </w:r>
          </w:p>
          <w:p w:rsidR="00574B3A" w:rsidRPr="007967ED" w:rsidRDefault="00574B3A" w:rsidP="00DE0CF8">
            <w:pPr>
              <w:jc w:val="both"/>
              <w:rPr>
                <w:rFonts w:ascii="Arial" w:hAnsi="Arial" w:cs="Arial"/>
                <w:b/>
                <w:sz w:val="22"/>
                <w:szCs w:val="22"/>
              </w:rPr>
            </w:pPr>
          </w:p>
          <w:p w:rsidR="00574B3A" w:rsidRPr="007967ED" w:rsidRDefault="00574B3A" w:rsidP="009E0806">
            <w:pPr>
              <w:jc w:val="both"/>
              <w:rPr>
                <w:rFonts w:ascii="Arial" w:hAnsi="Arial" w:cs="Arial"/>
                <w:b/>
                <w:sz w:val="22"/>
                <w:szCs w:val="22"/>
              </w:rPr>
            </w:pPr>
            <w:r w:rsidRPr="007967ED">
              <w:rPr>
                <w:rFonts w:ascii="Arial" w:hAnsi="Arial" w:cs="Arial"/>
                <w:b/>
                <w:sz w:val="22"/>
                <w:szCs w:val="22"/>
              </w:rPr>
              <w:t xml:space="preserve">Dla działań dot. punktowych form ochrony przyrody (np. pomnik przyrody), </w:t>
            </w:r>
            <w:r w:rsidRPr="007967ED">
              <w:rPr>
                <w:rFonts w:ascii="Arial" w:hAnsi="Arial" w:cs="Arial"/>
                <w:sz w:val="22"/>
                <w:szCs w:val="22"/>
              </w:rPr>
              <w:t xml:space="preserve">w przypadku spełnienia warunków kryterium projekt otrzymuje dodatkowo 2 punkty </w:t>
            </w:r>
            <w:r w:rsidR="009E0806" w:rsidRPr="007967ED">
              <w:rPr>
                <w:rFonts w:ascii="Arial" w:hAnsi="Arial" w:cs="Arial"/>
                <w:sz w:val="22"/>
                <w:szCs w:val="22"/>
              </w:rPr>
              <w:t xml:space="preserve"> </w:t>
            </w:r>
            <w:r w:rsidRPr="007967ED">
              <w:rPr>
                <w:rFonts w:ascii="Arial" w:hAnsi="Arial" w:cs="Arial"/>
                <w:sz w:val="22"/>
                <w:szCs w:val="22"/>
              </w:rPr>
              <w:t>.</w:t>
            </w:r>
          </w:p>
        </w:tc>
        <w:tc>
          <w:tcPr>
            <w:tcW w:w="850" w:type="dxa"/>
            <w:vAlign w:val="center"/>
          </w:tcPr>
          <w:p w:rsidR="00574B3A" w:rsidRPr="007967ED" w:rsidRDefault="00574B3A" w:rsidP="0094522E">
            <w:pPr>
              <w:jc w:val="center"/>
              <w:rPr>
                <w:rFonts w:ascii="Arial" w:hAnsi="Arial" w:cs="Arial"/>
                <w:b/>
                <w:bCs/>
                <w:sz w:val="22"/>
                <w:szCs w:val="22"/>
              </w:rPr>
            </w:pPr>
            <w:r w:rsidRPr="007967ED">
              <w:rPr>
                <w:rFonts w:ascii="Arial" w:hAnsi="Arial" w:cs="Arial"/>
                <w:b/>
                <w:bCs/>
                <w:sz w:val="22"/>
                <w:szCs w:val="22"/>
              </w:rPr>
              <w:t>10</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4</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Rodzaj formy ochrony przyrody</w:t>
            </w:r>
          </w:p>
        </w:tc>
        <w:tc>
          <w:tcPr>
            <w:tcW w:w="6095" w:type="dxa"/>
            <w:vAlign w:val="center"/>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 xml:space="preserve">Projekt otrzymuje punkty w zależności od formy ochrony przyrody, na terenie której jest realizowany lub której dotyczy. </w:t>
            </w: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W przypadku:</w:t>
            </w:r>
          </w:p>
          <w:tbl>
            <w:tblPr>
              <w:tblW w:w="5988" w:type="dxa"/>
              <w:tblLayout w:type="fixed"/>
              <w:tblLook w:val="04A0"/>
            </w:tblPr>
            <w:tblGrid>
              <w:gridCol w:w="3294"/>
              <w:gridCol w:w="2694"/>
            </w:tblGrid>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rezerwatów przyrody</w:t>
                  </w:r>
                </w:p>
              </w:tc>
              <w:tc>
                <w:tcPr>
                  <w:tcW w:w="2694" w:type="dxa"/>
                  <w:shd w:val="clear" w:color="auto" w:fill="auto"/>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- 5 punktów,</w:t>
                  </w:r>
                </w:p>
              </w:tc>
            </w:tr>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parków krajobrazowych</w:t>
                  </w:r>
                </w:p>
              </w:tc>
              <w:tc>
                <w:tcPr>
                  <w:tcW w:w="2694" w:type="dxa"/>
                  <w:shd w:val="clear" w:color="auto" w:fill="auto"/>
                </w:tcPr>
                <w:p w:rsidR="00574B3A" w:rsidRPr="007967ED" w:rsidRDefault="00574B3A" w:rsidP="00DE0CF8">
                  <w:pPr>
                    <w:jc w:val="both"/>
                    <w:rPr>
                      <w:rFonts w:ascii="Arial" w:hAnsi="Arial" w:cs="Arial"/>
                      <w:b/>
                      <w:bCs/>
                      <w:sz w:val="22"/>
                      <w:szCs w:val="22"/>
                    </w:rPr>
                  </w:pPr>
                  <w:r w:rsidRPr="007967ED">
                    <w:rPr>
                      <w:rFonts w:ascii="Arial" w:hAnsi="Arial" w:cs="Arial"/>
                      <w:bCs/>
                      <w:sz w:val="22"/>
                      <w:szCs w:val="22"/>
                    </w:rPr>
                    <w:t>- 5 punktów,</w:t>
                  </w:r>
                </w:p>
              </w:tc>
            </w:tr>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obszarów chronionego krajobrazu</w:t>
                  </w:r>
                </w:p>
              </w:tc>
              <w:tc>
                <w:tcPr>
                  <w:tcW w:w="2694" w:type="dxa"/>
                  <w:shd w:val="clear" w:color="auto" w:fill="auto"/>
                </w:tcPr>
                <w:p w:rsidR="00574B3A" w:rsidRPr="007967ED" w:rsidRDefault="00574B3A" w:rsidP="00DE0CF8">
                  <w:pPr>
                    <w:jc w:val="both"/>
                    <w:rPr>
                      <w:rFonts w:ascii="Arial" w:hAnsi="Arial" w:cs="Arial"/>
                      <w:b/>
                      <w:bCs/>
                      <w:sz w:val="22"/>
                      <w:szCs w:val="22"/>
                    </w:rPr>
                  </w:pPr>
                  <w:r w:rsidRPr="007967ED">
                    <w:rPr>
                      <w:rFonts w:ascii="Arial" w:hAnsi="Arial" w:cs="Arial"/>
                      <w:bCs/>
                      <w:sz w:val="22"/>
                      <w:szCs w:val="22"/>
                    </w:rPr>
                    <w:t>- 3 punkty,</w:t>
                  </w:r>
                </w:p>
              </w:tc>
            </w:tr>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pomników przyrody</w:t>
                  </w:r>
                </w:p>
              </w:tc>
              <w:tc>
                <w:tcPr>
                  <w:tcW w:w="2694" w:type="dxa"/>
                  <w:shd w:val="clear" w:color="auto" w:fill="auto"/>
                </w:tcPr>
                <w:p w:rsidR="00574B3A" w:rsidRPr="007967ED" w:rsidRDefault="00574B3A" w:rsidP="00DE0CF8">
                  <w:pPr>
                    <w:jc w:val="both"/>
                    <w:rPr>
                      <w:rFonts w:ascii="Arial" w:hAnsi="Arial" w:cs="Arial"/>
                      <w:b/>
                      <w:bCs/>
                      <w:sz w:val="22"/>
                      <w:szCs w:val="22"/>
                    </w:rPr>
                  </w:pPr>
                  <w:r w:rsidRPr="007967ED">
                    <w:rPr>
                      <w:rFonts w:ascii="Arial" w:hAnsi="Arial" w:cs="Arial"/>
                      <w:bCs/>
                      <w:sz w:val="22"/>
                      <w:szCs w:val="22"/>
                    </w:rPr>
                    <w:t>- 2 punkty,</w:t>
                  </w:r>
                </w:p>
              </w:tc>
            </w:tr>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stanowisk dokumentacyjnych</w:t>
                  </w:r>
                </w:p>
              </w:tc>
              <w:tc>
                <w:tcPr>
                  <w:tcW w:w="2694" w:type="dxa"/>
                  <w:shd w:val="clear" w:color="auto" w:fill="auto"/>
                </w:tcPr>
                <w:p w:rsidR="00574B3A" w:rsidRPr="007967ED" w:rsidRDefault="00574B3A" w:rsidP="00DE0CF8">
                  <w:pPr>
                    <w:jc w:val="both"/>
                    <w:rPr>
                      <w:rFonts w:ascii="Arial" w:hAnsi="Arial" w:cs="Arial"/>
                      <w:sz w:val="22"/>
                      <w:szCs w:val="22"/>
                    </w:rPr>
                  </w:pPr>
                  <w:r w:rsidRPr="007967ED">
                    <w:rPr>
                      <w:rFonts w:ascii="Arial" w:hAnsi="Arial" w:cs="Arial"/>
                      <w:bCs/>
                      <w:sz w:val="22"/>
                      <w:szCs w:val="22"/>
                    </w:rPr>
                    <w:t>- 1 punkt,</w:t>
                  </w:r>
                </w:p>
              </w:tc>
            </w:tr>
            <w:tr w:rsidR="00574B3A" w:rsidRPr="007967ED" w:rsidTr="00D05781">
              <w:trPr>
                <w:trHeight w:val="80"/>
              </w:trPr>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użytków ekologicznych</w:t>
                  </w:r>
                </w:p>
              </w:tc>
              <w:tc>
                <w:tcPr>
                  <w:tcW w:w="2694" w:type="dxa"/>
                  <w:shd w:val="clear" w:color="auto" w:fill="auto"/>
                </w:tcPr>
                <w:p w:rsidR="00574B3A" w:rsidRPr="007967ED" w:rsidRDefault="00574B3A" w:rsidP="00DE0CF8">
                  <w:pPr>
                    <w:jc w:val="both"/>
                    <w:rPr>
                      <w:rFonts w:ascii="Arial" w:hAnsi="Arial" w:cs="Arial"/>
                      <w:sz w:val="22"/>
                      <w:szCs w:val="22"/>
                    </w:rPr>
                  </w:pPr>
                  <w:r w:rsidRPr="007967ED">
                    <w:rPr>
                      <w:rFonts w:ascii="Arial" w:hAnsi="Arial" w:cs="Arial"/>
                      <w:bCs/>
                      <w:sz w:val="22"/>
                      <w:szCs w:val="22"/>
                    </w:rPr>
                    <w:t>- 1 punkt,</w:t>
                  </w:r>
                </w:p>
              </w:tc>
            </w:tr>
            <w:tr w:rsidR="00574B3A" w:rsidRPr="007967ED" w:rsidTr="00D05781">
              <w:tc>
                <w:tcPr>
                  <w:tcW w:w="3294" w:type="dxa"/>
                  <w:shd w:val="clear" w:color="auto" w:fill="auto"/>
                </w:tcPr>
                <w:p w:rsidR="00574B3A" w:rsidRPr="007967ED" w:rsidRDefault="00574B3A" w:rsidP="00D549D3">
                  <w:pPr>
                    <w:numPr>
                      <w:ilvl w:val="0"/>
                      <w:numId w:val="47"/>
                    </w:numPr>
                    <w:jc w:val="both"/>
                    <w:rPr>
                      <w:rFonts w:ascii="Arial" w:hAnsi="Arial" w:cs="Arial"/>
                      <w:sz w:val="22"/>
                      <w:szCs w:val="22"/>
                    </w:rPr>
                  </w:pPr>
                  <w:r w:rsidRPr="007967ED">
                    <w:rPr>
                      <w:rFonts w:ascii="Arial" w:hAnsi="Arial" w:cs="Arial"/>
                      <w:sz w:val="22"/>
                      <w:szCs w:val="22"/>
                    </w:rPr>
                    <w:t>zespołów przyrodniczo-krajobrazowych</w:t>
                  </w:r>
                </w:p>
              </w:tc>
              <w:tc>
                <w:tcPr>
                  <w:tcW w:w="2694" w:type="dxa"/>
                  <w:shd w:val="clear" w:color="auto" w:fill="auto"/>
                </w:tcPr>
                <w:p w:rsidR="00574B3A" w:rsidRPr="007967ED" w:rsidRDefault="00574B3A" w:rsidP="00DE0CF8">
                  <w:pPr>
                    <w:jc w:val="both"/>
                    <w:rPr>
                      <w:rFonts w:ascii="Arial" w:hAnsi="Arial" w:cs="Arial"/>
                      <w:sz w:val="22"/>
                      <w:szCs w:val="22"/>
                    </w:rPr>
                  </w:pPr>
                  <w:r w:rsidRPr="007967ED">
                    <w:rPr>
                      <w:rFonts w:ascii="Arial" w:hAnsi="Arial" w:cs="Arial"/>
                      <w:bCs/>
                      <w:sz w:val="22"/>
                      <w:szCs w:val="22"/>
                    </w:rPr>
                    <w:t>- 1 punkt,</w:t>
                  </w:r>
                </w:p>
              </w:tc>
            </w:tr>
          </w:tbl>
          <w:p w:rsidR="00574B3A" w:rsidRPr="007967ED" w:rsidRDefault="00574B3A" w:rsidP="00DE0CF8">
            <w:pPr>
              <w:jc w:val="both"/>
              <w:rPr>
                <w:rFonts w:ascii="Arial" w:hAnsi="Arial" w:cs="Arial"/>
                <w:b/>
                <w:bCs/>
                <w:sz w:val="22"/>
                <w:szCs w:val="22"/>
              </w:rPr>
            </w:pP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Dodatkowo przyznaje się 5 punktów, jeżeli rezerwat przyrody lub park krajobrazowy, którego dotyczy projekt znajduje się na obszarze Natura 2000,</w:t>
            </w:r>
          </w:p>
          <w:p w:rsidR="00574B3A" w:rsidRPr="007967ED" w:rsidRDefault="00574B3A" w:rsidP="00DE0CF8">
            <w:pPr>
              <w:jc w:val="both"/>
              <w:rPr>
                <w:rFonts w:ascii="Arial" w:hAnsi="Arial" w:cs="Arial"/>
                <w:bCs/>
                <w:sz w:val="22"/>
                <w:szCs w:val="22"/>
              </w:rPr>
            </w:pP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Punkty z poz. a - g nie ulegają sumowaniu jeżeli projekt dotyczy więcej niż jednej lub zróżnicowanych form ochrony. Przyznawana będzie punktacja jak dla najwyżej punktowanej formy ochrony.</w:t>
            </w:r>
          </w:p>
          <w:p w:rsidR="00574B3A" w:rsidRPr="007967ED" w:rsidRDefault="00574B3A" w:rsidP="00DE0CF8">
            <w:pPr>
              <w:jc w:val="both"/>
              <w:rPr>
                <w:rFonts w:ascii="Arial" w:hAnsi="Arial" w:cs="Arial"/>
                <w:b/>
                <w:bCs/>
                <w:sz w:val="22"/>
                <w:szCs w:val="22"/>
              </w:rPr>
            </w:pPr>
            <w:r w:rsidRPr="007967ED">
              <w:rPr>
                <w:rFonts w:ascii="Arial" w:hAnsi="Arial" w:cs="Arial"/>
                <w:sz w:val="22"/>
                <w:szCs w:val="22"/>
              </w:rPr>
              <w:t>Dla działań związanych z ochroną gatunkową w tym kryterium nie przyznaje się punktów.</w:t>
            </w:r>
          </w:p>
        </w:tc>
        <w:tc>
          <w:tcPr>
            <w:tcW w:w="5387" w:type="dxa"/>
          </w:tcPr>
          <w:p w:rsidR="00574B3A" w:rsidRPr="007967ED" w:rsidRDefault="00574B3A" w:rsidP="00DE0CF8">
            <w:pPr>
              <w:jc w:val="both"/>
              <w:rPr>
                <w:rFonts w:ascii="Arial" w:hAnsi="Arial" w:cs="Arial"/>
                <w:sz w:val="22"/>
                <w:szCs w:val="22"/>
              </w:rPr>
            </w:pPr>
            <w:r w:rsidRPr="007967ED">
              <w:rPr>
                <w:rFonts w:ascii="Arial" w:hAnsi="Arial" w:cs="Arial"/>
                <w:sz w:val="22"/>
                <w:szCs w:val="22"/>
              </w:rPr>
              <w:t>W przypadku spełnienia warunków kryterium projekt otrzymuje od  1 do 10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10</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5</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Działania na rzecz uregulowania ruchu turystycznego i ograniczenia antropopresji</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Kryterium promuje działania regulujące ruch turystyczny </w:t>
            </w:r>
            <w:r w:rsidRPr="007967ED">
              <w:rPr>
                <w:rFonts w:ascii="Arial" w:hAnsi="Arial" w:cs="Arial"/>
                <w:sz w:val="22"/>
                <w:szCs w:val="22"/>
              </w:rPr>
              <w:br/>
              <w:t>i ograniczenie antropopresji.</w:t>
            </w:r>
          </w:p>
          <w:p w:rsidR="00574B3A" w:rsidRPr="007967ED" w:rsidRDefault="00574B3A" w:rsidP="00DE0CF8">
            <w:pPr>
              <w:jc w:val="both"/>
              <w:rPr>
                <w:rFonts w:ascii="Arial" w:hAnsi="Arial" w:cs="Arial"/>
                <w:sz w:val="22"/>
                <w:szCs w:val="22"/>
              </w:rPr>
            </w:pPr>
            <w:r w:rsidRPr="007967ED">
              <w:rPr>
                <w:rFonts w:ascii="Arial" w:hAnsi="Arial" w:cs="Arial"/>
                <w:sz w:val="22"/>
                <w:szCs w:val="22"/>
              </w:rPr>
              <w:t>Punkty przyznaje się, jeżeli w projekcie przewidziano realizację infrastruktury, która służyć będzie ograniczeniu degradacji środowiska przyrodniczego w miejscach wypoczynku, na szlakach turystycznych i spacerowych, w tym:</w:t>
            </w:r>
          </w:p>
          <w:p w:rsidR="00574B3A" w:rsidRPr="007967ED" w:rsidRDefault="00574B3A" w:rsidP="00DE0CF8">
            <w:pPr>
              <w:jc w:val="both"/>
              <w:rPr>
                <w:rFonts w:ascii="Arial" w:hAnsi="Arial" w:cs="Arial"/>
                <w:sz w:val="22"/>
                <w:szCs w:val="22"/>
              </w:rPr>
            </w:pPr>
          </w:p>
          <w:p w:rsidR="009E0806" w:rsidRPr="007967ED" w:rsidRDefault="009E0806" w:rsidP="00D549D3">
            <w:pPr>
              <w:numPr>
                <w:ilvl w:val="0"/>
                <w:numId w:val="52"/>
              </w:numPr>
              <w:ind w:left="601"/>
              <w:jc w:val="both"/>
              <w:rPr>
                <w:rFonts w:ascii="Arial" w:hAnsi="Arial" w:cs="Arial"/>
                <w:bCs/>
                <w:sz w:val="22"/>
                <w:szCs w:val="22"/>
              </w:rPr>
            </w:pPr>
            <w:r w:rsidRPr="00DE758F">
              <w:rPr>
                <w:rFonts w:ascii="Arial" w:hAnsi="Arial" w:cs="Arial"/>
                <w:bCs/>
                <w:sz w:val="22"/>
                <w:szCs w:val="22"/>
              </w:rPr>
              <w:t xml:space="preserve">parkingów, stojaków na rowery                 - </w:t>
            </w:r>
            <w:r w:rsidRPr="007967ED">
              <w:rPr>
                <w:rFonts w:ascii="Arial" w:hAnsi="Arial" w:cs="Arial"/>
                <w:bCs/>
                <w:sz w:val="22"/>
                <w:szCs w:val="22"/>
              </w:rPr>
              <w:t>3</w:t>
            </w:r>
            <w:r w:rsidRPr="007967ED">
              <w:rPr>
                <w:rFonts w:ascii="Arial" w:hAnsi="Arial" w:cs="Arial"/>
                <w:bCs/>
                <w:color w:val="4BACC6"/>
                <w:sz w:val="22"/>
                <w:szCs w:val="22"/>
              </w:rPr>
              <w:t xml:space="preserve"> </w:t>
            </w:r>
            <w:r w:rsidRPr="007967ED">
              <w:rPr>
                <w:rFonts w:ascii="Arial" w:hAnsi="Arial" w:cs="Arial"/>
                <w:bCs/>
                <w:sz w:val="22"/>
                <w:szCs w:val="22"/>
              </w:rPr>
              <w:t>punkty,</w:t>
            </w:r>
          </w:p>
          <w:p w:rsidR="009E0806" w:rsidRPr="007967ED" w:rsidRDefault="009E0806" w:rsidP="00D549D3">
            <w:pPr>
              <w:numPr>
                <w:ilvl w:val="0"/>
                <w:numId w:val="52"/>
              </w:numPr>
              <w:ind w:left="601"/>
              <w:jc w:val="both"/>
              <w:rPr>
                <w:rFonts w:ascii="Arial" w:hAnsi="Arial" w:cs="Arial"/>
                <w:bCs/>
                <w:sz w:val="22"/>
                <w:szCs w:val="22"/>
              </w:rPr>
            </w:pPr>
            <w:r w:rsidRPr="007967ED">
              <w:rPr>
                <w:rFonts w:ascii="Arial" w:hAnsi="Arial" w:cs="Arial"/>
                <w:bCs/>
                <w:sz w:val="22"/>
                <w:szCs w:val="22"/>
              </w:rPr>
              <w:t xml:space="preserve">wytyczenia i oznakowania szlaku turystycznego, który będzie omijał obszar wymagający ochrony (np. siedlisko), ogrodzeń i bram, poręczy, łańcuchów, schodów terenowych, kładek i pomostów    - 3 punkty   </w:t>
            </w:r>
          </w:p>
          <w:p w:rsidR="009E0806" w:rsidRPr="001B5428" w:rsidRDefault="009E0806" w:rsidP="00D549D3">
            <w:pPr>
              <w:numPr>
                <w:ilvl w:val="0"/>
                <w:numId w:val="52"/>
              </w:numPr>
              <w:ind w:left="617" w:hanging="425"/>
              <w:jc w:val="both"/>
              <w:rPr>
                <w:rFonts w:ascii="Arial" w:hAnsi="Arial" w:cs="Arial"/>
                <w:bCs/>
                <w:sz w:val="22"/>
                <w:szCs w:val="22"/>
              </w:rPr>
            </w:pPr>
            <w:r w:rsidRPr="00DE758F">
              <w:rPr>
                <w:rFonts w:ascii="Arial" w:hAnsi="Arial" w:cs="Arial"/>
                <w:bCs/>
                <w:sz w:val="22"/>
                <w:szCs w:val="22"/>
              </w:rPr>
              <w:t>miejsca odpoczynku (mała architektura, ławki, stoły, zadaszenia miejsca wypoczynku, pal</w:t>
            </w:r>
            <w:r w:rsidRPr="001B5428">
              <w:rPr>
                <w:rFonts w:ascii="Arial" w:hAnsi="Arial" w:cs="Arial"/>
                <w:bCs/>
                <w:sz w:val="22"/>
                <w:szCs w:val="22"/>
              </w:rPr>
              <w:t>enia ognisk, koszy na odpadki itd.)                           - 2 punkty,</w:t>
            </w:r>
          </w:p>
          <w:p w:rsidR="009E0806" w:rsidRPr="007967ED" w:rsidRDefault="009E0806" w:rsidP="00D549D3">
            <w:pPr>
              <w:numPr>
                <w:ilvl w:val="0"/>
                <w:numId w:val="52"/>
              </w:numPr>
              <w:ind w:left="459" w:hanging="283"/>
              <w:jc w:val="both"/>
              <w:rPr>
                <w:rFonts w:ascii="Arial" w:hAnsi="Arial" w:cs="Arial"/>
                <w:bCs/>
                <w:sz w:val="22"/>
                <w:szCs w:val="22"/>
              </w:rPr>
            </w:pPr>
            <w:r w:rsidRPr="007967ED">
              <w:rPr>
                <w:rFonts w:ascii="Arial" w:hAnsi="Arial" w:cs="Arial"/>
                <w:bCs/>
                <w:sz w:val="22"/>
                <w:szCs w:val="22"/>
              </w:rPr>
              <w:t>punkty widokowe, montaż lunet                     - 2 punkty.</w:t>
            </w:r>
          </w:p>
          <w:p w:rsidR="00574B3A" w:rsidRPr="007967ED" w:rsidRDefault="00574B3A" w:rsidP="00DE0CF8">
            <w:pPr>
              <w:jc w:val="both"/>
              <w:rPr>
                <w:rFonts w:ascii="Arial" w:hAnsi="Arial" w:cs="Arial"/>
                <w:sz w:val="22"/>
                <w:szCs w:val="22"/>
              </w:rPr>
            </w:pPr>
            <w:r w:rsidRPr="007967ED">
              <w:rPr>
                <w:rFonts w:ascii="Arial" w:hAnsi="Arial" w:cs="Arial"/>
                <w:sz w:val="22"/>
                <w:szCs w:val="22"/>
              </w:rPr>
              <w:t>Punkty z poz. a - d mogą być sumowane.</w:t>
            </w:r>
          </w:p>
          <w:p w:rsidR="00574B3A" w:rsidRPr="007967ED" w:rsidRDefault="00574B3A" w:rsidP="00DE0CF8">
            <w:pPr>
              <w:jc w:val="both"/>
              <w:rPr>
                <w:rFonts w:ascii="Arial" w:hAnsi="Arial" w:cs="Arial"/>
                <w:sz w:val="22"/>
                <w:szCs w:val="22"/>
              </w:rPr>
            </w:pPr>
          </w:p>
          <w:p w:rsidR="00574B3A" w:rsidRPr="007967ED" w:rsidRDefault="00574B3A" w:rsidP="00DE0CF8">
            <w:pPr>
              <w:jc w:val="both"/>
              <w:rPr>
                <w:rFonts w:ascii="Arial" w:hAnsi="Arial" w:cs="Arial"/>
                <w:sz w:val="22"/>
                <w:szCs w:val="22"/>
              </w:rPr>
            </w:pPr>
            <w:r w:rsidRPr="007967ED">
              <w:rPr>
                <w:rFonts w:ascii="Arial" w:hAnsi="Arial" w:cs="Arial"/>
                <w:bCs/>
                <w:sz w:val="22"/>
                <w:szCs w:val="22"/>
              </w:rPr>
              <w:t xml:space="preserve">W ocenie ww. kryterium nie jest istotne czy ww. elementy stanowią przedmiot wydatków kwalifikowanych, muszą być jednak wykonane wraz z głównymi zadaniami w projekcie. Należy konkretnie uzasadnić, że proponowana infrastruktura </w:t>
            </w:r>
            <w:r w:rsidRPr="007967ED">
              <w:rPr>
                <w:rFonts w:ascii="Arial" w:hAnsi="Arial" w:cs="Arial"/>
                <w:sz w:val="22"/>
                <w:szCs w:val="22"/>
              </w:rPr>
              <w:t>ograniczy degradację środowiska i presję ruchu turystycznego na dany obszar chroniony.</w:t>
            </w:r>
          </w:p>
          <w:p w:rsidR="00574B3A" w:rsidRPr="007967ED" w:rsidRDefault="00574B3A" w:rsidP="00DE0CF8">
            <w:pPr>
              <w:jc w:val="both"/>
              <w:rPr>
                <w:rFonts w:ascii="Arial" w:hAnsi="Arial" w:cs="Arial"/>
                <w:b/>
                <w:bCs/>
                <w:sz w:val="22"/>
                <w:szCs w:val="22"/>
              </w:rPr>
            </w:pPr>
            <w:r w:rsidRPr="007967ED">
              <w:rPr>
                <w:rFonts w:ascii="Arial" w:hAnsi="Arial" w:cs="Arial"/>
                <w:sz w:val="22"/>
                <w:szCs w:val="22"/>
              </w:rPr>
              <w:t xml:space="preserve">Informacje stanowiące podstawę oceny powinny być dokładnie przedstawione w studium wykonalności, </w:t>
            </w:r>
            <w:r w:rsidR="00A63A27">
              <w:rPr>
                <w:rFonts w:ascii="Arial" w:hAnsi="Arial" w:cs="Arial"/>
                <w:sz w:val="22"/>
                <w:szCs w:val="22"/>
              </w:rPr>
              <w:t>w załączniku nr 2 do wniosku – o</w:t>
            </w:r>
            <w:r w:rsidRPr="007967ED">
              <w:rPr>
                <w:rFonts w:ascii="Arial" w:hAnsi="Arial" w:cs="Arial"/>
                <w:sz w:val="22"/>
                <w:szCs w:val="22"/>
              </w:rPr>
              <w:t>dniesieniu do kryteriów oceny merytorycznej oraz pozostałych załącznikach do wniosku.</w:t>
            </w:r>
          </w:p>
        </w:tc>
        <w:tc>
          <w:tcPr>
            <w:tcW w:w="5387" w:type="dxa"/>
          </w:tcPr>
          <w:p w:rsidR="00574B3A" w:rsidRPr="007967ED" w:rsidRDefault="00574B3A" w:rsidP="00DE0CF8">
            <w:pPr>
              <w:jc w:val="both"/>
              <w:rPr>
                <w:rFonts w:ascii="Arial" w:hAnsi="Arial" w:cs="Arial"/>
                <w:sz w:val="22"/>
                <w:szCs w:val="22"/>
              </w:rPr>
            </w:pPr>
            <w:r w:rsidRPr="007967ED">
              <w:rPr>
                <w:rFonts w:ascii="Arial" w:hAnsi="Arial" w:cs="Arial"/>
                <w:sz w:val="22"/>
                <w:szCs w:val="22"/>
              </w:rPr>
              <w:t>W przypadku spełnienia warunków kryterium projekt otrzymuje od  2 do 10 punktów.</w:t>
            </w:r>
            <w:r w:rsidRPr="007967ED" w:rsidDel="00654EA1">
              <w:rPr>
                <w:rFonts w:ascii="Arial" w:hAnsi="Arial" w:cs="Arial"/>
                <w:sz w:val="22"/>
                <w:szCs w:val="22"/>
              </w:rPr>
              <w:t xml:space="preserve"> </w:t>
            </w:r>
          </w:p>
          <w:p w:rsidR="00574B3A" w:rsidRPr="007967ED" w:rsidRDefault="00574B3A" w:rsidP="00DE0CF8">
            <w:pPr>
              <w:jc w:val="both"/>
              <w:rPr>
                <w:rFonts w:ascii="Arial" w:hAnsi="Arial" w:cs="Arial"/>
                <w:sz w:val="22"/>
                <w:szCs w:val="22"/>
              </w:rPr>
            </w:pP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10</w:t>
            </w:r>
          </w:p>
        </w:tc>
      </w:tr>
      <w:tr w:rsidR="00574B3A" w:rsidRPr="007967ED" w:rsidTr="00DC26B0">
        <w:trPr>
          <w:trHeight w:val="269"/>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6</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Działania edukacyjne</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Kryterium premiuje działania edukacyjne na rzecz środowiska.</w:t>
            </w:r>
          </w:p>
          <w:p w:rsidR="00574B3A" w:rsidRPr="007967ED" w:rsidRDefault="00574B3A" w:rsidP="00DE0CF8">
            <w:pPr>
              <w:jc w:val="both"/>
              <w:rPr>
                <w:rFonts w:ascii="Arial" w:hAnsi="Arial" w:cs="Arial"/>
                <w:sz w:val="22"/>
                <w:szCs w:val="22"/>
              </w:rPr>
            </w:pPr>
            <w:r w:rsidRPr="007967ED">
              <w:rPr>
                <w:rFonts w:ascii="Arial" w:hAnsi="Arial" w:cs="Arial"/>
                <w:sz w:val="22"/>
                <w:szCs w:val="22"/>
              </w:rPr>
              <w:t>Jeżeli w projekcie przewidziano realizację infrastruktury, która służyć będzie celom informacyjnym i edukacji przyrodniczej (np. tablice, mapy, makiety, modele, stelaże, przyrodnicze gry terenowe, wyposażenie i małą architekturę ścieżek przyrodniczych) przyznawane jest 5 punktów.</w:t>
            </w:r>
          </w:p>
          <w:p w:rsidR="00574B3A" w:rsidRPr="00DE758F" w:rsidRDefault="00574B3A" w:rsidP="00DE0CF8">
            <w:pPr>
              <w:jc w:val="both"/>
              <w:rPr>
                <w:rFonts w:ascii="Arial" w:hAnsi="Arial" w:cs="Arial"/>
                <w:bCs/>
                <w:sz w:val="22"/>
                <w:szCs w:val="22"/>
              </w:rPr>
            </w:pPr>
            <w:r w:rsidRPr="007967ED">
              <w:rPr>
                <w:rFonts w:ascii="Arial" w:hAnsi="Arial" w:cs="Arial"/>
                <w:bCs/>
                <w:sz w:val="22"/>
                <w:szCs w:val="22"/>
              </w:rPr>
              <w:t>Informacje stanowiące podstawę oceny powinny być dokładnie przedstawione w studium wykonalności, w załączniku nr 2 do wnio</w:t>
            </w:r>
            <w:r w:rsidR="00A63A27">
              <w:rPr>
                <w:rFonts w:ascii="Arial" w:hAnsi="Arial" w:cs="Arial"/>
                <w:bCs/>
                <w:sz w:val="22"/>
                <w:szCs w:val="22"/>
              </w:rPr>
              <w:t>sku – o</w:t>
            </w:r>
            <w:r w:rsidRPr="00DE758F">
              <w:rPr>
                <w:rFonts w:ascii="Arial" w:hAnsi="Arial" w:cs="Arial"/>
                <w:bCs/>
                <w:sz w:val="22"/>
                <w:szCs w:val="22"/>
              </w:rPr>
              <w:t>dniesieniu do kryteriów oceny merytorycznej oraz pozostałych załącznikach do wniosku.</w:t>
            </w:r>
          </w:p>
        </w:tc>
        <w:tc>
          <w:tcPr>
            <w:tcW w:w="5387" w:type="dxa"/>
          </w:tcPr>
          <w:p w:rsidR="00574B3A" w:rsidRPr="007967ED" w:rsidRDefault="00574B3A" w:rsidP="00DE0CF8">
            <w:pPr>
              <w:jc w:val="both"/>
              <w:rPr>
                <w:rFonts w:ascii="Arial" w:hAnsi="Arial" w:cs="Arial"/>
                <w:b/>
                <w:sz w:val="22"/>
                <w:szCs w:val="22"/>
              </w:rPr>
            </w:pPr>
            <w:r w:rsidRPr="001B5428">
              <w:rPr>
                <w:rFonts w:ascii="Arial" w:hAnsi="Arial" w:cs="Arial"/>
                <w:sz w:val="22"/>
                <w:szCs w:val="22"/>
              </w:rPr>
              <w:t>W przypadku spełnienia warunków kryterium projekt otrzymuje 5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5</w:t>
            </w:r>
          </w:p>
        </w:tc>
      </w:tr>
      <w:tr w:rsidR="00574B3A" w:rsidRPr="007967ED" w:rsidTr="00DC26B0">
        <w:trPr>
          <w:trHeight w:val="54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7</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Lokalizacja</w:t>
            </w:r>
          </w:p>
        </w:tc>
        <w:tc>
          <w:tcPr>
            <w:tcW w:w="6095" w:type="dxa"/>
            <w:vAlign w:val="center"/>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Kryterium premiuje działania na  terenach „górskich”.</w:t>
            </w: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 xml:space="preserve">W przypadku lokalizacji inwestycji  na terenie powiatów: </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jasielskim,</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krośnieńskim,</w:t>
            </w:r>
          </w:p>
          <w:p w:rsidR="00574B3A" w:rsidRPr="00DE758F" w:rsidRDefault="00574B3A" w:rsidP="00D549D3">
            <w:pPr>
              <w:numPr>
                <w:ilvl w:val="0"/>
                <w:numId w:val="53"/>
              </w:numPr>
              <w:jc w:val="both"/>
              <w:rPr>
                <w:rFonts w:ascii="Arial" w:hAnsi="Arial" w:cs="Arial"/>
                <w:bCs/>
                <w:sz w:val="22"/>
                <w:szCs w:val="22"/>
              </w:rPr>
            </w:pPr>
            <w:r w:rsidRPr="00DE758F">
              <w:rPr>
                <w:rFonts w:ascii="Arial" w:hAnsi="Arial" w:cs="Arial"/>
                <w:bCs/>
                <w:sz w:val="22"/>
                <w:szCs w:val="22"/>
              </w:rPr>
              <w:t>M. Krosno,</w:t>
            </w:r>
          </w:p>
          <w:p w:rsidR="00574B3A" w:rsidRPr="001B5428" w:rsidRDefault="00574B3A" w:rsidP="00D549D3">
            <w:pPr>
              <w:numPr>
                <w:ilvl w:val="0"/>
                <w:numId w:val="53"/>
              </w:numPr>
              <w:jc w:val="both"/>
              <w:rPr>
                <w:rFonts w:ascii="Arial" w:hAnsi="Arial" w:cs="Arial"/>
                <w:bCs/>
                <w:sz w:val="22"/>
                <w:szCs w:val="22"/>
              </w:rPr>
            </w:pPr>
            <w:r w:rsidRPr="001B5428">
              <w:rPr>
                <w:rFonts w:ascii="Arial" w:hAnsi="Arial" w:cs="Arial"/>
                <w:bCs/>
                <w:sz w:val="22"/>
                <w:szCs w:val="22"/>
              </w:rPr>
              <w:t xml:space="preserve">sanockim, </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leskim,</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bieszczadzkim,</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strzyżowskim,</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brzozowskim,</w:t>
            </w:r>
          </w:p>
          <w:p w:rsidR="00574B3A" w:rsidRPr="007967ED" w:rsidRDefault="00574B3A" w:rsidP="00D549D3">
            <w:pPr>
              <w:numPr>
                <w:ilvl w:val="0"/>
                <w:numId w:val="53"/>
              </w:numPr>
              <w:jc w:val="both"/>
              <w:rPr>
                <w:rFonts w:ascii="Arial" w:hAnsi="Arial" w:cs="Arial"/>
                <w:bCs/>
                <w:sz w:val="22"/>
                <w:szCs w:val="22"/>
              </w:rPr>
            </w:pPr>
            <w:r w:rsidRPr="007967ED">
              <w:rPr>
                <w:rFonts w:ascii="Arial" w:hAnsi="Arial" w:cs="Arial"/>
                <w:bCs/>
                <w:sz w:val="22"/>
                <w:szCs w:val="22"/>
              </w:rPr>
              <w:t>przemyskim,</w:t>
            </w: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przyznawane jest 5 punktów.</w:t>
            </w:r>
          </w:p>
          <w:p w:rsidR="00574B3A" w:rsidRPr="007967ED" w:rsidRDefault="00574B3A" w:rsidP="00DE0CF8">
            <w:pPr>
              <w:jc w:val="both"/>
              <w:rPr>
                <w:rFonts w:ascii="Arial" w:hAnsi="Arial" w:cs="Arial"/>
                <w:bCs/>
                <w:sz w:val="22"/>
                <w:szCs w:val="22"/>
              </w:rPr>
            </w:pP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Odnośnie projektów, które wykraczają poza teren ww. powiatów decyduje lokalizacja elementów projektu (obiekty budowlane, dostawy, usługi) o wartości powyżej 50% wydatków całkowitych projektu.</w:t>
            </w:r>
          </w:p>
          <w:p w:rsidR="00574B3A" w:rsidRPr="007967ED" w:rsidRDefault="00574B3A" w:rsidP="00DE0CF8">
            <w:pPr>
              <w:jc w:val="both"/>
              <w:rPr>
                <w:rFonts w:ascii="Arial" w:hAnsi="Arial" w:cs="Arial"/>
                <w:bCs/>
                <w:sz w:val="22"/>
                <w:szCs w:val="22"/>
              </w:rPr>
            </w:pPr>
          </w:p>
          <w:p w:rsidR="00574B3A" w:rsidRPr="007967ED" w:rsidRDefault="00574B3A" w:rsidP="00DE0CF8">
            <w:pPr>
              <w:jc w:val="both"/>
              <w:rPr>
                <w:rFonts w:ascii="Arial" w:hAnsi="Arial" w:cs="Arial"/>
                <w:sz w:val="22"/>
                <w:szCs w:val="22"/>
              </w:rPr>
            </w:pPr>
            <w:r w:rsidRPr="007967ED">
              <w:rPr>
                <w:rFonts w:ascii="Arial" w:hAnsi="Arial" w:cs="Arial"/>
                <w:sz w:val="22"/>
                <w:szCs w:val="22"/>
              </w:rPr>
              <w:t xml:space="preserve">Informacje stanowiące podstawę oceny powinny być dokładnie przedstawione w studium wykonalności, </w:t>
            </w:r>
            <w:r w:rsidR="00A63A27">
              <w:rPr>
                <w:rFonts w:ascii="Arial" w:hAnsi="Arial" w:cs="Arial"/>
                <w:sz w:val="22"/>
                <w:szCs w:val="22"/>
              </w:rPr>
              <w:t>w załączniku nr 2 do wniosku – o</w:t>
            </w:r>
            <w:r w:rsidRPr="007967ED">
              <w:rPr>
                <w:rFonts w:ascii="Arial" w:hAnsi="Arial" w:cs="Arial"/>
                <w:sz w:val="22"/>
                <w:szCs w:val="22"/>
              </w:rPr>
              <w:t>dniesieniu do kryteriów oceny merytorycznej oraz pozostałych załącznikach do wniosku.</w:t>
            </w:r>
          </w:p>
        </w:tc>
        <w:tc>
          <w:tcPr>
            <w:tcW w:w="5387" w:type="dxa"/>
          </w:tcPr>
          <w:p w:rsidR="00574B3A" w:rsidRPr="007967ED" w:rsidRDefault="00574B3A" w:rsidP="00DE0CF8">
            <w:pPr>
              <w:jc w:val="both"/>
              <w:rPr>
                <w:rFonts w:ascii="Arial" w:hAnsi="Arial" w:cs="Arial"/>
                <w:b/>
                <w:sz w:val="22"/>
                <w:szCs w:val="22"/>
              </w:rPr>
            </w:pPr>
            <w:r w:rsidRPr="007967ED">
              <w:rPr>
                <w:rFonts w:ascii="Arial" w:hAnsi="Arial" w:cs="Arial"/>
                <w:sz w:val="22"/>
                <w:szCs w:val="22"/>
              </w:rPr>
              <w:t>W przypadku spełnienia warunków kryterium projekt otrzymuje 5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5</w:t>
            </w:r>
          </w:p>
        </w:tc>
      </w:tr>
      <w:tr w:rsidR="00574B3A" w:rsidRPr="007967ED" w:rsidTr="00DC26B0">
        <w:trPr>
          <w:trHeight w:val="127"/>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8</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 xml:space="preserve">Komplementarność działań </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Projekt powinien być zgodny z celami ochrony, ustaleniami dotyczącymi ochrony czynnej lub z działaniami zaplanowanymi dla ochrony danego obszaru określonymi w:</w:t>
            </w:r>
          </w:p>
          <w:p w:rsidR="00574B3A" w:rsidRPr="007967ED" w:rsidRDefault="00574B3A" w:rsidP="00DE0CF8">
            <w:pPr>
              <w:jc w:val="both"/>
              <w:rPr>
                <w:rFonts w:ascii="Arial" w:hAnsi="Arial" w:cs="Arial"/>
                <w:sz w:val="22"/>
                <w:szCs w:val="22"/>
              </w:rPr>
            </w:pPr>
          </w:p>
          <w:p w:rsidR="00574B3A" w:rsidRPr="007967ED" w:rsidRDefault="00574B3A" w:rsidP="00D549D3">
            <w:pPr>
              <w:numPr>
                <w:ilvl w:val="0"/>
                <w:numId w:val="46"/>
              </w:numPr>
              <w:jc w:val="both"/>
              <w:rPr>
                <w:rFonts w:ascii="Arial" w:hAnsi="Arial" w:cs="Arial"/>
                <w:bCs/>
                <w:sz w:val="22"/>
                <w:szCs w:val="22"/>
              </w:rPr>
            </w:pPr>
            <w:r w:rsidRPr="007967ED">
              <w:rPr>
                <w:rFonts w:ascii="Arial" w:hAnsi="Arial" w:cs="Arial"/>
                <w:sz w:val="22"/>
                <w:szCs w:val="22"/>
              </w:rPr>
              <w:t>aktach prawnych dotyczących: parku krajobrazowego, obszaru chronionego krajobrazu, pomnika przyrody, zespołu przyrodniczo-krajobrazowego, stanowiska dokumentacyjnego – 2,5 punktów,</w:t>
            </w:r>
          </w:p>
          <w:p w:rsidR="00574B3A" w:rsidRPr="001B5428" w:rsidRDefault="00574B3A" w:rsidP="00D549D3">
            <w:pPr>
              <w:numPr>
                <w:ilvl w:val="0"/>
                <w:numId w:val="46"/>
              </w:numPr>
              <w:jc w:val="both"/>
              <w:rPr>
                <w:rFonts w:ascii="Arial" w:hAnsi="Arial" w:cs="Arial"/>
                <w:bCs/>
                <w:sz w:val="22"/>
                <w:szCs w:val="22"/>
              </w:rPr>
            </w:pPr>
            <w:r w:rsidRPr="00DE758F">
              <w:rPr>
                <w:rFonts w:ascii="Arial" w:hAnsi="Arial" w:cs="Arial"/>
                <w:sz w:val="22"/>
                <w:szCs w:val="22"/>
              </w:rPr>
              <w:t>planie ochrony lub zadaniach ochronnych dla rezerwatu przyrody lub parku narodowego – 2,5 punktów,</w:t>
            </w:r>
          </w:p>
          <w:p w:rsidR="00574B3A" w:rsidRPr="007967ED" w:rsidRDefault="00574B3A" w:rsidP="00D549D3">
            <w:pPr>
              <w:numPr>
                <w:ilvl w:val="0"/>
                <w:numId w:val="46"/>
              </w:numPr>
              <w:jc w:val="both"/>
              <w:rPr>
                <w:rFonts w:ascii="Arial" w:hAnsi="Arial" w:cs="Arial"/>
                <w:bCs/>
                <w:sz w:val="22"/>
                <w:szCs w:val="22"/>
              </w:rPr>
            </w:pPr>
            <w:r w:rsidRPr="007967ED">
              <w:rPr>
                <w:rFonts w:ascii="Arial" w:hAnsi="Arial" w:cs="Arial"/>
                <w:sz w:val="22"/>
                <w:szCs w:val="22"/>
              </w:rPr>
              <w:t>planie ochrony lub planie zadań ochronnych danego obszaru Natura 2000 , albo powinien być zgodny z „Priorytetowymi ramami działań dla Sieci Natura 2000” – 2,5 punktów.</w:t>
            </w:r>
          </w:p>
          <w:p w:rsidR="00574B3A" w:rsidRPr="007967ED" w:rsidRDefault="00574B3A" w:rsidP="00D549D3">
            <w:pPr>
              <w:numPr>
                <w:ilvl w:val="0"/>
                <w:numId w:val="46"/>
              </w:numPr>
              <w:jc w:val="both"/>
              <w:rPr>
                <w:rFonts w:ascii="Arial" w:hAnsi="Arial" w:cs="Arial"/>
                <w:sz w:val="22"/>
                <w:szCs w:val="22"/>
              </w:rPr>
            </w:pPr>
            <w:r w:rsidRPr="007967ED">
              <w:rPr>
                <w:rFonts w:ascii="Arial" w:hAnsi="Arial" w:cs="Arial"/>
                <w:sz w:val="22"/>
                <w:szCs w:val="22"/>
              </w:rPr>
              <w:t>Projekt przewiduje działania związane z realizacją ochrony gatunkowej – 2,5 punktów (bez względu na liczbę gatunków).</w:t>
            </w:r>
          </w:p>
          <w:p w:rsidR="00574B3A" w:rsidRPr="007967ED" w:rsidRDefault="00574B3A" w:rsidP="00DE0CF8">
            <w:pPr>
              <w:jc w:val="both"/>
              <w:rPr>
                <w:rFonts w:ascii="Arial" w:hAnsi="Arial" w:cs="Arial"/>
                <w:bCs/>
                <w:sz w:val="22"/>
                <w:szCs w:val="22"/>
              </w:rPr>
            </w:pPr>
          </w:p>
          <w:p w:rsidR="00574B3A" w:rsidRPr="007967ED" w:rsidRDefault="00574B3A" w:rsidP="00DE0CF8">
            <w:pPr>
              <w:jc w:val="both"/>
              <w:rPr>
                <w:rFonts w:ascii="Arial" w:hAnsi="Arial" w:cs="Arial"/>
                <w:bCs/>
                <w:sz w:val="22"/>
                <w:szCs w:val="22"/>
              </w:rPr>
            </w:pPr>
            <w:r w:rsidRPr="007967ED">
              <w:rPr>
                <w:rFonts w:ascii="Arial" w:hAnsi="Arial" w:cs="Arial"/>
                <w:bCs/>
                <w:sz w:val="22"/>
                <w:szCs w:val="22"/>
              </w:rPr>
              <w:t xml:space="preserve">W ramach każdej poz. a – d  projekt może otrzymać 2,5 </w:t>
            </w:r>
            <w:r w:rsidR="002E5BE7" w:rsidRPr="007967ED">
              <w:rPr>
                <w:rFonts w:ascii="Arial" w:hAnsi="Arial" w:cs="Arial"/>
                <w:sz w:val="22"/>
                <w:szCs w:val="22"/>
              </w:rPr>
              <w:t>punktu</w:t>
            </w:r>
            <w:r w:rsidRPr="007967ED">
              <w:rPr>
                <w:rFonts w:ascii="Arial" w:hAnsi="Arial" w:cs="Arial"/>
                <w:bCs/>
                <w:sz w:val="22"/>
                <w:szCs w:val="22"/>
              </w:rPr>
              <w:t>. Uzyskane punkty ulegają sumowaniu.</w:t>
            </w:r>
            <w:r w:rsidRPr="007967ED">
              <w:rPr>
                <w:rFonts w:ascii="Arial" w:hAnsi="Arial" w:cs="Arial"/>
                <w:b/>
                <w:bCs/>
                <w:sz w:val="22"/>
                <w:szCs w:val="22"/>
              </w:rPr>
              <w:t xml:space="preserve"> </w:t>
            </w:r>
          </w:p>
        </w:tc>
        <w:tc>
          <w:tcPr>
            <w:tcW w:w="5387" w:type="dxa"/>
          </w:tcPr>
          <w:p w:rsidR="00574B3A" w:rsidRPr="007967ED" w:rsidRDefault="00574B3A" w:rsidP="00DE0CF8">
            <w:pPr>
              <w:jc w:val="both"/>
              <w:rPr>
                <w:rFonts w:ascii="Arial" w:hAnsi="Arial" w:cs="Arial"/>
                <w:b/>
                <w:sz w:val="22"/>
                <w:szCs w:val="22"/>
              </w:rPr>
            </w:pPr>
            <w:r w:rsidRPr="007967ED">
              <w:rPr>
                <w:rFonts w:ascii="Arial" w:hAnsi="Arial" w:cs="Arial"/>
                <w:sz w:val="22"/>
                <w:szCs w:val="22"/>
              </w:rPr>
              <w:t>W przypadku spełnienia warunków kryterium projekt otrzymuje od  2,5 do 10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10</w:t>
            </w:r>
          </w:p>
        </w:tc>
      </w:tr>
      <w:tr w:rsidR="00574B3A" w:rsidRPr="007967ED" w:rsidTr="00DC26B0">
        <w:trPr>
          <w:trHeight w:val="152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9</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Działania in-situ</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Punkty przyznawane będą jeżeli ponad 50 % wydatków kwalifikowanych w projekcie dotyczy działań ochronnych realizowanych w miejscu występowania chronionego gatunku lub siedliska.</w:t>
            </w:r>
          </w:p>
        </w:tc>
        <w:tc>
          <w:tcPr>
            <w:tcW w:w="5387" w:type="dxa"/>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W przypadku spełnienia warunków kryterium projekt otrzymuje 5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5</w:t>
            </w:r>
          </w:p>
        </w:tc>
      </w:tr>
      <w:tr w:rsidR="00574B3A" w:rsidRPr="007967ED" w:rsidTr="00DC26B0">
        <w:trPr>
          <w:trHeight w:val="1525"/>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10</w:t>
            </w:r>
            <w:r w:rsidR="00574B3A" w:rsidRPr="007967ED">
              <w:rPr>
                <w:rFonts w:ascii="Arial" w:hAnsi="Arial" w:cs="Arial"/>
                <w:sz w:val="22"/>
                <w:szCs w:val="22"/>
              </w:rPr>
              <w:t>.</w:t>
            </w:r>
          </w:p>
        </w:tc>
        <w:tc>
          <w:tcPr>
            <w:tcW w:w="2410" w:type="dxa"/>
            <w:vAlign w:val="center"/>
          </w:tcPr>
          <w:p w:rsidR="00574B3A" w:rsidRPr="007967ED" w:rsidRDefault="00574B3A" w:rsidP="00DE0CF8">
            <w:pPr>
              <w:rPr>
                <w:rFonts w:ascii="Arial" w:hAnsi="Arial" w:cs="Arial"/>
                <w:sz w:val="22"/>
                <w:szCs w:val="22"/>
              </w:rPr>
            </w:pPr>
            <w:r w:rsidRPr="007967ED">
              <w:rPr>
                <w:rFonts w:ascii="Arial" w:hAnsi="Arial" w:cs="Arial"/>
                <w:sz w:val="22"/>
                <w:szCs w:val="22"/>
              </w:rPr>
              <w:t>Gotowość do realizacji</w:t>
            </w:r>
          </w:p>
        </w:tc>
        <w:tc>
          <w:tcPr>
            <w:tcW w:w="6095" w:type="dxa"/>
            <w:vAlign w:val="center"/>
          </w:tcPr>
          <w:p w:rsidR="00574B3A" w:rsidRPr="007967ED" w:rsidRDefault="00574B3A" w:rsidP="00DE0CF8">
            <w:pPr>
              <w:jc w:val="both"/>
              <w:rPr>
                <w:rFonts w:ascii="Arial" w:hAnsi="Arial" w:cs="Arial"/>
                <w:sz w:val="22"/>
                <w:szCs w:val="22"/>
              </w:rPr>
            </w:pPr>
            <w:r w:rsidRPr="007967ED">
              <w:rPr>
                <w:rFonts w:ascii="Arial" w:hAnsi="Arial" w:cs="Arial"/>
                <w:sz w:val="22"/>
                <w:szCs w:val="22"/>
              </w:rPr>
              <w:t>Kryterium premiuje  projekty gotowe do realizacji.</w:t>
            </w:r>
          </w:p>
          <w:p w:rsidR="00574B3A" w:rsidRPr="00DE758F" w:rsidRDefault="00574B3A" w:rsidP="00041DCB">
            <w:pPr>
              <w:jc w:val="both"/>
              <w:rPr>
                <w:rFonts w:ascii="Arial" w:hAnsi="Arial" w:cs="Arial"/>
                <w:sz w:val="22"/>
                <w:szCs w:val="22"/>
              </w:rPr>
            </w:pPr>
            <w:r w:rsidRPr="007967ED">
              <w:rPr>
                <w:rFonts w:ascii="Arial" w:hAnsi="Arial" w:cs="Arial"/>
                <w:sz w:val="22"/>
                <w:szCs w:val="22"/>
              </w:rPr>
              <w:t xml:space="preserve">Punkty przyznawane będą w przypadku posiadania prawomocnego, ważnego pozwolenia na budowę albo dokonania zgłoszenia budowy i posiadania potwierdzenia organu administracji budowlanej o braku sprzeciwu dla takiego zgłoszenia (lub braku obowiązku posiadania takiej decyzji </w:t>
            </w:r>
            <w:r w:rsidRPr="00DE758F">
              <w:rPr>
                <w:rFonts w:ascii="Arial" w:hAnsi="Arial" w:cs="Arial"/>
                <w:sz w:val="22"/>
                <w:szCs w:val="22"/>
              </w:rPr>
              <w:t>lub dokonania zgłoszenia do realizacji projektu).</w:t>
            </w:r>
          </w:p>
          <w:p w:rsidR="00574B3A" w:rsidRPr="007967ED" w:rsidRDefault="00574B3A" w:rsidP="00DE0CF8">
            <w:pPr>
              <w:jc w:val="both"/>
              <w:rPr>
                <w:rFonts w:ascii="Arial" w:hAnsi="Arial" w:cs="Arial"/>
                <w:sz w:val="22"/>
                <w:szCs w:val="22"/>
              </w:rPr>
            </w:pPr>
            <w:r w:rsidRPr="001B5428">
              <w:rPr>
                <w:rFonts w:ascii="Arial" w:hAnsi="Arial" w:cs="Arial"/>
                <w:sz w:val="22"/>
                <w:szCs w:val="22"/>
              </w:rPr>
              <w:t>Dokumenty wymienione powy</w:t>
            </w:r>
            <w:r w:rsidRPr="007967ED">
              <w:rPr>
                <w:rFonts w:ascii="Arial" w:hAnsi="Arial" w:cs="Arial"/>
                <w:sz w:val="22"/>
                <w:szCs w:val="22"/>
              </w:rPr>
              <w:t xml:space="preserve">żej powinny być dołączone </w:t>
            </w:r>
            <w:r w:rsidRPr="007967ED">
              <w:rPr>
                <w:rFonts w:ascii="Arial" w:hAnsi="Arial" w:cs="Arial"/>
                <w:sz w:val="22"/>
                <w:szCs w:val="22"/>
              </w:rPr>
              <w:br/>
              <w:t xml:space="preserve">do dokumentacji najpóźniej w ciągu 5 dni roboczych </w:t>
            </w:r>
            <w:r w:rsidRPr="007967ED">
              <w:rPr>
                <w:rFonts w:ascii="Arial" w:hAnsi="Arial" w:cs="Arial"/>
                <w:sz w:val="22"/>
                <w:szCs w:val="22"/>
              </w:rPr>
              <w:br/>
              <w:t>od zamieszczenia informacji o wyniku oceny formalnej danego projektu na stronie internetowej http://</w:t>
            </w:r>
            <w:smartTag w:uri="urn:schemas-microsoft-com:office:smarttags" w:element="PersonName">
              <w:r w:rsidRPr="007967ED">
                <w:rPr>
                  <w:rFonts w:ascii="Arial" w:hAnsi="Arial" w:cs="Arial"/>
                  <w:sz w:val="22"/>
                  <w:szCs w:val="22"/>
                </w:rPr>
                <w:t>rpo</w:t>
              </w:r>
            </w:smartTag>
            <w:r w:rsidRPr="007967ED">
              <w:rPr>
                <w:rFonts w:ascii="Arial" w:hAnsi="Arial" w:cs="Arial"/>
                <w:sz w:val="22"/>
                <w:szCs w:val="22"/>
              </w:rPr>
              <w:t>.podkarpackie.pl/</w:t>
            </w:r>
            <w:smartTag w:uri="urn:schemas-microsoft-com:office:smarttags" w:element="PersonName">
              <w:r w:rsidRPr="007967ED">
                <w:rPr>
                  <w:rFonts w:ascii="Arial" w:hAnsi="Arial" w:cs="Arial"/>
                  <w:sz w:val="22"/>
                  <w:szCs w:val="22"/>
                </w:rPr>
                <w:t>rpo</w:t>
              </w:r>
            </w:smartTag>
            <w:r w:rsidRPr="007967ED">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tc>
        <w:tc>
          <w:tcPr>
            <w:tcW w:w="5387" w:type="dxa"/>
          </w:tcPr>
          <w:p w:rsidR="00574B3A" w:rsidRPr="007967ED" w:rsidRDefault="00574B3A" w:rsidP="00DE0CF8">
            <w:pPr>
              <w:jc w:val="both"/>
              <w:rPr>
                <w:rFonts w:ascii="Arial" w:hAnsi="Arial" w:cs="Arial"/>
                <w:bCs/>
                <w:sz w:val="22"/>
                <w:szCs w:val="22"/>
              </w:rPr>
            </w:pPr>
            <w:r w:rsidRPr="007967ED">
              <w:rPr>
                <w:rFonts w:ascii="Arial" w:hAnsi="Arial" w:cs="Arial"/>
                <w:bCs/>
                <w:sz w:val="22"/>
                <w:szCs w:val="22"/>
              </w:rPr>
              <w:t>W przypadku spełnienia warunków kryterium projekt otrzymuje do 5 punktów.</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5</w:t>
            </w:r>
          </w:p>
        </w:tc>
      </w:tr>
      <w:tr w:rsidR="00574B3A" w:rsidRPr="007967ED" w:rsidTr="00597C35">
        <w:trPr>
          <w:trHeight w:val="1202"/>
        </w:trPr>
        <w:tc>
          <w:tcPr>
            <w:tcW w:w="714" w:type="dxa"/>
            <w:shd w:val="clear" w:color="auto" w:fill="FFFFFF"/>
            <w:vAlign w:val="center"/>
          </w:tcPr>
          <w:p w:rsidR="00574B3A" w:rsidRPr="007967ED" w:rsidRDefault="00E4768C" w:rsidP="00DE0CF8">
            <w:pPr>
              <w:jc w:val="both"/>
              <w:rPr>
                <w:rFonts w:ascii="Arial" w:hAnsi="Arial" w:cs="Arial"/>
                <w:sz w:val="22"/>
                <w:szCs w:val="22"/>
              </w:rPr>
            </w:pPr>
            <w:r w:rsidRPr="007967ED">
              <w:rPr>
                <w:rFonts w:ascii="Arial" w:hAnsi="Arial" w:cs="Arial"/>
                <w:sz w:val="22"/>
                <w:szCs w:val="22"/>
              </w:rPr>
              <w:t>11</w:t>
            </w:r>
            <w:r w:rsidR="00574B3A" w:rsidRPr="007967ED">
              <w:rPr>
                <w:rFonts w:ascii="Arial" w:hAnsi="Arial" w:cs="Arial"/>
                <w:sz w:val="22"/>
                <w:szCs w:val="22"/>
              </w:rPr>
              <w:t>.</w:t>
            </w:r>
          </w:p>
        </w:tc>
        <w:tc>
          <w:tcPr>
            <w:tcW w:w="2410" w:type="dxa"/>
            <w:vAlign w:val="center"/>
          </w:tcPr>
          <w:p w:rsidR="00574B3A" w:rsidRPr="007967ED" w:rsidRDefault="00574B3A" w:rsidP="00E51362">
            <w:pPr>
              <w:rPr>
                <w:rFonts w:ascii="Arial" w:hAnsi="Arial" w:cs="Arial"/>
                <w:bCs/>
                <w:sz w:val="22"/>
                <w:szCs w:val="22"/>
              </w:rPr>
            </w:pPr>
            <w:r w:rsidRPr="007967ED">
              <w:rPr>
                <w:rFonts w:ascii="Arial" w:hAnsi="Arial" w:cs="Arial"/>
                <w:bCs/>
                <w:sz w:val="22"/>
                <w:szCs w:val="22"/>
              </w:rPr>
              <w:t>Udział partnerów</w:t>
            </w:r>
            <w:r w:rsidRPr="007967ED">
              <w:rPr>
                <w:rFonts w:ascii="Arial" w:hAnsi="Arial" w:cs="Arial"/>
                <w:bCs/>
                <w:sz w:val="22"/>
                <w:szCs w:val="22"/>
              </w:rPr>
              <w:br/>
              <w:t>w projekcie</w:t>
            </w:r>
          </w:p>
        </w:tc>
        <w:tc>
          <w:tcPr>
            <w:tcW w:w="6095" w:type="dxa"/>
          </w:tcPr>
          <w:p w:rsidR="00574B3A" w:rsidRPr="007967ED" w:rsidRDefault="00574B3A" w:rsidP="00375E3F">
            <w:pPr>
              <w:jc w:val="both"/>
              <w:rPr>
                <w:rFonts w:ascii="Arial" w:hAnsi="Arial" w:cs="Arial"/>
                <w:bCs/>
                <w:sz w:val="22"/>
                <w:szCs w:val="22"/>
              </w:rPr>
            </w:pPr>
            <w:r w:rsidRPr="007967ED">
              <w:rPr>
                <w:rFonts w:ascii="Arial" w:hAnsi="Arial" w:cs="Arial"/>
                <w:bCs/>
                <w:sz w:val="22"/>
                <w:szCs w:val="22"/>
              </w:rPr>
              <w:t>Preferowane będą projekty, które realizowane będą w formie partnerstwa.</w:t>
            </w:r>
          </w:p>
        </w:tc>
        <w:tc>
          <w:tcPr>
            <w:tcW w:w="5387" w:type="dxa"/>
          </w:tcPr>
          <w:p w:rsidR="00574B3A" w:rsidRPr="00DE758F" w:rsidRDefault="00574B3A" w:rsidP="00F75A4C">
            <w:pPr>
              <w:jc w:val="both"/>
              <w:rPr>
                <w:rFonts w:ascii="Arial" w:hAnsi="Arial" w:cs="Arial"/>
                <w:bCs/>
                <w:sz w:val="22"/>
                <w:szCs w:val="22"/>
              </w:rPr>
            </w:pPr>
            <w:r w:rsidRPr="007967ED">
              <w:rPr>
                <w:rFonts w:ascii="Arial" w:hAnsi="Arial" w:cs="Arial"/>
                <w:bCs/>
                <w:sz w:val="22"/>
                <w:szCs w:val="22"/>
              </w:rPr>
              <w:t>Punkty będą przyznawane za udział przynajmniej 1 partnera</w:t>
            </w:r>
            <w:r w:rsidR="00F75A4C" w:rsidRPr="007967ED">
              <w:rPr>
                <w:rFonts w:ascii="Arial" w:hAnsi="Arial" w:cs="Arial"/>
                <w:bCs/>
                <w:sz w:val="22"/>
                <w:szCs w:val="22"/>
              </w:rPr>
              <w:t xml:space="preserve"> </w:t>
            </w:r>
            <w:r w:rsidRPr="00DE758F">
              <w:rPr>
                <w:rFonts w:ascii="Arial" w:hAnsi="Arial" w:cs="Arial"/>
                <w:bCs/>
                <w:sz w:val="22"/>
                <w:szCs w:val="22"/>
              </w:rPr>
              <w:t xml:space="preserve">w projekcie. </w:t>
            </w:r>
          </w:p>
        </w:tc>
        <w:tc>
          <w:tcPr>
            <w:tcW w:w="850" w:type="dxa"/>
            <w:vAlign w:val="center"/>
          </w:tcPr>
          <w:p w:rsidR="00574B3A" w:rsidRPr="007967ED" w:rsidRDefault="00574B3A" w:rsidP="00E51362">
            <w:pPr>
              <w:jc w:val="center"/>
              <w:rPr>
                <w:rFonts w:ascii="Arial" w:hAnsi="Arial" w:cs="Arial"/>
                <w:b/>
                <w:color w:val="4F81BD"/>
                <w:sz w:val="22"/>
                <w:szCs w:val="22"/>
              </w:rPr>
            </w:pPr>
            <w:r w:rsidRPr="001B5428">
              <w:rPr>
                <w:rFonts w:ascii="Arial" w:hAnsi="Arial" w:cs="Arial"/>
                <w:b/>
                <w:sz w:val="22"/>
                <w:szCs w:val="22"/>
              </w:rPr>
              <w:t xml:space="preserve">5 </w:t>
            </w:r>
          </w:p>
        </w:tc>
      </w:tr>
      <w:tr w:rsidR="00574B3A" w:rsidRPr="007967ED" w:rsidTr="00DC26B0">
        <w:trPr>
          <w:trHeight w:val="521"/>
        </w:trPr>
        <w:tc>
          <w:tcPr>
            <w:tcW w:w="714" w:type="dxa"/>
            <w:shd w:val="clear" w:color="auto" w:fill="FFFFFF"/>
            <w:vAlign w:val="center"/>
          </w:tcPr>
          <w:p w:rsidR="00574B3A" w:rsidRPr="007967ED" w:rsidRDefault="00574B3A" w:rsidP="00DE0CF8">
            <w:pPr>
              <w:jc w:val="both"/>
              <w:rPr>
                <w:rFonts w:ascii="Arial" w:hAnsi="Arial" w:cs="Arial"/>
                <w:b/>
                <w:bCs/>
                <w:sz w:val="22"/>
                <w:szCs w:val="22"/>
              </w:rPr>
            </w:pPr>
          </w:p>
        </w:tc>
        <w:tc>
          <w:tcPr>
            <w:tcW w:w="2410" w:type="dxa"/>
            <w:vAlign w:val="center"/>
          </w:tcPr>
          <w:p w:rsidR="00574B3A" w:rsidRPr="007967ED" w:rsidRDefault="00574B3A" w:rsidP="00DE0CF8">
            <w:pPr>
              <w:jc w:val="both"/>
              <w:rPr>
                <w:rFonts w:ascii="Arial" w:hAnsi="Arial" w:cs="Arial"/>
                <w:b/>
                <w:sz w:val="22"/>
                <w:szCs w:val="22"/>
              </w:rPr>
            </w:pPr>
          </w:p>
        </w:tc>
        <w:tc>
          <w:tcPr>
            <w:tcW w:w="6095" w:type="dxa"/>
            <w:vAlign w:val="center"/>
          </w:tcPr>
          <w:p w:rsidR="00574B3A" w:rsidRPr="007967ED" w:rsidRDefault="00574B3A" w:rsidP="00DE0CF8">
            <w:pPr>
              <w:jc w:val="both"/>
              <w:rPr>
                <w:rFonts w:ascii="Arial" w:hAnsi="Arial" w:cs="Arial"/>
                <w:sz w:val="22"/>
                <w:szCs w:val="22"/>
              </w:rPr>
            </w:pPr>
          </w:p>
        </w:tc>
        <w:tc>
          <w:tcPr>
            <w:tcW w:w="5387" w:type="dxa"/>
            <w:vAlign w:val="center"/>
          </w:tcPr>
          <w:p w:rsidR="00574B3A" w:rsidRPr="007967ED" w:rsidRDefault="00574B3A" w:rsidP="00DE0CF8">
            <w:pPr>
              <w:jc w:val="both"/>
              <w:rPr>
                <w:rFonts w:ascii="Arial" w:hAnsi="Arial" w:cs="Arial"/>
                <w:b/>
                <w:sz w:val="22"/>
                <w:szCs w:val="22"/>
              </w:rPr>
            </w:pPr>
            <w:r w:rsidRPr="007967ED">
              <w:rPr>
                <w:rFonts w:ascii="Arial" w:hAnsi="Arial" w:cs="Arial"/>
                <w:b/>
                <w:sz w:val="22"/>
                <w:szCs w:val="22"/>
              </w:rPr>
              <w:t>SUMA:</w:t>
            </w:r>
          </w:p>
        </w:tc>
        <w:tc>
          <w:tcPr>
            <w:tcW w:w="850" w:type="dxa"/>
            <w:vAlign w:val="center"/>
          </w:tcPr>
          <w:p w:rsidR="00574B3A" w:rsidRPr="007967ED" w:rsidRDefault="00574B3A" w:rsidP="00DE0CF8">
            <w:pPr>
              <w:jc w:val="center"/>
              <w:rPr>
                <w:rFonts w:ascii="Arial" w:hAnsi="Arial" w:cs="Arial"/>
                <w:b/>
                <w:bCs/>
                <w:sz w:val="22"/>
                <w:szCs w:val="22"/>
              </w:rPr>
            </w:pPr>
            <w:r w:rsidRPr="007967ED">
              <w:rPr>
                <w:rFonts w:ascii="Arial" w:hAnsi="Arial" w:cs="Arial"/>
                <w:b/>
                <w:bCs/>
                <w:sz w:val="22"/>
                <w:szCs w:val="22"/>
              </w:rPr>
              <w:t>100</w:t>
            </w:r>
          </w:p>
        </w:tc>
      </w:tr>
    </w:tbl>
    <w:p w:rsidR="00287499" w:rsidRPr="00287499" w:rsidRDefault="00287499" w:rsidP="00DE0CF8">
      <w:pPr>
        <w:jc w:val="both"/>
        <w:rPr>
          <w:rFonts w:ascii="Arial" w:hAnsi="Arial" w:cs="Arial"/>
          <w:b/>
          <w:bCs/>
          <w:sz w:val="22"/>
          <w:szCs w:val="22"/>
          <w:u w:val="single"/>
        </w:rPr>
      </w:pPr>
    </w:p>
    <w:p w:rsidR="00287499" w:rsidRPr="00287499" w:rsidRDefault="00287499" w:rsidP="00DE0CF8">
      <w:pPr>
        <w:jc w:val="both"/>
        <w:rPr>
          <w:rFonts w:ascii="Arial" w:hAnsi="Arial" w:cs="Arial"/>
          <w:sz w:val="22"/>
          <w:szCs w:val="22"/>
        </w:rPr>
      </w:pPr>
    </w:p>
    <w:p w:rsidR="00AA5B52" w:rsidRDefault="00AA5B52" w:rsidP="00DE0CF8">
      <w:pPr>
        <w:jc w:val="both"/>
        <w:rPr>
          <w:rFonts w:ascii="Arial" w:hAnsi="Arial" w:cs="Arial"/>
          <w:b/>
          <w:bCs/>
          <w:sz w:val="22"/>
          <w:szCs w:val="22"/>
        </w:rPr>
      </w:pPr>
    </w:p>
    <w:p w:rsidR="007A49C0" w:rsidRDefault="00597C35" w:rsidP="00DE0CF8">
      <w:pPr>
        <w:jc w:val="both"/>
        <w:rPr>
          <w:rFonts w:ascii="Arial" w:hAnsi="Arial" w:cs="Arial"/>
          <w:b/>
          <w:bCs/>
          <w:sz w:val="22"/>
          <w:szCs w:val="22"/>
          <w:u w:val="single"/>
        </w:rPr>
      </w:pPr>
      <w:r>
        <w:rPr>
          <w:rFonts w:ascii="Arial" w:hAnsi="Arial" w:cs="Arial"/>
          <w:b/>
          <w:bCs/>
          <w:sz w:val="22"/>
          <w:szCs w:val="22"/>
        </w:rPr>
        <w:br w:type="column"/>
      </w:r>
      <w:r w:rsidR="007A49C0" w:rsidRPr="00287499">
        <w:rPr>
          <w:rFonts w:ascii="Arial" w:hAnsi="Arial" w:cs="Arial"/>
          <w:b/>
          <w:bCs/>
          <w:sz w:val="22"/>
          <w:szCs w:val="22"/>
        </w:rPr>
        <w:t>DZIAŁANIE 4.5 RÓŻNORODNOŚĆ BIOLOGICZNA</w:t>
      </w:r>
    </w:p>
    <w:p w:rsidR="00287499" w:rsidRPr="007B1717" w:rsidRDefault="00602307" w:rsidP="00DE0CF8">
      <w:pPr>
        <w:jc w:val="both"/>
        <w:rPr>
          <w:rFonts w:ascii="Arial" w:hAnsi="Arial" w:cs="Arial"/>
          <w:b/>
          <w:bCs/>
          <w:sz w:val="22"/>
          <w:szCs w:val="22"/>
        </w:rPr>
      </w:pPr>
      <w:r>
        <w:rPr>
          <w:rFonts w:ascii="Arial" w:hAnsi="Arial" w:cs="Arial"/>
          <w:b/>
          <w:bCs/>
          <w:sz w:val="22"/>
          <w:szCs w:val="22"/>
        </w:rPr>
        <w:t>Typ projektu</w:t>
      </w:r>
      <w:r w:rsidR="00287499" w:rsidRPr="007B1717">
        <w:rPr>
          <w:rFonts w:ascii="Arial" w:hAnsi="Arial" w:cs="Arial"/>
          <w:b/>
          <w:bCs/>
          <w:sz w:val="22"/>
          <w:szCs w:val="22"/>
        </w:rPr>
        <w:t xml:space="preserve">: </w:t>
      </w:r>
    </w:p>
    <w:p w:rsidR="00287499" w:rsidRPr="007B1717" w:rsidRDefault="00287499" w:rsidP="00D549D3">
      <w:pPr>
        <w:numPr>
          <w:ilvl w:val="0"/>
          <w:numId w:val="68"/>
        </w:numPr>
        <w:jc w:val="both"/>
        <w:rPr>
          <w:rFonts w:ascii="Arial" w:hAnsi="Arial" w:cs="Arial"/>
          <w:sz w:val="22"/>
          <w:szCs w:val="22"/>
        </w:rPr>
      </w:pPr>
      <w:r w:rsidRPr="007B1717">
        <w:rPr>
          <w:rFonts w:ascii="Arial" w:hAnsi="Arial" w:cs="Arial"/>
          <w:sz w:val="22"/>
          <w:szCs w:val="22"/>
        </w:rPr>
        <w:t>Budowa, rozbudowa, przebudowa i/lub zakup wyposażenia na potrzeby centrów ochrony różnorodności biologicznej w oparciu o gatunki rodzime, ginące, wypierane lub zagrożone np.:</w:t>
      </w:r>
    </w:p>
    <w:p w:rsidR="00287499" w:rsidRPr="007B1717" w:rsidRDefault="00287499" w:rsidP="00D549D3">
      <w:pPr>
        <w:numPr>
          <w:ilvl w:val="0"/>
          <w:numId w:val="67"/>
        </w:numPr>
        <w:jc w:val="both"/>
        <w:rPr>
          <w:rFonts w:ascii="Arial" w:hAnsi="Arial" w:cs="Arial"/>
          <w:sz w:val="22"/>
          <w:szCs w:val="22"/>
        </w:rPr>
      </w:pPr>
      <w:r w:rsidRPr="007B1717">
        <w:rPr>
          <w:rFonts w:ascii="Arial" w:hAnsi="Arial" w:cs="Arial"/>
          <w:sz w:val="22"/>
          <w:szCs w:val="22"/>
        </w:rPr>
        <w:t xml:space="preserve">banki genowe, </w:t>
      </w:r>
    </w:p>
    <w:p w:rsidR="00287499" w:rsidRPr="00B93839" w:rsidRDefault="00287499" w:rsidP="00D549D3">
      <w:pPr>
        <w:numPr>
          <w:ilvl w:val="0"/>
          <w:numId w:val="67"/>
        </w:numPr>
        <w:jc w:val="both"/>
        <w:rPr>
          <w:rFonts w:ascii="Arial" w:hAnsi="Arial" w:cs="Arial"/>
          <w:sz w:val="22"/>
          <w:szCs w:val="22"/>
        </w:rPr>
      </w:pPr>
      <w:r w:rsidRPr="00B93839">
        <w:rPr>
          <w:rFonts w:ascii="Arial" w:hAnsi="Arial" w:cs="Arial"/>
          <w:sz w:val="22"/>
          <w:szCs w:val="22"/>
        </w:rPr>
        <w:t xml:space="preserve">ogrody botaniczne, </w:t>
      </w:r>
    </w:p>
    <w:p w:rsidR="007B1717" w:rsidRPr="007B1717" w:rsidRDefault="00287499" w:rsidP="00D549D3">
      <w:pPr>
        <w:numPr>
          <w:ilvl w:val="0"/>
          <w:numId w:val="67"/>
        </w:numPr>
        <w:jc w:val="both"/>
        <w:rPr>
          <w:rFonts w:ascii="Arial" w:hAnsi="Arial" w:cs="Arial"/>
          <w:b/>
          <w:bCs/>
          <w:sz w:val="22"/>
          <w:szCs w:val="22"/>
          <w:u w:val="single"/>
        </w:rPr>
      </w:pPr>
      <w:r w:rsidRPr="00B93839">
        <w:rPr>
          <w:rFonts w:ascii="Arial" w:hAnsi="Arial" w:cs="Arial"/>
          <w:sz w:val="22"/>
          <w:szCs w:val="22"/>
        </w:rPr>
        <w:t>lecznice</w:t>
      </w:r>
      <w:r w:rsidRPr="007B1717">
        <w:rPr>
          <w:rFonts w:ascii="Arial" w:hAnsi="Arial" w:cs="Arial"/>
          <w:sz w:val="22"/>
          <w:szCs w:val="22"/>
        </w:rPr>
        <w:t xml:space="preserve"> i ośrodki rehabilitacji dla zwierząt dzikich i chronionych</w:t>
      </w:r>
    </w:p>
    <w:tbl>
      <w:tblPr>
        <w:tblW w:w="1545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Look w:val="04A0"/>
      </w:tblPr>
      <w:tblGrid>
        <w:gridCol w:w="714"/>
        <w:gridCol w:w="2408"/>
        <w:gridCol w:w="6097"/>
        <w:gridCol w:w="5387"/>
        <w:gridCol w:w="850"/>
      </w:tblGrid>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Lp.</w:t>
            </w:r>
          </w:p>
        </w:tc>
        <w:tc>
          <w:tcPr>
            <w:tcW w:w="2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 xml:space="preserve">Nazwa kryterium </w:t>
            </w:r>
          </w:p>
        </w:tc>
        <w:tc>
          <w:tcPr>
            <w:tcW w:w="60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Sposób oceny/punktowania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26B0" w:rsidRPr="00DE758F" w:rsidRDefault="00DC26B0" w:rsidP="00DE0CF8">
            <w:pPr>
              <w:jc w:val="center"/>
              <w:rPr>
                <w:rFonts w:ascii="Arial" w:eastAsia="PMingLiU" w:hAnsi="Arial" w:cs="Arial"/>
                <w:b/>
                <w:bCs/>
                <w:sz w:val="22"/>
                <w:szCs w:val="22"/>
                <w:lang w:eastAsia="zh-TW"/>
              </w:rPr>
            </w:pPr>
            <w:r w:rsidRPr="00DE758F">
              <w:rPr>
                <w:rFonts w:ascii="Arial" w:eastAsia="PMingLiU" w:hAnsi="Arial" w:cs="Arial"/>
                <w:b/>
                <w:bCs/>
                <w:sz w:val="22"/>
                <w:szCs w:val="22"/>
                <w:lang w:eastAsia="zh-TW"/>
              </w:rPr>
              <w:t>Maks. liczba pkt.</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center"/>
              <w:rPr>
                <w:rFonts w:ascii="Arial" w:eastAsia="PMingLiU" w:hAnsi="Arial" w:cs="Arial"/>
                <w:sz w:val="22"/>
                <w:szCs w:val="22"/>
                <w:lang w:eastAsia="zh-TW"/>
              </w:rPr>
            </w:pPr>
            <w:r w:rsidRPr="007967ED">
              <w:rPr>
                <w:rFonts w:ascii="Arial" w:eastAsia="PMingLiU" w:hAnsi="Arial" w:cs="Arial"/>
                <w:sz w:val="22"/>
                <w:szCs w:val="22"/>
                <w:lang w:eastAsia="zh-TW"/>
              </w:rPr>
              <w:t>1</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Kompleksowość rozwiązań</w:t>
            </w: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Kompleksowość projektu oceniana jest, jeżeli infrastruktura powstała w wyniku wykonania projektu będzie wykorzystywana do realizacji dodatkowych działań z zakresu: </w:t>
            </w:r>
          </w:p>
          <w:p w:rsidR="00DC26B0" w:rsidRPr="007967ED" w:rsidRDefault="00DC26B0" w:rsidP="002E5BE7">
            <w:pPr>
              <w:contextualSpacing/>
              <w:jc w:val="both"/>
              <w:rPr>
                <w:rFonts w:ascii="Arial" w:eastAsia="PMingLiU" w:hAnsi="Arial" w:cs="Arial"/>
                <w:b/>
                <w:sz w:val="22"/>
                <w:szCs w:val="22"/>
                <w:lang w:eastAsia="zh-TW"/>
              </w:rPr>
            </w:pPr>
            <w:r w:rsidRPr="007967ED">
              <w:rPr>
                <w:rFonts w:ascii="Arial" w:eastAsia="PMingLiU" w:hAnsi="Arial" w:cs="Arial"/>
                <w:b/>
                <w:sz w:val="22"/>
                <w:szCs w:val="22"/>
                <w:lang w:eastAsia="zh-TW"/>
              </w:rPr>
              <w:t xml:space="preserve">Edukacji ekologicznej oraz informacji na temat bioróżnorodności i działalności centrum w formie: </w:t>
            </w:r>
          </w:p>
          <w:p w:rsidR="00DC26B0" w:rsidRPr="00DE758F" w:rsidRDefault="00DC26B0" w:rsidP="00D549D3">
            <w:pPr>
              <w:numPr>
                <w:ilvl w:val="0"/>
                <w:numId w:val="65"/>
              </w:numPr>
              <w:contextualSpacing/>
              <w:jc w:val="both"/>
              <w:rPr>
                <w:rFonts w:ascii="Arial" w:eastAsia="PMingLiU" w:hAnsi="Arial" w:cs="Arial"/>
                <w:bCs/>
                <w:sz w:val="22"/>
                <w:szCs w:val="22"/>
                <w:lang w:eastAsia="zh-TW"/>
              </w:rPr>
            </w:pPr>
            <w:r w:rsidRPr="007967ED">
              <w:rPr>
                <w:rFonts w:ascii="Arial" w:eastAsia="PMingLiU" w:hAnsi="Arial" w:cs="Arial"/>
                <w:bCs/>
                <w:sz w:val="22"/>
                <w:szCs w:val="22"/>
                <w:lang w:eastAsia="zh-TW"/>
              </w:rPr>
              <w:t xml:space="preserve">bezpośredniego kontaktu osoby prowadzącej zajęcia z uczestnikami – przyznaje się </w:t>
            </w:r>
            <w:r w:rsidR="00CB7E44" w:rsidRPr="007967ED">
              <w:rPr>
                <w:rFonts w:ascii="Arial" w:eastAsia="PMingLiU" w:hAnsi="Arial" w:cs="Arial"/>
                <w:bCs/>
                <w:sz w:val="22"/>
                <w:szCs w:val="22"/>
                <w:lang w:eastAsia="zh-TW"/>
              </w:rPr>
              <w:t>3</w:t>
            </w:r>
            <w:r w:rsidRPr="00DE758F">
              <w:rPr>
                <w:rFonts w:ascii="Arial" w:eastAsia="PMingLiU" w:hAnsi="Arial" w:cs="Arial"/>
                <w:bCs/>
                <w:sz w:val="22"/>
                <w:szCs w:val="22"/>
                <w:lang w:eastAsia="zh-TW"/>
              </w:rPr>
              <w:t xml:space="preserve"> punkty,</w:t>
            </w:r>
          </w:p>
          <w:p w:rsidR="00DC26B0" w:rsidRPr="007967ED" w:rsidRDefault="00DC26B0" w:rsidP="00D549D3">
            <w:pPr>
              <w:numPr>
                <w:ilvl w:val="0"/>
                <w:numId w:val="65"/>
              </w:numPr>
              <w:contextualSpacing/>
              <w:jc w:val="both"/>
              <w:rPr>
                <w:rFonts w:ascii="Arial" w:eastAsia="PMingLiU" w:hAnsi="Arial" w:cs="Arial"/>
                <w:bCs/>
                <w:sz w:val="22"/>
                <w:szCs w:val="22"/>
                <w:lang w:eastAsia="zh-TW"/>
              </w:rPr>
            </w:pPr>
            <w:r w:rsidRPr="001B5428">
              <w:rPr>
                <w:rFonts w:ascii="Arial" w:eastAsia="PMingLiU" w:hAnsi="Arial" w:cs="Arial"/>
                <w:bCs/>
                <w:sz w:val="22"/>
                <w:szCs w:val="22"/>
                <w:lang w:eastAsia="zh-TW"/>
              </w:rPr>
              <w:t>zajęć typu warsztatowego z zastosowaniem sprzętu badawczego (np. mikroskopy), modeli, makiet lub innyc</w:t>
            </w:r>
            <w:r w:rsidRPr="007967ED">
              <w:rPr>
                <w:rFonts w:ascii="Arial" w:eastAsia="PMingLiU" w:hAnsi="Arial" w:cs="Arial"/>
                <w:bCs/>
                <w:sz w:val="22"/>
                <w:szCs w:val="22"/>
                <w:lang w:eastAsia="zh-TW"/>
              </w:rPr>
              <w:t xml:space="preserve">h rekwizytów - </w:t>
            </w:r>
            <w:r w:rsidR="00CB7E44" w:rsidRPr="007967ED">
              <w:rPr>
                <w:rFonts w:ascii="Arial" w:eastAsia="PMingLiU" w:hAnsi="Arial" w:cs="Arial"/>
                <w:bCs/>
                <w:sz w:val="22"/>
                <w:szCs w:val="22"/>
                <w:lang w:eastAsia="zh-TW"/>
              </w:rPr>
              <w:t>3</w:t>
            </w:r>
            <w:r w:rsidRPr="007967ED">
              <w:rPr>
                <w:rFonts w:ascii="Arial" w:eastAsia="PMingLiU" w:hAnsi="Arial" w:cs="Arial"/>
                <w:bCs/>
                <w:sz w:val="22"/>
                <w:szCs w:val="22"/>
                <w:lang w:eastAsia="zh-TW"/>
              </w:rPr>
              <w:t xml:space="preserve"> punkty,</w:t>
            </w:r>
          </w:p>
          <w:p w:rsidR="00DC26B0" w:rsidRPr="007967ED" w:rsidRDefault="00DC26B0" w:rsidP="00D549D3">
            <w:pPr>
              <w:numPr>
                <w:ilvl w:val="0"/>
                <w:numId w:val="65"/>
              </w:numPr>
              <w:contextualSpacing/>
              <w:jc w:val="both"/>
              <w:rPr>
                <w:rFonts w:ascii="Arial" w:eastAsia="PMingLiU" w:hAnsi="Arial" w:cs="Arial"/>
                <w:bCs/>
                <w:sz w:val="22"/>
                <w:szCs w:val="22"/>
                <w:lang w:eastAsia="zh-TW"/>
              </w:rPr>
            </w:pPr>
            <w:r w:rsidRPr="007967ED">
              <w:rPr>
                <w:rFonts w:ascii="Arial" w:eastAsia="PMingLiU" w:hAnsi="Arial" w:cs="Arial"/>
                <w:bCs/>
                <w:sz w:val="22"/>
                <w:szCs w:val="22"/>
                <w:lang w:eastAsia="zh-TW"/>
              </w:rPr>
              <w:t xml:space="preserve">zajęć w plenerze lub specjalnie przygotowanych terenach z bezpośrednim kontaktem odbiorców z przyrodą - </w:t>
            </w:r>
            <w:r w:rsidR="00CB7E44" w:rsidRPr="007967ED">
              <w:rPr>
                <w:rFonts w:ascii="Arial" w:eastAsia="PMingLiU" w:hAnsi="Arial" w:cs="Arial"/>
                <w:bCs/>
                <w:sz w:val="22"/>
                <w:szCs w:val="22"/>
                <w:lang w:eastAsia="zh-TW"/>
              </w:rPr>
              <w:t>3</w:t>
            </w:r>
            <w:r w:rsidRPr="007967ED">
              <w:rPr>
                <w:rFonts w:ascii="Arial" w:eastAsia="PMingLiU" w:hAnsi="Arial" w:cs="Arial"/>
                <w:bCs/>
                <w:sz w:val="22"/>
                <w:szCs w:val="22"/>
                <w:lang w:eastAsia="zh-TW"/>
              </w:rPr>
              <w:t xml:space="preserve"> punkty,</w:t>
            </w:r>
          </w:p>
          <w:p w:rsidR="00DC26B0" w:rsidRPr="007967ED" w:rsidRDefault="00DC26B0" w:rsidP="00D549D3">
            <w:pPr>
              <w:numPr>
                <w:ilvl w:val="0"/>
                <w:numId w:val="65"/>
              </w:numPr>
              <w:contextualSpacing/>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realizacji działań związanych z popularyzacją ochrony bioróżnorodności w formie: konferencji naukowych, warsztatów, seminariów  </w:t>
            </w:r>
            <w:r w:rsidRPr="007967ED">
              <w:rPr>
                <w:rFonts w:ascii="Arial" w:eastAsia="PMingLiU" w:hAnsi="Arial" w:cs="Arial"/>
                <w:bCs/>
                <w:sz w:val="22"/>
                <w:szCs w:val="22"/>
                <w:lang w:eastAsia="zh-TW"/>
              </w:rPr>
              <w:t>- 2 punkty,</w:t>
            </w:r>
          </w:p>
          <w:p w:rsidR="00DC26B0" w:rsidRPr="007967ED" w:rsidRDefault="00DC26B0" w:rsidP="00D549D3">
            <w:pPr>
              <w:numPr>
                <w:ilvl w:val="0"/>
                <w:numId w:val="65"/>
              </w:numPr>
              <w:contextualSpacing/>
              <w:jc w:val="both"/>
              <w:rPr>
                <w:rFonts w:ascii="Arial" w:eastAsia="PMingLiU" w:hAnsi="Arial" w:cs="Arial"/>
                <w:bCs/>
                <w:sz w:val="22"/>
                <w:szCs w:val="22"/>
                <w:lang w:eastAsia="zh-TW"/>
              </w:rPr>
            </w:pPr>
            <w:r w:rsidRPr="007967ED">
              <w:rPr>
                <w:rFonts w:ascii="Arial" w:eastAsia="PMingLiU" w:hAnsi="Arial" w:cs="Arial"/>
                <w:bCs/>
                <w:sz w:val="22"/>
                <w:szCs w:val="22"/>
                <w:lang w:eastAsia="zh-TW"/>
              </w:rPr>
              <w:t xml:space="preserve">wykorzystania tablic interaktywnych oraz innych technologii i urządzeń informatycznych - </w:t>
            </w:r>
            <w:r w:rsidR="00CB7E44" w:rsidRPr="007967ED">
              <w:rPr>
                <w:rFonts w:ascii="Arial" w:eastAsia="PMingLiU" w:hAnsi="Arial" w:cs="Arial"/>
                <w:bCs/>
                <w:sz w:val="22"/>
                <w:szCs w:val="22"/>
                <w:lang w:eastAsia="zh-TW"/>
              </w:rPr>
              <w:t>2</w:t>
            </w:r>
            <w:r w:rsidRPr="007967ED">
              <w:rPr>
                <w:rFonts w:ascii="Arial" w:eastAsia="PMingLiU" w:hAnsi="Arial" w:cs="Arial"/>
                <w:bCs/>
                <w:sz w:val="22"/>
                <w:szCs w:val="22"/>
                <w:lang w:eastAsia="zh-TW"/>
              </w:rPr>
              <w:t xml:space="preserve"> punkt</w:t>
            </w:r>
            <w:r w:rsidR="00CB7E44" w:rsidRPr="007967ED">
              <w:rPr>
                <w:rFonts w:ascii="Arial" w:eastAsia="PMingLiU" w:hAnsi="Arial" w:cs="Arial"/>
                <w:bCs/>
                <w:sz w:val="22"/>
                <w:szCs w:val="22"/>
                <w:lang w:eastAsia="zh-TW"/>
              </w:rPr>
              <w:t>y</w:t>
            </w:r>
            <w:r w:rsidRPr="007967ED">
              <w:rPr>
                <w:rFonts w:ascii="Arial" w:eastAsia="PMingLiU" w:hAnsi="Arial" w:cs="Arial"/>
                <w:bCs/>
                <w:sz w:val="22"/>
                <w:szCs w:val="22"/>
                <w:lang w:eastAsia="zh-TW"/>
              </w:rPr>
              <w:t>,</w:t>
            </w:r>
          </w:p>
          <w:p w:rsidR="00DC26B0" w:rsidRPr="007967ED" w:rsidRDefault="00DC26B0" w:rsidP="00D549D3">
            <w:pPr>
              <w:numPr>
                <w:ilvl w:val="0"/>
                <w:numId w:val="65"/>
              </w:numPr>
              <w:contextualSpacing/>
              <w:jc w:val="both"/>
              <w:rPr>
                <w:rFonts w:ascii="Arial" w:eastAsia="PMingLiU" w:hAnsi="Arial" w:cs="Arial"/>
                <w:bCs/>
                <w:sz w:val="22"/>
                <w:szCs w:val="22"/>
                <w:lang w:eastAsia="zh-TW"/>
              </w:rPr>
            </w:pPr>
            <w:r w:rsidRPr="007967ED">
              <w:rPr>
                <w:rFonts w:ascii="Arial" w:eastAsia="PMingLiU" w:hAnsi="Arial" w:cs="Arial"/>
                <w:bCs/>
                <w:sz w:val="22"/>
                <w:szCs w:val="22"/>
                <w:lang w:eastAsia="zh-TW"/>
              </w:rPr>
              <w:t xml:space="preserve">dostępu do baz danych, publikacji ekologicznych i naukowych, platform wymiany informacji na tematy ekologiczne i naukowe związane z bioróżnorodnością i działalnością centrum - </w:t>
            </w:r>
            <w:r w:rsidR="00CB7E44" w:rsidRPr="007967ED">
              <w:rPr>
                <w:rFonts w:ascii="Arial" w:eastAsia="PMingLiU" w:hAnsi="Arial" w:cs="Arial"/>
                <w:bCs/>
                <w:sz w:val="22"/>
                <w:szCs w:val="22"/>
                <w:lang w:eastAsia="zh-TW"/>
              </w:rPr>
              <w:t>2</w:t>
            </w:r>
            <w:r w:rsidRPr="007967ED">
              <w:rPr>
                <w:rFonts w:ascii="Arial" w:eastAsia="PMingLiU" w:hAnsi="Arial" w:cs="Arial"/>
                <w:bCs/>
                <w:sz w:val="22"/>
                <w:szCs w:val="22"/>
                <w:lang w:eastAsia="zh-TW"/>
              </w:rPr>
              <w:t xml:space="preserve"> punkt</w:t>
            </w:r>
            <w:r w:rsidR="00CB7E44" w:rsidRPr="007967ED">
              <w:rPr>
                <w:rFonts w:ascii="Arial" w:eastAsia="PMingLiU" w:hAnsi="Arial" w:cs="Arial"/>
                <w:bCs/>
                <w:sz w:val="22"/>
                <w:szCs w:val="22"/>
                <w:lang w:eastAsia="zh-TW"/>
              </w:rPr>
              <w:t>y</w:t>
            </w:r>
            <w:r w:rsidRPr="007967ED">
              <w:rPr>
                <w:rFonts w:ascii="Arial" w:eastAsia="PMingLiU" w:hAnsi="Arial" w:cs="Arial"/>
                <w:bCs/>
                <w:sz w:val="22"/>
                <w:szCs w:val="22"/>
                <w:lang w:eastAsia="zh-TW"/>
              </w:rPr>
              <w:t>.</w:t>
            </w:r>
          </w:p>
          <w:p w:rsidR="00DC26B0" w:rsidRPr="007967ED" w:rsidRDefault="00DC26B0" w:rsidP="00DE0CF8">
            <w:pPr>
              <w:ind w:left="1080"/>
              <w:contextualSpacing/>
              <w:jc w:val="both"/>
              <w:rPr>
                <w:rFonts w:ascii="Arial" w:eastAsia="PMingLiU" w:hAnsi="Arial" w:cs="Arial"/>
                <w:bCs/>
                <w:sz w:val="22"/>
                <w:szCs w:val="22"/>
                <w:lang w:eastAsia="zh-TW"/>
              </w:rPr>
            </w:pPr>
          </w:p>
          <w:p w:rsidR="00DC26B0" w:rsidRPr="007967ED" w:rsidRDefault="00DC26B0" w:rsidP="00AD0EE7">
            <w:pPr>
              <w:ind w:left="1080"/>
              <w:contextualSpacing/>
              <w:jc w:val="both"/>
              <w:rPr>
                <w:rFonts w:ascii="Arial" w:eastAsia="PMingLiU" w:hAnsi="Arial" w:cs="Arial"/>
                <w:sz w:val="22"/>
                <w:szCs w:val="22"/>
                <w:lang w:eastAsia="zh-TW"/>
              </w:rPr>
            </w:pPr>
            <w:r w:rsidRPr="007967ED">
              <w:rPr>
                <w:rFonts w:ascii="Arial" w:eastAsia="PMingLiU" w:hAnsi="Arial" w:cs="Arial"/>
                <w:bCs/>
                <w:sz w:val="22"/>
                <w:szCs w:val="22"/>
                <w:lang w:eastAsia="zh-TW"/>
              </w:rPr>
              <w:t xml:space="preserve">Punkty uzyskane za spełnienie warunków wymienionych w lit. a) – f) mogą być sumowane. Maksymalnie można uzyskać </w:t>
            </w:r>
            <w:r w:rsidR="002E5BE7" w:rsidRPr="007967ED">
              <w:rPr>
                <w:rFonts w:ascii="Arial" w:eastAsia="PMingLiU" w:hAnsi="Arial" w:cs="Arial"/>
                <w:bCs/>
                <w:sz w:val="22"/>
                <w:szCs w:val="22"/>
                <w:lang w:eastAsia="zh-TW"/>
              </w:rPr>
              <w:t xml:space="preserve">15 </w:t>
            </w:r>
            <w:r w:rsidRPr="007967ED">
              <w:rPr>
                <w:rFonts w:ascii="Arial" w:eastAsia="PMingLiU" w:hAnsi="Arial" w:cs="Arial"/>
                <w:bCs/>
                <w:sz w:val="22"/>
                <w:szCs w:val="22"/>
                <w:lang w:eastAsia="zh-TW"/>
              </w:rPr>
              <w:t>punktów.</w:t>
            </w:r>
          </w:p>
          <w:p w:rsidR="00DC26B0" w:rsidRPr="007967ED" w:rsidRDefault="00DC26B0" w:rsidP="00DE0CF8">
            <w:pPr>
              <w:autoSpaceDE w:val="0"/>
              <w:autoSpaceDN w:val="0"/>
              <w:adjustRightInd w:val="0"/>
              <w:jc w:val="both"/>
              <w:rPr>
                <w:rFonts w:ascii="Arial" w:eastAsia="PMingLiU" w:hAnsi="Arial" w:cs="Arial"/>
                <w:b/>
                <w:bCs/>
                <w:sz w:val="22"/>
                <w:szCs w:val="22"/>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CB7E44">
            <w:pPr>
              <w:jc w:val="both"/>
              <w:rPr>
                <w:rFonts w:ascii="Arial" w:eastAsia="PMingLiU" w:hAnsi="Arial" w:cs="Arial"/>
                <w:sz w:val="22"/>
                <w:szCs w:val="22"/>
                <w:lang w:eastAsia="zh-TW"/>
              </w:rPr>
            </w:pPr>
            <w:r w:rsidRPr="007967ED">
              <w:rPr>
                <w:rFonts w:ascii="Arial" w:eastAsia="PMingLiU" w:hAnsi="Arial" w:cs="Arial"/>
                <w:bCs/>
                <w:sz w:val="22"/>
                <w:szCs w:val="22"/>
                <w:lang w:eastAsia="zh-TW"/>
              </w:rPr>
              <w:t xml:space="preserve">W przypadku spełnienia warunków </w:t>
            </w:r>
            <w:r w:rsidR="00CB7E44" w:rsidRPr="007967ED">
              <w:rPr>
                <w:rFonts w:ascii="Arial" w:eastAsia="PMingLiU" w:hAnsi="Arial" w:cs="Arial"/>
                <w:bCs/>
                <w:sz w:val="22"/>
                <w:szCs w:val="22"/>
                <w:lang w:eastAsia="zh-TW"/>
              </w:rPr>
              <w:t>kryterium projekt otrzymuje odpowiednio od</w:t>
            </w:r>
            <w:r w:rsidR="00CB7E44" w:rsidRPr="007967ED">
              <w:rPr>
                <w:rFonts w:ascii="Arial" w:eastAsia="PMingLiU" w:hAnsi="Arial" w:cs="Arial"/>
                <w:sz w:val="22"/>
                <w:szCs w:val="22"/>
                <w:lang w:eastAsia="zh-TW"/>
              </w:rPr>
              <w:t xml:space="preserve"> 2</w:t>
            </w:r>
            <w:r w:rsidRPr="007967ED">
              <w:rPr>
                <w:rFonts w:ascii="Arial" w:eastAsia="PMingLiU" w:hAnsi="Arial" w:cs="Arial"/>
                <w:sz w:val="22"/>
                <w:szCs w:val="22"/>
                <w:lang w:eastAsia="zh-TW"/>
              </w:rPr>
              <w:t xml:space="preserve"> do 1</w:t>
            </w:r>
            <w:r w:rsidR="00CB7E44" w:rsidRPr="007967ED">
              <w:rPr>
                <w:rFonts w:ascii="Arial" w:eastAsia="PMingLiU" w:hAnsi="Arial" w:cs="Arial"/>
                <w:sz w:val="22"/>
                <w:szCs w:val="22"/>
                <w:lang w:eastAsia="zh-TW"/>
              </w:rPr>
              <w:t>5</w:t>
            </w:r>
            <w:r w:rsidRPr="007967ED">
              <w:rPr>
                <w:rFonts w:ascii="Arial" w:eastAsia="PMingLiU" w:hAnsi="Arial" w:cs="Arial"/>
                <w:sz w:val="22"/>
                <w:szCs w:val="22"/>
                <w:lang w:eastAsia="zh-TW"/>
              </w:rPr>
              <w:t xml:space="preserve"> punktów</w:t>
            </w:r>
            <w:r w:rsidR="00CB7E44" w:rsidRPr="007967ED">
              <w:rPr>
                <w:rFonts w:ascii="Arial" w:eastAsia="PMingLiU" w:hAnsi="Arial" w:cs="Arial"/>
                <w:sz w:val="22"/>
                <w:szCs w:val="22"/>
                <w:lang w:eastAsia="zh-TW"/>
              </w:rPr>
              <w:t>.</w:t>
            </w:r>
          </w:p>
          <w:p w:rsidR="00DC26B0" w:rsidRPr="007967ED" w:rsidRDefault="00DC26B0" w:rsidP="00DE0CF8">
            <w:pPr>
              <w:autoSpaceDE w:val="0"/>
              <w:autoSpaceDN w:val="0"/>
              <w:adjustRightInd w:val="0"/>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15</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center"/>
              <w:rPr>
                <w:rFonts w:ascii="Arial" w:eastAsia="PMingLiU" w:hAnsi="Arial" w:cs="Arial"/>
                <w:sz w:val="22"/>
                <w:szCs w:val="22"/>
                <w:lang w:eastAsia="zh-TW"/>
              </w:rPr>
            </w:pPr>
            <w:r w:rsidRPr="007967ED">
              <w:rPr>
                <w:rFonts w:ascii="Arial" w:eastAsia="PMingLiU" w:hAnsi="Arial" w:cs="Arial"/>
                <w:sz w:val="22"/>
                <w:szCs w:val="22"/>
                <w:lang w:eastAsia="zh-TW"/>
              </w:rPr>
              <w:t>2</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 xml:space="preserve">Badania </w:t>
            </w:r>
            <w:r w:rsidRPr="007967ED">
              <w:rPr>
                <w:rFonts w:ascii="Arial" w:eastAsia="PMingLiU" w:hAnsi="Arial" w:cs="Arial"/>
                <w:sz w:val="22"/>
                <w:szCs w:val="22"/>
                <w:lang w:eastAsia="zh-TW"/>
              </w:rPr>
              <w:br/>
              <w:t>i użyteczność naukowa</w:t>
            </w: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Punkty przyznawane są, jeżeli projekt przewiduje:</w:t>
            </w:r>
          </w:p>
          <w:p w:rsidR="00DC26B0" w:rsidRPr="007967ED" w:rsidRDefault="00DC26B0" w:rsidP="00D549D3">
            <w:pPr>
              <w:numPr>
                <w:ilvl w:val="0"/>
                <w:numId w:val="59"/>
              </w:numPr>
              <w:contextualSpacing/>
              <w:jc w:val="both"/>
              <w:rPr>
                <w:rFonts w:ascii="Arial" w:eastAsia="PMingLiU" w:hAnsi="Arial" w:cs="Arial"/>
                <w:sz w:val="22"/>
                <w:szCs w:val="22"/>
                <w:lang w:eastAsia="zh-TW"/>
              </w:rPr>
            </w:pPr>
            <w:r w:rsidRPr="007967ED">
              <w:rPr>
                <w:rFonts w:ascii="Arial" w:eastAsia="PMingLiU" w:hAnsi="Arial" w:cs="Arial"/>
                <w:sz w:val="22"/>
                <w:szCs w:val="22"/>
                <w:u w:val="single"/>
                <w:lang w:eastAsia="zh-TW"/>
              </w:rPr>
              <w:t>współpracę</w:t>
            </w:r>
            <w:r w:rsidRPr="007967ED">
              <w:rPr>
                <w:rFonts w:ascii="Arial" w:eastAsia="PMingLiU" w:hAnsi="Arial" w:cs="Arial"/>
                <w:sz w:val="22"/>
                <w:szCs w:val="22"/>
                <w:lang w:eastAsia="zh-TW"/>
              </w:rPr>
              <w:t xml:space="preserve"> </w:t>
            </w:r>
          </w:p>
          <w:p w:rsidR="00DC26B0" w:rsidRPr="001B5428" w:rsidRDefault="00DC26B0" w:rsidP="00D549D3">
            <w:pPr>
              <w:numPr>
                <w:ilvl w:val="0"/>
                <w:numId w:val="59"/>
              </w:numPr>
              <w:contextualSpacing/>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oraz </w:t>
            </w:r>
            <w:r w:rsidRPr="007967ED">
              <w:rPr>
                <w:rFonts w:ascii="Arial" w:eastAsia="PMingLiU" w:hAnsi="Arial" w:cs="Arial"/>
                <w:sz w:val="22"/>
                <w:szCs w:val="22"/>
                <w:u w:val="single"/>
                <w:lang w:eastAsia="zh-TW"/>
              </w:rPr>
              <w:t>możliwość wykorzystania efektów projektu w badan</w:t>
            </w:r>
            <w:r w:rsidRPr="00DE758F">
              <w:rPr>
                <w:rFonts w:ascii="Arial" w:eastAsia="PMingLiU" w:hAnsi="Arial" w:cs="Arial"/>
                <w:sz w:val="22"/>
                <w:szCs w:val="22"/>
                <w:u w:val="single"/>
                <w:lang w:eastAsia="zh-TW"/>
              </w:rPr>
              <w:t>iach naukowych dotyczących bioróżnorodności</w:t>
            </w:r>
            <w:r w:rsidRPr="001B5428">
              <w:rPr>
                <w:rFonts w:ascii="Arial" w:eastAsia="PMingLiU" w:hAnsi="Arial" w:cs="Arial"/>
                <w:sz w:val="22"/>
                <w:szCs w:val="22"/>
                <w:lang w:eastAsia="zh-TW"/>
              </w:rPr>
              <w:t xml:space="preserve"> </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prowadzonych przy współudziale uczelni i jednostek naukowo – badawczych, takich jak:</w:t>
            </w:r>
          </w:p>
          <w:p w:rsidR="00DC26B0" w:rsidRPr="007967ED" w:rsidRDefault="00DC26B0" w:rsidP="00D549D3">
            <w:pPr>
              <w:numPr>
                <w:ilvl w:val="0"/>
                <w:numId w:val="58"/>
              </w:numPr>
              <w:ind w:left="486"/>
              <w:contextualSpacing/>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min. 1 uczelnia wyższa przy czym bezpośredni udział w działaniach objętych projektem ma jednostka organizacyjna uczelni, która prowadzi nauczanie w obszarach nauk przyrodniczych, nauk rolniczych, leśnych i weterynaryjnych w rozumieniu Rozporządzenia Ministra Nauki i Szkolnictwa Wyższego z 8 sierpnia 2011 r. w sprawie obszarów wiedzy, dziedzin nauki i sztuki oraz dyscyplin naukowych i artystycznych (Dz. U. 2011 nr 179 poz. 1065) – przyznaje się </w:t>
            </w:r>
            <w:r w:rsidR="002E5BE7" w:rsidRPr="007967ED">
              <w:rPr>
                <w:rFonts w:ascii="Arial" w:eastAsia="PMingLiU" w:hAnsi="Arial" w:cs="Arial"/>
                <w:sz w:val="22"/>
                <w:szCs w:val="22"/>
                <w:lang w:eastAsia="zh-TW"/>
              </w:rPr>
              <w:t>5</w:t>
            </w:r>
            <w:r w:rsidRPr="007967ED">
              <w:rPr>
                <w:rFonts w:ascii="Arial" w:eastAsia="PMingLiU" w:hAnsi="Arial" w:cs="Arial"/>
                <w:sz w:val="22"/>
                <w:szCs w:val="22"/>
                <w:lang w:eastAsia="zh-TW"/>
              </w:rPr>
              <w:t xml:space="preserve"> punktów;</w:t>
            </w:r>
          </w:p>
          <w:p w:rsidR="00DC26B0" w:rsidRPr="007967ED" w:rsidRDefault="00DC26B0" w:rsidP="00D549D3">
            <w:pPr>
              <w:numPr>
                <w:ilvl w:val="0"/>
                <w:numId w:val="58"/>
              </w:numPr>
              <w:ind w:left="486"/>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min. 1 nadleśnictwo PGL Lasów Państwowych lub Regionalny Dyrektor PGL LP w Krośnie – przyznaje się </w:t>
            </w:r>
            <w:r w:rsidR="002E5BE7" w:rsidRPr="007967ED">
              <w:rPr>
                <w:rFonts w:ascii="Arial" w:eastAsia="PMingLiU" w:hAnsi="Arial" w:cs="Arial"/>
                <w:sz w:val="22"/>
                <w:szCs w:val="22"/>
                <w:lang w:eastAsia="zh-TW"/>
              </w:rPr>
              <w:t>5</w:t>
            </w:r>
            <w:r w:rsidRPr="007967ED">
              <w:rPr>
                <w:rFonts w:ascii="Arial" w:eastAsia="PMingLiU" w:hAnsi="Arial" w:cs="Arial"/>
                <w:sz w:val="22"/>
                <w:szCs w:val="22"/>
                <w:lang w:eastAsia="zh-TW"/>
              </w:rPr>
              <w:t xml:space="preserve">  punktów;</w:t>
            </w:r>
          </w:p>
          <w:p w:rsidR="00DC26B0" w:rsidRPr="007967ED" w:rsidRDefault="00DC26B0" w:rsidP="00D549D3">
            <w:pPr>
              <w:numPr>
                <w:ilvl w:val="0"/>
                <w:numId w:val="58"/>
              </w:numPr>
              <w:ind w:left="486"/>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min. 1 instytut badawczy, w rozumieniu Ustawy </w:t>
            </w:r>
            <w:r w:rsidRPr="007967ED">
              <w:rPr>
                <w:rFonts w:ascii="Arial" w:eastAsia="PMingLiU" w:hAnsi="Arial" w:cs="Arial"/>
                <w:sz w:val="22"/>
                <w:szCs w:val="22"/>
                <w:lang w:eastAsia="zh-TW"/>
              </w:rPr>
              <w:br/>
              <w:t>z 30 kwietnia 2010 r. o instytutach badawczych (</w:t>
            </w:r>
            <w:r w:rsidRPr="007967ED">
              <w:rPr>
                <w:rFonts w:ascii="Arial" w:eastAsia="PMingLiU" w:hAnsi="Arial" w:cs="Arial"/>
                <w:bCs/>
                <w:sz w:val="22"/>
                <w:szCs w:val="22"/>
              </w:rPr>
              <w:t xml:space="preserve">Dz.U.2010.96.618), który prowadzi badania </w:t>
            </w:r>
            <w:r w:rsidRPr="007967ED">
              <w:rPr>
                <w:rFonts w:ascii="Arial" w:eastAsia="PMingLiU" w:hAnsi="Arial" w:cs="Arial"/>
                <w:bCs/>
                <w:sz w:val="22"/>
                <w:szCs w:val="22"/>
              </w:rPr>
              <w:br/>
            </w:r>
            <w:r w:rsidRPr="007967ED">
              <w:rPr>
                <w:rFonts w:ascii="Arial" w:eastAsia="PMingLiU" w:hAnsi="Arial" w:cs="Arial"/>
                <w:sz w:val="22"/>
                <w:szCs w:val="22"/>
                <w:lang w:eastAsia="zh-TW"/>
              </w:rPr>
              <w:t xml:space="preserve">w obszarach nauk przyrodniczych, nauk rolniczych, leśnych i weterynaryjnych w rozumieniu Rozporządzenia Ministra Nauki i Szkolnictwa Wyższego z 8 sierpnia 2011 r. w sprawie obszarów wiedzy, dziedzin nauki i sztuki oraz dyscyplin naukowych i artystycznych (Dz. U. 2011 nr 179 poz. 1065) – przyznaje się </w:t>
            </w:r>
            <w:r w:rsidR="002E5BE7" w:rsidRPr="007967ED">
              <w:rPr>
                <w:rFonts w:ascii="Arial" w:eastAsia="PMingLiU" w:hAnsi="Arial" w:cs="Arial"/>
                <w:sz w:val="22"/>
                <w:szCs w:val="22"/>
                <w:lang w:eastAsia="zh-TW"/>
              </w:rPr>
              <w:t>5</w:t>
            </w:r>
            <w:r w:rsidRPr="007967ED">
              <w:rPr>
                <w:rFonts w:ascii="Arial" w:eastAsia="PMingLiU" w:hAnsi="Arial" w:cs="Arial"/>
                <w:sz w:val="22"/>
                <w:szCs w:val="22"/>
                <w:lang w:eastAsia="zh-TW"/>
              </w:rPr>
              <w:t xml:space="preserve">  punktów;</w:t>
            </w:r>
          </w:p>
          <w:p w:rsidR="00DC26B0" w:rsidRPr="007967ED" w:rsidRDefault="00DC26B0" w:rsidP="00D549D3">
            <w:pPr>
              <w:numPr>
                <w:ilvl w:val="0"/>
                <w:numId w:val="58"/>
              </w:numPr>
              <w:ind w:left="486"/>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min. 1 parku narodowego, który funkcjonuje na obszarze województwa podkarpackiego – przyznaje się </w:t>
            </w:r>
            <w:r w:rsidR="002E5BE7" w:rsidRPr="007967ED">
              <w:rPr>
                <w:rFonts w:ascii="Arial" w:eastAsia="PMingLiU" w:hAnsi="Arial" w:cs="Arial"/>
                <w:sz w:val="22"/>
                <w:szCs w:val="22"/>
                <w:lang w:eastAsia="zh-TW"/>
              </w:rPr>
              <w:t>5</w:t>
            </w:r>
            <w:r w:rsidRPr="007967ED">
              <w:rPr>
                <w:rFonts w:ascii="Arial" w:eastAsia="PMingLiU" w:hAnsi="Arial" w:cs="Arial"/>
                <w:sz w:val="22"/>
                <w:szCs w:val="22"/>
                <w:lang w:eastAsia="zh-TW"/>
              </w:rPr>
              <w:t xml:space="preserve">  punktów.</w:t>
            </w:r>
          </w:p>
          <w:p w:rsidR="00DC26B0" w:rsidRPr="007967ED" w:rsidRDefault="00DC26B0" w:rsidP="00DE0CF8">
            <w:pPr>
              <w:ind w:left="486"/>
              <w:jc w:val="both"/>
              <w:rPr>
                <w:rFonts w:ascii="Arial" w:eastAsia="PMingLiU" w:hAnsi="Arial" w:cs="Arial"/>
                <w:sz w:val="22"/>
                <w:szCs w:val="22"/>
                <w:lang w:eastAsia="zh-TW"/>
              </w:rPr>
            </w:pP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Konieczne jest przedstawienie umowy o współpracy zawartej pomiędzy wnioskodawcą, a ww. podmiotami. Konkretną informację w tym zakresie należy również przedstawić w studium wykonalności projektu oraz </w:t>
            </w:r>
            <w:r w:rsidR="00A63A27">
              <w:rPr>
                <w:rFonts w:ascii="Arial" w:eastAsia="PMingLiU" w:hAnsi="Arial" w:cs="Arial"/>
                <w:sz w:val="22"/>
                <w:szCs w:val="22"/>
                <w:lang w:eastAsia="zh-TW"/>
              </w:rPr>
              <w:t>w załączniku nr 2 do wniosku – o</w:t>
            </w:r>
            <w:r w:rsidRPr="007967ED">
              <w:rPr>
                <w:rFonts w:ascii="Arial" w:eastAsia="PMingLiU" w:hAnsi="Arial" w:cs="Arial"/>
                <w:sz w:val="22"/>
                <w:szCs w:val="22"/>
                <w:lang w:eastAsia="zh-TW"/>
              </w:rPr>
              <w:t>dniesienie do kryteriów oceny merytorycznej.</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W przypadku występowania równocześnie podmiotów z dwóch lub więcej ww. kategorii punkty są sumowane. W przypadku kilku podmiotów z tej samej kategorii punkty nie są sumowane.</w:t>
            </w:r>
          </w:p>
          <w:p w:rsidR="00DC26B0" w:rsidRPr="007967ED" w:rsidRDefault="00DC26B0" w:rsidP="00DE0CF8">
            <w:pPr>
              <w:jc w:val="both"/>
              <w:rPr>
                <w:rFonts w:ascii="Arial" w:eastAsia="PMingLiU" w:hAnsi="Arial" w:cs="Arial"/>
                <w:sz w:val="22"/>
                <w:szCs w:val="22"/>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2E5BE7">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color w:val="000000"/>
                <w:sz w:val="22"/>
                <w:szCs w:val="22"/>
                <w:lang w:eastAsia="zh-TW"/>
              </w:rPr>
              <w:t xml:space="preserve">W przypadku spełnienia warunków kryterium projekt otrzymuje odpowiednio od  </w:t>
            </w:r>
            <w:r w:rsidR="002E5BE7" w:rsidRPr="007967ED">
              <w:rPr>
                <w:rFonts w:ascii="Arial" w:eastAsia="PMingLiU" w:hAnsi="Arial" w:cs="Arial"/>
                <w:color w:val="000000"/>
                <w:sz w:val="22"/>
                <w:szCs w:val="22"/>
                <w:lang w:eastAsia="zh-TW"/>
              </w:rPr>
              <w:t>5</w:t>
            </w:r>
            <w:r w:rsidRPr="007967ED">
              <w:rPr>
                <w:rFonts w:ascii="Arial" w:eastAsia="PMingLiU" w:hAnsi="Arial" w:cs="Arial"/>
                <w:color w:val="000000"/>
                <w:sz w:val="22"/>
                <w:szCs w:val="22"/>
                <w:lang w:eastAsia="zh-TW"/>
              </w:rPr>
              <w:t xml:space="preserve"> do </w:t>
            </w:r>
            <w:r w:rsidR="002E5BE7" w:rsidRPr="007967ED">
              <w:rPr>
                <w:rFonts w:ascii="Arial" w:eastAsia="PMingLiU" w:hAnsi="Arial" w:cs="Arial"/>
                <w:color w:val="000000"/>
                <w:sz w:val="22"/>
                <w:szCs w:val="22"/>
                <w:lang w:eastAsia="zh-TW"/>
              </w:rPr>
              <w:t xml:space="preserve">20 </w:t>
            </w:r>
            <w:r w:rsidRPr="007967ED">
              <w:rPr>
                <w:rFonts w:ascii="Arial" w:eastAsia="PMingLiU" w:hAnsi="Arial" w:cs="Arial"/>
                <w:color w:val="000000"/>
                <w:sz w:val="22"/>
                <w:szCs w:val="22"/>
                <w:lang w:eastAsia="zh-TW"/>
              </w:rPr>
              <w:t>punktów.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2E5BE7"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20</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center"/>
              <w:rPr>
                <w:rFonts w:ascii="Arial" w:eastAsia="PMingLiU" w:hAnsi="Arial" w:cs="Arial"/>
                <w:sz w:val="22"/>
                <w:szCs w:val="22"/>
                <w:lang w:eastAsia="zh-TW"/>
              </w:rPr>
            </w:pPr>
            <w:r w:rsidRPr="007967ED">
              <w:rPr>
                <w:rFonts w:ascii="Arial" w:eastAsia="PMingLiU" w:hAnsi="Arial" w:cs="Arial"/>
                <w:sz w:val="22"/>
                <w:szCs w:val="22"/>
                <w:lang w:eastAsia="zh-TW"/>
              </w:rPr>
              <w:t>3</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Ukierunkowanie na gatunki chronione</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Punkty przyznawane są w zależności od liczby gatunków objętych działaniami ochronnymi oraz ważności ich ochrony. </w:t>
            </w:r>
          </w:p>
          <w:p w:rsidR="00DC26B0" w:rsidRPr="007967ED" w:rsidRDefault="00DC26B0" w:rsidP="00DE0CF8">
            <w:pPr>
              <w:autoSpaceDE w:val="0"/>
              <w:autoSpaceDN w:val="0"/>
              <w:adjustRightInd w:val="0"/>
              <w:jc w:val="both"/>
              <w:rPr>
                <w:rFonts w:ascii="Arial" w:eastAsia="PMingLiU" w:hAnsi="Arial" w:cs="Arial"/>
                <w:sz w:val="22"/>
                <w:szCs w:val="22"/>
                <w:lang w:eastAsia="zh-TW"/>
              </w:rPr>
            </w:pPr>
          </w:p>
          <w:p w:rsidR="00DC26B0" w:rsidRPr="007967ED" w:rsidRDefault="00DC26B0" w:rsidP="00D549D3">
            <w:pPr>
              <w:numPr>
                <w:ilvl w:val="0"/>
                <w:numId w:val="66"/>
              </w:num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Punkty przyznaje się w zależności od liczby gatunków wymienionych w rozporządzeniach Ministra Środowiska:</w:t>
            </w:r>
          </w:p>
          <w:p w:rsidR="00DC26B0" w:rsidRPr="007967ED" w:rsidRDefault="00DC26B0" w:rsidP="00D549D3">
            <w:pPr>
              <w:numPr>
                <w:ilvl w:val="0"/>
                <w:numId w:val="57"/>
              </w:numPr>
              <w:autoSpaceDE w:val="0"/>
              <w:autoSpaceDN w:val="0"/>
              <w:adjustRightInd w:val="0"/>
              <w:jc w:val="both"/>
              <w:rPr>
                <w:rFonts w:ascii="Arial" w:eastAsia="PMingLiU" w:hAnsi="Arial" w:cs="Arial"/>
                <w:sz w:val="22"/>
                <w:szCs w:val="22"/>
                <w:lang w:eastAsia="zh-TW"/>
              </w:rPr>
            </w:pPr>
            <w:r w:rsidRPr="00DE758F">
              <w:rPr>
                <w:rFonts w:ascii="Arial" w:eastAsia="PMingLiU" w:hAnsi="Arial" w:cs="Arial"/>
                <w:sz w:val="22"/>
                <w:szCs w:val="22"/>
                <w:lang w:eastAsia="zh-TW"/>
              </w:rPr>
              <w:t xml:space="preserve">z dnia 6 października 2014r. </w:t>
            </w:r>
            <w:r w:rsidRPr="00DE758F">
              <w:rPr>
                <w:rFonts w:ascii="Arial" w:eastAsia="PMingLiU" w:hAnsi="Arial" w:cs="Arial"/>
                <w:bCs/>
                <w:sz w:val="22"/>
                <w:szCs w:val="22"/>
              </w:rPr>
              <w:t>w sprawie ochrony gatunkowej zwierząt</w:t>
            </w:r>
            <w:r w:rsidRPr="001B5428">
              <w:rPr>
                <w:rFonts w:ascii="Arial" w:eastAsia="PMingLiU" w:hAnsi="Arial" w:cs="Arial"/>
                <w:b/>
                <w:bCs/>
                <w:sz w:val="22"/>
                <w:szCs w:val="22"/>
              </w:rPr>
              <w:t>,</w:t>
            </w:r>
          </w:p>
          <w:p w:rsidR="00DC26B0" w:rsidRPr="007967ED" w:rsidRDefault="00DC26B0" w:rsidP="00D549D3">
            <w:pPr>
              <w:numPr>
                <w:ilvl w:val="0"/>
                <w:numId w:val="57"/>
              </w:num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z dnia 9 października 2014 r. w sprawie ochrony gatunkowej roślin,  </w:t>
            </w:r>
          </w:p>
          <w:p w:rsidR="00DC26B0" w:rsidRPr="007967ED" w:rsidRDefault="00DC26B0" w:rsidP="00D549D3">
            <w:pPr>
              <w:numPr>
                <w:ilvl w:val="0"/>
                <w:numId w:val="57"/>
              </w:num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z dnia 9 października 2014 r. w sprawie ochrony gatunkowej grzybów, do których będą skierowane działania projektu.</w:t>
            </w:r>
          </w:p>
          <w:p w:rsidR="00DC26B0" w:rsidRPr="007967ED" w:rsidRDefault="00DC26B0" w:rsidP="00DE0CF8">
            <w:pPr>
              <w:ind w:left="742"/>
              <w:jc w:val="both"/>
              <w:rPr>
                <w:rFonts w:ascii="Arial" w:eastAsia="PMingLiU" w:hAnsi="Arial" w:cs="Arial"/>
                <w:sz w:val="22"/>
                <w:szCs w:val="22"/>
                <w:lang w:eastAsia="zh-TW"/>
              </w:rPr>
            </w:pPr>
          </w:p>
          <w:p w:rsidR="00DC26B0" w:rsidRPr="007967ED" w:rsidRDefault="00DC26B0" w:rsidP="00DE0CF8">
            <w:pPr>
              <w:ind w:left="34"/>
              <w:jc w:val="both"/>
              <w:rPr>
                <w:rFonts w:ascii="Arial" w:eastAsia="PMingLiU" w:hAnsi="Arial" w:cs="Arial"/>
                <w:sz w:val="22"/>
                <w:szCs w:val="22"/>
                <w:lang w:eastAsia="zh-TW"/>
              </w:rPr>
            </w:pPr>
            <w:r w:rsidRPr="007967ED">
              <w:rPr>
                <w:rFonts w:ascii="Arial" w:eastAsia="PMingLiU" w:hAnsi="Arial" w:cs="Arial"/>
                <w:sz w:val="22"/>
                <w:szCs w:val="22"/>
                <w:lang w:eastAsia="zh-TW"/>
              </w:rPr>
              <w:t>Punktacja przyznawana będzie przy zastosowaniu metodologii przedziałów przyznawania punktów w kryteriach liczbowych.</w:t>
            </w:r>
          </w:p>
          <w:p w:rsidR="00DC26B0" w:rsidRPr="007967ED" w:rsidRDefault="00DC26B0" w:rsidP="00DE0CF8">
            <w:pPr>
              <w:ind w:left="720"/>
              <w:jc w:val="both"/>
              <w:rPr>
                <w:rFonts w:ascii="Arial" w:eastAsia="PMingLiU" w:hAnsi="Arial" w:cs="Arial"/>
                <w:sz w:val="22"/>
                <w:szCs w:val="22"/>
                <w:lang w:eastAsia="zh-TW"/>
              </w:rPr>
            </w:pPr>
          </w:p>
          <w:p w:rsidR="001F74B0" w:rsidRPr="007967ED" w:rsidRDefault="00AE5A7C" w:rsidP="00D549D3">
            <w:pPr>
              <w:numPr>
                <w:ilvl w:val="0"/>
                <w:numId w:val="66"/>
              </w:numPr>
              <w:jc w:val="both"/>
              <w:rPr>
                <w:rFonts w:ascii="Arial" w:hAnsi="Arial" w:cs="Arial"/>
                <w:sz w:val="22"/>
                <w:szCs w:val="22"/>
              </w:rPr>
            </w:pPr>
            <w:r w:rsidRPr="007967ED">
              <w:rPr>
                <w:rFonts w:ascii="Arial" w:hAnsi="Arial" w:cs="Arial"/>
                <w:sz w:val="22"/>
                <w:szCs w:val="22"/>
              </w:rPr>
              <w:t>D</w:t>
            </w:r>
            <w:r w:rsidR="001F74B0" w:rsidRPr="007967ED">
              <w:rPr>
                <w:rFonts w:ascii="Arial" w:hAnsi="Arial" w:cs="Arial"/>
                <w:sz w:val="22"/>
                <w:szCs w:val="22"/>
              </w:rPr>
              <w:t xml:space="preserve">odatkowo przyznaje się </w:t>
            </w:r>
            <w:r w:rsidR="00C62B1B" w:rsidRPr="007967ED">
              <w:rPr>
                <w:rFonts w:ascii="Arial" w:hAnsi="Arial" w:cs="Arial"/>
                <w:sz w:val="22"/>
                <w:szCs w:val="22"/>
              </w:rPr>
              <w:t xml:space="preserve">10 </w:t>
            </w:r>
            <w:r w:rsidR="001F74B0" w:rsidRPr="007967ED">
              <w:rPr>
                <w:rFonts w:ascii="Arial" w:hAnsi="Arial" w:cs="Arial"/>
                <w:sz w:val="22"/>
                <w:szCs w:val="22"/>
              </w:rPr>
              <w:t>punktów, jeżeli projekt przewiduje działania związane z ochroną minimum jednego gatunku, który jest wymieniony w zał. II do Dyrektywy nr 92/43/EWG</w:t>
            </w:r>
            <w:r w:rsidR="001F74B0" w:rsidRPr="007967ED">
              <w:rPr>
                <w:rStyle w:val="Odwoanieprzypisudolnego"/>
                <w:rFonts w:ascii="Arial" w:hAnsi="Arial" w:cs="Arial"/>
                <w:sz w:val="22"/>
                <w:szCs w:val="22"/>
              </w:rPr>
              <w:footnoteReference w:id="9"/>
            </w:r>
            <w:r w:rsidR="001F74B0" w:rsidRPr="007967ED">
              <w:rPr>
                <w:rFonts w:ascii="Arial" w:hAnsi="Arial" w:cs="Arial"/>
                <w:sz w:val="22"/>
                <w:szCs w:val="22"/>
              </w:rPr>
              <w:t xml:space="preserve"> jako gatunek o znaczeniu priorytetowym dla Wspólnoty (oznaczony „*”) i/lub w zał. I do Dyrektywy nr 2009/147/WE</w:t>
            </w:r>
            <w:r w:rsidR="001F74B0" w:rsidRPr="007967ED">
              <w:rPr>
                <w:rStyle w:val="Odwoanieprzypisudolnego"/>
                <w:rFonts w:ascii="Arial" w:hAnsi="Arial" w:cs="Arial"/>
                <w:sz w:val="22"/>
                <w:szCs w:val="22"/>
              </w:rPr>
              <w:footnoteReference w:id="10"/>
            </w:r>
            <w:r w:rsidR="00A82441" w:rsidRPr="007967ED">
              <w:rPr>
                <w:rFonts w:ascii="Arial" w:hAnsi="Arial" w:cs="Arial"/>
                <w:sz w:val="22"/>
                <w:szCs w:val="22"/>
              </w:rPr>
              <w:t xml:space="preserve"> - jako gatunek podlegający specjalnym środkom ochrony dotyczący</w:t>
            </w:r>
            <w:r w:rsidR="003C1FCA" w:rsidRPr="007967ED">
              <w:rPr>
                <w:rFonts w:ascii="Arial" w:hAnsi="Arial" w:cs="Arial"/>
                <w:sz w:val="22"/>
                <w:szCs w:val="22"/>
              </w:rPr>
              <w:t>ch</w:t>
            </w:r>
            <w:r w:rsidR="00A82441" w:rsidRPr="007967ED">
              <w:rPr>
                <w:rFonts w:ascii="Arial" w:hAnsi="Arial" w:cs="Arial"/>
                <w:sz w:val="22"/>
                <w:szCs w:val="22"/>
              </w:rPr>
              <w:t xml:space="preserve"> ich naturalnego siedliska</w:t>
            </w:r>
            <w:r w:rsidR="001F74B0" w:rsidRPr="007967ED">
              <w:rPr>
                <w:rFonts w:ascii="Arial" w:hAnsi="Arial" w:cs="Arial"/>
                <w:sz w:val="22"/>
                <w:szCs w:val="22"/>
              </w:rPr>
              <w:t xml:space="preserve">. Punkty nie są sumowane, jeżeli projekt dotyczy więcej niż jednego gatunku w danej kategorii. </w:t>
            </w:r>
          </w:p>
          <w:p w:rsidR="00DC26B0" w:rsidRPr="00DE758F" w:rsidRDefault="00DC26B0" w:rsidP="00DE0CF8">
            <w:pPr>
              <w:ind w:left="720"/>
              <w:jc w:val="both"/>
              <w:rPr>
                <w:rFonts w:ascii="Arial" w:eastAsia="PMingLiU" w:hAnsi="Arial" w:cs="Arial"/>
                <w:sz w:val="22"/>
                <w:szCs w:val="22"/>
                <w:lang w:eastAsia="zh-TW"/>
              </w:rPr>
            </w:pPr>
          </w:p>
          <w:p w:rsidR="00DC26B0" w:rsidRPr="007967ED" w:rsidRDefault="00DC26B0" w:rsidP="00DE0CF8">
            <w:pPr>
              <w:jc w:val="both"/>
              <w:rPr>
                <w:rFonts w:ascii="Arial" w:eastAsia="PMingLiU" w:hAnsi="Arial" w:cs="Arial"/>
                <w:sz w:val="22"/>
                <w:szCs w:val="22"/>
                <w:lang w:eastAsia="zh-TW"/>
              </w:rPr>
            </w:pPr>
            <w:r w:rsidRPr="001B5428">
              <w:rPr>
                <w:rFonts w:ascii="Arial" w:eastAsia="PMingLiU" w:hAnsi="Arial" w:cs="Arial"/>
                <w:sz w:val="22"/>
                <w:szCs w:val="22"/>
                <w:lang w:eastAsia="zh-TW"/>
              </w:rPr>
              <w:t xml:space="preserve">W kryterium można uwzględnić tylko te gatunki, które będą przedmiotem projektu w ramach działalności banków genowych i ogrodów </w:t>
            </w:r>
            <w:r w:rsidRPr="007967ED">
              <w:rPr>
                <w:rFonts w:ascii="Arial" w:eastAsia="PMingLiU" w:hAnsi="Arial" w:cs="Arial"/>
                <w:sz w:val="22"/>
                <w:szCs w:val="22"/>
                <w:lang w:eastAsia="zh-TW"/>
              </w:rPr>
              <w:t>botanicznych.</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W przypadku lecznic i ośrodków rehabilitacji dla zwierząt dzikich i chronionych można uwzględnić tylko te gatunki, w ochronie których dany ośrodek będzie się specjalizował i posiadał odpowiednie wyposażenie weterynaryjne i rehabilitacyjne.</w:t>
            </w:r>
          </w:p>
          <w:p w:rsidR="00DC26B0" w:rsidRPr="007967ED" w:rsidRDefault="00DC26B0" w:rsidP="00DE0CF8">
            <w:pPr>
              <w:jc w:val="both"/>
              <w:rPr>
                <w:rFonts w:ascii="Arial" w:eastAsia="PMingLiU" w:hAnsi="Arial" w:cs="Arial"/>
                <w:sz w:val="22"/>
                <w:szCs w:val="22"/>
                <w:lang w:eastAsia="zh-TW"/>
              </w:rPr>
            </w:pPr>
          </w:p>
          <w:p w:rsidR="00DC26B0" w:rsidRPr="007967ED" w:rsidRDefault="00DC26B0" w:rsidP="00DE0CF8">
            <w:pPr>
              <w:jc w:val="both"/>
              <w:rPr>
                <w:rFonts w:ascii="Arial" w:eastAsia="PMingLiU" w:hAnsi="Arial" w:cs="Arial"/>
                <w:b/>
                <w:bCs/>
                <w:sz w:val="22"/>
                <w:szCs w:val="22"/>
                <w:lang w:eastAsia="zh-TW"/>
              </w:rPr>
            </w:pPr>
            <w:r w:rsidRPr="007967ED">
              <w:rPr>
                <w:rFonts w:ascii="Arial" w:eastAsia="PMingLiU" w:hAnsi="Arial" w:cs="Arial"/>
                <w:sz w:val="22"/>
                <w:szCs w:val="22"/>
                <w:lang w:eastAsia="zh-TW"/>
              </w:rPr>
              <w:t>Punkty  w podkryterium a) i b) mogą być sumowane.</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b/>
                <w:sz w:val="22"/>
                <w:szCs w:val="22"/>
                <w:lang w:eastAsia="zh-TW"/>
              </w:rPr>
              <w:t>Metodologia z zastosowaniem przedziałów w podkryterium a)</w:t>
            </w:r>
            <w:r w:rsidRPr="007967ED">
              <w:rPr>
                <w:rFonts w:ascii="Arial" w:eastAsia="PMingLiU" w:hAnsi="Arial" w:cs="Arial"/>
                <w:sz w:val="22"/>
                <w:szCs w:val="22"/>
                <w:lang w:eastAsia="zh-TW"/>
              </w:rPr>
              <w:t xml:space="preserve">, która polega na: </w:t>
            </w:r>
          </w:p>
          <w:p w:rsidR="00DC26B0" w:rsidRPr="007967ED" w:rsidRDefault="00DC26B0"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1) uszeregowaniu projektów w ramach danego kryterium podlegającego ocenie </w:t>
            </w:r>
            <w:r w:rsidRPr="007967ED">
              <w:rPr>
                <w:rFonts w:ascii="Arial" w:eastAsia="PMingLiU" w:hAnsi="Arial" w:cs="Arial"/>
                <w:sz w:val="22"/>
                <w:szCs w:val="22"/>
                <w:lang w:eastAsia="zh-TW"/>
              </w:rPr>
              <w:br/>
              <w:t xml:space="preserve">od „najlepszego” </w:t>
            </w:r>
            <w:r w:rsidRPr="007967ED">
              <w:rPr>
                <w:rFonts w:ascii="Arial" w:eastAsia="PMingLiU" w:hAnsi="Arial" w:cs="Arial"/>
                <w:sz w:val="22"/>
                <w:szCs w:val="22"/>
                <w:lang w:eastAsia="zh-TW"/>
              </w:rPr>
              <w:br/>
              <w:t xml:space="preserve">– o największej liczbie gatunków </w:t>
            </w:r>
            <w:r w:rsidRPr="007967ED">
              <w:rPr>
                <w:rFonts w:ascii="Arial" w:eastAsia="PMingLiU" w:hAnsi="Arial" w:cs="Arial"/>
                <w:sz w:val="22"/>
                <w:szCs w:val="22"/>
                <w:lang w:eastAsia="zh-TW"/>
              </w:rPr>
              <w:br/>
              <w:t xml:space="preserve">do „najgorszego” </w:t>
            </w:r>
            <w:r w:rsidRPr="007967ED">
              <w:rPr>
                <w:rFonts w:ascii="Arial" w:eastAsia="PMingLiU" w:hAnsi="Arial" w:cs="Arial"/>
                <w:sz w:val="22"/>
                <w:szCs w:val="22"/>
                <w:lang w:eastAsia="zh-TW"/>
              </w:rPr>
              <w:br/>
              <w:t xml:space="preserve">– o najniższej liczbie gatunków </w:t>
            </w:r>
          </w:p>
          <w:p w:rsidR="00DC26B0" w:rsidRPr="007967ED" w:rsidRDefault="00DC26B0"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2) podzieleniu uszeregowanych projektów na przedziały o równej, co do zasady, liczbie projektów. Liczba przedziałów zależy </w:t>
            </w:r>
            <w:r w:rsidRPr="007967ED">
              <w:rPr>
                <w:rFonts w:ascii="Arial" w:eastAsia="PMingLiU" w:hAnsi="Arial" w:cs="Arial"/>
                <w:sz w:val="22"/>
                <w:szCs w:val="22"/>
                <w:lang w:eastAsia="zh-TW"/>
              </w:rPr>
              <w:br/>
              <w:t>od liczby projektów do oceny (np. 1, 2, 4, 8, 16).</w:t>
            </w:r>
          </w:p>
          <w:p w:rsidR="00DC26B0" w:rsidRPr="007967ED" w:rsidRDefault="00DC26B0"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3) przydzieleniu, zgodnie </w:t>
            </w:r>
            <w:r w:rsidRPr="007967ED">
              <w:rPr>
                <w:rFonts w:ascii="Arial" w:eastAsia="PMingLiU" w:hAnsi="Arial" w:cs="Arial"/>
                <w:sz w:val="22"/>
                <w:szCs w:val="22"/>
                <w:lang w:eastAsia="zh-TW"/>
              </w:rPr>
              <w:br/>
              <w:t>z uszeregowaniem, należnej danemu przedziałowi liczby punktów.</w:t>
            </w:r>
          </w:p>
          <w:p w:rsidR="00C62B1B" w:rsidRPr="007967ED" w:rsidRDefault="00C62B1B"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sz w:val="22"/>
                <w:szCs w:val="22"/>
                <w:lang w:eastAsia="zh-TW"/>
              </w:rPr>
              <w:t>Maksymalna liczba punktów możliwych do otrzymania  w tym podkryterium to 15.</w:t>
            </w:r>
          </w:p>
          <w:p w:rsidR="00DC26B0" w:rsidRPr="007967ED" w:rsidRDefault="00DC26B0" w:rsidP="00DE0CF8">
            <w:pPr>
              <w:autoSpaceDE w:val="0"/>
              <w:autoSpaceDN w:val="0"/>
              <w:adjustRightInd w:val="0"/>
              <w:jc w:val="both"/>
              <w:rPr>
                <w:rFonts w:ascii="Arial" w:eastAsia="PMingLiU" w:hAnsi="Arial" w:cs="Arial"/>
                <w:sz w:val="22"/>
                <w:szCs w:val="22"/>
                <w:lang w:eastAsia="zh-TW"/>
              </w:rPr>
            </w:pPr>
          </w:p>
          <w:p w:rsidR="00DC26B0" w:rsidRPr="007967ED" w:rsidRDefault="00DC26B0" w:rsidP="00C62B1B">
            <w:pPr>
              <w:autoSpaceDE w:val="0"/>
              <w:autoSpaceDN w:val="0"/>
              <w:adjustRightInd w:val="0"/>
              <w:jc w:val="both"/>
              <w:rPr>
                <w:rFonts w:ascii="Arial" w:eastAsia="PMingLiU" w:hAnsi="Arial" w:cs="Arial"/>
                <w:b/>
                <w:sz w:val="22"/>
                <w:szCs w:val="22"/>
                <w:lang w:eastAsia="zh-TW"/>
              </w:rPr>
            </w:pPr>
            <w:r w:rsidRPr="007967ED">
              <w:rPr>
                <w:rFonts w:ascii="Arial" w:eastAsia="PMingLiU" w:hAnsi="Arial" w:cs="Arial"/>
                <w:sz w:val="22"/>
                <w:szCs w:val="22"/>
                <w:lang w:eastAsia="zh-TW"/>
              </w:rPr>
              <w:t xml:space="preserve">Dodatkowo </w:t>
            </w:r>
            <w:r w:rsidR="00C62B1B" w:rsidRPr="007967ED">
              <w:rPr>
                <w:rFonts w:ascii="Arial" w:eastAsia="PMingLiU" w:hAnsi="Arial" w:cs="Arial"/>
                <w:sz w:val="22"/>
                <w:szCs w:val="22"/>
                <w:lang w:eastAsia="zh-TW"/>
              </w:rPr>
              <w:t xml:space="preserve">10 </w:t>
            </w:r>
            <w:r w:rsidRPr="007967ED">
              <w:rPr>
                <w:rFonts w:ascii="Arial" w:eastAsia="PMingLiU" w:hAnsi="Arial" w:cs="Arial"/>
                <w:sz w:val="22"/>
                <w:szCs w:val="22"/>
                <w:lang w:eastAsia="zh-TW"/>
              </w:rPr>
              <w:t>punktów przyznawane w podkryterium b) w przypadku spełnienia warunku podkryterium.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C62B1B"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25</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center"/>
              <w:rPr>
                <w:rFonts w:ascii="Arial" w:eastAsia="PMingLiU" w:hAnsi="Arial" w:cs="Arial"/>
                <w:sz w:val="22"/>
                <w:szCs w:val="22"/>
                <w:lang w:eastAsia="zh-TW"/>
              </w:rPr>
            </w:pPr>
            <w:r w:rsidRPr="007967ED">
              <w:rPr>
                <w:rFonts w:ascii="Arial" w:eastAsia="PMingLiU" w:hAnsi="Arial" w:cs="Arial"/>
                <w:sz w:val="22"/>
                <w:szCs w:val="22"/>
                <w:lang w:eastAsia="zh-TW"/>
              </w:rPr>
              <w:t>4</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Rodzaj inwestycji</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tabs>
                <w:tab w:val="left" w:pos="451"/>
              </w:tabs>
              <w:autoSpaceDE w:val="0"/>
              <w:autoSpaceDN w:val="0"/>
              <w:adjustRightInd w:val="0"/>
              <w:contextualSpacing/>
              <w:jc w:val="both"/>
              <w:rPr>
                <w:rFonts w:ascii="Arial" w:eastAsia="PMingLiU" w:hAnsi="Arial" w:cs="Arial"/>
                <w:sz w:val="22"/>
                <w:szCs w:val="22"/>
                <w:lang w:eastAsia="zh-TW"/>
              </w:rPr>
            </w:pPr>
            <w:r w:rsidRPr="007967ED">
              <w:rPr>
                <w:rFonts w:ascii="Arial" w:eastAsia="PMingLiU" w:hAnsi="Arial" w:cs="Arial"/>
                <w:bCs/>
                <w:sz w:val="22"/>
                <w:szCs w:val="22"/>
                <w:lang w:eastAsia="zh-TW"/>
              </w:rPr>
              <w:t xml:space="preserve">Kryterium podziału i punktacji będzie przedmiot realizowanej inwestycji oraz rodzaj grupy organizmów żywych, które zostaną objęte </w:t>
            </w:r>
            <w:r w:rsidRPr="007967ED">
              <w:rPr>
                <w:rFonts w:ascii="Arial" w:eastAsia="PMingLiU" w:hAnsi="Arial" w:cs="Arial"/>
                <w:sz w:val="22"/>
                <w:szCs w:val="22"/>
                <w:lang w:eastAsia="zh-TW"/>
              </w:rPr>
              <w:t xml:space="preserve">działaniami ochronnymi. </w:t>
            </w:r>
          </w:p>
          <w:p w:rsidR="00DC26B0" w:rsidRPr="00DE758F" w:rsidRDefault="00DC26B0" w:rsidP="00D549D3">
            <w:pPr>
              <w:numPr>
                <w:ilvl w:val="0"/>
                <w:numId w:val="60"/>
              </w:numPr>
              <w:contextualSpacing/>
              <w:jc w:val="both"/>
              <w:rPr>
                <w:rFonts w:ascii="Arial" w:eastAsia="PMingLiU" w:hAnsi="Arial" w:cs="Arial"/>
                <w:sz w:val="22"/>
                <w:szCs w:val="22"/>
              </w:rPr>
            </w:pPr>
            <w:r w:rsidRPr="007967ED">
              <w:rPr>
                <w:rFonts w:ascii="Arial" w:eastAsia="PMingLiU" w:hAnsi="Arial" w:cs="Arial"/>
                <w:sz w:val="22"/>
                <w:szCs w:val="22"/>
                <w:lang w:eastAsia="zh-TW"/>
              </w:rPr>
              <w:t xml:space="preserve">W zależności od przedmiotu inwestycji przyznaje się </w:t>
            </w:r>
            <w:r w:rsidRPr="007967ED">
              <w:rPr>
                <w:rFonts w:ascii="Arial" w:eastAsia="PMingLiU" w:hAnsi="Arial" w:cs="Arial"/>
                <w:bCs/>
                <w:sz w:val="22"/>
                <w:szCs w:val="22"/>
                <w:lang w:eastAsia="zh-TW"/>
              </w:rPr>
              <w:t xml:space="preserve">punkty dla: </w:t>
            </w:r>
          </w:p>
          <w:p w:rsidR="00DC26B0" w:rsidRPr="001B5428" w:rsidRDefault="00DC26B0" w:rsidP="00D549D3">
            <w:pPr>
              <w:numPr>
                <w:ilvl w:val="0"/>
                <w:numId w:val="61"/>
              </w:numPr>
              <w:tabs>
                <w:tab w:val="left" w:pos="1269"/>
              </w:tabs>
              <w:autoSpaceDE w:val="0"/>
              <w:autoSpaceDN w:val="0"/>
              <w:adjustRightInd w:val="0"/>
              <w:ind w:left="1026"/>
              <w:contextualSpacing/>
              <w:jc w:val="both"/>
              <w:rPr>
                <w:rFonts w:ascii="Arial" w:eastAsia="PMingLiU" w:hAnsi="Arial" w:cs="Arial"/>
                <w:sz w:val="22"/>
                <w:szCs w:val="22"/>
              </w:rPr>
            </w:pPr>
            <w:r w:rsidRPr="001B5428">
              <w:rPr>
                <w:rFonts w:ascii="Arial" w:eastAsia="PMingLiU" w:hAnsi="Arial" w:cs="Arial"/>
                <w:sz w:val="22"/>
                <w:szCs w:val="22"/>
              </w:rPr>
              <w:t>banku genów – 10 pkt.,</w:t>
            </w:r>
          </w:p>
          <w:p w:rsidR="00DC26B0" w:rsidRPr="007967ED" w:rsidRDefault="00DC26B0" w:rsidP="00D549D3">
            <w:pPr>
              <w:numPr>
                <w:ilvl w:val="0"/>
                <w:numId w:val="61"/>
              </w:numPr>
              <w:tabs>
                <w:tab w:val="left" w:pos="1269"/>
              </w:tabs>
              <w:autoSpaceDE w:val="0"/>
              <w:autoSpaceDN w:val="0"/>
              <w:adjustRightInd w:val="0"/>
              <w:ind w:left="1026"/>
              <w:contextualSpacing/>
              <w:jc w:val="both"/>
              <w:rPr>
                <w:rFonts w:ascii="Arial" w:eastAsia="PMingLiU" w:hAnsi="Arial" w:cs="Arial"/>
                <w:sz w:val="22"/>
                <w:szCs w:val="22"/>
              </w:rPr>
            </w:pPr>
            <w:r w:rsidRPr="007967ED">
              <w:rPr>
                <w:rFonts w:ascii="Arial" w:eastAsia="PMingLiU" w:hAnsi="Arial" w:cs="Arial"/>
                <w:sz w:val="22"/>
                <w:szCs w:val="22"/>
              </w:rPr>
              <w:t>ogrodu botanicznego 5 pkt.,</w:t>
            </w:r>
          </w:p>
          <w:p w:rsidR="00DC26B0" w:rsidRPr="007967ED" w:rsidRDefault="00DC26B0" w:rsidP="00D549D3">
            <w:pPr>
              <w:numPr>
                <w:ilvl w:val="0"/>
                <w:numId w:val="61"/>
              </w:numPr>
              <w:tabs>
                <w:tab w:val="left" w:pos="1269"/>
              </w:tabs>
              <w:autoSpaceDE w:val="0"/>
              <w:autoSpaceDN w:val="0"/>
              <w:adjustRightInd w:val="0"/>
              <w:ind w:left="1026"/>
              <w:contextualSpacing/>
              <w:jc w:val="both"/>
              <w:rPr>
                <w:rFonts w:ascii="Arial" w:hAnsi="Arial" w:cs="Arial"/>
                <w:sz w:val="22"/>
                <w:szCs w:val="22"/>
              </w:rPr>
            </w:pPr>
            <w:r w:rsidRPr="007967ED">
              <w:rPr>
                <w:rFonts w:ascii="Arial" w:hAnsi="Arial" w:cs="Arial"/>
                <w:sz w:val="22"/>
                <w:szCs w:val="22"/>
              </w:rPr>
              <w:t>lecznicy i/lub ośrodka rehabilitacji dla zwierząt dzikich i chronionych – 2 pkt.</w:t>
            </w:r>
          </w:p>
          <w:p w:rsidR="00DC26B0" w:rsidRPr="007967ED" w:rsidRDefault="00DC26B0" w:rsidP="00DE0CF8">
            <w:pPr>
              <w:jc w:val="both"/>
              <w:rPr>
                <w:rFonts w:ascii="Arial" w:eastAsia="PMingLiU" w:hAnsi="Arial" w:cs="Arial"/>
                <w:sz w:val="22"/>
                <w:szCs w:val="22"/>
              </w:rPr>
            </w:pPr>
            <w:r w:rsidRPr="007967ED">
              <w:rPr>
                <w:rFonts w:ascii="Arial" w:eastAsia="PMingLiU" w:hAnsi="Arial" w:cs="Arial"/>
                <w:sz w:val="22"/>
                <w:szCs w:val="22"/>
              </w:rPr>
              <w:t xml:space="preserve">Jeżeli projekt dotyczy zróżnicowanej działalności, punkty przyznaje się jak dla najwyżej punktowanej kategorii. </w:t>
            </w:r>
          </w:p>
          <w:p w:rsidR="00DC26B0" w:rsidRPr="007967ED" w:rsidRDefault="00DC26B0" w:rsidP="00DE0CF8">
            <w:pPr>
              <w:jc w:val="both"/>
              <w:rPr>
                <w:rFonts w:ascii="Arial" w:eastAsia="PMingLiU" w:hAnsi="Arial" w:cs="Arial"/>
                <w:sz w:val="22"/>
                <w:szCs w:val="22"/>
              </w:rPr>
            </w:pPr>
          </w:p>
          <w:p w:rsidR="00DC26B0" w:rsidRPr="007967ED" w:rsidRDefault="00DC26B0" w:rsidP="00D549D3">
            <w:pPr>
              <w:numPr>
                <w:ilvl w:val="0"/>
                <w:numId w:val="60"/>
              </w:numPr>
              <w:contextualSpacing/>
              <w:jc w:val="both"/>
              <w:rPr>
                <w:rFonts w:ascii="Arial" w:eastAsia="PMingLiU" w:hAnsi="Arial" w:cs="Arial"/>
                <w:sz w:val="22"/>
                <w:szCs w:val="22"/>
              </w:rPr>
            </w:pPr>
            <w:r w:rsidRPr="007967ED">
              <w:rPr>
                <w:rFonts w:ascii="Arial" w:eastAsia="PMingLiU" w:hAnsi="Arial" w:cs="Arial"/>
                <w:sz w:val="22"/>
                <w:szCs w:val="22"/>
              </w:rPr>
              <w:t>W zależności od rodzaju organizmów, których dotyczyć będzie działalność centrum z wykorzystaniem infrastruktury wytworzonej w wyniku projektu, przyznaje się punkty dla:</w:t>
            </w:r>
          </w:p>
          <w:p w:rsidR="00DC26B0" w:rsidRPr="007967ED" w:rsidRDefault="00DC26B0" w:rsidP="00D549D3">
            <w:pPr>
              <w:numPr>
                <w:ilvl w:val="0"/>
                <w:numId w:val="62"/>
              </w:numPr>
              <w:tabs>
                <w:tab w:val="left" w:pos="451"/>
              </w:tabs>
              <w:autoSpaceDE w:val="0"/>
              <w:autoSpaceDN w:val="0"/>
              <w:adjustRightInd w:val="0"/>
              <w:ind w:left="1026"/>
              <w:contextualSpacing/>
              <w:jc w:val="both"/>
              <w:rPr>
                <w:rFonts w:ascii="Arial" w:eastAsia="PMingLiU" w:hAnsi="Arial" w:cs="Arial"/>
                <w:sz w:val="22"/>
                <w:szCs w:val="22"/>
              </w:rPr>
            </w:pPr>
            <w:r w:rsidRPr="007967ED">
              <w:rPr>
                <w:rFonts w:ascii="Arial" w:eastAsia="PMingLiU" w:hAnsi="Arial" w:cs="Arial"/>
                <w:sz w:val="22"/>
                <w:szCs w:val="22"/>
              </w:rPr>
              <w:t>organizmów zwierzęcych – 5 pkt.,</w:t>
            </w:r>
          </w:p>
          <w:p w:rsidR="00DC26B0" w:rsidRPr="007967ED" w:rsidRDefault="00DC26B0" w:rsidP="00D549D3">
            <w:pPr>
              <w:numPr>
                <w:ilvl w:val="0"/>
                <w:numId w:val="62"/>
              </w:numPr>
              <w:tabs>
                <w:tab w:val="left" w:pos="451"/>
              </w:tabs>
              <w:autoSpaceDE w:val="0"/>
              <w:autoSpaceDN w:val="0"/>
              <w:adjustRightInd w:val="0"/>
              <w:ind w:left="1026"/>
              <w:contextualSpacing/>
              <w:jc w:val="both"/>
              <w:rPr>
                <w:rFonts w:ascii="Arial" w:eastAsia="PMingLiU" w:hAnsi="Arial" w:cs="Arial"/>
                <w:sz w:val="22"/>
                <w:szCs w:val="22"/>
              </w:rPr>
            </w:pPr>
            <w:r w:rsidRPr="007967ED">
              <w:rPr>
                <w:rFonts w:ascii="Arial" w:eastAsia="PMingLiU" w:hAnsi="Arial" w:cs="Arial"/>
                <w:sz w:val="22"/>
                <w:szCs w:val="22"/>
              </w:rPr>
              <w:t>organizmów roślinnych – 2,5 pkt.</w:t>
            </w:r>
          </w:p>
          <w:p w:rsidR="00DC26B0" w:rsidRPr="007967ED" w:rsidRDefault="00DC26B0" w:rsidP="00DE0CF8">
            <w:pPr>
              <w:jc w:val="both"/>
              <w:rPr>
                <w:rFonts w:ascii="Arial" w:eastAsia="PMingLiU" w:hAnsi="Arial" w:cs="Arial"/>
                <w:b/>
                <w:sz w:val="22"/>
                <w:szCs w:val="22"/>
                <w:lang w:eastAsia="zh-TW"/>
              </w:rPr>
            </w:pPr>
            <w:r w:rsidRPr="007967ED">
              <w:rPr>
                <w:rFonts w:ascii="Arial" w:eastAsia="PMingLiU" w:hAnsi="Arial" w:cs="Arial"/>
                <w:sz w:val="22"/>
                <w:szCs w:val="22"/>
              </w:rPr>
              <w:t xml:space="preserve">Jeżeli projekt dotyczy zarówno flory jak i fauny, punkty przyznaje się jak dla najwyżej punktowanej kategorii.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Podkryterium 1) </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0-10 punktów. </w:t>
            </w:r>
          </w:p>
          <w:p w:rsidR="00DC26B0" w:rsidRPr="007967ED" w:rsidRDefault="00DC26B0" w:rsidP="00DE0CF8">
            <w:pPr>
              <w:jc w:val="both"/>
              <w:rPr>
                <w:rFonts w:ascii="Arial" w:eastAsia="PMingLiU" w:hAnsi="Arial" w:cs="Arial"/>
                <w:sz w:val="22"/>
                <w:szCs w:val="22"/>
                <w:lang w:eastAsia="zh-TW"/>
              </w:rPr>
            </w:pP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Podkryterium 2) </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0-5 punktów. </w:t>
            </w:r>
          </w:p>
          <w:p w:rsidR="00DC26B0" w:rsidRPr="007967ED" w:rsidRDefault="00DC26B0" w:rsidP="00DE0CF8">
            <w:pPr>
              <w:jc w:val="both"/>
              <w:rPr>
                <w:rFonts w:ascii="Arial" w:eastAsia="PMingLiU" w:hAnsi="Arial" w:cs="Arial"/>
                <w:bCs/>
                <w:sz w:val="22"/>
                <w:szCs w:val="22"/>
                <w:lang w:eastAsia="zh-TW"/>
              </w:rPr>
            </w:pPr>
          </w:p>
          <w:p w:rsidR="00DC26B0" w:rsidRPr="007967ED" w:rsidRDefault="00DC26B0" w:rsidP="00DE0CF8">
            <w:pPr>
              <w:autoSpaceDE w:val="0"/>
              <w:autoSpaceDN w:val="0"/>
              <w:adjustRightInd w:val="0"/>
              <w:jc w:val="both"/>
              <w:rPr>
                <w:rFonts w:ascii="Arial" w:eastAsia="PMingLiU" w:hAnsi="Arial" w:cs="Arial"/>
                <w:sz w:val="22"/>
                <w:szCs w:val="22"/>
                <w:lang w:eastAsia="zh-TW"/>
              </w:rPr>
            </w:pPr>
            <w:r w:rsidRPr="007967ED">
              <w:rPr>
                <w:rFonts w:ascii="Arial" w:eastAsia="PMingLiU" w:hAnsi="Arial" w:cs="Arial"/>
                <w:color w:val="000000"/>
                <w:sz w:val="22"/>
                <w:szCs w:val="22"/>
                <w:lang w:eastAsia="zh-TW"/>
              </w:rPr>
              <w:t>Punkty  w podkryteriach 1) i 2) mogą być sumowane.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15</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5</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Posiadana infrastruktura i doświadczenie</w:t>
            </w: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DE758F" w:rsidRDefault="00DC26B0" w:rsidP="00DE0CF8">
            <w:pPr>
              <w:jc w:val="both"/>
              <w:rPr>
                <w:rFonts w:ascii="Arial" w:eastAsia="Calibri" w:hAnsi="Arial" w:cs="Arial"/>
                <w:sz w:val="22"/>
                <w:szCs w:val="22"/>
                <w:lang w:eastAsia="zh-TW"/>
              </w:rPr>
            </w:pPr>
            <w:r w:rsidRPr="007967ED">
              <w:rPr>
                <w:rFonts w:ascii="Arial" w:eastAsia="Calibri" w:hAnsi="Arial" w:cs="Arial"/>
                <w:sz w:val="22"/>
                <w:szCs w:val="22"/>
                <w:lang w:eastAsia="zh-TW"/>
              </w:rPr>
              <w:t xml:space="preserve">Kryterium premiuje inwestycje wnioskodawców, którzy posiadają doświadczenie w prowadzeniu działalności w zakresie </w:t>
            </w:r>
            <w:r w:rsidRPr="007967ED">
              <w:rPr>
                <w:rFonts w:ascii="Arial" w:eastAsia="PMingLiU" w:hAnsi="Arial" w:cs="Arial"/>
                <w:sz w:val="22"/>
                <w:szCs w:val="22"/>
                <w:lang w:eastAsia="zh-TW"/>
              </w:rPr>
              <w:t>centrów ochrony różnorodności biologicznej</w:t>
            </w:r>
            <w:r w:rsidRPr="007967ED">
              <w:rPr>
                <w:rFonts w:ascii="Arial" w:eastAsia="Calibri" w:hAnsi="Arial" w:cs="Arial"/>
                <w:sz w:val="22"/>
                <w:szCs w:val="22"/>
                <w:lang w:eastAsia="zh-TW"/>
              </w:rPr>
              <w:t>. Premiowane jest posiadanie bazy rzeczowej oraz zasobów ludzkich nie</w:t>
            </w:r>
            <w:r w:rsidRPr="007967ED">
              <w:rPr>
                <w:rFonts w:ascii="Arial" w:eastAsia="PMingLiU" w:hAnsi="Arial" w:cs="Arial"/>
                <w:sz w:val="22"/>
                <w:szCs w:val="22"/>
                <w:lang w:eastAsia="zh-TW"/>
              </w:rPr>
              <w:t xml:space="preserve">zbędnych </w:t>
            </w:r>
            <w:r w:rsidRPr="00DE758F">
              <w:rPr>
                <w:rFonts w:ascii="Arial" w:eastAsia="PMingLiU" w:hAnsi="Arial" w:cs="Arial"/>
                <w:sz w:val="22"/>
                <w:szCs w:val="22"/>
                <w:lang w:eastAsia="zh-TW"/>
              </w:rPr>
              <w:t>do realizacji działań ochronnych</w:t>
            </w:r>
            <w:r w:rsidRPr="00DE758F">
              <w:rPr>
                <w:rFonts w:ascii="Arial" w:eastAsia="Calibri" w:hAnsi="Arial" w:cs="Arial"/>
                <w:sz w:val="22"/>
                <w:szCs w:val="22"/>
                <w:lang w:eastAsia="zh-TW"/>
              </w:rPr>
              <w:t>.</w:t>
            </w:r>
          </w:p>
          <w:p w:rsidR="00DC26B0" w:rsidRPr="007967ED" w:rsidRDefault="00DC26B0" w:rsidP="00DE0CF8">
            <w:pPr>
              <w:jc w:val="both"/>
              <w:rPr>
                <w:rFonts w:ascii="Arial" w:eastAsia="Calibri" w:hAnsi="Arial" w:cs="Arial"/>
                <w:bCs/>
                <w:sz w:val="22"/>
                <w:szCs w:val="22"/>
                <w:lang w:eastAsia="zh-TW"/>
              </w:rPr>
            </w:pPr>
            <w:r w:rsidRPr="001B5428">
              <w:rPr>
                <w:rFonts w:ascii="Arial" w:eastAsia="Calibri" w:hAnsi="Arial" w:cs="Arial"/>
                <w:b/>
                <w:sz w:val="22"/>
                <w:szCs w:val="22"/>
                <w:lang w:eastAsia="zh-TW"/>
              </w:rPr>
              <w:t>a)</w:t>
            </w:r>
            <w:r w:rsidRPr="007967ED">
              <w:rPr>
                <w:rFonts w:ascii="Arial" w:eastAsia="Calibri" w:hAnsi="Arial" w:cs="Arial"/>
                <w:sz w:val="22"/>
                <w:szCs w:val="22"/>
                <w:lang w:eastAsia="zh-TW"/>
              </w:rPr>
              <w:t xml:space="preserve"> Jeżeli </w:t>
            </w:r>
            <w:r w:rsidRPr="007967ED">
              <w:rPr>
                <w:rFonts w:ascii="Arial" w:eastAsia="Calibri" w:hAnsi="Arial" w:cs="Arial"/>
                <w:bCs/>
                <w:sz w:val="22"/>
                <w:szCs w:val="22"/>
                <w:lang w:eastAsia="zh-TW"/>
              </w:rPr>
              <w:t xml:space="preserve">projekt dotyczy </w:t>
            </w:r>
            <w:r w:rsidRPr="007967ED">
              <w:rPr>
                <w:rFonts w:ascii="Arial" w:eastAsia="Calibri" w:hAnsi="Arial" w:cs="Arial"/>
                <w:sz w:val="22"/>
                <w:szCs w:val="22"/>
                <w:lang w:eastAsia="zh-TW"/>
              </w:rPr>
              <w:t>lecznic</w:t>
            </w:r>
            <w:r w:rsidRPr="007967ED">
              <w:rPr>
                <w:rFonts w:ascii="Arial" w:eastAsia="PMingLiU" w:hAnsi="Arial" w:cs="Arial"/>
                <w:sz w:val="22"/>
                <w:szCs w:val="22"/>
                <w:lang w:eastAsia="zh-TW"/>
              </w:rPr>
              <w:t>y i/lub</w:t>
            </w:r>
            <w:r w:rsidRPr="007967ED">
              <w:rPr>
                <w:rFonts w:ascii="Arial" w:eastAsia="Calibri" w:hAnsi="Arial" w:cs="Arial"/>
                <w:sz w:val="22"/>
                <w:szCs w:val="22"/>
                <w:lang w:eastAsia="zh-TW"/>
              </w:rPr>
              <w:t xml:space="preserve"> ośrodk</w:t>
            </w:r>
            <w:r w:rsidRPr="007967ED">
              <w:rPr>
                <w:rFonts w:ascii="Arial" w:eastAsia="PMingLiU" w:hAnsi="Arial" w:cs="Arial"/>
                <w:sz w:val="22"/>
                <w:szCs w:val="22"/>
                <w:lang w:eastAsia="zh-TW"/>
              </w:rPr>
              <w:t>a</w:t>
            </w:r>
            <w:r w:rsidRPr="007967ED">
              <w:rPr>
                <w:rFonts w:ascii="Arial" w:eastAsia="Calibri" w:hAnsi="Arial" w:cs="Arial"/>
                <w:sz w:val="22"/>
                <w:szCs w:val="22"/>
                <w:lang w:eastAsia="zh-TW"/>
              </w:rPr>
              <w:t xml:space="preserve"> rehabilitacji, któr</w:t>
            </w:r>
            <w:r w:rsidRPr="007967ED">
              <w:rPr>
                <w:rFonts w:ascii="Arial" w:eastAsia="PMingLiU" w:hAnsi="Arial" w:cs="Arial"/>
                <w:sz w:val="22"/>
                <w:szCs w:val="22"/>
                <w:lang w:eastAsia="zh-TW"/>
              </w:rPr>
              <w:t>a</w:t>
            </w:r>
            <w:r w:rsidRPr="007967ED">
              <w:rPr>
                <w:rFonts w:ascii="Arial" w:eastAsia="Calibri" w:hAnsi="Arial" w:cs="Arial"/>
                <w:sz w:val="22"/>
                <w:szCs w:val="22"/>
                <w:lang w:eastAsia="zh-TW"/>
              </w:rPr>
              <w:t xml:space="preserve"> posiada</w:t>
            </w:r>
            <w:r w:rsidRPr="007967ED">
              <w:rPr>
                <w:rFonts w:ascii="Arial" w:eastAsia="PMingLiU" w:hAnsi="Arial" w:cs="Arial"/>
                <w:sz w:val="22"/>
                <w:szCs w:val="22"/>
                <w:lang w:eastAsia="zh-TW"/>
              </w:rPr>
              <w:t>ła, w roku poprzedzającym rok złożenia wniosku o dofinansowanie,</w:t>
            </w:r>
            <w:r w:rsidRPr="007967ED">
              <w:rPr>
                <w:rFonts w:ascii="Arial" w:eastAsia="Calibri" w:hAnsi="Arial" w:cs="Arial"/>
                <w:sz w:val="22"/>
                <w:szCs w:val="22"/>
                <w:lang w:eastAsia="zh-TW"/>
              </w:rPr>
              <w:t xml:space="preserve"> </w:t>
            </w:r>
            <w:r w:rsidRPr="007967ED">
              <w:rPr>
                <w:rFonts w:ascii="Arial" w:eastAsia="Calibri" w:hAnsi="Arial" w:cs="Arial"/>
                <w:b/>
                <w:sz w:val="22"/>
                <w:szCs w:val="22"/>
                <w:lang w:eastAsia="zh-TW"/>
              </w:rPr>
              <w:t>umowę z RDOŚ</w:t>
            </w:r>
            <w:r w:rsidRPr="007967ED">
              <w:rPr>
                <w:rFonts w:ascii="Arial" w:eastAsia="Calibri" w:hAnsi="Arial" w:cs="Arial"/>
                <w:sz w:val="22"/>
                <w:szCs w:val="22"/>
                <w:lang w:eastAsia="zh-TW"/>
              </w:rPr>
              <w:t xml:space="preserve"> na świadczenie usług weterynaryjnych związanych z leczeniem, rehabilitacją i utrzymaniem rannych lub chorych zwierząt, gatunków prawnie chronionych</w:t>
            </w:r>
            <w:r w:rsidRPr="007967ED">
              <w:rPr>
                <w:rFonts w:ascii="Arial" w:eastAsia="PMingLiU" w:hAnsi="Arial" w:cs="Arial"/>
                <w:sz w:val="22"/>
                <w:szCs w:val="22"/>
                <w:lang w:eastAsia="zh-TW"/>
              </w:rPr>
              <w:t xml:space="preserve"> </w:t>
            </w:r>
            <w:r w:rsidRPr="007967ED">
              <w:rPr>
                <w:rFonts w:ascii="Arial" w:eastAsia="Calibri" w:hAnsi="Arial" w:cs="Arial"/>
                <w:bCs/>
                <w:sz w:val="22"/>
                <w:szCs w:val="22"/>
                <w:lang w:eastAsia="zh-TW"/>
              </w:rPr>
              <w:t>– przyznaje się 5 punktów.</w:t>
            </w:r>
          </w:p>
          <w:p w:rsidR="00DC26B0" w:rsidRPr="007967ED" w:rsidRDefault="00DC26B0" w:rsidP="00DE0CF8">
            <w:pPr>
              <w:jc w:val="both"/>
              <w:rPr>
                <w:rFonts w:ascii="Arial" w:eastAsia="Calibri" w:hAnsi="Arial" w:cs="Arial"/>
                <w:bCs/>
                <w:sz w:val="22"/>
                <w:szCs w:val="22"/>
                <w:lang w:eastAsia="zh-TW"/>
              </w:rPr>
            </w:pPr>
          </w:p>
          <w:p w:rsidR="00DC26B0" w:rsidRPr="007967ED" w:rsidRDefault="00DC26B0" w:rsidP="00DE0CF8">
            <w:pPr>
              <w:jc w:val="both"/>
              <w:rPr>
                <w:rFonts w:ascii="Arial" w:eastAsia="Calibri" w:hAnsi="Arial" w:cs="Arial"/>
                <w:bCs/>
                <w:sz w:val="22"/>
                <w:szCs w:val="22"/>
                <w:lang w:eastAsia="zh-TW"/>
              </w:rPr>
            </w:pPr>
            <w:r w:rsidRPr="007967ED">
              <w:rPr>
                <w:rFonts w:ascii="Arial" w:eastAsia="Calibri" w:hAnsi="Arial" w:cs="Arial"/>
                <w:b/>
                <w:bCs/>
                <w:sz w:val="22"/>
                <w:szCs w:val="22"/>
                <w:lang w:eastAsia="zh-TW"/>
              </w:rPr>
              <w:t>b) Posiadana infrastruktura</w:t>
            </w:r>
            <w:r w:rsidRPr="007967ED">
              <w:rPr>
                <w:rFonts w:ascii="Arial" w:eastAsia="Calibri" w:hAnsi="Arial" w:cs="Arial"/>
                <w:bCs/>
                <w:sz w:val="22"/>
                <w:szCs w:val="22"/>
                <w:lang w:eastAsia="zh-TW"/>
              </w:rPr>
              <w:t xml:space="preserve"> – jeżeli: </w:t>
            </w:r>
          </w:p>
          <w:p w:rsidR="00DC26B0" w:rsidRPr="007967ED" w:rsidRDefault="00DC26B0" w:rsidP="00D549D3">
            <w:pPr>
              <w:numPr>
                <w:ilvl w:val="0"/>
                <w:numId w:val="63"/>
              </w:numPr>
              <w:contextualSpacing/>
              <w:jc w:val="both"/>
              <w:rPr>
                <w:rFonts w:ascii="Arial" w:eastAsia="Calibri" w:hAnsi="Arial" w:cs="Arial"/>
                <w:sz w:val="22"/>
                <w:szCs w:val="22"/>
                <w:lang w:eastAsia="zh-TW"/>
              </w:rPr>
            </w:pPr>
            <w:r w:rsidRPr="007967ED">
              <w:rPr>
                <w:rFonts w:ascii="Arial" w:eastAsia="Calibri" w:hAnsi="Arial" w:cs="Arial"/>
                <w:sz w:val="22"/>
                <w:szCs w:val="22"/>
                <w:lang w:eastAsia="zh-TW"/>
              </w:rPr>
              <w:t xml:space="preserve">wnioskodawca posiada infrastrukturę (budynek, obiekt terenowy), który służy </w:t>
            </w:r>
            <w:r w:rsidRPr="007967ED">
              <w:rPr>
                <w:rFonts w:ascii="Arial" w:eastAsia="PMingLiU" w:hAnsi="Arial" w:cs="Arial"/>
                <w:sz w:val="22"/>
                <w:szCs w:val="22"/>
                <w:lang w:eastAsia="zh-TW"/>
              </w:rPr>
              <w:t xml:space="preserve">ochronie różnorodności biologicznej </w:t>
            </w:r>
            <w:r w:rsidRPr="007967ED">
              <w:rPr>
                <w:rFonts w:ascii="Arial" w:eastAsia="Calibri" w:hAnsi="Arial" w:cs="Arial"/>
                <w:sz w:val="22"/>
                <w:szCs w:val="22"/>
                <w:lang w:eastAsia="zh-TW"/>
              </w:rPr>
              <w:t>– przyznaje się 3 punkty.</w:t>
            </w:r>
          </w:p>
          <w:p w:rsidR="00DC26B0" w:rsidRPr="007967ED" w:rsidRDefault="00DC26B0" w:rsidP="00DE0CF8">
            <w:pPr>
              <w:jc w:val="both"/>
              <w:rPr>
                <w:rFonts w:ascii="Arial" w:eastAsia="PMingLiU" w:hAnsi="Arial" w:cs="Arial"/>
                <w:bCs/>
                <w:sz w:val="22"/>
                <w:szCs w:val="22"/>
                <w:lang w:eastAsia="zh-TW"/>
              </w:rPr>
            </w:pPr>
            <w:r w:rsidRPr="007967ED">
              <w:rPr>
                <w:rFonts w:ascii="Arial" w:eastAsia="Calibri" w:hAnsi="Arial" w:cs="Arial"/>
                <w:b/>
                <w:bCs/>
                <w:sz w:val="22"/>
                <w:szCs w:val="22"/>
                <w:lang w:eastAsia="zh-TW"/>
              </w:rPr>
              <w:t xml:space="preserve">c) Pracownicy / wolontariusze – jeżeli </w:t>
            </w:r>
            <w:r w:rsidRPr="007967ED">
              <w:rPr>
                <w:rFonts w:ascii="Arial" w:eastAsia="Calibri" w:hAnsi="Arial" w:cs="Arial"/>
                <w:bCs/>
                <w:sz w:val="22"/>
                <w:szCs w:val="22"/>
                <w:lang w:eastAsia="zh-TW"/>
              </w:rPr>
              <w:t xml:space="preserve">Wnioskodawca </w:t>
            </w:r>
            <w:r w:rsidRPr="007967ED">
              <w:rPr>
                <w:rFonts w:ascii="Arial" w:eastAsia="PMingLiU" w:hAnsi="Arial" w:cs="Arial"/>
                <w:bCs/>
                <w:sz w:val="22"/>
                <w:szCs w:val="22"/>
                <w:lang w:eastAsia="zh-TW"/>
              </w:rPr>
              <w:t>posiada / zatrudnia</w:t>
            </w:r>
            <w:r w:rsidRPr="007967ED">
              <w:rPr>
                <w:rFonts w:ascii="Arial" w:eastAsia="Calibri" w:hAnsi="Arial" w:cs="Arial"/>
                <w:bCs/>
                <w:sz w:val="22"/>
                <w:szCs w:val="22"/>
                <w:lang w:eastAsia="zh-TW"/>
              </w:rPr>
              <w:t xml:space="preserve"> (przed złożeniem wniosku)</w:t>
            </w:r>
            <w:r w:rsidRPr="007967ED">
              <w:rPr>
                <w:rFonts w:ascii="Arial" w:eastAsia="PMingLiU" w:hAnsi="Arial" w:cs="Arial"/>
                <w:bCs/>
                <w:sz w:val="22"/>
                <w:szCs w:val="22"/>
                <w:lang w:eastAsia="zh-TW"/>
              </w:rPr>
              <w:t xml:space="preserve">: </w:t>
            </w:r>
          </w:p>
          <w:p w:rsidR="00DC26B0" w:rsidRPr="007967ED" w:rsidRDefault="00DC26B0" w:rsidP="00D549D3">
            <w:pPr>
              <w:numPr>
                <w:ilvl w:val="0"/>
                <w:numId w:val="64"/>
              </w:numPr>
              <w:contextualSpacing/>
              <w:jc w:val="both"/>
              <w:rPr>
                <w:rFonts w:ascii="Arial" w:eastAsia="PMingLiU" w:hAnsi="Arial" w:cs="Arial"/>
                <w:sz w:val="22"/>
                <w:szCs w:val="22"/>
                <w:lang w:eastAsia="zh-TW"/>
              </w:rPr>
            </w:pPr>
            <w:r w:rsidRPr="007967ED">
              <w:rPr>
                <w:rFonts w:ascii="Arial" w:eastAsia="PMingLiU" w:hAnsi="Arial" w:cs="Arial"/>
                <w:bCs/>
                <w:sz w:val="22"/>
                <w:szCs w:val="22"/>
                <w:lang w:eastAsia="zh-TW"/>
              </w:rPr>
              <w:t>wykwalifikowaną kadrę</w:t>
            </w:r>
            <w:r w:rsidRPr="007967ED">
              <w:rPr>
                <w:rFonts w:ascii="Arial" w:eastAsia="PMingLiU" w:hAnsi="Arial" w:cs="Arial"/>
                <w:sz w:val="22"/>
                <w:szCs w:val="22"/>
                <w:lang w:eastAsia="zh-TW"/>
              </w:rPr>
              <w:t xml:space="preserve"> wyższego stopnia (do której zaliczają się: lekarze weterynarii, biolodzy, laboranci  - wyłącznie osoby z wykształceniem wyższym) -  przyznaje się po 1 punkcie za każdą osobę. Maksymalnie uzyskać można 5 punktów.</w:t>
            </w:r>
          </w:p>
          <w:p w:rsidR="00DC26B0" w:rsidRPr="007967ED" w:rsidRDefault="00DC26B0" w:rsidP="00D549D3">
            <w:pPr>
              <w:numPr>
                <w:ilvl w:val="0"/>
                <w:numId w:val="64"/>
              </w:numPr>
              <w:contextualSpacing/>
              <w:jc w:val="both"/>
              <w:rPr>
                <w:rFonts w:ascii="Arial" w:eastAsia="PMingLiU" w:hAnsi="Arial" w:cs="Arial"/>
                <w:sz w:val="22"/>
                <w:szCs w:val="22"/>
                <w:lang w:eastAsia="zh-TW"/>
              </w:rPr>
            </w:pPr>
            <w:r w:rsidRPr="007967ED">
              <w:rPr>
                <w:rFonts w:ascii="Arial" w:eastAsia="PMingLiU" w:hAnsi="Arial" w:cs="Arial"/>
                <w:sz w:val="22"/>
                <w:szCs w:val="22"/>
                <w:lang w:eastAsia="zh-TW"/>
              </w:rPr>
              <w:t xml:space="preserve">wolontariuszy, którzy prowadzą działania służące ochronie różnorodności biologicznej – przyznaje się po 0,5 punktu za każdą osobę. Maksymalnie uzyskać można 2 punkty. </w:t>
            </w:r>
          </w:p>
          <w:p w:rsidR="00DC26B0" w:rsidRPr="007967ED" w:rsidRDefault="00DC26B0" w:rsidP="00DE0CF8">
            <w:pPr>
              <w:jc w:val="both"/>
              <w:rPr>
                <w:rFonts w:ascii="Arial" w:eastAsia="Calibri" w:hAnsi="Arial" w:cs="Arial"/>
                <w:sz w:val="22"/>
                <w:szCs w:val="22"/>
                <w:lang w:eastAsia="zh-TW"/>
              </w:rPr>
            </w:pPr>
            <w:r w:rsidRPr="007967ED">
              <w:rPr>
                <w:rFonts w:ascii="Arial" w:eastAsia="Calibri" w:hAnsi="Arial" w:cs="Arial"/>
                <w:sz w:val="22"/>
                <w:szCs w:val="22"/>
                <w:lang w:eastAsia="zh-TW"/>
              </w:rPr>
              <w:t>Dane dotyczą pełnego roku kalendarzowego przed rokiem złożenia wniosku o dofinansowanie.</w:t>
            </w:r>
          </w:p>
          <w:p w:rsidR="00DC26B0" w:rsidRPr="007967ED" w:rsidRDefault="00DC26B0" w:rsidP="00DE0CF8">
            <w:pPr>
              <w:jc w:val="both"/>
              <w:rPr>
                <w:rFonts w:ascii="Arial" w:eastAsia="Calibri" w:hAnsi="Arial" w:cs="Arial"/>
                <w:sz w:val="22"/>
                <w:szCs w:val="22"/>
                <w:lang w:eastAsia="zh-TW"/>
              </w:rPr>
            </w:pPr>
          </w:p>
          <w:p w:rsidR="00DC26B0" w:rsidRPr="007967ED" w:rsidRDefault="00DC26B0" w:rsidP="00DE0CF8">
            <w:pPr>
              <w:jc w:val="both"/>
              <w:rPr>
                <w:rFonts w:ascii="Arial" w:eastAsia="Calibri" w:hAnsi="Arial" w:cs="Arial"/>
                <w:sz w:val="22"/>
                <w:szCs w:val="22"/>
                <w:lang w:eastAsia="zh-TW"/>
              </w:rPr>
            </w:pPr>
            <w:r w:rsidRPr="007967ED">
              <w:rPr>
                <w:rFonts w:ascii="Arial" w:eastAsia="Calibri" w:hAnsi="Arial" w:cs="Arial"/>
                <w:sz w:val="22"/>
                <w:szCs w:val="22"/>
                <w:lang w:eastAsia="zh-TW"/>
              </w:rPr>
              <w:t xml:space="preserve">Obliczenia i uzasadnienia dla kryterium należy podać w studium wykonalności oraz w załączniku nr 2 do wniosku – </w:t>
            </w:r>
            <w:r w:rsidR="00A63A27">
              <w:rPr>
                <w:rFonts w:ascii="Arial" w:eastAsia="Calibri" w:hAnsi="Arial" w:cs="Arial"/>
                <w:sz w:val="22"/>
                <w:szCs w:val="22"/>
                <w:lang w:eastAsia="zh-TW"/>
              </w:rPr>
              <w:t>o</w:t>
            </w:r>
            <w:r w:rsidRPr="007967ED">
              <w:rPr>
                <w:rFonts w:ascii="Arial" w:eastAsia="Calibri" w:hAnsi="Arial" w:cs="Arial"/>
                <w:sz w:val="22"/>
                <w:szCs w:val="22"/>
                <w:lang w:eastAsia="zh-TW"/>
              </w:rPr>
              <w:t>dniesienie do kryteriów oceny merytorycznej.</w:t>
            </w:r>
          </w:p>
          <w:p w:rsidR="00DC26B0" w:rsidRPr="007967ED" w:rsidRDefault="00DC26B0" w:rsidP="00DE0CF8">
            <w:pPr>
              <w:jc w:val="both"/>
              <w:rPr>
                <w:rFonts w:ascii="Arial" w:eastAsia="Calibri" w:hAnsi="Arial" w:cs="Arial"/>
                <w:sz w:val="22"/>
                <w:szCs w:val="22"/>
                <w:lang w:eastAsia="zh-TW"/>
              </w:rPr>
            </w:pPr>
          </w:p>
          <w:p w:rsidR="00DC26B0" w:rsidRPr="007967ED" w:rsidRDefault="00DC26B0" w:rsidP="00DE0CF8">
            <w:pPr>
              <w:jc w:val="both"/>
              <w:rPr>
                <w:rFonts w:ascii="Arial" w:eastAsia="PMingLiU" w:hAnsi="Arial" w:cs="Arial"/>
                <w:bCs/>
                <w:sz w:val="22"/>
                <w:szCs w:val="22"/>
                <w:lang w:eastAsia="zh-TW"/>
              </w:rPr>
            </w:pPr>
            <w:r w:rsidRPr="007967ED">
              <w:rPr>
                <w:rFonts w:ascii="Arial" w:eastAsia="Calibri" w:hAnsi="Arial" w:cs="Arial"/>
                <w:b/>
                <w:sz w:val="22"/>
                <w:szCs w:val="22"/>
                <w:lang w:eastAsia="zh-TW"/>
              </w:rPr>
              <w:t>Posiadanie infrastruktury</w:t>
            </w:r>
            <w:r w:rsidRPr="007967ED">
              <w:rPr>
                <w:rFonts w:ascii="Arial" w:eastAsia="Calibri" w:hAnsi="Arial" w:cs="Arial"/>
                <w:sz w:val="22"/>
                <w:szCs w:val="22"/>
                <w:lang w:eastAsia="zh-TW"/>
              </w:rPr>
              <w:t xml:space="preserve"> oznacza posiadanie prawa własności, współwłasności, użytkowania wieczystego lub ograniczone prawo rzeczowe, które uprawnia do korzystania z ww. majątku na cele </w:t>
            </w:r>
            <w:r w:rsidRPr="007967ED">
              <w:rPr>
                <w:rFonts w:ascii="Arial" w:eastAsia="PMingLiU" w:hAnsi="Arial" w:cs="Arial"/>
                <w:sz w:val="22"/>
                <w:szCs w:val="22"/>
                <w:lang w:eastAsia="zh-TW"/>
              </w:rPr>
              <w:t>ochrony różnorodności biologicznej</w:t>
            </w:r>
            <w:r w:rsidRPr="007967ED">
              <w:rPr>
                <w:rFonts w:ascii="Arial" w:eastAsia="PMingLiU" w:hAnsi="Arial" w:cs="Arial"/>
                <w:bCs/>
                <w:sz w:val="22"/>
                <w:szCs w:val="22"/>
                <w:lang w:eastAsia="zh-TW"/>
              </w:rPr>
              <w:t xml:space="preserve"> </w:t>
            </w:r>
            <w:r w:rsidRPr="007967ED">
              <w:rPr>
                <w:rFonts w:ascii="Arial" w:eastAsia="Calibri" w:hAnsi="Arial" w:cs="Arial"/>
                <w:b/>
                <w:sz w:val="22"/>
                <w:szCs w:val="22"/>
                <w:lang w:eastAsia="zh-TW"/>
              </w:rPr>
              <w:t>w okresie przed złożeniem wniosku o dofinansowanie.</w:t>
            </w:r>
            <w:r w:rsidRPr="007967ED">
              <w:rPr>
                <w:rFonts w:ascii="Arial" w:eastAsia="Calibri" w:hAnsi="Arial" w:cs="Arial"/>
                <w:sz w:val="22"/>
                <w:szCs w:val="22"/>
                <w:lang w:eastAsia="zh-TW"/>
              </w:rPr>
              <w:t xml:space="preserve"> Nie należy tego mylić </w:t>
            </w:r>
            <w:r w:rsidRPr="007967ED">
              <w:rPr>
                <w:rFonts w:ascii="Arial" w:eastAsia="Calibri" w:hAnsi="Arial" w:cs="Arial"/>
                <w:sz w:val="22"/>
                <w:szCs w:val="22"/>
                <w:lang w:eastAsia="zh-TW"/>
              </w:rPr>
              <w:br/>
              <w:t>z prawem do dysponowania nieruchomościami na cele budowlane lub cele projektu.</w:t>
            </w:r>
            <w:r w:rsidRPr="007967ED">
              <w:rPr>
                <w:rFonts w:ascii="Arial" w:eastAsia="Calibri" w:hAnsi="Arial" w:cs="Arial"/>
                <w:bCs/>
                <w:sz w:val="22"/>
                <w:szCs w:val="22"/>
                <w:lang w:eastAsia="zh-TW"/>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jc w:val="both"/>
              <w:rPr>
                <w:rFonts w:ascii="Arial" w:eastAsia="PMingLiU" w:hAnsi="Arial" w:cs="Arial"/>
                <w:bCs/>
                <w:sz w:val="22"/>
                <w:szCs w:val="22"/>
                <w:lang w:eastAsia="zh-TW"/>
              </w:rPr>
            </w:pPr>
            <w:r w:rsidRPr="007967ED">
              <w:rPr>
                <w:rFonts w:ascii="Arial" w:eastAsia="PMingLiU" w:hAnsi="Arial" w:cs="Arial"/>
                <w:bCs/>
                <w:sz w:val="22"/>
                <w:szCs w:val="22"/>
                <w:lang w:eastAsia="zh-TW"/>
              </w:rPr>
              <w:t>W przypadku spełnienia warunków projekt otrzymuje w:</w:t>
            </w:r>
          </w:p>
          <w:p w:rsidR="00DC26B0" w:rsidRPr="007967ED" w:rsidRDefault="00DC26B0" w:rsidP="00D549D3">
            <w:pPr>
              <w:numPr>
                <w:ilvl w:val="0"/>
                <w:numId w:val="48"/>
              </w:numPr>
              <w:ind w:left="331" w:hanging="283"/>
              <w:jc w:val="both"/>
              <w:rPr>
                <w:rFonts w:ascii="Arial" w:eastAsia="PMingLiU" w:hAnsi="Arial" w:cs="Arial"/>
                <w:bCs/>
                <w:sz w:val="22"/>
                <w:szCs w:val="22"/>
                <w:lang w:eastAsia="zh-TW"/>
              </w:rPr>
            </w:pPr>
            <w:r w:rsidRPr="007967ED">
              <w:rPr>
                <w:rFonts w:ascii="Arial" w:eastAsia="PMingLiU" w:hAnsi="Arial" w:cs="Arial"/>
                <w:bCs/>
                <w:sz w:val="22"/>
                <w:szCs w:val="22"/>
                <w:lang w:eastAsia="zh-TW"/>
              </w:rPr>
              <w:t>podkryterium a) 5 punktów,</w:t>
            </w:r>
          </w:p>
          <w:p w:rsidR="00DC26B0" w:rsidRPr="007967ED" w:rsidRDefault="00DC26B0" w:rsidP="00D549D3">
            <w:pPr>
              <w:numPr>
                <w:ilvl w:val="0"/>
                <w:numId w:val="48"/>
              </w:numPr>
              <w:ind w:left="331" w:hanging="283"/>
              <w:jc w:val="both"/>
              <w:rPr>
                <w:rFonts w:ascii="Arial" w:eastAsia="PMingLiU" w:hAnsi="Arial" w:cs="Arial"/>
                <w:bCs/>
                <w:sz w:val="22"/>
                <w:szCs w:val="22"/>
                <w:lang w:eastAsia="zh-TW"/>
              </w:rPr>
            </w:pPr>
            <w:r w:rsidRPr="007967ED">
              <w:rPr>
                <w:rFonts w:ascii="Arial" w:eastAsia="PMingLiU" w:hAnsi="Arial" w:cs="Arial"/>
                <w:bCs/>
                <w:sz w:val="22"/>
                <w:szCs w:val="22"/>
                <w:lang w:eastAsia="zh-TW"/>
              </w:rPr>
              <w:t>podkryterium b) 3 punkty,</w:t>
            </w:r>
          </w:p>
          <w:p w:rsidR="00DC26B0" w:rsidRPr="007967ED" w:rsidRDefault="00DC26B0" w:rsidP="00D549D3">
            <w:pPr>
              <w:numPr>
                <w:ilvl w:val="0"/>
                <w:numId w:val="48"/>
              </w:numPr>
              <w:ind w:left="331" w:hanging="283"/>
              <w:jc w:val="both"/>
              <w:rPr>
                <w:rFonts w:ascii="Arial" w:eastAsia="PMingLiU" w:hAnsi="Arial" w:cs="Arial"/>
                <w:bCs/>
                <w:sz w:val="22"/>
                <w:szCs w:val="22"/>
                <w:lang w:eastAsia="zh-TW"/>
              </w:rPr>
            </w:pPr>
            <w:r w:rsidRPr="007967ED">
              <w:rPr>
                <w:rFonts w:ascii="Arial" w:eastAsia="PMingLiU" w:hAnsi="Arial" w:cs="Arial"/>
                <w:bCs/>
                <w:sz w:val="22"/>
                <w:szCs w:val="22"/>
                <w:lang w:eastAsia="zh-TW"/>
              </w:rPr>
              <w:t>podkryterium c) do 7 punktów.</w:t>
            </w:r>
          </w:p>
          <w:p w:rsidR="00DC26B0" w:rsidRPr="007967ED" w:rsidRDefault="00DC26B0" w:rsidP="00DE0CF8">
            <w:pPr>
              <w:jc w:val="both"/>
              <w:rPr>
                <w:rFonts w:ascii="Arial" w:eastAsia="PMingLiU" w:hAnsi="Arial" w:cs="Arial"/>
                <w:bCs/>
                <w:sz w:val="22"/>
                <w:szCs w:val="22"/>
                <w:lang w:eastAsia="zh-TW"/>
              </w:rPr>
            </w:pPr>
          </w:p>
          <w:p w:rsidR="00DC26B0" w:rsidRPr="007967ED" w:rsidRDefault="00DC26B0" w:rsidP="00DE0CF8">
            <w:pPr>
              <w:jc w:val="both"/>
              <w:rPr>
                <w:rFonts w:ascii="Arial" w:hAnsi="Arial" w:cs="Arial"/>
                <w:sz w:val="22"/>
                <w:szCs w:val="22"/>
              </w:rPr>
            </w:pPr>
            <w:r w:rsidRPr="007967ED">
              <w:rPr>
                <w:rFonts w:ascii="Arial" w:eastAsia="PMingLiU" w:hAnsi="Arial" w:cs="Arial"/>
                <w:bCs/>
                <w:sz w:val="22"/>
                <w:szCs w:val="22"/>
                <w:lang w:eastAsia="zh-TW"/>
              </w:rPr>
              <w:t xml:space="preserve">Punkty uzyskane w podkryteriach a) - c) mogą być sumowane.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15</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6</w:t>
            </w:r>
            <w:r w:rsidR="00DC26B0" w:rsidRPr="007967ED">
              <w:rPr>
                <w:rFonts w:ascii="Arial" w:eastAsia="PMingLiU" w:hAnsi="Arial" w:cs="Arial"/>
                <w:sz w:val="22"/>
                <w:szCs w:val="22"/>
                <w:lang w:eastAsia="zh-TW"/>
              </w:rPr>
              <w:t xml:space="preserve">. </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rPr>
                <w:rFonts w:ascii="Arial" w:eastAsia="PMingLiU" w:hAnsi="Arial" w:cs="Arial"/>
                <w:sz w:val="22"/>
                <w:szCs w:val="22"/>
                <w:lang w:eastAsia="zh-TW"/>
              </w:rPr>
            </w:pPr>
            <w:r w:rsidRPr="007967ED">
              <w:rPr>
                <w:rFonts w:ascii="Arial" w:eastAsia="PMingLiU" w:hAnsi="Arial" w:cs="Arial"/>
                <w:sz w:val="22"/>
                <w:szCs w:val="22"/>
                <w:lang w:eastAsia="zh-TW"/>
              </w:rPr>
              <w:t>Gotowość do realizacji</w:t>
            </w: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Kryterium premiuje  projekty gotowe do realizacji.</w:t>
            </w:r>
          </w:p>
          <w:p w:rsidR="00DC26B0" w:rsidRPr="007967ED" w:rsidRDefault="00DC26B0"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Punkty przyznawane będą w przypadku posiadania prawomocnego, ważnego pozwolenia na budowę albo dokonania zgłoszenia budowy i posiadania potwierdzenia organu administracji budowlanej o braku sprzeciwu dla takiego zgłoszenia (lub braku obowiązku posiadania takiej decyzji lub dokonania zgłoszenia do realizacji projektu).</w:t>
            </w:r>
          </w:p>
          <w:p w:rsidR="00DC26B0" w:rsidRPr="007967ED" w:rsidRDefault="00DC26B0" w:rsidP="00DE0CF8">
            <w:pPr>
              <w:jc w:val="both"/>
              <w:rPr>
                <w:rFonts w:ascii="Arial" w:eastAsia="PMingLiU" w:hAnsi="Arial" w:cs="Arial"/>
                <w:color w:val="00B0F0"/>
                <w:sz w:val="22"/>
                <w:szCs w:val="22"/>
                <w:lang w:eastAsia="zh-TW"/>
              </w:rPr>
            </w:pPr>
            <w:r w:rsidRPr="007967ED">
              <w:rPr>
                <w:rFonts w:ascii="Arial" w:eastAsia="PMingLiU" w:hAnsi="Arial" w:cs="Arial"/>
                <w:sz w:val="22"/>
                <w:szCs w:val="22"/>
                <w:lang w:eastAsia="zh-TW"/>
              </w:rPr>
              <w:t xml:space="preserve">Dokumenty wymienione powyżej powinny być dołączone </w:t>
            </w:r>
            <w:r w:rsidRPr="007967ED">
              <w:rPr>
                <w:rFonts w:ascii="Arial" w:eastAsia="PMingLiU" w:hAnsi="Arial" w:cs="Arial"/>
                <w:sz w:val="22"/>
                <w:szCs w:val="22"/>
                <w:lang w:eastAsia="zh-TW"/>
              </w:rPr>
              <w:br/>
              <w:t>do dokumentacji najpóźniej w ciągu 5 dni robo</w:t>
            </w:r>
            <w:r w:rsidRPr="00DE758F">
              <w:rPr>
                <w:rFonts w:ascii="Arial" w:eastAsia="PMingLiU" w:hAnsi="Arial" w:cs="Arial"/>
                <w:sz w:val="22"/>
                <w:szCs w:val="22"/>
                <w:lang w:eastAsia="zh-TW"/>
              </w:rPr>
              <w:t xml:space="preserve">czych </w:t>
            </w:r>
            <w:r w:rsidRPr="00DE758F">
              <w:rPr>
                <w:rFonts w:ascii="Arial" w:eastAsia="PMingLiU" w:hAnsi="Arial" w:cs="Arial"/>
                <w:sz w:val="22"/>
                <w:szCs w:val="22"/>
                <w:lang w:eastAsia="zh-TW"/>
              </w:rPr>
              <w:br/>
              <w:t>od zamieszczenia informacji o wyniku oceny formalnej danego projektu na stronie internetowej http://</w:t>
            </w:r>
            <w:smartTag w:uri="urn:schemas-microsoft-com:office:smarttags" w:element="PersonName">
              <w:r w:rsidRPr="00DE758F">
                <w:rPr>
                  <w:rFonts w:ascii="Arial" w:eastAsia="PMingLiU" w:hAnsi="Arial" w:cs="Arial"/>
                  <w:sz w:val="22"/>
                  <w:szCs w:val="22"/>
                  <w:lang w:eastAsia="zh-TW"/>
                </w:rPr>
                <w:t>rpo</w:t>
              </w:r>
            </w:smartTag>
            <w:r w:rsidRPr="00DE758F">
              <w:rPr>
                <w:rFonts w:ascii="Arial" w:eastAsia="PMingLiU" w:hAnsi="Arial" w:cs="Arial"/>
                <w:sz w:val="22"/>
                <w:szCs w:val="22"/>
                <w:lang w:eastAsia="zh-TW"/>
              </w:rPr>
              <w:t>.podkarpackie.pl/</w:t>
            </w:r>
            <w:smartTag w:uri="urn:schemas-microsoft-com:office:smarttags" w:element="PersonName">
              <w:r w:rsidRPr="00DE758F">
                <w:rPr>
                  <w:rFonts w:ascii="Arial" w:eastAsia="PMingLiU" w:hAnsi="Arial" w:cs="Arial"/>
                  <w:sz w:val="22"/>
                  <w:szCs w:val="22"/>
                  <w:lang w:eastAsia="zh-TW"/>
                </w:rPr>
                <w:t>rpo</w:t>
              </w:r>
            </w:smartTag>
            <w:r w:rsidRPr="00DE758F">
              <w:rPr>
                <w:rFonts w:ascii="Arial" w:eastAsia="PMingLiU" w:hAnsi="Arial" w:cs="Arial"/>
                <w:sz w:val="22"/>
                <w:szCs w:val="22"/>
                <w:lang w:eastAsia="zh-TW"/>
              </w:rPr>
              <w:t xml:space="preserve">/.  Należy je przedstawić bez odrębnego wezwania, gdyż Wnioskodawca nie będzie wzywany do dostarczenia tych dokumentów na tym </w:t>
            </w:r>
            <w:r w:rsidRPr="001B5428">
              <w:rPr>
                <w:rFonts w:ascii="Arial" w:eastAsia="PMingLiU" w:hAnsi="Arial" w:cs="Arial"/>
                <w:sz w:val="22"/>
                <w:szCs w:val="22"/>
                <w:lang w:eastAsia="zh-TW"/>
              </w:rPr>
              <w:t>etapie oceny. Dokumenty te powinny obejmować cały zakres robót budowlanych objętych wnioskiem.</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DE0CF8">
            <w:pPr>
              <w:jc w:val="both"/>
              <w:rPr>
                <w:rFonts w:ascii="Arial" w:eastAsia="PMingLiU" w:hAnsi="Arial" w:cs="Arial"/>
                <w:bCs/>
                <w:sz w:val="22"/>
                <w:szCs w:val="22"/>
                <w:lang w:eastAsia="zh-TW"/>
              </w:rPr>
            </w:pPr>
            <w:r w:rsidRPr="007967ED">
              <w:rPr>
                <w:rFonts w:ascii="Arial" w:eastAsia="PMingLiU" w:hAnsi="Arial" w:cs="Arial"/>
                <w:bCs/>
                <w:sz w:val="22"/>
                <w:szCs w:val="22"/>
                <w:lang w:eastAsia="zh-TW"/>
              </w:rPr>
              <w:t>W przypadku spełnienia warunków kryterium projekt otrzymuje do 5 punktów.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5</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2E5BE7" w:rsidP="00DE0CF8">
            <w:pPr>
              <w:jc w:val="both"/>
              <w:rPr>
                <w:rFonts w:ascii="Arial" w:eastAsia="PMingLiU" w:hAnsi="Arial" w:cs="Arial"/>
                <w:sz w:val="22"/>
                <w:szCs w:val="22"/>
                <w:lang w:eastAsia="zh-TW"/>
              </w:rPr>
            </w:pPr>
            <w:r w:rsidRPr="007967ED">
              <w:rPr>
                <w:rFonts w:ascii="Arial" w:eastAsia="PMingLiU" w:hAnsi="Arial" w:cs="Arial"/>
                <w:sz w:val="22"/>
                <w:szCs w:val="22"/>
                <w:lang w:eastAsia="zh-TW"/>
              </w:rPr>
              <w:t>7</w:t>
            </w:r>
            <w:r w:rsidR="00DC26B0" w:rsidRPr="007967ED">
              <w:rPr>
                <w:rFonts w:ascii="Arial" w:eastAsia="PMingLiU" w:hAnsi="Arial" w:cs="Arial"/>
                <w:sz w:val="22"/>
                <w:szCs w:val="22"/>
                <w:lang w:eastAsia="zh-TW"/>
              </w:rPr>
              <w:t>.</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E51362">
            <w:pPr>
              <w:rPr>
                <w:rFonts w:ascii="Arial" w:hAnsi="Arial" w:cs="Arial"/>
                <w:bCs/>
                <w:sz w:val="22"/>
                <w:szCs w:val="22"/>
              </w:rPr>
            </w:pPr>
            <w:r w:rsidRPr="007967ED">
              <w:rPr>
                <w:rFonts w:ascii="Arial" w:hAnsi="Arial" w:cs="Arial"/>
                <w:bCs/>
                <w:sz w:val="22"/>
                <w:szCs w:val="22"/>
              </w:rPr>
              <w:t>Udział partnerów</w:t>
            </w:r>
            <w:r w:rsidRPr="007967ED">
              <w:rPr>
                <w:rFonts w:ascii="Arial" w:hAnsi="Arial" w:cs="Arial"/>
                <w:bCs/>
                <w:sz w:val="22"/>
                <w:szCs w:val="22"/>
              </w:rPr>
              <w:br/>
              <w:t>w projekcie</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DC26B0" w:rsidRPr="007967ED" w:rsidRDefault="00DC26B0" w:rsidP="00375E3F">
            <w:pPr>
              <w:jc w:val="both"/>
              <w:rPr>
                <w:rFonts w:ascii="Arial" w:hAnsi="Arial" w:cs="Arial"/>
                <w:bCs/>
                <w:sz w:val="22"/>
                <w:szCs w:val="22"/>
              </w:rPr>
            </w:pPr>
            <w:r w:rsidRPr="007967ED">
              <w:rPr>
                <w:rFonts w:ascii="Arial" w:hAnsi="Arial" w:cs="Arial"/>
                <w:bCs/>
                <w:sz w:val="22"/>
                <w:szCs w:val="22"/>
              </w:rPr>
              <w:t>Preferowane będą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C26B0" w:rsidRPr="00DE758F" w:rsidRDefault="00DC26B0" w:rsidP="00F75A4C">
            <w:pPr>
              <w:jc w:val="both"/>
              <w:rPr>
                <w:rFonts w:ascii="Arial" w:hAnsi="Arial" w:cs="Arial"/>
                <w:bCs/>
                <w:sz w:val="22"/>
                <w:szCs w:val="22"/>
              </w:rPr>
            </w:pPr>
            <w:r w:rsidRPr="007967ED">
              <w:rPr>
                <w:rFonts w:ascii="Arial" w:hAnsi="Arial" w:cs="Arial"/>
                <w:bCs/>
                <w:sz w:val="22"/>
                <w:szCs w:val="22"/>
              </w:rPr>
              <w:t>Punkty będą przyznawane za udział przynajmniej 1 partnera</w:t>
            </w:r>
            <w:r w:rsidR="00F75A4C" w:rsidRPr="007967ED">
              <w:rPr>
                <w:rFonts w:ascii="Arial" w:hAnsi="Arial" w:cs="Arial"/>
                <w:bCs/>
                <w:sz w:val="22"/>
                <w:szCs w:val="22"/>
              </w:rPr>
              <w:t xml:space="preserve"> </w:t>
            </w:r>
            <w:r w:rsidRPr="00DE758F">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E51362">
            <w:pPr>
              <w:jc w:val="center"/>
              <w:rPr>
                <w:rFonts w:ascii="Arial" w:hAnsi="Arial" w:cs="Arial"/>
                <w:b/>
                <w:color w:val="4F81BD"/>
                <w:sz w:val="22"/>
                <w:szCs w:val="22"/>
              </w:rPr>
            </w:pPr>
            <w:r w:rsidRPr="001B5428">
              <w:rPr>
                <w:rFonts w:ascii="Arial" w:hAnsi="Arial" w:cs="Arial"/>
                <w:b/>
                <w:sz w:val="22"/>
                <w:szCs w:val="22"/>
              </w:rPr>
              <w:t xml:space="preserve">5 </w:t>
            </w:r>
          </w:p>
        </w:tc>
      </w:tr>
      <w:tr w:rsidR="00DC26B0" w:rsidRPr="007967ED" w:rsidTr="00DC26B0">
        <w:trPr>
          <w:trHeight w:val="5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B0" w:rsidRPr="007967ED" w:rsidRDefault="00DC26B0" w:rsidP="00DE0CF8">
            <w:pPr>
              <w:jc w:val="both"/>
              <w:rPr>
                <w:rFonts w:ascii="Arial" w:eastAsia="PMingLiU" w:hAnsi="Arial" w:cs="Arial"/>
                <w:sz w:val="22"/>
                <w:szCs w:val="22"/>
                <w:lang w:eastAsia="zh-TW"/>
              </w:rPr>
            </w:pP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6B0" w:rsidRPr="007967ED" w:rsidRDefault="00DC26B0" w:rsidP="00DE0CF8">
            <w:pPr>
              <w:jc w:val="both"/>
              <w:rPr>
                <w:rFonts w:ascii="Arial" w:eastAsia="PMingLiU" w:hAnsi="Arial" w:cs="Arial"/>
                <w:b/>
                <w:sz w:val="22"/>
                <w:szCs w:val="22"/>
                <w:lang w:eastAsia="zh-TW"/>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both"/>
              <w:rPr>
                <w:rFonts w:ascii="Arial" w:eastAsia="Calibri" w:hAnsi="Arial" w:cs="Arial"/>
                <w:sz w:val="22"/>
                <w:szCs w:val="22"/>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both"/>
              <w:rPr>
                <w:rFonts w:ascii="Arial" w:eastAsia="PMingLiU" w:hAnsi="Arial" w:cs="Arial"/>
                <w:b/>
                <w:bCs/>
                <w:sz w:val="22"/>
                <w:szCs w:val="22"/>
                <w:lang w:eastAsia="zh-TW"/>
              </w:rPr>
            </w:pPr>
            <w:r w:rsidRPr="007967ED">
              <w:rPr>
                <w:rFonts w:ascii="Arial" w:eastAsia="PMingLiU" w:hAnsi="Arial" w:cs="Arial"/>
                <w:b/>
                <w:bCs/>
                <w:sz w:val="22"/>
                <w:szCs w:val="22"/>
                <w:lang w:eastAsia="zh-TW"/>
              </w:rPr>
              <w:t>SUMA: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26B0" w:rsidRPr="007967ED" w:rsidRDefault="00DC26B0" w:rsidP="00DE0CF8">
            <w:pPr>
              <w:jc w:val="center"/>
              <w:rPr>
                <w:rFonts w:ascii="Arial" w:eastAsia="PMingLiU" w:hAnsi="Arial" w:cs="Arial"/>
                <w:b/>
                <w:bCs/>
                <w:sz w:val="22"/>
                <w:szCs w:val="22"/>
                <w:lang w:eastAsia="zh-TW"/>
              </w:rPr>
            </w:pPr>
            <w:r w:rsidRPr="007967ED">
              <w:rPr>
                <w:rFonts w:ascii="Arial" w:eastAsia="PMingLiU" w:hAnsi="Arial" w:cs="Arial"/>
                <w:b/>
                <w:bCs/>
                <w:sz w:val="22"/>
                <w:szCs w:val="22"/>
                <w:lang w:eastAsia="zh-TW"/>
              </w:rPr>
              <w:t>100</w:t>
            </w:r>
          </w:p>
        </w:tc>
      </w:tr>
    </w:tbl>
    <w:p w:rsidR="007B1717" w:rsidRPr="00287499" w:rsidRDefault="007B1717" w:rsidP="00DE0CF8">
      <w:pPr>
        <w:jc w:val="both"/>
        <w:rPr>
          <w:rFonts w:ascii="Arial" w:hAnsi="Arial" w:cs="Arial"/>
          <w:b/>
          <w:bCs/>
          <w:sz w:val="22"/>
          <w:szCs w:val="22"/>
          <w:u w:val="single"/>
        </w:rPr>
      </w:pPr>
    </w:p>
    <w:p w:rsidR="00273736" w:rsidRDefault="00273736" w:rsidP="00DE0CF8">
      <w:pPr>
        <w:jc w:val="both"/>
        <w:rPr>
          <w:rFonts w:ascii="Arial" w:hAnsi="Arial" w:cs="Arial"/>
          <w:b/>
          <w:bCs/>
          <w:sz w:val="22"/>
          <w:szCs w:val="22"/>
        </w:rPr>
      </w:pPr>
    </w:p>
    <w:p w:rsidR="00AD0EE7" w:rsidRDefault="00AD0EE7" w:rsidP="00DE0CF8">
      <w:pPr>
        <w:jc w:val="both"/>
        <w:rPr>
          <w:rFonts w:ascii="Arial" w:hAnsi="Arial" w:cs="Arial"/>
          <w:b/>
          <w:bCs/>
          <w:sz w:val="22"/>
          <w:szCs w:val="22"/>
        </w:rPr>
      </w:pPr>
    </w:p>
    <w:p w:rsidR="00040F39" w:rsidRPr="00287499" w:rsidRDefault="00040F39" w:rsidP="00DE0CF8">
      <w:pPr>
        <w:jc w:val="both"/>
        <w:rPr>
          <w:rFonts w:ascii="Arial" w:hAnsi="Arial" w:cs="Arial"/>
          <w:b/>
          <w:bCs/>
          <w:sz w:val="22"/>
          <w:szCs w:val="22"/>
        </w:rPr>
      </w:pPr>
      <w:r w:rsidRPr="00287499">
        <w:rPr>
          <w:rFonts w:ascii="Arial" w:hAnsi="Arial" w:cs="Arial"/>
          <w:b/>
          <w:bCs/>
          <w:sz w:val="22"/>
          <w:szCs w:val="22"/>
        </w:rPr>
        <w:t xml:space="preserve">DZIAŁANIE 4.5 RÓŻNORODNOŚĆ BIOLOGICZNA </w:t>
      </w:r>
    </w:p>
    <w:p w:rsidR="00287499" w:rsidRPr="00287499" w:rsidRDefault="00905AA0" w:rsidP="00DE0CF8">
      <w:pPr>
        <w:jc w:val="both"/>
        <w:rPr>
          <w:rFonts w:ascii="Arial" w:hAnsi="Arial" w:cs="Arial"/>
          <w:b/>
          <w:bCs/>
          <w:sz w:val="22"/>
          <w:szCs w:val="22"/>
        </w:rPr>
      </w:pPr>
      <w:r>
        <w:rPr>
          <w:rFonts w:ascii="Arial" w:hAnsi="Arial" w:cs="Arial"/>
          <w:b/>
          <w:bCs/>
          <w:sz w:val="22"/>
          <w:szCs w:val="22"/>
        </w:rPr>
        <w:t>Typ projektu</w:t>
      </w:r>
      <w:r w:rsidR="00287499" w:rsidRPr="00287499">
        <w:rPr>
          <w:rFonts w:ascii="Arial" w:hAnsi="Arial" w:cs="Arial"/>
          <w:b/>
          <w:bCs/>
          <w:sz w:val="22"/>
          <w:szCs w:val="22"/>
        </w:rPr>
        <w:t>:</w:t>
      </w:r>
    </w:p>
    <w:p w:rsidR="00287499" w:rsidRPr="00287499" w:rsidRDefault="00287499" w:rsidP="00D549D3">
      <w:pPr>
        <w:numPr>
          <w:ilvl w:val="0"/>
          <w:numId w:val="56"/>
        </w:numPr>
        <w:jc w:val="both"/>
        <w:rPr>
          <w:rFonts w:ascii="Arial" w:hAnsi="Arial" w:cs="Arial"/>
          <w:sz w:val="22"/>
          <w:szCs w:val="22"/>
          <w:u w:val="single"/>
        </w:rPr>
      </w:pPr>
      <w:r w:rsidRPr="00287499">
        <w:rPr>
          <w:rFonts w:ascii="Arial" w:hAnsi="Arial" w:cs="Arial"/>
          <w:sz w:val="22"/>
          <w:szCs w:val="22"/>
        </w:rPr>
        <w:t>Rozbudowa, przebudowa i/lub zakup wyposażenia w zakresie infrastruktury istniejących ośrodków prowadzących działalność w zakresie edukacji ekologicznej (m.in. w parkach krajobrazowych)</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8"/>
        <w:gridCol w:w="6097"/>
        <w:gridCol w:w="5387"/>
        <w:gridCol w:w="850"/>
      </w:tblGrid>
      <w:tr w:rsidR="00DC26B0" w:rsidRPr="00287499" w:rsidTr="00DC26B0">
        <w:trPr>
          <w:trHeight w:val="545"/>
        </w:trPr>
        <w:tc>
          <w:tcPr>
            <w:tcW w:w="709" w:type="dxa"/>
            <w:shd w:val="clear" w:color="auto" w:fill="BFBFBF"/>
            <w:vAlign w:val="center"/>
          </w:tcPr>
          <w:p w:rsidR="00DC26B0" w:rsidRPr="00040F39" w:rsidRDefault="00DC26B0" w:rsidP="00DE0CF8">
            <w:pPr>
              <w:jc w:val="center"/>
              <w:rPr>
                <w:rFonts w:ascii="Arial" w:hAnsi="Arial" w:cs="Arial"/>
                <w:b/>
                <w:bCs/>
                <w:sz w:val="22"/>
                <w:szCs w:val="22"/>
              </w:rPr>
            </w:pPr>
            <w:r w:rsidRPr="00040F39">
              <w:rPr>
                <w:rFonts w:ascii="Arial" w:hAnsi="Arial" w:cs="Arial"/>
                <w:b/>
                <w:bCs/>
                <w:sz w:val="22"/>
                <w:szCs w:val="22"/>
              </w:rPr>
              <w:t>Lp.</w:t>
            </w:r>
          </w:p>
        </w:tc>
        <w:tc>
          <w:tcPr>
            <w:tcW w:w="2408" w:type="dxa"/>
            <w:shd w:val="clear" w:color="auto" w:fill="BFBFBF"/>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Nazwa</w:t>
            </w:r>
          </w:p>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kryterium</w:t>
            </w:r>
          </w:p>
        </w:tc>
        <w:tc>
          <w:tcPr>
            <w:tcW w:w="6097" w:type="dxa"/>
            <w:shd w:val="clear" w:color="auto" w:fill="BFBFBF"/>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Opis kryterium</w:t>
            </w:r>
          </w:p>
          <w:p w:rsidR="00DC26B0" w:rsidRPr="00287499" w:rsidRDefault="00DC26B0" w:rsidP="00DE0CF8">
            <w:pPr>
              <w:jc w:val="center"/>
              <w:rPr>
                <w:rFonts w:ascii="Arial" w:hAnsi="Arial" w:cs="Arial"/>
                <w:b/>
                <w:bCs/>
                <w:sz w:val="22"/>
                <w:szCs w:val="22"/>
              </w:rPr>
            </w:pPr>
          </w:p>
        </w:tc>
        <w:tc>
          <w:tcPr>
            <w:tcW w:w="5387" w:type="dxa"/>
            <w:shd w:val="clear" w:color="auto" w:fill="BFBFBF"/>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Sposób oceny /</w:t>
            </w:r>
          </w:p>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Punktowania</w:t>
            </w:r>
          </w:p>
        </w:tc>
        <w:tc>
          <w:tcPr>
            <w:tcW w:w="850" w:type="dxa"/>
            <w:shd w:val="clear" w:color="auto" w:fill="BFBFBF"/>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Maks. liczba pkt.</w:t>
            </w:r>
          </w:p>
        </w:tc>
      </w:tr>
      <w:tr w:rsidR="00DC26B0" w:rsidRPr="00287499" w:rsidTr="00DC26B0">
        <w:trPr>
          <w:trHeight w:val="545"/>
        </w:trPr>
        <w:tc>
          <w:tcPr>
            <w:tcW w:w="709" w:type="dxa"/>
            <w:shd w:val="clear" w:color="auto" w:fill="FFFFFF"/>
            <w:vAlign w:val="center"/>
          </w:tcPr>
          <w:p w:rsidR="00DC26B0" w:rsidRPr="00287499" w:rsidRDefault="00DC26B0" w:rsidP="00DE0CF8">
            <w:pPr>
              <w:jc w:val="both"/>
              <w:rPr>
                <w:rFonts w:ascii="Arial" w:hAnsi="Arial" w:cs="Arial"/>
                <w:sz w:val="22"/>
                <w:szCs w:val="22"/>
              </w:rPr>
            </w:pPr>
            <w:r w:rsidRPr="00287499">
              <w:rPr>
                <w:rFonts w:ascii="Arial" w:hAnsi="Arial" w:cs="Arial"/>
                <w:sz w:val="22"/>
                <w:szCs w:val="22"/>
              </w:rPr>
              <w:t>1.</w:t>
            </w:r>
          </w:p>
        </w:tc>
        <w:tc>
          <w:tcPr>
            <w:tcW w:w="2408" w:type="dxa"/>
            <w:vAlign w:val="center"/>
          </w:tcPr>
          <w:p w:rsidR="00DC26B0" w:rsidRPr="00B071CF" w:rsidRDefault="00DC26B0" w:rsidP="00DE0CF8">
            <w:pPr>
              <w:rPr>
                <w:rFonts w:ascii="Arial" w:hAnsi="Arial" w:cs="Arial"/>
                <w:bCs/>
                <w:sz w:val="22"/>
                <w:szCs w:val="22"/>
              </w:rPr>
            </w:pPr>
            <w:r w:rsidRPr="00B071CF">
              <w:rPr>
                <w:rFonts w:ascii="Arial" w:hAnsi="Arial" w:cs="Arial"/>
                <w:sz w:val="22"/>
                <w:szCs w:val="22"/>
              </w:rPr>
              <w:t>Efektywność kosztowa</w:t>
            </w:r>
          </w:p>
        </w:tc>
        <w:tc>
          <w:tcPr>
            <w:tcW w:w="6097" w:type="dxa"/>
          </w:tcPr>
          <w:p w:rsidR="00DC26B0" w:rsidRPr="00287499" w:rsidRDefault="00DC26B0" w:rsidP="00DE0CF8">
            <w:pPr>
              <w:jc w:val="both"/>
              <w:rPr>
                <w:rFonts w:ascii="Arial" w:hAnsi="Arial" w:cs="Arial"/>
                <w:b/>
                <w:bCs/>
                <w:sz w:val="22"/>
                <w:szCs w:val="22"/>
              </w:rPr>
            </w:pPr>
            <w:r w:rsidRPr="00287499">
              <w:rPr>
                <w:rFonts w:ascii="Arial" w:hAnsi="Arial" w:cs="Arial"/>
                <w:bCs/>
                <w:sz w:val="22"/>
                <w:szCs w:val="22"/>
              </w:rPr>
              <w:t>Kryterium premiuje projekty o najniższej dotacji EFRR, która przypada na jednego uczestnika działań edukacyjnych.</w:t>
            </w:r>
          </w:p>
          <w:p w:rsidR="00DC26B0" w:rsidRPr="00287499" w:rsidRDefault="00DC26B0" w:rsidP="00DE0CF8">
            <w:pPr>
              <w:jc w:val="both"/>
              <w:rPr>
                <w:rFonts w:ascii="Arial" w:hAnsi="Arial" w:cs="Arial"/>
                <w:b/>
                <w:bCs/>
                <w:sz w:val="22"/>
                <w:szCs w:val="22"/>
              </w:rPr>
            </w:pPr>
          </w:p>
          <w:p w:rsidR="00DC26B0" w:rsidRPr="00287499" w:rsidRDefault="00DC26B0" w:rsidP="00DE0CF8">
            <w:pPr>
              <w:jc w:val="both"/>
              <w:rPr>
                <w:rFonts w:ascii="Arial" w:hAnsi="Arial" w:cs="Arial"/>
                <w:b/>
                <w:bCs/>
                <w:sz w:val="22"/>
                <w:szCs w:val="22"/>
              </w:rPr>
            </w:pPr>
            <w:r w:rsidRPr="00287499">
              <w:rPr>
                <w:rFonts w:ascii="Arial" w:hAnsi="Arial" w:cs="Arial"/>
                <w:b/>
                <w:bCs/>
                <w:sz w:val="22"/>
                <w:szCs w:val="22"/>
              </w:rPr>
              <w:t>Wskaźnik efektywności kosztowej w zł obliczany za pomocą wzoru:</w:t>
            </w:r>
          </w:p>
          <w:p w:rsidR="00DC26B0" w:rsidRPr="00287499" w:rsidRDefault="00DC26B0" w:rsidP="00DE0CF8">
            <w:pPr>
              <w:jc w:val="both"/>
              <w:rPr>
                <w:rFonts w:ascii="Arial" w:hAnsi="Arial" w:cs="Arial"/>
                <w:b/>
                <w:bCs/>
                <w:sz w:val="22"/>
                <w:szCs w:val="22"/>
              </w:rPr>
            </w:pPr>
          </w:p>
          <w:p w:rsidR="00DC26B0" w:rsidRPr="00102CDE" w:rsidRDefault="00102CDE" w:rsidP="00DE0CF8">
            <w:pPr>
              <w:jc w:val="both"/>
              <w:rPr>
                <w:rFonts w:ascii="Arial" w:hAnsi="Arial" w:cs="Arial"/>
                <w:sz w:val="22"/>
                <w:szCs w:val="22"/>
              </w:rPr>
            </w:pPr>
            <m:oMathPara>
              <m:oMath>
                <m:r>
                  <w:rPr>
                    <w:rFonts w:ascii="Cambria Math" w:hAnsi="Cambria Math"/>
                    <w:sz w:val="28"/>
                    <w:szCs w:val="20"/>
                  </w:rPr>
                  <m:t xml:space="preserve">Ek= </m:t>
                </m:r>
                <m:f>
                  <m:fPr>
                    <m:ctrlPr>
                      <w:rPr>
                        <w:rFonts w:ascii="Cambria Math" w:hAnsi="Cambria Math"/>
                        <w:i/>
                        <w:sz w:val="28"/>
                        <w:szCs w:val="20"/>
                      </w:rPr>
                    </m:ctrlPr>
                  </m:fPr>
                  <m:num>
                    <m:r>
                      <w:rPr>
                        <w:rFonts w:ascii="Cambria Math" w:hAnsi="Cambria Math"/>
                        <w:sz w:val="28"/>
                        <w:szCs w:val="20"/>
                      </w:rPr>
                      <m:t>D</m:t>
                    </m:r>
                  </m:num>
                  <m:den>
                    <m:r>
                      <w:rPr>
                        <w:rFonts w:ascii="Cambria Math" w:hAnsi="Cambria Math"/>
                        <w:sz w:val="28"/>
                        <w:szCs w:val="20"/>
                      </w:rPr>
                      <m:t>Lo</m:t>
                    </m:r>
                  </m:den>
                </m:f>
              </m:oMath>
            </m:oMathPara>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sz w:val="22"/>
                <w:szCs w:val="22"/>
              </w:rPr>
            </w:pPr>
            <w:r w:rsidRPr="00287499">
              <w:rPr>
                <w:rFonts w:ascii="Arial" w:hAnsi="Arial" w:cs="Arial"/>
                <w:sz w:val="22"/>
                <w:szCs w:val="22"/>
              </w:rPr>
              <w:t>D - dotacja z EFRR w zł</w:t>
            </w:r>
          </w:p>
          <w:p w:rsidR="00DC26B0" w:rsidRPr="00287499" w:rsidRDefault="00DC26B0" w:rsidP="00DE0CF8">
            <w:pPr>
              <w:jc w:val="both"/>
              <w:rPr>
                <w:rFonts w:ascii="Arial" w:hAnsi="Arial" w:cs="Arial"/>
                <w:sz w:val="22"/>
                <w:szCs w:val="22"/>
              </w:rPr>
            </w:pPr>
            <w:r w:rsidRPr="00287499">
              <w:rPr>
                <w:rFonts w:ascii="Arial" w:hAnsi="Arial" w:cs="Arial"/>
                <w:sz w:val="22"/>
                <w:szCs w:val="22"/>
              </w:rPr>
              <w:t>Lo - liczba osób, które będą uczestniczyć w zaplanowanych działaniach edukacyjnych</w:t>
            </w:r>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sz w:val="22"/>
                <w:szCs w:val="22"/>
              </w:rPr>
            </w:pPr>
            <w:r w:rsidRPr="00287499">
              <w:rPr>
                <w:rFonts w:ascii="Arial" w:hAnsi="Arial" w:cs="Arial"/>
                <w:sz w:val="22"/>
                <w:szCs w:val="22"/>
              </w:rPr>
              <w:t>Wskaźnik Ek należy obliczyć z dokładnością do 2 miejsc po przecinku.</w:t>
            </w:r>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b/>
                <w:bCs/>
                <w:sz w:val="22"/>
                <w:szCs w:val="22"/>
              </w:rPr>
            </w:pPr>
            <w:r w:rsidRPr="00287499">
              <w:rPr>
                <w:rFonts w:ascii="Arial" w:hAnsi="Arial" w:cs="Arial"/>
                <w:i/>
                <w:sz w:val="22"/>
                <w:szCs w:val="22"/>
              </w:rPr>
              <w:t>Liczba osób</w:t>
            </w:r>
            <w:r w:rsidRPr="00287499">
              <w:rPr>
                <w:rFonts w:ascii="Arial" w:hAnsi="Arial" w:cs="Arial"/>
                <w:sz w:val="22"/>
                <w:szCs w:val="22"/>
              </w:rPr>
              <w:t xml:space="preserve"> (…) powinna być określona we wniosku </w:t>
            </w:r>
            <w:r w:rsidRPr="00287499">
              <w:rPr>
                <w:rFonts w:ascii="Arial" w:hAnsi="Arial" w:cs="Arial"/>
                <w:sz w:val="22"/>
                <w:szCs w:val="22"/>
              </w:rPr>
              <w:br/>
              <w:t xml:space="preserve">o dofinansowanie (jako wskaźniki rezultatu) oraz w studium wykonalności. Wskaźnik dotyczy pierwszego pełnego roku kalendarzowego, po roku w którym zakończono realizację rzeczową projektu. Obliczenia i uzasadnienia dla kryterium należy podać </w:t>
            </w:r>
            <w:r w:rsidR="00A63A27">
              <w:rPr>
                <w:rFonts w:ascii="Arial" w:hAnsi="Arial" w:cs="Arial"/>
                <w:sz w:val="22"/>
                <w:szCs w:val="22"/>
              </w:rPr>
              <w:t>w załączniku nr 2 do wniosku – o</w:t>
            </w:r>
            <w:r w:rsidRPr="00287499">
              <w:rPr>
                <w:rFonts w:ascii="Arial" w:hAnsi="Arial" w:cs="Arial"/>
                <w:sz w:val="22"/>
                <w:szCs w:val="22"/>
              </w:rPr>
              <w:t xml:space="preserve">dniesienie do kryteriów oceny merytorycznej. </w:t>
            </w:r>
          </w:p>
        </w:tc>
        <w:tc>
          <w:tcPr>
            <w:tcW w:w="5387" w:type="dxa"/>
          </w:tcPr>
          <w:p w:rsidR="00DC26B0" w:rsidRPr="00287499" w:rsidRDefault="00DC26B0" w:rsidP="00DE0CF8">
            <w:pPr>
              <w:jc w:val="both"/>
              <w:rPr>
                <w:rFonts w:ascii="Arial" w:hAnsi="Arial" w:cs="Arial"/>
                <w:sz w:val="22"/>
                <w:szCs w:val="22"/>
              </w:rPr>
            </w:pPr>
            <w:r w:rsidRPr="00287499">
              <w:rPr>
                <w:rFonts w:ascii="Arial" w:hAnsi="Arial" w:cs="Arial"/>
                <w:b/>
                <w:sz w:val="22"/>
                <w:szCs w:val="22"/>
              </w:rPr>
              <w:t>Metodologia z zastosowaniem przedziałów</w:t>
            </w:r>
            <w:r w:rsidRPr="00287499">
              <w:rPr>
                <w:rFonts w:ascii="Arial" w:hAnsi="Arial" w:cs="Arial"/>
                <w:sz w:val="22"/>
                <w:szCs w:val="22"/>
              </w:rPr>
              <w:t xml:space="preserve">, która polega na: </w:t>
            </w:r>
          </w:p>
          <w:p w:rsidR="00DC26B0" w:rsidRPr="00287499" w:rsidRDefault="00DC26B0" w:rsidP="00DE0CF8">
            <w:pPr>
              <w:jc w:val="both"/>
              <w:rPr>
                <w:rFonts w:ascii="Arial" w:hAnsi="Arial" w:cs="Arial"/>
                <w:sz w:val="22"/>
                <w:szCs w:val="22"/>
              </w:rPr>
            </w:pPr>
            <w:r w:rsidRPr="00287499">
              <w:rPr>
                <w:rFonts w:ascii="Arial" w:hAnsi="Arial" w:cs="Arial"/>
                <w:sz w:val="22"/>
                <w:szCs w:val="22"/>
              </w:rPr>
              <w:t xml:space="preserve">1) uszeregowaniu projektów w ramach danego kryterium podlegającego ocenie od „najlepszego” – o najniższym wskaźniku Ek do „najgorszego” – o najwyższym wskaźniku Ek, </w:t>
            </w:r>
          </w:p>
          <w:p w:rsidR="00DC26B0" w:rsidRPr="00287499" w:rsidRDefault="00DC26B0" w:rsidP="00DE0CF8">
            <w:pPr>
              <w:jc w:val="both"/>
              <w:rPr>
                <w:rFonts w:ascii="Arial" w:hAnsi="Arial" w:cs="Arial"/>
                <w:sz w:val="22"/>
                <w:szCs w:val="22"/>
              </w:rPr>
            </w:pPr>
            <w:r w:rsidRPr="00287499">
              <w:rPr>
                <w:rFonts w:ascii="Arial" w:hAnsi="Arial" w:cs="Arial"/>
                <w:sz w:val="22"/>
                <w:szCs w:val="22"/>
              </w:rPr>
              <w:t>2) podzieleniu uszeregowanych projektów na przedziały o równej, co do zasady, liczbie projektów. Liczba przedziałów zależy od liczby projektów do oceny (np. 1, 2, 4, 8, 16).</w:t>
            </w:r>
          </w:p>
          <w:p w:rsidR="00DC26B0" w:rsidRPr="00287499" w:rsidRDefault="00DC26B0" w:rsidP="00DE0CF8">
            <w:pPr>
              <w:jc w:val="both"/>
              <w:rPr>
                <w:rFonts w:ascii="Arial" w:hAnsi="Arial" w:cs="Arial"/>
                <w:b/>
                <w:bCs/>
                <w:sz w:val="22"/>
                <w:szCs w:val="22"/>
              </w:rPr>
            </w:pPr>
            <w:r w:rsidRPr="00287499">
              <w:rPr>
                <w:rFonts w:ascii="Arial" w:hAnsi="Arial" w:cs="Arial"/>
                <w:sz w:val="22"/>
                <w:szCs w:val="22"/>
              </w:rPr>
              <w:t xml:space="preserve">3) przydzieleniu, zgodnie z uszeregowaniem, należnej danemu przedziałowi liczby punktów. </w:t>
            </w:r>
          </w:p>
        </w:tc>
        <w:tc>
          <w:tcPr>
            <w:tcW w:w="850" w:type="dxa"/>
            <w:vAlign w:val="center"/>
          </w:tcPr>
          <w:p w:rsidR="00DC26B0" w:rsidRPr="00287499" w:rsidRDefault="00CB7E44" w:rsidP="00DE0CF8">
            <w:pPr>
              <w:jc w:val="center"/>
              <w:rPr>
                <w:rFonts w:ascii="Arial" w:hAnsi="Arial" w:cs="Arial"/>
                <w:b/>
                <w:bCs/>
                <w:sz w:val="22"/>
                <w:szCs w:val="22"/>
              </w:rPr>
            </w:pPr>
            <w:r>
              <w:rPr>
                <w:rFonts w:ascii="Arial" w:hAnsi="Arial" w:cs="Arial"/>
                <w:b/>
                <w:bCs/>
                <w:sz w:val="22"/>
                <w:szCs w:val="22"/>
              </w:rPr>
              <w:t>30</w:t>
            </w:r>
          </w:p>
        </w:tc>
      </w:tr>
      <w:tr w:rsidR="00DC26B0" w:rsidRPr="00287499" w:rsidTr="00DC26B0">
        <w:trPr>
          <w:trHeight w:val="545"/>
        </w:trPr>
        <w:tc>
          <w:tcPr>
            <w:tcW w:w="709" w:type="dxa"/>
            <w:shd w:val="clear" w:color="auto" w:fill="FFFFFF"/>
            <w:vAlign w:val="center"/>
          </w:tcPr>
          <w:p w:rsidR="00DC26B0" w:rsidRPr="00287499" w:rsidRDefault="00DC26B0" w:rsidP="00DE0CF8">
            <w:pPr>
              <w:jc w:val="both"/>
              <w:rPr>
                <w:rFonts w:ascii="Arial" w:hAnsi="Arial" w:cs="Arial"/>
                <w:sz w:val="22"/>
                <w:szCs w:val="22"/>
              </w:rPr>
            </w:pPr>
            <w:r w:rsidRPr="00287499">
              <w:rPr>
                <w:rFonts w:ascii="Arial" w:hAnsi="Arial" w:cs="Arial"/>
                <w:sz w:val="22"/>
                <w:szCs w:val="22"/>
              </w:rPr>
              <w:t>2.</w:t>
            </w:r>
          </w:p>
        </w:tc>
        <w:tc>
          <w:tcPr>
            <w:tcW w:w="2408" w:type="dxa"/>
            <w:vAlign w:val="center"/>
          </w:tcPr>
          <w:p w:rsidR="00DC26B0" w:rsidRPr="00B071CF" w:rsidRDefault="00DC26B0" w:rsidP="00DE0CF8">
            <w:pPr>
              <w:rPr>
                <w:rFonts w:ascii="Arial" w:hAnsi="Arial" w:cs="Arial"/>
                <w:sz w:val="22"/>
                <w:szCs w:val="22"/>
              </w:rPr>
            </w:pPr>
            <w:r w:rsidRPr="00B071CF">
              <w:rPr>
                <w:rFonts w:ascii="Arial" w:hAnsi="Arial" w:cs="Arial"/>
                <w:sz w:val="22"/>
                <w:szCs w:val="22"/>
              </w:rPr>
              <w:t>Posiadana infrastruktura</w:t>
            </w:r>
          </w:p>
        </w:tc>
        <w:tc>
          <w:tcPr>
            <w:tcW w:w="6097" w:type="dxa"/>
            <w:vAlign w:val="center"/>
          </w:tcPr>
          <w:p w:rsidR="00DC26B0" w:rsidRPr="00287499" w:rsidRDefault="00DC26B0" w:rsidP="00DE0CF8">
            <w:pPr>
              <w:jc w:val="both"/>
              <w:rPr>
                <w:rFonts w:ascii="Arial" w:hAnsi="Arial" w:cs="Arial"/>
                <w:b/>
                <w:bCs/>
                <w:sz w:val="22"/>
                <w:szCs w:val="22"/>
              </w:rPr>
            </w:pPr>
            <w:r w:rsidRPr="00287499">
              <w:rPr>
                <w:rFonts w:ascii="Arial" w:hAnsi="Arial" w:cs="Arial"/>
                <w:sz w:val="22"/>
                <w:szCs w:val="22"/>
              </w:rPr>
              <w:t>W kryterium premiowane jest posiadanie bazy rzeczowej oraz zasobów ludzkich niezbędnych do realizacji działań edukacyjnych.</w:t>
            </w:r>
          </w:p>
          <w:p w:rsidR="00DC26B0" w:rsidRPr="00287499" w:rsidRDefault="00DC26B0" w:rsidP="00D549D3">
            <w:pPr>
              <w:numPr>
                <w:ilvl w:val="0"/>
                <w:numId w:val="50"/>
              </w:numPr>
              <w:jc w:val="both"/>
              <w:rPr>
                <w:rFonts w:ascii="Arial" w:hAnsi="Arial" w:cs="Arial"/>
                <w:b/>
                <w:bCs/>
                <w:sz w:val="22"/>
                <w:szCs w:val="22"/>
              </w:rPr>
            </w:pPr>
            <w:r w:rsidRPr="00287499">
              <w:rPr>
                <w:rFonts w:ascii="Arial" w:hAnsi="Arial" w:cs="Arial"/>
                <w:b/>
                <w:bCs/>
                <w:sz w:val="22"/>
                <w:szCs w:val="22"/>
              </w:rPr>
              <w:t>Infrastruktura</w:t>
            </w:r>
          </w:p>
          <w:p w:rsidR="00DC26B0" w:rsidRPr="00287499" w:rsidRDefault="00DC26B0" w:rsidP="00D549D3">
            <w:pPr>
              <w:numPr>
                <w:ilvl w:val="0"/>
                <w:numId w:val="49"/>
              </w:numPr>
              <w:jc w:val="both"/>
              <w:rPr>
                <w:rFonts w:ascii="Arial" w:hAnsi="Arial" w:cs="Arial"/>
                <w:bCs/>
                <w:sz w:val="22"/>
                <w:szCs w:val="22"/>
              </w:rPr>
            </w:pPr>
            <w:r w:rsidRPr="00287499">
              <w:rPr>
                <w:rFonts w:ascii="Arial" w:hAnsi="Arial" w:cs="Arial"/>
                <w:bCs/>
                <w:sz w:val="22"/>
                <w:szCs w:val="22"/>
              </w:rPr>
              <w:t>wnioskodawca posiada infrastrukturę (budynek, obiekt terenowy), który służy edukacji ekologicznej – 4 punkty,</w:t>
            </w:r>
          </w:p>
          <w:p w:rsidR="00DC26B0" w:rsidRPr="00287499" w:rsidRDefault="00DC26B0" w:rsidP="00D549D3">
            <w:pPr>
              <w:numPr>
                <w:ilvl w:val="0"/>
                <w:numId w:val="49"/>
              </w:numPr>
              <w:jc w:val="both"/>
              <w:rPr>
                <w:rFonts w:ascii="Arial" w:hAnsi="Arial" w:cs="Arial"/>
                <w:bCs/>
                <w:sz w:val="22"/>
                <w:szCs w:val="22"/>
              </w:rPr>
            </w:pPr>
            <w:r w:rsidRPr="00287499">
              <w:rPr>
                <w:rFonts w:ascii="Arial" w:hAnsi="Arial" w:cs="Arial"/>
                <w:bCs/>
                <w:sz w:val="22"/>
                <w:szCs w:val="22"/>
              </w:rPr>
              <w:t>infrastruktura posiadana przez wnioskodawcę była przedmiotem dofinansowania ze środków Funduszy Europejskich na lata 2007-2013, Europejskich Funduszy Strukturalnych i Inwestycyjnych (EFSI)</w:t>
            </w:r>
            <w:r w:rsidRPr="00287499">
              <w:rPr>
                <w:rFonts w:ascii="Arial" w:hAnsi="Arial" w:cs="Arial"/>
                <w:sz w:val="22"/>
                <w:szCs w:val="22"/>
              </w:rPr>
              <w:t>. Szwajcarsko-Polskiego Programu Współpracy</w:t>
            </w:r>
            <w:r w:rsidRPr="00287499">
              <w:rPr>
                <w:rFonts w:ascii="Arial" w:hAnsi="Arial" w:cs="Arial"/>
                <w:bCs/>
                <w:sz w:val="22"/>
                <w:szCs w:val="22"/>
              </w:rPr>
              <w:t>, EOG lub Funduszu Norweskiego -  od 2007 r. – 4 punkty,</w:t>
            </w:r>
          </w:p>
          <w:p w:rsidR="00DC26B0" w:rsidRPr="00287499" w:rsidRDefault="00DC26B0" w:rsidP="00D549D3">
            <w:pPr>
              <w:numPr>
                <w:ilvl w:val="0"/>
                <w:numId w:val="49"/>
              </w:numPr>
              <w:jc w:val="both"/>
              <w:rPr>
                <w:rFonts w:ascii="Arial" w:hAnsi="Arial" w:cs="Arial"/>
                <w:bCs/>
                <w:sz w:val="22"/>
                <w:szCs w:val="22"/>
              </w:rPr>
            </w:pPr>
            <w:r w:rsidRPr="00287499">
              <w:rPr>
                <w:rFonts w:ascii="Arial" w:hAnsi="Arial" w:cs="Arial"/>
                <w:bCs/>
                <w:sz w:val="22"/>
                <w:szCs w:val="22"/>
              </w:rPr>
              <w:t>wnioskodawca posiada stronę internetową, na której zamieszczone są materiały i relacje z przeprowadzonych działań edukacji ekologicznej - 2 punkty.</w:t>
            </w:r>
          </w:p>
          <w:p w:rsidR="00DC26B0" w:rsidRPr="00287499" w:rsidRDefault="00DC26B0" w:rsidP="00D549D3">
            <w:pPr>
              <w:numPr>
                <w:ilvl w:val="0"/>
                <w:numId w:val="50"/>
              </w:numPr>
              <w:jc w:val="both"/>
              <w:rPr>
                <w:rFonts w:ascii="Arial" w:hAnsi="Arial" w:cs="Arial"/>
                <w:b/>
                <w:bCs/>
                <w:sz w:val="22"/>
                <w:szCs w:val="22"/>
              </w:rPr>
            </w:pPr>
            <w:r w:rsidRPr="00287499">
              <w:rPr>
                <w:rFonts w:ascii="Arial" w:hAnsi="Arial" w:cs="Arial"/>
                <w:b/>
                <w:bCs/>
                <w:sz w:val="22"/>
                <w:szCs w:val="22"/>
              </w:rPr>
              <w:t>Pracownicy / wolontariusze</w:t>
            </w:r>
          </w:p>
          <w:p w:rsidR="00DC26B0" w:rsidRPr="00287499" w:rsidRDefault="00DC26B0" w:rsidP="00DE0CF8">
            <w:pPr>
              <w:jc w:val="both"/>
              <w:rPr>
                <w:rFonts w:ascii="Arial" w:hAnsi="Arial" w:cs="Arial"/>
                <w:sz w:val="22"/>
                <w:szCs w:val="22"/>
              </w:rPr>
            </w:pPr>
            <w:r w:rsidRPr="00287499">
              <w:rPr>
                <w:rFonts w:ascii="Arial" w:hAnsi="Arial" w:cs="Arial"/>
                <w:bCs/>
                <w:sz w:val="22"/>
                <w:szCs w:val="22"/>
              </w:rPr>
              <w:t>Wnioskodawca zatrudnia (przed złożeniem wniosku) pracowników lub wolontariuszy, którzy prowadzą działania dotyczące edukacji ekologicznej – przyznaje się po 1 punkcie za każdą osobę. Maksymalnie uzyskać można 5 punktów.</w:t>
            </w:r>
            <w:r w:rsidRPr="00287499">
              <w:rPr>
                <w:rFonts w:ascii="Arial" w:hAnsi="Arial" w:cs="Arial"/>
                <w:sz w:val="22"/>
                <w:szCs w:val="22"/>
              </w:rPr>
              <w:t xml:space="preserve"> Dane dotyczą pełnego roku kalendarzowego przed rokiem złożenia wniosku o dofinansowanie.</w:t>
            </w:r>
          </w:p>
          <w:p w:rsidR="00DC26B0" w:rsidRPr="00287499" w:rsidRDefault="00DC26B0" w:rsidP="00DE0CF8">
            <w:pPr>
              <w:jc w:val="both"/>
              <w:rPr>
                <w:rFonts w:ascii="Arial" w:hAnsi="Arial" w:cs="Arial"/>
                <w:bCs/>
                <w:sz w:val="22"/>
                <w:szCs w:val="22"/>
              </w:rPr>
            </w:pPr>
          </w:p>
          <w:p w:rsidR="00DC26B0" w:rsidRPr="00287499" w:rsidRDefault="00DC26B0" w:rsidP="00DE0CF8">
            <w:pPr>
              <w:jc w:val="both"/>
              <w:rPr>
                <w:rFonts w:ascii="Arial" w:hAnsi="Arial" w:cs="Arial"/>
                <w:sz w:val="22"/>
                <w:szCs w:val="22"/>
              </w:rPr>
            </w:pPr>
            <w:r w:rsidRPr="00287499">
              <w:rPr>
                <w:rFonts w:ascii="Arial" w:hAnsi="Arial" w:cs="Arial"/>
                <w:sz w:val="22"/>
                <w:szCs w:val="22"/>
              </w:rPr>
              <w:t xml:space="preserve">Obliczenia i uzasadnienia dla kryterium należy podać w studium wykonalności oraz </w:t>
            </w:r>
            <w:r w:rsidR="00A63A27">
              <w:rPr>
                <w:rFonts w:ascii="Arial" w:hAnsi="Arial" w:cs="Arial"/>
                <w:sz w:val="22"/>
                <w:szCs w:val="22"/>
              </w:rPr>
              <w:t>w załączniku nr 2 do wniosku – o</w:t>
            </w:r>
            <w:r w:rsidRPr="00287499">
              <w:rPr>
                <w:rFonts w:ascii="Arial" w:hAnsi="Arial" w:cs="Arial"/>
                <w:sz w:val="22"/>
                <w:szCs w:val="22"/>
              </w:rPr>
              <w:t>dniesienie do kryteriów oceny merytorycznej.</w:t>
            </w:r>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sz w:val="22"/>
                <w:szCs w:val="22"/>
              </w:rPr>
            </w:pPr>
            <w:r w:rsidRPr="00287499">
              <w:rPr>
                <w:rFonts w:ascii="Arial" w:hAnsi="Arial" w:cs="Arial"/>
                <w:bCs/>
                <w:sz w:val="22"/>
                <w:szCs w:val="22"/>
              </w:rPr>
              <w:t>Punkty z poz. a i b ulegają sumowaniu.</w:t>
            </w:r>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sz w:val="22"/>
                <w:szCs w:val="22"/>
              </w:rPr>
            </w:pPr>
            <w:r w:rsidRPr="00287499">
              <w:rPr>
                <w:rFonts w:ascii="Arial" w:hAnsi="Arial" w:cs="Arial"/>
                <w:b/>
                <w:sz w:val="22"/>
                <w:szCs w:val="22"/>
              </w:rPr>
              <w:t>Posiadanie infrastruktury</w:t>
            </w:r>
            <w:r w:rsidRPr="00287499">
              <w:rPr>
                <w:rFonts w:ascii="Arial" w:hAnsi="Arial" w:cs="Arial"/>
                <w:sz w:val="22"/>
                <w:szCs w:val="22"/>
              </w:rPr>
              <w:t xml:space="preserve"> oznacza posiadanie prawa własności, współwłasności, użytkowania wieczystego lub ograniczone prawo rzeczowe, które uprawnia do korzystania z ww. majątku na cele edukacji ekologicznej </w:t>
            </w:r>
            <w:r w:rsidRPr="00287499">
              <w:rPr>
                <w:rFonts w:ascii="Arial" w:hAnsi="Arial" w:cs="Arial"/>
                <w:b/>
                <w:sz w:val="22"/>
                <w:szCs w:val="22"/>
              </w:rPr>
              <w:t>w okresie przed złożeniem wniosku o dofinansowanie.</w:t>
            </w:r>
            <w:r w:rsidRPr="00287499">
              <w:rPr>
                <w:rFonts w:ascii="Arial" w:hAnsi="Arial" w:cs="Arial"/>
                <w:sz w:val="22"/>
                <w:szCs w:val="22"/>
              </w:rPr>
              <w:t xml:space="preserve"> Nie należy tego mylić z prawem do dysponowania nieruchomościami na cele budowlane lub cele projektu.</w:t>
            </w:r>
            <w:r w:rsidRPr="00287499">
              <w:rPr>
                <w:rFonts w:ascii="Arial" w:hAnsi="Arial" w:cs="Arial"/>
                <w:bCs/>
                <w:sz w:val="22"/>
                <w:szCs w:val="22"/>
              </w:rPr>
              <w:t xml:space="preserve"> W kryterium nie uwzględnia się działalności w zakresie edukacji ekologicznej prowadzonej w ramach programów nauczania realizowanych w placówkach oświatowych.</w:t>
            </w:r>
          </w:p>
        </w:tc>
        <w:tc>
          <w:tcPr>
            <w:tcW w:w="5387" w:type="dxa"/>
          </w:tcPr>
          <w:p w:rsidR="00DC26B0" w:rsidRPr="00287499" w:rsidRDefault="00DC26B0" w:rsidP="00DE0CF8">
            <w:pPr>
              <w:jc w:val="both"/>
              <w:rPr>
                <w:rFonts w:ascii="Arial" w:hAnsi="Arial" w:cs="Arial"/>
                <w:sz w:val="22"/>
                <w:szCs w:val="22"/>
              </w:rPr>
            </w:pPr>
            <w:r w:rsidRPr="00287499">
              <w:rPr>
                <w:rFonts w:ascii="Arial" w:hAnsi="Arial" w:cs="Arial"/>
                <w:sz w:val="22"/>
                <w:szCs w:val="22"/>
              </w:rPr>
              <w:t>W przypadku spełnienia warunków kryterium projekt otrzymuje odpowiednio do 15 punktów.</w:t>
            </w:r>
          </w:p>
        </w:tc>
        <w:tc>
          <w:tcPr>
            <w:tcW w:w="850" w:type="dxa"/>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15</w:t>
            </w:r>
          </w:p>
        </w:tc>
      </w:tr>
      <w:tr w:rsidR="00DC26B0" w:rsidRPr="00287499" w:rsidTr="00DC26B0">
        <w:trPr>
          <w:trHeight w:val="545"/>
        </w:trPr>
        <w:tc>
          <w:tcPr>
            <w:tcW w:w="709" w:type="dxa"/>
            <w:shd w:val="clear" w:color="auto" w:fill="FFFFFF"/>
            <w:vAlign w:val="center"/>
          </w:tcPr>
          <w:p w:rsidR="00DC26B0" w:rsidRPr="00287499" w:rsidRDefault="00CB7E44" w:rsidP="00DE0CF8">
            <w:pPr>
              <w:jc w:val="both"/>
              <w:rPr>
                <w:rFonts w:ascii="Arial" w:hAnsi="Arial" w:cs="Arial"/>
                <w:sz w:val="22"/>
                <w:szCs w:val="22"/>
              </w:rPr>
            </w:pPr>
            <w:r>
              <w:rPr>
                <w:rFonts w:ascii="Arial" w:hAnsi="Arial" w:cs="Arial"/>
                <w:sz w:val="22"/>
                <w:szCs w:val="22"/>
              </w:rPr>
              <w:t>3</w:t>
            </w:r>
            <w:r w:rsidR="00DC26B0" w:rsidRPr="00287499">
              <w:rPr>
                <w:rFonts w:ascii="Arial" w:hAnsi="Arial" w:cs="Arial"/>
                <w:sz w:val="22"/>
                <w:szCs w:val="22"/>
              </w:rPr>
              <w:t>.</w:t>
            </w:r>
          </w:p>
        </w:tc>
        <w:tc>
          <w:tcPr>
            <w:tcW w:w="2408" w:type="dxa"/>
            <w:vAlign w:val="center"/>
          </w:tcPr>
          <w:p w:rsidR="00DC26B0" w:rsidRPr="00B071CF" w:rsidRDefault="00DC26B0" w:rsidP="00DE0CF8">
            <w:pPr>
              <w:rPr>
                <w:rFonts w:ascii="Arial" w:hAnsi="Arial" w:cs="Arial"/>
                <w:sz w:val="22"/>
                <w:szCs w:val="22"/>
              </w:rPr>
            </w:pPr>
            <w:r w:rsidRPr="00B071CF">
              <w:rPr>
                <w:rFonts w:ascii="Arial" w:hAnsi="Arial" w:cs="Arial"/>
                <w:sz w:val="22"/>
                <w:szCs w:val="22"/>
              </w:rPr>
              <w:t xml:space="preserve">Doświadczenie w prowadzeniu działalności w zakresie edukacji ekologicznej </w:t>
            </w:r>
          </w:p>
        </w:tc>
        <w:tc>
          <w:tcPr>
            <w:tcW w:w="6097" w:type="dxa"/>
            <w:vAlign w:val="center"/>
          </w:tcPr>
          <w:p w:rsidR="00DC26B0" w:rsidRPr="00287499" w:rsidRDefault="00DC26B0" w:rsidP="00DE0CF8">
            <w:pPr>
              <w:jc w:val="both"/>
              <w:rPr>
                <w:rFonts w:ascii="Arial" w:hAnsi="Arial" w:cs="Arial"/>
                <w:bCs/>
                <w:sz w:val="22"/>
                <w:szCs w:val="22"/>
              </w:rPr>
            </w:pPr>
            <w:r w:rsidRPr="00287499">
              <w:rPr>
                <w:rFonts w:ascii="Arial" w:hAnsi="Arial" w:cs="Arial"/>
                <w:bCs/>
                <w:sz w:val="22"/>
                <w:szCs w:val="22"/>
              </w:rPr>
              <w:t>Kryterium oceniane jest na podstawie średniej arytmetycznej  liczby osób, które uczestniczyły w działaniach edukacji ekologicznej realizowanych przez wnioskodawcę w okresie 3 pełnych lat kalendarzowych przed złożeniem wniosku.</w:t>
            </w:r>
          </w:p>
          <w:p w:rsidR="00DC26B0" w:rsidRPr="00287499" w:rsidRDefault="00DC26B0" w:rsidP="00DE0CF8">
            <w:pPr>
              <w:jc w:val="both"/>
              <w:rPr>
                <w:rFonts w:ascii="Arial" w:hAnsi="Arial" w:cs="Arial"/>
                <w:bCs/>
                <w:sz w:val="22"/>
                <w:szCs w:val="22"/>
              </w:rPr>
            </w:pPr>
          </w:p>
          <w:p w:rsidR="00DC26B0" w:rsidRPr="00102CDE" w:rsidRDefault="005A7368" w:rsidP="00DE0CF8">
            <w:pPr>
              <w:jc w:val="both"/>
              <w:rPr>
                <w:rFonts w:ascii="Arial" w:hAnsi="Arial" w:cs="Arial"/>
                <w:bCs/>
                <w:sz w:val="22"/>
                <w:szCs w:val="22"/>
              </w:rPr>
            </w:pPr>
            <m:oMathPara>
              <m:oMath>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śr(3)</m:t>
                    </m:r>
                  </m:sub>
                </m:sSub>
                <m:r>
                  <w:rPr>
                    <w:rFonts w:ascii="Cambria Math" w:hAnsi="Cambria Math"/>
                    <w:sz w:val="28"/>
                    <w:szCs w:val="20"/>
                  </w:rPr>
                  <m:t xml:space="preserve">= </m:t>
                </m:r>
                <m:f>
                  <m:fPr>
                    <m:ctrlPr>
                      <w:rPr>
                        <w:rFonts w:ascii="Cambria Math" w:hAnsi="Cambria Math"/>
                        <w:bCs/>
                        <w:i/>
                        <w:sz w:val="28"/>
                        <w:szCs w:val="20"/>
                      </w:rPr>
                    </m:ctrlPr>
                  </m:fPr>
                  <m:num>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-1</m:t>
                        </m:r>
                      </m:sub>
                    </m:sSub>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 xml:space="preserve">-2 </m:t>
                        </m:r>
                      </m:sub>
                    </m:sSub>
                    <m:r>
                      <w:rPr>
                        <w:rFonts w:ascii="Cambria Math" w:hAnsi="Cambria Math"/>
                        <w:sz w:val="28"/>
                        <w:szCs w:val="20"/>
                      </w:rPr>
                      <m:t>+</m:t>
                    </m:r>
                    <m:sSub>
                      <m:sSubPr>
                        <m:ctrlPr>
                          <w:rPr>
                            <w:rFonts w:ascii="Cambria Math" w:hAnsi="Cambria Math"/>
                            <w:bCs/>
                            <w:i/>
                            <w:sz w:val="28"/>
                            <w:szCs w:val="20"/>
                          </w:rPr>
                        </m:ctrlPr>
                      </m:sSubPr>
                      <m:e>
                        <m:r>
                          <w:rPr>
                            <w:rFonts w:ascii="Cambria Math" w:hAnsi="Cambria Math"/>
                            <w:sz w:val="28"/>
                            <w:szCs w:val="20"/>
                          </w:rPr>
                          <m:t>L</m:t>
                        </m:r>
                      </m:e>
                      <m:sub>
                        <m:r>
                          <w:rPr>
                            <w:rFonts w:ascii="Cambria Math" w:hAnsi="Cambria Math"/>
                            <w:sz w:val="28"/>
                            <w:szCs w:val="20"/>
                          </w:rPr>
                          <m:t>-3</m:t>
                        </m:r>
                      </m:sub>
                    </m:sSub>
                    <m:r>
                      <w:rPr>
                        <w:rFonts w:ascii="Cambria Math" w:hAnsi="Cambria Math"/>
                        <w:sz w:val="28"/>
                        <w:szCs w:val="20"/>
                      </w:rPr>
                      <m:t>)</m:t>
                    </m:r>
                  </m:num>
                  <m:den>
                    <m:r>
                      <w:rPr>
                        <w:rFonts w:ascii="Cambria Math" w:hAnsi="Cambria Math"/>
                        <w:sz w:val="28"/>
                        <w:szCs w:val="20"/>
                      </w:rPr>
                      <m:t>3</m:t>
                    </m:r>
                  </m:den>
                </m:f>
              </m:oMath>
            </m:oMathPara>
          </w:p>
          <w:p w:rsidR="00DC26B0" w:rsidRPr="00287499" w:rsidRDefault="00DC26B0" w:rsidP="00DE0CF8">
            <w:pPr>
              <w:jc w:val="both"/>
              <w:rPr>
                <w:rFonts w:ascii="Arial" w:hAnsi="Arial" w:cs="Arial"/>
                <w:bCs/>
                <w:sz w:val="22"/>
                <w:szCs w:val="22"/>
              </w:rPr>
            </w:pPr>
          </w:p>
          <w:p w:rsidR="00DC26B0" w:rsidRPr="00287499" w:rsidRDefault="00DC26B0" w:rsidP="00DE0CF8">
            <w:pPr>
              <w:jc w:val="both"/>
              <w:rPr>
                <w:rFonts w:ascii="Arial" w:hAnsi="Arial" w:cs="Arial"/>
                <w:bCs/>
                <w:sz w:val="22"/>
                <w:szCs w:val="22"/>
              </w:rPr>
            </w:pPr>
            <w:r w:rsidRPr="00287499">
              <w:rPr>
                <w:rFonts w:ascii="Arial" w:hAnsi="Arial" w:cs="Arial"/>
                <w:bCs/>
                <w:sz w:val="22"/>
                <w:szCs w:val="22"/>
              </w:rPr>
              <w:t>L</w:t>
            </w:r>
            <w:r w:rsidRPr="00287499">
              <w:rPr>
                <w:rFonts w:ascii="Arial" w:hAnsi="Arial" w:cs="Arial"/>
                <w:bCs/>
                <w:sz w:val="22"/>
                <w:szCs w:val="22"/>
                <w:vertAlign w:val="subscript"/>
              </w:rPr>
              <w:t>-1</w:t>
            </w:r>
            <w:r w:rsidRPr="00287499">
              <w:rPr>
                <w:rFonts w:ascii="Arial" w:hAnsi="Arial" w:cs="Arial"/>
                <w:bCs/>
                <w:sz w:val="22"/>
                <w:szCs w:val="22"/>
              </w:rPr>
              <w:t>, L</w:t>
            </w:r>
            <w:r w:rsidRPr="00287499">
              <w:rPr>
                <w:rFonts w:ascii="Arial" w:hAnsi="Arial" w:cs="Arial"/>
                <w:bCs/>
                <w:sz w:val="22"/>
                <w:szCs w:val="22"/>
                <w:vertAlign w:val="subscript"/>
              </w:rPr>
              <w:t>-2</w:t>
            </w:r>
            <w:r w:rsidRPr="00287499">
              <w:rPr>
                <w:rFonts w:ascii="Arial" w:hAnsi="Arial" w:cs="Arial"/>
                <w:bCs/>
                <w:sz w:val="22"/>
                <w:szCs w:val="22"/>
              </w:rPr>
              <w:t>, L</w:t>
            </w:r>
            <w:r w:rsidRPr="00287499">
              <w:rPr>
                <w:rFonts w:ascii="Arial" w:hAnsi="Arial" w:cs="Arial"/>
                <w:bCs/>
                <w:sz w:val="22"/>
                <w:szCs w:val="22"/>
                <w:vertAlign w:val="subscript"/>
              </w:rPr>
              <w:t>-3</w:t>
            </w:r>
            <w:r w:rsidRPr="00287499">
              <w:rPr>
                <w:rFonts w:ascii="Arial" w:hAnsi="Arial" w:cs="Arial"/>
                <w:bCs/>
                <w:sz w:val="22"/>
                <w:szCs w:val="22"/>
              </w:rPr>
              <w:t xml:space="preserve"> - liczba osób, które uczestniczyły w działaniach edukacji ekologicznej realizowanych przez wnioskodawcę w pierwszym, drugim i trzecim roku przed złożeniem wniosku</w:t>
            </w:r>
            <w:r w:rsidR="001A4AD9">
              <w:rPr>
                <w:rFonts w:ascii="Arial" w:hAnsi="Arial" w:cs="Arial"/>
                <w:bCs/>
                <w:sz w:val="22"/>
                <w:szCs w:val="22"/>
              </w:rPr>
              <w:t>.</w:t>
            </w:r>
          </w:p>
          <w:p w:rsidR="00DC26B0" w:rsidRPr="00287499" w:rsidRDefault="00DC26B0" w:rsidP="00DE0CF8">
            <w:pPr>
              <w:jc w:val="both"/>
              <w:rPr>
                <w:rFonts w:ascii="Arial" w:hAnsi="Arial" w:cs="Arial"/>
                <w:bCs/>
                <w:sz w:val="22"/>
                <w:szCs w:val="22"/>
              </w:rPr>
            </w:pPr>
          </w:p>
          <w:p w:rsidR="00DC26B0" w:rsidRPr="00287499" w:rsidRDefault="00DC26B0" w:rsidP="00DE0CF8">
            <w:pPr>
              <w:jc w:val="both"/>
              <w:rPr>
                <w:rFonts w:ascii="Arial" w:hAnsi="Arial" w:cs="Arial"/>
                <w:sz w:val="22"/>
                <w:szCs w:val="22"/>
              </w:rPr>
            </w:pPr>
            <w:r w:rsidRPr="00287499">
              <w:rPr>
                <w:rFonts w:ascii="Arial" w:hAnsi="Arial" w:cs="Arial"/>
                <w:sz w:val="22"/>
                <w:szCs w:val="22"/>
              </w:rPr>
              <w:t>Wskaźnik L</w:t>
            </w:r>
            <w:r w:rsidRPr="00287499">
              <w:rPr>
                <w:rFonts w:ascii="Arial" w:hAnsi="Arial" w:cs="Arial"/>
                <w:sz w:val="22"/>
                <w:szCs w:val="22"/>
                <w:vertAlign w:val="subscript"/>
              </w:rPr>
              <w:t>śr(3)</w:t>
            </w:r>
            <w:r w:rsidRPr="00287499">
              <w:rPr>
                <w:rFonts w:ascii="Arial" w:hAnsi="Arial" w:cs="Arial"/>
                <w:sz w:val="22"/>
                <w:szCs w:val="22"/>
              </w:rPr>
              <w:t xml:space="preserve"> należy obliczyć z dokładnością do 2 miejsc po przecinku.</w:t>
            </w:r>
          </w:p>
          <w:p w:rsidR="00DC26B0" w:rsidRPr="00287499" w:rsidRDefault="00DC26B0" w:rsidP="00DE0CF8">
            <w:pPr>
              <w:jc w:val="both"/>
              <w:rPr>
                <w:rFonts w:ascii="Arial" w:hAnsi="Arial" w:cs="Arial"/>
                <w:sz w:val="22"/>
                <w:szCs w:val="22"/>
              </w:rPr>
            </w:pPr>
          </w:p>
          <w:p w:rsidR="00DC26B0" w:rsidRPr="00287499" w:rsidRDefault="00DC26B0" w:rsidP="00DE0CF8">
            <w:pPr>
              <w:jc w:val="both"/>
              <w:rPr>
                <w:rFonts w:ascii="Arial" w:hAnsi="Arial" w:cs="Arial"/>
                <w:b/>
                <w:bCs/>
                <w:sz w:val="22"/>
                <w:szCs w:val="22"/>
              </w:rPr>
            </w:pPr>
            <w:r w:rsidRPr="00287499">
              <w:rPr>
                <w:rFonts w:ascii="Arial" w:hAnsi="Arial" w:cs="Arial"/>
                <w:sz w:val="22"/>
                <w:szCs w:val="22"/>
              </w:rPr>
              <w:t xml:space="preserve">Liczba osób (…) powinna być określona we wniosku </w:t>
            </w:r>
            <w:r w:rsidRPr="00287499">
              <w:rPr>
                <w:rFonts w:ascii="Arial" w:hAnsi="Arial" w:cs="Arial"/>
                <w:sz w:val="22"/>
                <w:szCs w:val="22"/>
              </w:rPr>
              <w:br/>
              <w:t xml:space="preserve">o dofinansowanie oraz w studium wykonalności. Obliczenia </w:t>
            </w:r>
            <w:r w:rsidRPr="00287499">
              <w:rPr>
                <w:rFonts w:ascii="Arial" w:hAnsi="Arial" w:cs="Arial"/>
                <w:sz w:val="22"/>
                <w:szCs w:val="22"/>
              </w:rPr>
              <w:br/>
              <w:t>i uzasadnienia dla kryterium należy podać w załą</w:t>
            </w:r>
            <w:r w:rsidR="00A63A27">
              <w:rPr>
                <w:rFonts w:ascii="Arial" w:hAnsi="Arial" w:cs="Arial"/>
                <w:sz w:val="22"/>
                <w:szCs w:val="22"/>
              </w:rPr>
              <w:t>czniku nr 2 do wniosku – o</w:t>
            </w:r>
            <w:r w:rsidRPr="00287499">
              <w:rPr>
                <w:rFonts w:ascii="Arial" w:hAnsi="Arial" w:cs="Arial"/>
                <w:sz w:val="22"/>
                <w:szCs w:val="22"/>
              </w:rPr>
              <w:t>dniesienie do kryteriów oceny merytorycznej.</w:t>
            </w:r>
          </w:p>
        </w:tc>
        <w:tc>
          <w:tcPr>
            <w:tcW w:w="5387" w:type="dxa"/>
          </w:tcPr>
          <w:p w:rsidR="00DC26B0" w:rsidRPr="00287499" w:rsidRDefault="00DC26B0" w:rsidP="00DE0CF8">
            <w:pPr>
              <w:jc w:val="both"/>
              <w:rPr>
                <w:rFonts w:ascii="Arial" w:hAnsi="Arial" w:cs="Arial"/>
                <w:sz w:val="22"/>
                <w:szCs w:val="22"/>
              </w:rPr>
            </w:pPr>
            <w:r w:rsidRPr="00287499">
              <w:rPr>
                <w:rFonts w:ascii="Arial" w:hAnsi="Arial" w:cs="Arial"/>
                <w:b/>
                <w:sz w:val="22"/>
                <w:szCs w:val="22"/>
              </w:rPr>
              <w:t>Metodologia z zastosowaniem przedziałów</w:t>
            </w:r>
            <w:r w:rsidRPr="00287499">
              <w:rPr>
                <w:rFonts w:ascii="Arial" w:hAnsi="Arial" w:cs="Arial"/>
                <w:sz w:val="22"/>
                <w:szCs w:val="22"/>
              </w:rPr>
              <w:t xml:space="preserve">, która polega na: </w:t>
            </w:r>
          </w:p>
          <w:p w:rsidR="00DC26B0" w:rsidRPr="00287499" w:rsidRDefault="00DC26B0" w:rsidP="00DE0CF8">
            <w:pPr>
              <w:jc w:val="both"/>
              <w:rPr>
                <w:rFonts w:ascii="Arial" w:hAnsi="Arial" w:cs="Arial"/>
                <w:sz w:val="22"/>
                <w:szCs w:val="22"/>
              </w:rPr>
            </w:pPr>
            <w:r w:rsidRPr="00287499">
              <w:rPr>
                <w:rFonts w:ascii="Arial" w:hAnsi="Arial" w:cs="Arial"/>
                <w:sz w:val="22"/>
                <w:szCs w:val="22"/>
              </w:rPr>
              <w:t>1) uszeregowaniu projektów w ramach kryterium podlegającego ocenie od „najlepszego” – o najwyższym wskaźniku L</w:t>
            </w:r>
            <w:r w:rsidRPr="00287499">
              <w:rPr>
                <w:rFonts w:ascii="Arial" w:hAnsi="Arial" w:cs="Arial"/>
                <w:sz w:val="22"/>
                <w:szCs w:val="22"/>
                <w:vertAlign w:val="subscript"/>
              </w:rPr>
              <w:t>śr(3)</w:t>
            </w:r>
          </w:p>
          <w:p w:rsidR="00DC26B0" w:rsidRPr="00287499" w:rsidRDefault="00DC26B0" w:rsidP="00DE0CF8">
            <w:pPr>
              <w:jc w:val="both"/>
              <w:rPr>
                <w:rFonts w:ascii="Arial" w:hAnsi="Arial" w:cs="Arial"/>
                <w:sz w:val="22"/>
                <w:szCs w:val="22"/>
              </w:rPr>
            </w:pPr>
            <w:r w:rsidRPr="00287499">
              <w:rPr>
                <w:rFonts w:ascii="Arial" w:hAnsi="Arial" w:cs="Arial"/>
                <w:sz w:val="22"/>
                <w:szCs w:val="22"/>
              </w:rPr>
              <w:t xml:space="preserve"> do „najgorszego” – o najniższym wskaźniku L</w:t>
            </w:r>
            <w:r w:rsidRPr="00287499">
              <w:rPr>
                <w:rFonts w:ascii="Arial" w:hAnsi="Arial" w:cs="Arial"/>
                <w:sz w:val="22"/>
                <w:szCs w:val="22"/>
                <w:vertAlign w:val="subscript"/>
              </w:rPr>
              <w:t>śr(3)</w:t>
            </w:r>
            <w:r w:rsidRPr="00287499">
              <w:rPr>
                <w:rFonts w:ascii="Arial" w:hAnsi="Arial" w:cs="Arial"/>
                <w:sz w:val="22"/>
                <w:szCs w:val="22"/>
              </w:rPr>
              <w:t xml:space="preserve">, </w:t>
            </w:r>
          </w:p>
          <w:p w:rsidR="00DC26B0" w:rsidRPr="00287499" w:rsidRDefault="00DC26B0" w:rsidP="00DE0CF8">
            <w:pPr>
              <w:jc w:val="both"/>
              <w:rPr>
                <w:rFonts w:ascii="Arial" w:hAnsi="Arial" w:cs="Arial"/>
                <w:sz w:val="22"/>
                <w:szCs w:val="22"/>
              </w:rPr>
            </w:pPr>
            <w:r w:rsidRPr="00287499">
              <w:rPr>
                <w:rFonts w:ascii="Arial" w:hAnsi="Arial" w:cs="Arial"/>
                <w:sz w:val="22"/>
                <w:szCs w:val="22"/>
              </w:rPr>
              <w:t>2) podzieleniu uszeregowanych projektów na przedziały o równej, co do zasady, liczbie projektów. Liczba przedziałów zależy od liczby projektów do oceny (np. 1, 2, 4, 8, 16).</w:t>
            </w:r>
          </w:p>
          <w:p w:rsidR="00DC26B0" w:rsidRPr="00287499" w:rsidRDefault="00DC26B0" w:rsidP="00DE0CF8">
            <w:pPr>
              <w:jc w:val="both"/>
              <w:rPr>
                <w:rFonts w:ascii="Arial" w:hAnsi="Arial" w:cs="Arial"/>
                <w:b/>
                <w:sz w:val="22"/>
                <w:szCs w:val="22"/>
              </w:rPr>
            </w:pPr>
            <w:r w:rsidRPr="00287499">
              <w:rPr>
                <w:rFonts w:ascii="Arial" w:hAnsi="Arial" w:cs="Arial"/>
                <w:sz w:val="22"/>
                <w:szCs w:val="22"/>
              </w:rPr>
              <w:t>3) przydzieleniu, zgodnie z uszeregowaniem, należnej danemu przedziałowi liczby punktów.</w:t>
            </w:r>
          </w:p>
        </w:tc>
        <w:tc>
          <w:tcPr>
            <w:tcW w:w="850" w:type="dxa"/>
            <w:vAlign w:val="center"/>
          </w:tcPr>
          <w:p w:rsidR="00DC26B0" w:rsidRPr="00287499" w:rsidRDefault="002144FF" w:rsidP="00DE0CF8">
            <w:pPr>
              <w:jc w:val="center"/>
              <w:rPr>
                <w:rFonts w:ascii="Arial" w:hAnsi="Arial" w:cs="Arial"/>
                <w:b/>
                <w:bCs/>
                <w:sz w:val="22"/>
                <w:szCs w:val="22"/>
              </w:rPr>
            </w:pPr>
            <w:r>
              <w:rPr>
                <w:rFonts w:ascii="Arial" w:hAnsi="Arial" w:cs="Arial"/>
                <w:b/>
                <w:bCs/>
                <w:sz w:val="22"/>
                <w:szCs w:val="22"/>
              </w:rPr>
              <w:t>25</w:t>
            </w:r>
          </w:p>
        </w:tc>
      </w:tr>
      <w:tr w:rsidR="00DC26B0" w:rsidRPr="00287499" w:rsidTr="00DC26B0">
        <w:trPr>
          <w:trHeight w:val="545"/>
        </w:trPr>
        <w:tc>
          <w:tcPr>
            <w:tcW w:w="709" w:type="dxa"/>
            <w:shd w:val="clear" w:color="auto" w:fill="FFFFFF"/>
            <w:vAlign w:val="center"/>
          </w:tcPr>
          <w:p w:rsidR="00DC26B0" w:rsidRPr="00287499" w:rsidRDefault="00CB7E44" w:rsidP="00DE0CF8">
            <w:pPr>
              <w:jc w:val="both"/>
              <w:rPr>
                <w:rFonts w:ascii="Arial" w:hAnsi="Arial" w:cs="Arial"/>
                <w:sz w:val="22"/>
                <w:szCs w:val="22"/>
              </w:rPr>
            </w:pPr>
            <w:r>
              <w:rPr>
                <w:rFonts w:ascii="Arial" w:hAnsi="Arial" w:cs="Arial"/>
                <w:sz w:val="22"/>
                <w:szCs w:val="22"/>
              </w:rPr>
              <w:t>4</w:t>
            </w:r>
            <w:r w:rsidR="00DC26B0" w:rsidRPr="00287499">
              <w:rPr>
                <w:rFonts w:ascii="Arial" w:hAnsi="Arial" w:cs="Arial"/>
                <w:sz w:val="22"/>
                <w:szCs w:val="22"/>
              </w:rPr>
              <w:t>.</w:t>
            </w:r>
          </w:p>
        </w:tc>
        <w:tc>
          <w:tcPr>
            <w:tcW w:w="2408" w:type="dxa"/>
            <w:vAlign w:val="center"/>
          </w:tcPr>
          <w:p w:rsidR="00DC26B0" w:rsidRPr="00B071CF" w:rsidRDefault="00DC26B0" w:rsidP="00DE0CF8">
            <w:pPr>
              <w:rPr>
                <w:rFonts w:ascii="Arial" w:hAnsi="Arial" w:cs="Arial"/>
                <w:sz w:val="22"/>
                <w:szCs w:val="22"/>
              </w:rPr>
            </w:pPr>
            <w:r w:rsidRPr="00B071CF">
              <w:rPr>
                <w:rFonts w:ascii="Arial" w:hAnsi="Arial" w:cs="Arial"/>
                <w:bCs/>
                <w:sz w:val="22"/>
                <w:szCs w:val="22"/>
              </w:rPr>
              <w:t>Formy edukacji ekologicznej</w:t>
            </w:r>
          </w:p>
        </w:tc>
        <w:tc>
          <w:tcPr>
            <w:tcW w:w="6097" w:type="dxa"/>
            <w:vAlign w:val="center"/>
          </w:tcPr>
          <w:p w:rsidR="00DC26B0" w:rsidRPr="00287499" w:rsidRDefault="00DC26B0" w:rsidP="00DE0CF8">
            <w:pPr>
              <w:jc w:val="both"/>
              <w:rPr>
                <w:rFonts w:ascii="Arial" w:hAnsi="Arial" w:cs="Arial"/>
                <w:bCs/>
                <w:sz w:val="22"/>
                <w:szCs w:val="22"/>
              </w:rPr>
            </w:pPr>
            <w:r w:rsidRPr="00287499">
              <w:rPr>
                <w:rFonts w:ascii="Arial" w:hAnsi="Arial" w:cs="Arial"/>
                <w:bCs/>
                <w:sz w:val="22"/>
                <w:szCs w:val="22"/>
              </w:rPr>
              <w:t>Kryterium dotyczy sposobu wykorzystania infrastruktury wykonanej w ramach projektu oraz planowanych form przekazu edukacyjnego. Punkty przyznawane są jeżeli dzięki realizacji projektu wnioskodawca zapewni odbiorcom przekazu edukacyjnego:</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 xml:space="preserve">bezpośredni kontakt osoby prowadzącej zajęcia </w:t>
            </w:r>
            <w:r w:rsidRPr="00287499">
              <w:rPr>
                <w:rFonts w:ascii="Arial" w:hAnsi="Arial" w:cs="Arial"/>
                <w:bCs/>
                <w:sz w:val="22"/>
                <w:szCs w:val="22"/>
              </w:rPr>
              <w:br/>
              <w:t>z uczestnikami - 2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zajęcia typu warsztatowego z zastosowaniem sprzętu badawczego (np. mikroskopy), modeli, makiet lub innych rekwizytów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zajęcia w plenerze lub specjalnie przygotowanych terenach z bezpośrednim kontaktem odbiorców z przyrodą - 2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wykorzystanie tablic interaktywnych oraz innych technologii i urządzeń informatycznych - 2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zajęcia związane z zapobieganiem wytwarzania odpadów oraz recyklingiem i ich efektywnym zagospodarowaniem - 2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dostęp do baz danych, publikacji ekologicznych, platform wymiany informacji na tematy ekologiczne - 2 punkty,</w:t>
            </w:r>
          </w:p>
          <w:p w:rsidR="00DC26B0" w:rsidRPr="00287499" w:rsidRDefault="00DC26B0" w:rsidP="00D549D3">
            <w:pPr>
              <w:numPr>
                <w:ilvl w:val="0"/>
                <w:numId w:val="51"/>
              </w:numPr>
              <w:jc w:val="both"/>
              <w:rPr>
                <w:rFonts w:ascii="Arial" w:hAnsi="Arial" w:cs="Arial"/>
                <w:bCs/>
                <w:sz w:val="22"/>
                <w:szCs w:val="22"/>
              </w:rPr>
            </w:pPr>
            <w:r w:rsidRPr="00287499">
              <w:rPr>
                <w:rFonts w:ascii="Arial" w:hAnsi="Arial" w:cs="Arial"/>
                <w:bCs/>
                <w:sz w:val="22"/>
                <w:szCs w:val="22"/>
              </w:rPr>
              <w:t xml:space="preserve">wnioskodawca zaproponuje inne atrakcyjne i innowacyjne formy działań – od 0 do </w:t>
            </w:r>
            <w:r w:rsidR="00CB7E44">
              <w:rPr>
                <w:rFonts w:ascii="Arial" w:hAnsi="Arial" w:cs="Arial"/>
                <w:bCs/>
                <w:sz w:val="22"/>
                <w:szCs w:val="22"/>
              </w:rPr>
              <w:t>8</w:t>
            </w:r>
            <w:r w:rsidRPr="00287499">
              <w:rPr>
                <w:rFonts w:ascii="Arial" w:hAnsi="Arial" w:cs="Arial"/>
                <w:bCs/>
                <w:sz w:val="22"/>
                <w:szCs w:val="22"/>
              </w:rPr>
              <w:t xml:space="preserve"> punktów.</w:t>
            </w:r>
          </w:p>
          <w:p w:rsidR="00DC26B0" w:rsidRPr="00287499" w:rsidRDefault="00DC26B0" w:rsidP="00DE0CF8">
            <w:pPr>
              <w:jc w:val="both"/>
              <w:rPr>
                <w:rFonts w:ascii="Arial" w:hAnsi="Arial" w:cs="Arial"/>
                <w:b/>
                <w:bCs/>
                <w:sz w:val="22"/>
                <w:szCs w:val="22"/>
              </w:rPr>
            </w:pPr>
            <w:r w:rsidRPr="00287499">
              <w:rPr>
                <w:rFonts w:ascii="Arial" w:hAnsi="Arial" w:cs="Arial"/>
                <w:bCs/>
                <w:sz w:val="22"/>
                <w:szCs w:val="22"/>
              </w:rPr>
              <w:t>Kryterium będzie oceniane przez ekspertów na podstawie planu działalności przedstawionego w studium wykonalności.</w:t>
            </w:r>
          </w:p>
        </w:tc>
        <w:tc>
          <w:tcPr>
            <w:tcW w:w="5387" w:type="dxa"/>
          </w:tcPr>
          <w:p w:rsidR="00DC26B0" w:rsidRPr="00287499" w:rsidRDefault="00DC26B0" w:rsidP="001A4AD9">
            <w:pPr>
              <w:jc w:val="both"/>
              <w:rPr>
                <w:rFonts w:ascii="Arial" w:hAnsi="Arial" w:cs="Arial"/>
                <w:b/>
                <w:sz w:val="22"/>
                <w:szCs w:val="22"/>
              </w:rPr>
            </w:pPr>
            <w:r w:rsidRPr="00287499">
              <w:rPr>
                <w:rFonts w:ascii="Arial" w:hAnsi="Arial" w:cs="Arial"/>
                <w:sz w:val="22"/>
                <w:szCs w:val="22"/>
              </w:rPr>
              <w:t xml:space="preserve">W przypadku spełnienia warunków kryterium projekt otrzymuje do </w:t>
            </w:r>
            <w:r w:rsidR="001A4AD9">
              <w:rPr>
                <w:rFonts w:ascii="Arial" w:hAnsi="Arial" w:cs="Arial"/>
                <w:sz w:val="22"/>
                <w:szCs w:val="22"/>
              </w:rPr>
              <w:t>2</w:t>
            </w:r>
            <w:r w:rsidR="001A4AD9" w:rsidRPr="00287499">
              <w:rPr>
                <w:rFonts w:ascii="Arial" w:hAnsi="Arial" w:cs="Arial"/>
                <w:sz w:val="22"/>
                <w:szCs w:val="22"/>
              </w:rPr>
              <w:t xml:space="preserve">0 </w:t>
            </w:r>
            <w:r w:rsidRPr="00287499">
              <w:rPr>
                <w:rFonts w:ascii="Arial" w:hAnsi="Arial" w:cs="Arial"/>
                <w:sz w:val="22"/>
                <w:szCs w:val="22"/>
              </w:rPr>
              <w:t>punktów.</w:t>
            </w:r>
          </w:p>
        </w:tc>
        <w:tc>
          <w:tcPr>
            <w:tcW w:w="850" w:type="dxa"/>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20</w:t>
            </w:r>
          </w:p>
        </w:tc>
      </w:tr>
      <w:tr w:rsidR="00DC26B0" w:rsidRPr="00287499" w:rsidTr="00DC26B0">
        <w:trPr>
          <w:trHeight w:val="545"/>
        </w:trPr>
        <w:tc>
          <w:tcPr>
            <w:tcW w:w="709" w:type="dxa"/>
            <w:shd w:val="clear" w:color="auto" w:fill="FFFFFF"/>
            <w:vAlign w:val="center"/>
          </w:tcPr>
          <w:p w:rsidR="00DC26B0" w:rsidRPr="00287499" w:rsidRDefault="00CB7E44" w:rsidP="00DE0CF8">
            <w:pPr>
              <w:jc w:val="both"/>
              <w:rPr>
                <w:rFonts w:ascii="Arial" w:hAnsi="Arial" w:cs="Arial"/>
                <w:sz w:val="22"/>
                <w:szCs w:val="22"/>
              </w:rPr>
            </w:pPr>
            <w:r>
              <w:rPr>
                <w:rFonts w:ascii="Arial" w:hAnsi="Arial" w:cs="Arial"/>
                <w:sz w:val="22"/>
                <w:szCs w:val="22"/>
              </w:rPr>
              <w:t>5</w:t>
            </w:r>
            <w:r w:rsidR="00DC26B0" w:rsidRPr="00287499">
              <w:rPr>
                <w:rFonts w:ascii="Arial" w:hAnsi="Arial" w:cs="Arial"/>
                <w:sz w:val="22"/>
                <w:szCs w:val="22"/>
              </w:rPr>
              <w:t>.</w:t>
            </w:r>
          </w:p>
        </w:tc>
        <w:tc>
          <w:tcPr>
            <w:tcW w:w="2408" w:type="dxa"/>
            <w:vAlign w:val="center"/>
          </w:tcPr>
          <w:p w:rsidR="00DC26B0" w:rsidRPr="00B071CF" w:rsidRDefault="00DC26B0" w:rsidP="00DE0CF8">
            <w:pPr>
              <w:rPr>
                <w:rFonts w:ascii="Arial" w:hAnsi="Arial" w:cs="Arial"/>
                <w:sz w:val="22"/>
                <w:szCs w:val="22"/>
              </w:rPr>
            </w:pPr>
            <w:r w:rsidRPr="00B071CF">
              <w:rPr>
                <w:rFonts w:ascii="Arial" w:hAnsi="Arial" w:cs="Arial"/>
                <w:sz w:val="22"/>
                <w:szCs w:val="22"/>
              </w:rPr>
              <w:t>Gotowość do realizacji</w:t>
            </w:r>
          </w:p>
        </w:tc>
        <w:tc>
          <w:tcPr>
            <w:tcW w:w="6097" w:type="dxa"/>
            <w:vAlign w:val="center"/>
          </w:tcPr>
          <w:p w:rsidR="00DC26B0" w:rsidRPr="00287499" w:rsidRDefault="00DC26B0" w:rsidP="00DE0CF8">
            <w:pPr>
              <w:jc w:val="both"/>
              <w:rPr>
                <w:rFonts w:ascii="Arial" w:hAnsi="Arial" w:cs="Arial"/>
                <w:sz w:val="22"/>
                <w:szCs w:val="22"/>
              </w:rPr>
            </w:pPr>
            <w:r w:rsidRPr="00287499">
              <w:rPr>
                <w:rFonts w:ascii="Arial" w:hAnsi="Arial" w:cs="Arial"/>
                <w:sz w:val="22"/>
                <w:szCs w:val="22"/>
              </w:rPr>
              <w:t>Kryterium premiuje  projekty gotowe do realizacji.</w:t>
            </w:r>
          </w:p>
          <w:p w:rsidR="00DC26B0" w:rsidRPr="00287499" w:rsidRDefault="00DC26B0" w:rsidP="00DE0CF8">
            <w:pPr>
              <w:jc w:val="both"/>
              <w:rPr>
                <w:rFonts w:ascii="Arial" w:hAnsi="Arial" w:cs="Arial"/>
                <w:sz w:val="22"/>
                <w:szCs w:val="22"/>
              </w:rPr>
            </w:pPr>
            <w:r w:rsidRPr="00287499">
              <w:rPr>
                <w:rFonts w:ascii="Arial" w:hAnsi="Arial" w:cs="Arial"/>
                <w:sz w:val="22"/>
                <w:szCs w:val="22"/>
              </w:rPr>
              <w:t>Punkty przyznawane będą w przypadku posiadania prawomocnego, ważnego pozwolenia na budowę albo dokonania zgłoszenia budowy i posiadania potwierdzenia organu administracji budowlanej o braku sprzeciwu dla takiego zgłoszenia (lub brak obowiązku posiadania takiej decyzji lub dokonania zgłoszenia do realizacji projektu</w:t>
            </w:r>
            <w:r w:rsidR="00FF69E0" w:rsidRPr="00CA76F9">
              <w:rPr>
                <w:rFonts w:ascii="Arial" w:hAnsi="Arial" w:cs="Arial"/>
                <w:sz w:val="22"/>
                <w:szCs w:val="22"/>
              </w:rPr>
              <w:t>)</w:t>
            </w:r>
            <w:r w:rsidRPr="00CA76F9">
              <w:rPr>
                <w:rFonts w:ascii="Arial" w:hAnsi="Arial" w:cs="Arial"/>
                <w:sz w:val="22"/>
                <w:szCs w:val="22"/>
              </w:rPr>
              <w:t>.</w:t>
            </w:r>
          </w:p>
          <w:p w:rsidR="00DC26B0" w:rsidRPr="00287499" w:rsidRDefault="00DC26B0" w:rsidP="00DE0CF8">
            <w:pPr>
              <w:jc w:val="both"/>
              <w:rPr>
                <w:rFonts w:ascii="Arial" w:hAnsi="Arial" w:cs="Arial"/>
                <w:b/>
                <w:bCs/>
                <w:sz w:val="22"/>
                <w:szCs w:val="22"/>
              </w:rPr>
            </w:pPr>
            <w:r w:rsidRPr="00287499">
              <w:rPr>
                <w:rFonts w:ascii="Arial" w:hAnsi="Arial" w:cs="Arial"/>
                <w:sz w:val="22"/>
                <w:szCs w:val="22"/>
              </w:rPr>
              <w:t>Dokumenty wymienione powyżej powinny być dołączone do dokumentacji najpóźniej w ciągu 5 dni roboczych od zamieszczenia informacji o wyniku oceny formalnej danego projektu na stronie internetowej http://</w:t>
            </w:r>
            <w:smartTag w:uri="urn:schemas-microsoft-com:office:smarttags" w:element="PersonName">
              <w:r w:rsidRPr="00287499">
                <w:rPr>
                  <w:rFonts w:ascii="Arial" w:hAnsi="Arial" w:cs="Arial"/>
                  <w:sz w:val="22"/>
                  <w:szCs w:val="22"/>
                </w:rPr>
                <w:t>rpo</w:t>
              </w:r>
            </w:smartTag>
            <w:r w:rsidRPr="00287499">
              <w:rPr>
                <w:rFonts w:ascii="Arial" w:hAnsi="Arial" w:cs="Arial"/>
                <w:sz w:val="22"/>
                <w:szCs w:val="22"/>
              </w:rPr>
              <w:t>.podkarpackie.pl/</w:t>
            </w:r>
            <w:smartTag w:uri="urn:schemas-microsoft-com:office:smarttags" w:element="PersonName">
              <w:r w:rsidRPr="00287499">
                <w:rPr>
                  <w:rFonts w:ascii="Arial" w:hAnsi="Arial" w:cs="Arial"/>
                  <w:sz w:val="22"/>
                  <w:szCs w:val="22"/>
                </w:rPr>
                <w:t>rpo</w:t>
              </w:r>
            </w:smartTag>
            <w:r w:rsidRPr="00287499">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tc>
        <w:tc>
          <w:tcPr>
            <w:tcW w:w="5387" w:type="dxa"/>
          </w:tcPr>
          <w:p w:rsidR="00DC26B0" w:rsidRPr="00287499" w:rsidRDefault="00DC26B0" w:rsidP="00DE0CF8">
            <w:pPr>
              <w:jc w:val="both"/>
              <w:rPr>
                <w:rFonts w:ascii="Arial" w:hAnsi="Arial" w:cs="Arial"/>
                <w:sz w:val="22"/>
                <w:szCs w:val="22"/>
              </w:rPr>
            </w:pPr>
            <w:r w:rsidRPr="00287499">
              <w:rPr>
                <w:rFonts w:ascii="Arial" w:hAnsi="Arial" w:cs="Arial"/>
                <w:bCs/>
                <w:sz w:val="22"/>
                <w:szCs w:val="22"/>
              </w:rPr>
              <w:t>W przypadku spełnienia warunków kryterium projekt otrzymuje 5 punktów.</w:t>
            </w:r>
          </w:p>
        </w:tc>
        <w:tc>
          <w:tcPr>
            <w:tcW w:w="850" w:type="dxa"/>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5</w:t>
            </w:r>
          </w:p>
        </w:tc>
      </w:tr>
      <w:tr w:rsidR="00DC26B0" w:rsidRPr="00287499" w:rsidTr="00DC26B0">
        <w:trPr>
          <w:trHeight w:val="545"/>
        </w:trPr>
        <w:tc>
          <w:tcPr>
            <w:tcW w:w="709" w:type="dxa"/>
            <w:shd w:val="clear" w:color="auto" w:fill="FFFFFF"/>
            <w:vAlign w:val="center"/>
          </w:tcPr>
          <w:p w:rsidR="00DC26B0" w:rsidRPr="00287499" w:rsidRDefault="00CB7E44" w:rsidP="00DE0CF8">
            <w:pPr>
              <w:jc w:val="both"/>
              <w:rPr>
                <w:rFonts w:ascii="Arial" w:hAnsi="Arial" w:cs="Arial"/>
                <w:sz w:val="22"/>
                <w:szCs w:val="22"/>
              </w:rPr>
            </w:pPr>
            <w:r>
              <w:rPr>
                <w:rFonts w:ascii="Arial" w:hAnsi="Arial" w:cs="Arial"/>
                <w:sz w:val="22"/>
                <w:szCs w:val="22"/>
              </w:rPr>
              <w:t>6</w:t>
            </w:r>
            <w:r w:rsidR="00DC26B0">
              <w:rPr>
                <w:rFonts w:ascii="Arial" w:hAnsi="Arial" w:cs="Arial"/>
                <w:sz w:val="22"/>
                <w:szCs w:val="22"/>
              </w:rPr>
              <w:t>.</w:t>
            </w:r>
          </w:p>
        </w:tc>
        <w:tc>
          <w:tcPr>
            <w:tcW w:w="2408" w:type="dxa"/>
            <w:vAlign w:val="center"/>
          </w:tcPr>
          <w:p w:rsidR="00DC26B0" w:rsidRPr="00B071CF" w:rsidRDefault="00DC26B0" w:rsidP="00E51362">
            <w:pPr>
              <w:rPr>
                <w:rFonts w:ascii="Arial" w:hAnsi="Arial" w:cs="Arial"/>
                <w:bCs/>
                <w:sz w:val="22"/>
                <w:szCs w:val="22"/>
              </w:rPr>
            </w:pPr>
            <w:r w:rsidRPr="00B071CF">
              <w:rPr>
                <w:rFonts w:ascii="Arial" w:hAnsi="Arial" w:cs="Arial"/>
                <w:bCs/>
                <w:sz w:val="22"/>
                <w:szCs w:val="22"/>
              </w:rPr>
              <w:t>Udział partnerów</w:t>
            </w:r>
            <w:r w:rsidRPr="00B071CF">
              <w:rPr>
                <w:rFonts w:ascii="Arial" w:hAnsi="Arial" w:cs="Arial"/>
                <w:bCs/>
                <w:sz w:val="22"/>
                <w:szCs w:val="22"/>
              </w:rPr>
              <w:br/>
              <w:t>w projekcie</w:t>
            </w:r>
          </w:p>
        </w:tc>
        <w:tc>
          <w:tcPr>
            <w:tcW w:w="6097" w:type="dxa"/>
          </w:tcPr>
          <w:p w:rsidR="00DC26B0" w:rsidRPr="00C7678E" w:rsidRDefault="00DC26B0" w:rsidP="00375E3F">
            <w:pPr>
              <w:jc w:val="both"/>
              <w:rPr>
                <w:rFonts w:ascii="Arial" w:hAnsi="Arial" w:cs="Arial"/>
                <w:bCs/>
                <w:sz w:val="22"/>
                <w:szCs w:val="22"/>
              </w:rPr>
            </w:pPr>
            <w:r w:rsidRPr="00375E3F">
              <w:rPr>
                <w:rFonts w:ascii="Arial" w:hAnsi="Arial" w:cs="Arial"/>
                <w:bCs/>
                <w:sz w:val="22"/>
                <w:szCs w:val="22"/>
              </w:rPr>
              <w:t>Preferowane będą projekty, które realizowane będą w formie partnerstwa.</w:t>
            </w:r>
          </w:p>
        </w:tc>
        <w:tc>
          <w:tcPr>
            <w:tcW w:w="5387" w:type="dxa"/>
          </w:tcPr>
          <w:p w:rsidR="00DC26B0" w:rsidRPr="00C7678E" w:rsidRDefault="00DC26B0" w:rsidP="00F75A4C">
            <w:pPr>
              <w:jc w:val="both"/>
              <w:rPr>
                <w:rFonts w:ascii="Arial" w:hAnsi="Arial" w:cs="Arial"/>
                <w:bCs/>
                <w:sz w:val="22"/>
                <w:szCs w:val="22"/>
              </w:rPr>
            </w:pPr>
            <w:r w:rsidRPr="00C7678E">
              <w:rPr>
                <w:rFonts w:ascii="Arial" w:hAnsi="Arial" w:cs="Arial"/>
                <w:bCs/>
                <w:sz w:val="22"/>
                <w:szCs w:val="22"/>
              </w:rPr>
              <w:t>Punkty będą przyznawane za udział przynajmniej 1 partnera</w:t>
            </w:r>
            <w:r w:rsidR="00F75A4C">
              <w:rPr>
                <w:rFonts w:ascii="Arial" w:hAnsi="Arial" w:cs="Arial"/>
                <w:bCs/>
                <w:sz w:val="22"/>
                <w:szCs w:val="22"/>
              </w:rPr>
              <w:t xml:space="preserve"> </w:t>
            </w:r>
            <w:r w:rsidRPr="00C7678E">
              <w:rPr>
                <w:rFonts w:ascii="Arial" w:hAnsi="Arial" w:cs="Arial"/>
                <w:bCs/>
                <w:sz w:val="22"/>
                <w:szCs w:val="22"/>
              </w:rPr>
              <w:t xml:space="preserve">w projekcie. </w:t>
            </w:r>
          </w:p>
        </w:tc>
        <w:tc>
          <w:tcPr>
            <w:tcW w:w="850" w:type="dxa"/>
            <w:vAlign w:val="center"/>
          </w:tcPr>
          <w:p w:rsidR="00DC26B0" w:rsidRPr="00C7678E" w:rsidRDefault="00DC26B0" w:rsidP="00E51362">
            <w:pPr>
              <w:jc w:val="center"/>
              <w:rPr>
                <w:rFonts w:ascii="Arial" w:hAnsi="Arial" w:cs="Arial"/>
                <w:b/>
                <w:color w:val="4F81BD"/>
                <w:sz w:val="22"/>
                <w:szCs w:val="22"/>
              </w:rPr>
            </w:pPr>
            <w:r w:rsidRPr="00C7678E">
              <w:rPr>
                <w:rFonts w:ascii="Arial" w:hAnsi="Arial" w:cs="Arial"/>
                <w:b/>
                <w:sz w:val="22"/>
                <w:szCs w:val="22"/>
              </w:rPr>
              <w:t xml:space="preserve">5 </w:t>
            </w:r>
          </w:p>
        </w:tc>
      </w:tr>
      <w:tr w:rsidR="00DC26B0" w:rsidRPr="00287499" w:rsidTr="00DC26B0">
        <w:trPr>
          <w:trHeight w:val="545"/>
        </w:trPr>
        <w:tc>
          <w:tcPr>
            <w:tcW w:w="709" w:type="dxa"/>
            <w:shd w:val="clear" w:color="auto" w:fill="FFFFFF"/>
            <w:vAlign w:val="center"/>
          </w:tcPr>
          <w:p w:rsidR="00DC26B0" w:rsidRPr="00287499" w:rsidRDefault="00DC26B0" w:rsidP="00DE0CF8">
            <w:pPr>
              <w:jc w:val="both"/>
              <w:rPr>
                <w:rFonts w:ascii="Arial" w:hAnsi="Arial" w:cs="Arial"/>
                <w:b/>
                <w:bCs/>
                <w:sz w:val="22"/>
                <w:szCs w:val="22"/>
              </w:rPr>
            </w:pPr>
          </w:p>
        </w:tc>
        <w:tc>
          <w:tcPr>
            <w:tcW w:w="2408" w:type="dxa"/>
            <w:vAlign w:val="center"/>
          </w:tcPr>
          <w:p w:rsidR="00DC26B0" w:rsidRPr="00287499" w:rsidRDefault="00DC26B0" w:rsidP="00DE0CF8">
            <w:pPr>
              <w:jc w:val="both"/>
              <w:rPr>
                <w:rFonts w:ascii="Arial" w:hAnsi="Arial" w:cs="Arial"/>
                <w:b/>
                <w:sz w:val="22"/>
                <w:szCs w:val="22"/>
              </w:rPr>
            </w:pPr>
          </w:p>
        </w:tc>
        <w:tc>
          <w:tcPr>
            <w:tcW w:w="6097" w:type="dxa"/>
            <w:vAlign w:val="center"/>
          </w:tcPr>
          <w:p w:rsidR="00DC26B0" w:rsidRPr="00287499" w:rsidRDefault="00DC26B0" w:rsidP="00DE0CF8">
            <w:pPr>
              <w:jc w:val="both"/>
              <w:rPr>
                <w:rFonts w:ascii="Arial" w:hAnsi="Arial" w:cs="Arial"/>
                <w:b/>
                <w:bCs/>
                <w:sz w:val="22"/>
                <w:szCs w:val="22"/>
              </w:rPr>
            </w:pPr>
          </w:p>
        </w:tc>
        <w:tc>
          <w:tcPr>
            <w:tcW w:w="5387" w:type="dxa"/>
            <w:vAlign w:val="center"/>
          </w:tcPr>
          <w:p w:rsidR="00DC26B0" w:rsidRPr="00287499" w:rsidRDefault="00DC26B0" w:rsidP="00DE0CF8">
            <w:pPr>
              <w:jc w:val="both"/>
              <w:rPr>
                <w:rFonts w:ascii="Arial" w:hAnsi="Arial" w:cs="Arial"/>
                <w:b/>
                <w:bCs/>
                <w:sz w:val="22"/>
                <w:szCs w:val="22"/>
              </w:rPr>
            </w:pPr>
            <w:r w:rsidRPr="00287499">
              <w:rPr>
                <w:rFonts w:ascii="Arial" w:hAnsi="Arial" w:cs="Arial"/>
                <w:b/>
                <w:bCs/>
                <w:sz w:val="22"/>
                <w:szCs w:val="22"/>
              </w:rPr>
              <w:t>SUMA:</w:t>
            </w:r>
          </w:p>
        </w:tc>
        <w:tc>
          <w:tcPr>
            <w:tcW w:w="850" w:type="dxa"/>
            <w:vAlign w:val="center"/>
          </w:tcPr>
          <w:p w:rsidR="00DC26B0" w:rsidRPr="00287499" w:rsidRDefault="00DC26B0" w:rsidP="00DE0CF8">
            <w:pPr>
              <w:jc w:val="center"/>
              <w:rPr>
                <w:rFonts w:ascii="Arial" w:hAnsi="Arial" w:cs="Arial"/>
                <w:b/>
                <w:bCs/>
                <w:sz w:val="22"/>
                <w:szCs w:val="22"/>
              </w:rPr>
            </w:pPr>
            <w:r w:rsidRPr="00287499">
              <w:rPr>
                <w:rFonts w:ascii="Arial" w:hAnsi="Arial" w:cs="Arial"/>
                <w:b/>
                <w:bCs/>
                <w:sz w:val="22"/>
                <w:szCs w:val="22"/>
              </w:rPr>
              <w:t>100</w:t>
            </w:r>
          </w:p>
        </w:tc>
      </w:tr>
    </w:tbl>
    <w:p w:rsidR="000506A1" w:rsidRPr="000506A1" w:rsidRDefault="00CA5B45" w:rsidP="000506A1">
      <w:pPr>
        <w:rPr>
          <w:rFonts w:ascii="Arial" w:hAnsi="Arial" w:cs="Arial"/>
          <w:sz w:val="10"/>
          <w:szCs w:val="10"/>
        </w:rPr>
      </w:pPr>
      <w:r w:rsidRPr="000506A1">
        <w:br w:type="page"/>
      </w:r>
    </w:p>
    <w:p w:rsidR="00D417CF" w:rsidRPr="000506A1" w:rsidRDefault="00D417CF" w:rsidP="000506A1">
      <w:pPr>
        <w:pStyle w:val="Nagwek4"/>
        <w:jc w:val="center"/>
        <w:rPr>
          <w:rFonts w:ascii="Arial" w:hAnsi="Arial" w:cs="Arial"/>
          <w:sz w:val="22"/>
          <w:szCs w:val="22"/>
          <w:u w:val="single"/>
        </w:rPr>
      </w:pPr>
      <w:bookmarkStart w:id="42" w:name="_Toc431454225"/>
      <w:r w:rsidRPr="000506A1">
        <w:rPr>
          <w:rFonts w:ascii="Arial" w:hAnsi="Arial" w:cs="Arial"/>
          <w:sz w:val="22"/>
          <w:szCs w:val="22"/>
          <w:u w:val="single"/>
        </w:rPr>
        <w:t>OŚ PRIORYTETOWA V. INFRASTRUKTURA KOMUNIKACYJNA</w:t>
      </w:r>
      <w:bookmarkEnd w:id="42"/>
    </w:p>
    <w:p w:rsidR="00702126" w:rsidRDefault="00702126" w:rsidP="00DE0CF8">
      <w:pPr>
        <w:jc w:val="both"/>
        <w:rPr>
          <w:rFonts w:ascii="Arial" w:hAnsi="Arial" w:cs="Arial"/>
          <w:sz w:val="22"/>
          <w:szCs w:val="22"/>
        </w:rPr>
      </w:pPr>
    </w:p>
    <w:p w:rsidR="00702126" w:rsidRPr="00EF1431" w:rsidRDefault="00702126" w:rsidP="00DE0CF8">
      <w:pPr>
        <w:jc w:val="both"/>
        <w:rPr>
          <w:rFonts w:ascii="Arial" w:hAnsi="Arial" w:cs="Arial"/>
          <w:b/>
          <w:sz w:val="22"/>
          <w:szCs w:val="22"/>
        </w:rPr>
      </w:pPr>
      <w:r w:rsidRPr="00EF1431">
        <w:rPr>
          <w:rFonts w:ascii="Arial" w:hAnsi="Arial" w:cs="Arial"/>
          <w:b/>
          <w:sz w:val="22"/>
          <w:szCs w:val="22"/>
        </w:rPr>
        <w:t xml:space="preserve">DZIAŁANIE </w:t>
      </w:r>
      <w:r>
        <w:rPr>
          <w:rFonts w:ascii="Arial" w:hAnsi="Arial" w:cs="Arial"/>
          <w:b/>
          <w:sz w:val="22"/>
          <w:szCs w:val="22"/>
        </w:rPr>
        <w:t>5.1</w:t>
      </w:r>
      <w:r w:rsidRPr="00EF1431">
        <w:rPr>
          <w:rFonts w:ascii="Arial" w:hAnsi="Arial" w:cs="Arial"/>
          <w:b/>
          <w:sz w:val="22"/>
          <w:szCs w:val="22"/>
        </w:rPr>
        <w:t xml:space="preserve"> </w:t>
      </w:r>
      <w:r>
        <w:rPr>
          <w:rFonts w:ascii="Arial" w:hAnsi="Arial" w:cs="Arial"/>
          <w:b/>
          <w:sz w:val="22"/>
          <w:szCs w:val="22"/>
        </w:rPr>
        <w:t>INFRASTRUKTURA DROGOWA</w:t>
      </w:r>
    </w:p>
    <w:p w:rsidR="00702126" w:rsidRPr="00D417CF" w:rsidRDefault="00CA5B45" w:rsidP="00DE0CF8">
      <w:pPr>
        <w:rPr>
          <w:rFonts w:ascii="Arial" w:hAnsi="Arial" w:cs="Arial"/>
          <w:b/>
          <w:sz w:val="22"/>
          <w:szCs w:val="22"/>
        </w:rPr>
      </w:pPr>
      <w:r>
        <w:rPr>
          <w:rFonts w:ascii="Arial" w:hAnsi="Arial" w:cs="Arial"/>
          <w:b/>
          <w:sz w:val="22"/>
          <w:szCs w:val="22"/>
        </w:rPr>
        <w:t>Typ projektu</w:t>
      </w:r>
      <w:r w:rsidR="00702126" w:rsidRPr="00D417CF">
        <w:rPr>
          <w:rFonts w:ascii="Arial" w:hAnsi="Arial" w:cs="Arial"/>
          <w:b/>
          <w:sz w:val="22"/>
          <w:szCs w:val="22"/>
        </w:rPr>
        <w:t>:</w:t>
      </w:r>
    </w:p>
    <w:p w:rsidR="00702126" w:rsidRPr="00702126" w:rsidRDefault="00702126" w:rsidP="00D549D3">
      <w:pPr>
        <w:pStyle w:val="Akapitzlist"/>
        <w:numPr>
          <w:ilvl w:val="0"/>
          <w:numId w:val="20"/>
        </w:numPr>
        <w:ind w:left="459" w:hanging="425"/>
        <w:jc w:val="both"/>
        <w:rPr>
          <w:rFonts w:ascii="Arial" w:hAnsi="Arial" w:cs="Arial"/>
          <w:sz w:val="22"/>
          <w:szCs w:val="22"/>
        </w:rPr>
      </w:pPr>
      <w:r w:rsidRPr="00702126">
        <w:rPr>
          <w:rFonts w:ascii="Arial" w:hAnsi="Arial" w:cs="Arial"/>
          <w:sz w:val="22"/>
          <w:szCs w:val="22"/>
        </w:rPr>
        <w:t>Budowa / rozbudowa / przebudowa dróg wojewódzkich prowadzących bezpośrednio lub pośrednio do autostrady/drogi ekspresowej lub prowadzących bezpośrednio do dróg krajowych lub przejść granicznych, lub wypełniających luki w sieci dróg pomiędzy miastami subregionalnymi i/lub ośrodkiem wojewódzkim, wraz z infrastrukturą towarzyszącą.</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380"/>
        <w:gridCol w:w="6127"/>
        <w:gridCol w:w="5387"/>
        <w:gridCol w:w="850"/>
      </w:tblGrid>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Lp.</w:t>
            </w:r>
          </w:p>
        </w:tc>
        <w:tc>
          <w:tcPr>
            <w:tcW w:w="23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Nazwa kryterium</w:t>
            </w:r>
          </w:p>
        </w:tc>
        <w:tc>
          <w:tcPr>
            <w:tcW w:w="6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Maks. liczba pkt.*</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142" w:hanging="284"/>
              <w:jc w:val="center"/>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color w:val="000000"/>
                <w:sz w:val="22"/>
                <w:szCs w:val="22"/>
              </w:rPr>
              <w:t>Natężenie ruchu</w:t>
            </w:r>
          </w:p>
        </w:tc>
        <w:tc>
          <w:tcPr>
            <w:tcW w:w="6127" w:type="dxa"/>
            <w:tcBorders>
              <w:top w:val="single" w:sz="4" w:space="0" w:color="auto"/>
              <w:left w:val="single" w:sz="4" w:space="0" w:color="auto"/>
              <w:bottom w:val="single" w:sz="4" w:space="0" w:color="auto"/>
              <w:right w:val="single" w:sz="4" w:space="0" w:color="auto"/>
            </w:tcBorders>
            <w:hideMark/>
          </w:tcPr>
          <w:p w:rsidR="000D066E" w:rsidRPr="00A134EF" w:rsidRDefault="000D066E" w:rsidP="00DE0CF8">
            <w:pPr>
              <w:tabs>
                <w:tab w:val="center" w:pos="4536"/>
                <w:tab w:val="right" w:pos="9072"/>
              </w:tabs>
              <w:jc w:val="both"/>
              <w:rPr>
                <w:rFonts w:ascii="Arial" w:eastAsia="PMingLiU" w:hAnsi="Arial" w:cs="Arial"/>
                <w:sz w:val="22"/>
                <w:szCs w:val="22"/>
                <w:lang w:eastAsia="zh-TW"/>
              </w:rPr>
            </w:pPr>
            <w:r w:rsidRPr="00A134EF">
              <w:rPr>
                <w:rFonts w:ascii="Arial" w:eastAsia="PMingLiU" w:hAnsi="Arial" w:cs="Arial"/>
                <w:sz w:val="22"/>
                <w:szCs w:val="22"/>
                <w:lang w:eastAsia="zh-TW"/>
              </w:rPr>
              <w:t xml:space="preserve">Kryterium </w:t>
            </w:r>
            <w:r w:rsidR="00F86BE0">
              <w:rPr>
                <w:rFonts w:ascii="Arial" w:eastAsia="PMingLiU" w:hAnsi="Arial" w:cs="Arial"/>
                <w:sz w:val="22"/>
                <w:szCs w:val="22"/>
                <w:lang w:eastAsia="zh-TW"/>
              </w:rPr>
              <w:t xml:space="preserve">premiuje projekty o jak największym wskaźniku </w:t>
            </w:r>
            <w:r w:rsidRPr="00A134EF">
              <w:rPr>
                <w:rFonts w:ascii="Arial" w:eastAsia="PMingLiU" w:hAnsi="Arial" w:cs="Arial"/>
                <w:sz w:val="22"/>
                <w:szCs w:val="22"/>
                <w:lang w:eastAsia="zh-TW"/>
              </w:rPr>
              <w:t>natężenia ruchu.</w:t>
            </w:r>
            <w:r w:rsidR="00F86BE0">
              <w:rPr>
                <w:rFonts w:ascii="Arial" w:eastAsia="PMingLiU" w:hAnsi="Arial" w:cs="Arial"/>
                <w:sz w:val="22"/>
                <w:szCs w:val="22"/>
                <w:lang w:eastAsia="zh-TW"/>
              </w:rPr>
              <w:t xml:space="preserve"> Ocena dokonywana będzie na podstawie rejestrowanego natężenia ruchu drogowego na drodze będącej przedmiotem projektu.</w:t>
            </w:r>
          </w:p>
          <w:p w:rsidR="000D066E" w:rsidRPr="00A134EF" w:rsidRDefault="000D066E" w:rsidP="00DE0CF8">
            <w:pPr>
              <w:tabs>
                <w:tab w:val="center" w:pos="4536"/>
                <w:tab w:val="right" w:pos="9072"/>
              </w:tabs>
              <w:jc w:val="both"/>
              <w:rPr>
                <w:rFonts w:ascii="Arial" w:eastAsia="PMingLiU" w:hAnsi="Arial" w:cs="Arial"/>
                <w:sz w:val="22"/>
                <w:szCs w:val="22"/>
                <w:lang w:eastAsia="zh-TW"/>
              </w:rPr>
            </w:pPr>
            <w:r w:rsidRPr="00A134EF">
              <w:rPr>
                <w:rFonts w:ascii="Arial" w:eastAsia="PMingLiU" w:hAnsi="Arial" w:cs="Arial"/>
                <w:sz w:val="22"/>
                <w:szCs w:val="22"/>
                <w:lang w:eastAsia="zh-TW"/>
              </w:rPr>
              <w:t>Punkty w ramach tego kryterium przyznawane będą poszczególnym zadaniom w oparciu o najnowszy dostępny Generalny Pomiar Ruchu wykonany na drogach wojewódzkich.</w:t>
            </w:r>
          </w:p>
          <w:p w:rsidR="000D066E" w:rsidRPr="00A134EF" w:rsidRDefault="000D066E" w:rsidP="00DE0CF8">
            <w:pPr>
              <w:tabs>
                <w:tab w:val="left" w:pos="14"/>
                <w:tab w:val="center" w:pos="4536"/>
                <w:tab w:val="right" w:pos="9072"/>
              </w:tabs>
              <w:autoSpaceDE w:val="0"/>
              <w:autoSpaceDN w:val="0"/>
              <w:adjustRightInd w:val="0"/>
              <w:ind w:left="14" w:hanging="14"/>
              <w:jc w:val="both"/>
              <w:rPr>
                <w:rFonts w:ascii="Arial" w:eastAsia="PMingLiU" w:hAnsi="Arial" w:cs="Arial"/>
                <w:sz w:val="22"/>
                <w:szCs w:val="22"/>
                <w:lang w:eastAsia="zh-TW"/>
              </w:rPr>
            </w:pPr>
            <w:r w:rsidRPr="00A134EF">
              <w:rPr>
                <w:rFonts w:ascii="Arial" w:eastAsia="PMingLiU" w:hAnsi="Arial" w:cs="Arial"/>
                <w:sz w:val="22"/>
                <w:szCs w:val="22"/>
                <w:lang w:eastAsia="zh-TW"/>
              </w:rPr>
              <w:t>Liczba punktów przyznanych danemu projektowi wynikać będzie z odniesienia</w:t>
            </w:r>
            <w:r w:rsidRPr="00A134EF">
              <w:rPr>
                <w:rFonts w:ascii="Arial" w:hAnsi="Arial" w:cs="Arial"/>
                <w:sz w:val="22"/>
                <w:szCs w:val="22"/>
              </w:rPr>
              <w:t xml:space="preserve"> średnio dobowego ruchu pojazdów w roku, wyrażonego liczbą pojazdów przejeżdżających przez dany przekrój drogi przez kolejne 24 godziny, średnio w ciągu jednego roku</w:t>
            </w:r>
            <w:r w:rsidRPr="00A134EF">
              <w:rPr>
                <w:rFonts w:ascii="Arial" w:eastAsia="PMingLiU" w:hAnsi="Arial" w:cs="Arial"/>
                <w:sz w:val="22"/>
                <w:szCs w:val="22"/>
                <w:lang w:eastAsia="zh-TW"/>
              </w:rPr>
              <w:t xml:space="preserve"> do średniego dobowego ruchu pojazdów na drogach wojewódzkich w województwie.</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eastAsia="PMingLiU" w:hAnsi="Arial" w:cs="Arial"/>
                <w:sz w:val="22"/>
                <w:szCs w:val="22"/>
                <w:lang w:eastAsia="zh-TW"/>
              </w:rPr>
              <w:t>Uwaga: gdy wniosek obejmuje swym zakresem kilka dróg to średni dobowy ruch obliczamy jako średnią arytmetyczną.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r w:rsidRPr="00A134EF">
              <w:rPr>
                <w:rFonts w:ascii="Arial" w:eastAsia="PMingLiU" w:hAnsi="Arial" w:cs="Arial"/>
                <w:sz w:val="22"/>
                <w:szCs w:val="22"/>
                <w:lang w:eastAsia="zh-TW"/>
              </w:rPr>
              <w:t>Do obliczenia wartości wskaźnika:</w:t>
            </w: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5A7368" w:rsidP="00DE0CF8">
            <w:pPr>
              <w:tabs>
                <w:tab w:val="center" w:pos="4536"/>
                <w:tab w:val="right" w:pos="9072"/>
              </w:tabs>
              <w:autoSpaceDE w:val="0"/>
              <w:autoSpaceDN w:val="0"/>
              <w:adjustRightInd w:val="0"/>
              <w:jc w:val="both"/>
              <w:rPr>
                <w:rFonts w:ascii="Arial" w:eastAsia="PMingLiU" w:hAnsi="Arial" w:cs="Arial"/>
                <w:b/>
                <w:sz w:val="22"/>
                <w:szCs w:val="22"/>
                <w:lang w:eastAsia="zh-TW"/>
              </w:rPr>
            </w:pPr>
            <w:r w:rsidRPr="005A7368">
              <w:rPr>
                <w:rFonts w:ascii="Arial" w:eastAsia="PMingLiU" w:hAnsi="Arial" w:cs="Arial"/>
                <w:noProof/>
                <w:sz w:val="22"/>
                <w:szCs w:val="22"/>
              </w:rPr>
              <w:pict>
                <v:shapetype id="_x0000_t202" coordsize="21600,21600" o:spt="202" path="m,l,21600r21600,l21600,xe">
                  <v:stroke joinstyle="miter"/>
                  <v:path gradientshapeok="t" o:connecttype="rect"/>
                </v:shapetype>
                <v:shape id="Text Box 19" o:spid="_x0000_s1026" type="#_x0000_t202" style="position:absolute;left:0;text-align:left;margin-left:-3.85pt;margin-top:5.55pt;width:180.9pt;height:79.6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a1ggIAABE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" stroked="f">
                  <v:textbox style="mso-fit-shape-to-text:t">
                    <w:txbxContent>
                      <w:p w:rsidR="005C4E15" w:rsidRDefault="005C4E15" w:rsidP="00D417CF">
                        <w:pPr>
                          <w:autoSpaceDE w:val="0"/>
                          <w:autoSpaceDN w:val="0"/>
                          <w:adjustRightInd w:val="0"/>
                          <w:rPr>
                            <w:rFonts w:cs="Arial"/>
                            <w:b/>
                            <w:sz w:val="18"/>
                            <w:szCs w:val="18"/>
                          </w:rPr>
                        </w:pPr>
                        <w:r>
                          <w:rPr>
                            <w:rFonts w:cs="Arial"/>
                            <w:b/>
                            <w:sz w:val="18"/>
                            <w:szCs w:val="18"/>
                          </w:rPr>
                          <w:t xml:space="preserve">         </w:t>
                        </w:r>
                        <w:r w:rsidRPr="00C24FAE">
                          <w:rPr>
                            <w:rFonts w:cs="Arial"/>
                            <w:b/>
                            <w:sz w:val="18"/>
                            <w:szCs w:val="18"/>
                          </w:rPr>
                          <w:t>średni dobowy ruch pojazdów</w:t>
                        </w:r>
                      </w:p>
                      <w:p w:rsidR="005C4E15" w:rsidRDefault="005C4E15" w:rsidP="00D417CF">
                        <w:pPr>
                          <w:autoSpaceDE w:val="0"/>
                          <w:autoSpaceDN w:val="0"/>
                          <w:adjustRightInd w:val="0"/>
                          <w:rPr>
                            <w:rFonts w:eastAsia="PMingLiU" w:cs="Arial"/>
                            <w:b/>
                            <w:sz w:val="18"/>
                            <w:szCs w:val="18"/>
                            <w:lang w:eastAsia="zh-TW"/>
                          </w:rPr>
                        </w:pPr>
                        <w:r>
                          <w:rPr>
                            <w:rFonts w:cs="Arial"/>
                            <w:b/>
                            <w:sz w:val="18"/>
                            <w:szCs w:val="18"/>
                          </w:rPr>
                          <w:t xml:space="preserve">         </w:t>
                        </w:r>
                        <w:r w:rsidRPr="00C24FAE">
                          <w:rPr>
                            <w:rFonts w:cs="Arial"/>
                            <w:b/>
                            <w:sz w:val="18"/>
                            <w:szCs w:val="18"/>
                          </w:rPr>
                          <w:t>przejeżdżających daną drogą</w:t>
                        </w:r>
                      </w:p>
                      <w:p w:rsidR="005C4E15" w:rsidRPr="00C24FAE" w:rsidRDefault="005C4E15" w:rsidP="00D417CF">
                        <w:pPr>
                          <w:autoSpaceDE w:val="0"/>
                          <w:autoSpaceDN w:val="0"/>
                          <w:adjustRightInd w:val="0"/>
                          <w:rPr>
                            <w:rFonts w:eastAsia="PMingLiU" w:cs="Arial"/>
                            <w:b/>
                            <w:sz w:val="18"/>
                            <w:szCs w:val="18"/>
                            <w:vertAlign w:val="subscript"/>
                            <w:lang w:eastAsia="zh-TW"/>
                          </w:rPr>
                        </w:pPr>
                        <w:r w:rsidRPr="00C24FAE">
                          <w:rPr>
                            <w:rFonts w:eastAsia="PMingLiU" w:cs="Arial"/>
                            <w:b/>
                            <w:sz w:val="18"/>
                            <w:szCs w:val="18"/>
                            <w:lang w:eastAsia="zh-TW"/>
                          </w:rPr>
                          <w:t>W</w:t>
                        </w:r>
                        <w:r w:rsidRPr="00C24FAE">
                          <w:rPr>
                            <w:rFonts w:eastAsia="PMingLiU" w:cs="Arial"/>
                            <w:b/>
                            <w:sz w:val="18"/>
                            <w:szCs w:val="18"/>
                            <w:vertAlign w:val="subscript"/>
                            <w:lang w:eastAsia="zh-TW"/>
                          </w:rPr>
                          <w:t>n = ---------------------------------------------------------------</w:t>
                        </w:r>
                      </w:p>
                      <w:p w:rsidR="005C4E15" w:rsidRDefault="005C4E15" w:rsidP="00D417CF">
                        <w:pPr>
                          <w:tabs>
                            <w:tab w:val="left" w:pos="408"/>
                          </w:tabs>
                          <w:autoSpaceDE w:val="0"/>
                          <w:autoSpaceDN w:val="0"/>
                          <w:adjustRightInd w:val="0"/>
                          <w:rPr>
                            <w:rFonts w:eastAsia="PMingLiU" w:cs="Arial"/>
                            <w:b/>
                            <w:sz w:val="18"/>
                            <w:szCs w:val="18"/>
                            <w:lang w:eastAsia="zh-TW"/>
                          </w:rPr>
                        </w:pPr>
                        <w:r>
                          <w:rPr>
                            <w:rFonts w:eastAsia="PMingLiU" w:cs="Arial"/>
                            <w:b/>
                            <w:sz w:val="18"/>
                            <w:szCs w:val="18"/>
                            <w:lang w:eastAsia="zh-TW"/>
                          </w:rPr>
                          <w:t xml:space="preserve">         </w:t>
                        </w:r>
                        <w:r w:rsidRPr="00C24FAE">
                          <w:rPr>
                            <w:rFonts w:eastAsia="PMingLiU" w:cs="Arial"/>
                            <w:b/>
                            <w:sz w:val="18"/>
                            <w:szCs w:val="18"/>
                            <w:lang w:eastAsia="zh-TW"/>
                          </w:rPr>
                          <w:t>średni dobowy ruch</w:t>
                        </w:r>
                        <w:r>
                          <w:rPr>
                            <w:rFonts w:eastAsia="PMingLiU" w:cs="Arial"/>
                            <w:b/>
                            <w:sz w:val="18"/>
                            <w:szCs w:val="18"/>
                            <w:lang w:eastAsia="zh-TW"/>
                          </w:rPr>
                          <w:t xml:space="preserve"> </w:t>
                        </w:r>
                        <w:r w:rsidRPr="00C24FAE">
                          <w:rPr>
                            <w:rFonts w:eastAsia="PMingLiU" w:cs="Arial"/>
                            <w:b/>
                            <w:sz w:val="18"/>
                            <w:szCs w:val="18"/>
                            <w:lang w:eastAsia="zh-TW"/>
                          </w:rPr>
                          <w:t>pojazdów na</w:t>
                        </w:r>
                      </w:p>
                      <w:p w:rsidR="005C4E15" w:rsidRDefault="005C4E15" w:rsidP="00D417CF">
                        <w:pPr>
                          <w:tabs>
                            <w:tab w:val="left" w:pos="408"/>
                          </w:tabs>
                          <w:autoSpaceDE w:val="0"/>
                          <w:autoSpaceDN w:val="0"/>
                          <w:adjustRightInd w:val="0"/>
                          <w:rPr>
                            <w:rFonts w:eastAsia="PMingLiU" w:cs="Arial"/>
                            <w:b/>
                            <w:sz w:val="18"/>
                            <w:szCs w:val="18"/>
                            <w:lang w:eastAsia="zh-TW"/>
                          </w:rPr>
                        </w:pPr>
                        <w:r>
                          <w:rPr>
                            <w:rFonts w:eastAsia="PMingLiU" w:cs="Arial"/>
                            <w:b/>
                            <w:sz w:val="18"/>
                            <w:szCs w:val="18"/>
                            <w:lang w:eastAsia="zh-TW"/>
                          </w:rPr>
                          <w:t xml:space="preserve">         </w:t>
                        </w:r>
                        <w:r w:rsidRPr="00C24FAE">
                          <w:rPr>
                            <w:rFonts w:eastAsia="PMingLiU" w:cs="Arial"/>
                            <w:b/>
                            <w:sz w:val="18"/>
                            <w:szCs w:val="18"/>
                            <w:lang w:eastAsia="zh-TW"/>
                          </w:rPr>
                          <w:t>drogach</w:t>
                        </w:r>
                      </w:p>
                      <w:p w:rsidR="005C4E15" w:rsidRDefault="005C4E15" w:rsidP="00D417CF">
                        <w:pPr>
                          <w:tabs>
                            <w:tab w:val="left" w:pos="408"/>
                          </w:tabs>
                          <w:autoSpaceDE w:val="0"/>
                          <w:autoSpaceDN w:val="0"/>
                          <w:adjustRightInd w:val="0"/>
                          <w:rPr>
                            <w:rFonts w:eastAsia="PMingLiU" w:cs="Arial"/>
                            <w:b/>
                            <w:sz w:val="18"/>
                            <w:szCs w:val="18"/>
                            <w:lang w:eastAsia="zh-TW"/>
                          </w:rPr>
                        </w:pPr>
                        <w:r>
                          <w:rPr>
                            <w:rFonts w:eastAsia="PMingLiU" w:cs="Arial"/>
                            <w:b/>
                            <w:sz w:val="18"/>
                            <w:szCs w:val="18"/>
                            <w:lang w:eastAsia="zh-TW"/>
                          </w:rPr>
                          <w:t xml:space="preserve">         </w:t>
                        </w:r>
                        <w:r w:rsidRPr="00C24FAE">
                          <w:rPr>
                            <w:rFonts w:eastAsia="PMingLiU" w:cs="Arial"/>
                            <w:b/>
                            <w:sz w:val="18"/>
                            <w:szCs w:val="18"/>
                            <w:lang w:eastAsia="zh-TW"/>
                          </w:rPr>
                          <w:t>wojewódzkich w województwie</w:t>
                        </w:r>
                      </w:p>
                      <w:p w:rsidR="005C4E15" w:rsidRDefault="005C4E15" w:rsidP="00D417CF">
                        <w:pPr>
                          <w:tabs>
                            <w:tab w:val="left" w:pos="408"/>
                          </w:tabs>
                          <w:autoSpaceDE w:val="0"/>
                          <w:autoSpaceDN w:val="0"/>
                          <w:adjustRightInd w:val="0"/>
                        </w:pPr>
                        <w:r>
                          <w:rPr>
                            <w:rFonts w:eastAsia="PMingLiU" w:cs="Arial"/>
                            <w:b/>
                            <w:sz w:val="18"/>
                            <w:szCs w:val="18"/>
                            <w:lang w:eastAsia="zh-TW"/>
                          </w:rPr>
                          <w:t xml:space="preserve">         podkarpackim</w:t>
                        </w:r>
                      </w:p>
                    </w:txbxContent>
                  </v:textbox>
                </v:shape>
              </w:pict>
            </w: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b/>
                <w:sz w:val="22"/>
                <w:szCs w:val="22"/>
                <w:lang w:eastAsia="zh-TW"/>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sz w:val="22"/>
                <w:szCs w:val="22"/>
                <w:lang w:eastAsia="zh-TW"/>
              </w:rPr>
            </w:pPr>
            <w:r w:rsidRPr="00A134EF">
              <w:rPr>
                <w:rFonts w:ascii="Arial" w:eastAsia="PMingLiU" w:hAnsi="Arial" w:cs="Arial"/>
                <w:sz w:val="22"/>
                <w:szCs w:val="22"/>
                <w:lang w:eastAsia="zh-TW"/>
              </w:rPr>
              <w:t>W</w:t>
            </w:r>
            <w:r w:rsidRPr="00A134EF">
              <w:rPr>
                <w:rFonts w:ascii="Arial" w:eastAsia="PMingLiU" w:hAnsi="Arial" w:cs="Arial"/>
                <w:sz w:val="22"/>
                <w:szCs w:val="22"/>
                <w:vertAlign w:val="subscript"/>
                <w:lang w:eastAsia="zh-TW"/>
              </w:rPr>
              <w:t>n</w:t>
            </w:r>
            <w:r w:rsidRPr="00A134EF">
              <w:rPr>
                <w:rFonts w:ascii="Arial" w:eastAsia="PMingLiU" w:hAnsi="Arial" w:cs="Arial"/>
                <w:sz w:val="22"/>
                <w:szCs w:val="22"/>
                <w:lang w:eastAsia="zh-TW"/>
              </w:rPr>
              <w:t xml:space="preserve"> – Wskaźnik średnio dobowego natężenia ruchu  na danej drodze;</w:t>
            </w:r>
          </w:p>
          <w:p w:rsidR="000D066E" w:rsidRPr="00A134EF" w:rsidRDefault="000D066E" w:rsidP="00DE0CF8">
            <w:pPr>
              <w:tabs>
                <w:tab w:val="center" w:pos="4536"/>
                <w:tab w:val="right" w:pos="9072"/>
              </w:tabs>
              <w:jc w:val="both"/>
              <w:rPr>
                <w:rFonts w:ascii="Arial" w:eastAsia="PMingLiU" w:hAnsi="Arial" w:cs="Arial"/>
                <w:sz w:val="22"/>
                <w:szCs w:val="22"/>
                <w:lang w:eastAsia="zh-TW"/>
              </w:rPr>
            </w:pPr>
            <w:r w:rsidRPr="00A134EF">
              <w:rPr>
                <w:rFonts w:ascii="Arial" w:eastAsia="PMingLiU" w:hAnsi="Arial" w:cs="Arial"/>
                <w:sz w:val="22"/>
                <w:szCs w:val="22"/>
                <w:lang w:eastAsia="zh-TW"/>
              </w:rPr>
              <w:t>Dla wyliczenia wskaźnika W</w:t>
            </w:r>
            <w:r w:rsidRPr="00A134EF">
              <w:rPr>
                <w:rFonts w:ascii="Arial" w:eastAsia="PMingLiU" w:hAnsi="Arial" w:cs="Arial"/>
                <w:sz w:val="22"/>
                <w:szCs w:val="22"/>
                <w:vertAlign w:val="subscript"/>
                <w:lang w:eastAsia="zh-TW"/>
              </w:rPr>
              <w:t>n</w:t>
            </w:r>
            <w:r w:rsidRPr="00A134EF">
              <w:rPr>
                <w:rFonts w:ascii="Arial" w:eastAsia="PMingLiU" w:hAnsi="Arial" w:cs="Arial"/>
                <w:sz w:val="22"/>
                <w:szCs w:val="22"/>
                <w:lang w:eastAsia="zh-TW"/>
              </w:rPr>
              <w:t xml:space="preserve"> projektu należy stosować dane opublikowane przez GDDKiA.</w:t>
            </w:r>
          </w:p>
          <w:p w:rsidR="000D066E" w:rsidRPr="00A134EF" w:rsidRDefault="000D066E" w:rsidP="00DE0CF8">
            <w:pPr>
              <w:tabs>
                <w:tab w:val="center" w:pos="4536"/>
                <w:tab w:val="right" w:pos="9072"/>
              </w:tabs>
              <w:jc w:val="both"/>
              <w:rPr>
                <w:rFonts w:ascii="Arial" w:eastAsia="PMingLiU" w:hAnsi="Arial" w:cs="Arial"/>
                <w:sz w:val="22"/>
                <w:szCs w:val="22"/>
                <w:lang w:eastAsia="zh-TW"/>
              </w:rPr>
            </w:pPr>
            <w:r w:rsidRPr="00A134EF">
              <w:rPr>
                <w:rFonts w:ascii="Arial" w:eastAsia="PMingLiU" w:hAnsi="Arial" w:cs="Arial"/>
                <w:sz w:val="22"/>
                <w:szCs w:val="22"/>
                <w:lang w:eastAsia="zh-TW"/>
              </w:rPr>
              <w:t>W przypadku projektu obejmującego budowę nowej drogi należy uwzględnić średni dobowy ruch dla odcinka drogi zastępowanej, natomiast w przypadku gdy projekt obejmuje zakresem kilka dróg to należy średni dobowy ruch pojazdu obliczyć jako średnią arytmetyczną dróg objętych projektem.</w:t>
            </w:r>
          </w:p>
          <w:p w:rsidR="000D066E" w:rsidRPr="00A134EF" w:rsidRDefault="000D066E" w:rsidP="00DE0CF8">
            <w:pPr>
              <w:tabs>
                <w:tab w:val="center" w:pos="4536"/>
                <w:tab w:val="right" w:pos="9072"/>
              </w:tabs>
              <w:jc w:val="both"/>
              <w:rPr>
                <w:rFonts w:ascii="Arial" w:eastAsia="PMingLiU" w:hAnsi="Arial" w:cs="Arial"/>
                <w:sz w:val="22"/>
                <w:szCs w:val="22"/>
                <w:lang w:eastAsia="zh-TW"/>
              </w:rPr>
            </w:pPr>
            <w:r w:rsidRPr="00A134EF">
              <w:rPr>
                <w:rFonts w:ascii="Arial" w:eastAsia="PMingLiU" w:hAnsi="Arial" w:cs="Arial"/>
                <w:sz w:val="22"/>
                <w:szCs w:val="22"/>
                <w:lang w:eastAsia="zh-TW"/>
              </w:rPr>
              <w:t>Punktacja będzie przyznawana w zależności od wartości wskaźnika średniego dobowego natężenia ruchu na danej drodze W</w:t>
            </w:r>
            <w:r w:rsidRPr="00A134EF">
              <w:rPr>
                <w:rFonts w:ascii="Arial" w:eastAsia="PMingLiU" w:hAnsi="Arial" w:cs="Arial"/>
                <w:sz w:val="22"/>
                <w:szCs w:val="22"/>
                <w:vertAlign w:val="subscript"/>
                <w:lang w:eastAsia="zh-TW"/>
              </w:rPr>
              <w:t>n</w:t>
            </w:r>
            <w:r w:rsidRPr="00A134EF">
              <w:rPr>
                <w:rFonts w:ascii="Arial" w:eastAsia="PMingLiU" w:hAnsi="Arial" w:cs="Arial"/>
                <w:sz w:val="22"/>
                <w:szCs w:val="22"/>
                <w:lang w:eastAsia="zh-TW"/>
              </w:rPr>
              <w:t>;</w:t>
            </w:r>
          </w:p>
          <w:p w:rsidR="000D066E" w:rsidRPr="00A134EF" w:rsidRDefault="000D066E" w:rsidP="00DE0CF8">
            <w:pPr>
              <w:tabs>
                <w:tab w:val="center" w:pos="4536"/>
                <w:tab w:val="right" w:pos="9072"/>
              </w:tabs>
              <w:jc w:val="both"/>
              <w:rPr>
                <w:rFonts w:ascii="Arial" w:eastAsia="PMingLiU" w:hAnsi="Arial" w:cs="Arial"/>
                <w:b/>
                <w:sz w:val="22"/>
                <w:szCs w:val="22"/>
                <w:lang w:eastAsia="zh-TW"/>
              </w:rPr>
            </w:pPr>
            <w:r w:rsidRPr="00A134EF">
              <w:rPr>
                <w:rFonts w:ascii="Arial" w:eastAsia="PMingLiU" w:hAnsi="Arial" w:cs="Arial"/>
                <w:b/>
                <w:sz w:val="22"/>
                <w:szCs w:val="22"/>
                <w:lang w:eastAsia="zh-TW"/>
              </w:rPr>
              <w:t>Poniżej 0,5 – 2 punkty</w:t>
            </w:r>
          </w:p>
          <w:p w:rsidR="000D066E" w:rsidRPr="00A134EF" w:rsidRDefault="000D066E" w:rsidP="00DE0CF8">
            <w:pPr>
              <w:tabs>
                <w:tab w:val="center" w:pos="4536"/>
                <w:tab w:val="right" w:pos="9072"/>
              </w:tabs>
              <w:jc w:val="both"/>
              <w:rPr>
                <w:rFonts w:ascii="Arial" w:eastAsia="PMingLiU" w:hAnsi="Arial" w:cs="Arial"/>
                <w:b/>
                <w:sz w:val="22"/>
                <w:szCs w:val="22"/>
                <w:lang w:eastAsia="zh-TW"/>
              </w:rPr>
            </w:pPr>
            <w:r w:rsidRPr="00A134EF">
              <w:rPr>
                <w:rFonts w:ascii="Arial" w:eastAsia="PMingLiU" w:hAnsi="Arial" w:cs="Arial"/>
                <w:b/>
                <w:sz w:val="22"/>
                <w:szCs w:val="22"/>
                <w:lang w:eastAsia="zh-TW"/>
              </w:rPr>
              <w:t>od 0,5 do 0,9 – 4 punkty</w:t>
            </w:r>
          </w:p>
          <w:p w:rsidR="000D066E" w:rsidRPr="00A134EF" w:rsidRDefault="000D066E" w:rsidP="00DE0CF8">
            <w:pPr>
              <w:tabs>
                <w:tab w:val="center" w:pos="4536"/>
                <w:tab w:val="right" w:pos="9072"/>
              </w:tabs>
              <w:jc w:val="both"/>
              <w:rPr>
                <w:rFonts w:ascii="Arial" w:eastAsia="PMingLiU" w:hAnsi="Arial" w:cs="Arial"/>
                <w:b/>
                <w:sz w:val="22"/>
                <w:szCs w:val="22"/>
                <w:lang w:eastAsia="zh-TW"/>
              </w:rPr>
            </w:pPr>
            <w:r w:rsidRPr="00A134EF">
              <w:rPr>
                <w:rFonts w:ascii="Arial" w:eastAsia="PMingLiU" w:hAnsi="Arial" w:cs="Arial"/>
                <w:b/>
                <w:sz w:val="22"/>
                <w:szCs w:val="22"/>
                <w:lang w:eastAsia="zh-TW"/>
              </w:rPr>
              <w:t xml:space="preserve">od 0,9 do 1,2 – 8 punktów </w:t>
            </w:r>
          </w:p>
          <w:p w:rsidR="000D066E" w:rsidRPr="00A134EF" w:rsidRDefault="000D066E" w:rsidP="00DE0CF8">
            <w:pPr>
              <w:tabs>
                <w:tab w:val="center" w:pos="4536"/>
                <w:tab w:val="right" w:pos="9072"/>
              </w:tabs>
              <w:jc w:val="both"/>
              <w:rPr>
                <w:rFonts w:ascii="Arial" w:eastAsia="PMingLiU" w:hAnsi="Arial" w:cs="Arial"/>
                <w:b/>
                <w:sz w:val="22"/>
                <w:szCs w:val="22"/>
                <w:lang w:eastAsia="zh-TW"/>
              </w:rPr>
            </w:pPr>
            <w:r w:rsidRPr="00A134EF">
              <w:rPr>
                <w:rFonts w:ascii="Arial" w:eastAsia="PMingLiU" w:hAnsi="Arial" w:cs="Arial"/>
                <w:b/>
                <w:sz w:val="22"/>
                <w:szCs w:val="22"/>
                <w:lang w:eastAsia="zh-TW"/>
              </w:rPr>
              <w:t xml:space="preserve">od 1,2 do 2,0 – 10 punktów </w:t>
            </w:r>
          </w:p>
          <w:p w:rsidR="000D066E" w:rsidRPr="00A134EF" w:rsidRDefault="000D066E" w:rsidP="00DE0CF8">
            <w:pPr>
              <w:tabs>
                <w:tab w:val="center" w:pos="4536"/>
                <w:tab w:val="right" w:pos="9072"/>
              </w:tabs>
              <w:jc w:val="both"/>
              <w:rPr>
                <w:rFonts w:ascii="Arial" w:eastAsia="PMingLiU" w:hAnsi="Arial" w:cs="Arial"/>
                <w:b/>
                <w:sz w:val="22"/>
                <w:szCs w:val="22"/>
                <w:lang w:eastAsia="zh-TW"/>
              </w:rPr>
            </w:pPr>
            <w:r w:rsidRPr="00A134EF">
              <w:rPr>
                <w:rFonts w:ascii="Arial" w:eastAsia="PMingLiU" w:hAnsi="Arial" w:cs="Arial"/>
                <w:b/>
                <w:sz w:val="22"/>
                <w:szCs w:val="22"/>
                <w:lang w:eastAsia="zh-TW"/>
              </w:rPr>
              <w:t xml:space="preserve">od 2,1 do 3,0 – 20 punktów </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eastAsia="PMingLiU" w:hAnsi="Arial" w:cs="Arial"/>
                <w:b/>
                <w:sz w:val="22"/>
                <w:szCs w:val="22"/>
                <w:lang w:eastAsia="zh-TW"/>
              </w:rPr>
              <w:t>Powyżej 3 – 25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25</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autoSpaceDE w:val="0"/>
              <w:autoSpaceDN w:val="0"/>
              <w:adjustRightInd w:val="0"/>
              <w:rPr>
                <w:rFonts w:ascii="Arial" w:hAnsi="Arial" w:cs="Arial"/>
                <w:bCs/>
                <w:color w:val="000000"/>
                <w:sz w:val="22"/>
                <w:szCs w:val="22"/>
              </w:rPr>
            </w:pPr>
            <w:r w:rsidRPr="00B071CF">
              <w:rPr>
                <w:rFonts w:ascii="Arial" w:hAnsi="Arial" w:cs="Arial"/>
                <w:bCs/>
                <w:color w:val="000000"/>
                <w:sz w:val="22"/>
                <w:szCs w:val="22"/>
              </w:rPr>
              <w:t>Efektywność kosztowa projektu</w:t>
            </w:r>
          </w:p>
        </w:tc>
        <w:tc>
          <w:tcPr>
            <w:tcW w:w="6127" w:type="dxa"/>
            <w:tcBorders>
              <w:top w:val="single" w:sz="4" w:space="0" w:color="auto"/>
              <w:left w:val="single" w:sz="4" w:space="0" w:color="auto"/>
              <w:bottom w:val="single" w:sz="4" w:space="0" w:color="auto"/>
              <w:right w:val="single" w:sz="4" w:space="0" w:color="auto"/>
            </w:tcBorders>
            <w:hideMark/>
          </w:tcPr>
          <w:p w:rsidR="000D066E" w:rsidRPr="00A134EF" w:rsidRDefault="000D066E" w:rsidP="00DE0CF8">
            <w:pPr>
              <w:tabs>
                <w:tab w:val="center" w:pos="4536"/>
                <w:tab w:val="right" w:pos="9072"/>
              </w:tabs>
              <w:jc w:val="both"/>
              <w:rPr>
                <w:rFonts w:ascii="Arial" w:hAnsi="Arial" w:cs="Arial"/>
                <w:bCs/>
                <w:sz w:val="22"/>
                <w:szCs w:val="22"/>
              </w:rPr>
            </w:pPr>
            <w:r w:rsidRPr="00A134EF">
              <w:rPr>
                <w:rFonts w:ascii="Arial" w:hAnsi="Arial" w:cs="Arial"/>
                <w:bCs/>
                <w:sz w:val="22"/>
                <w:szCs w:val="22"/>
              </w:rPr>
              <w:t>Kryterium</w:t>
            </w:r>
            <w:r w:rsidR="00F86BE0">
              <w:rPr>
                <w:rFonts w:ascii="Arial" w:hAnsi="Arial" w:cs="Arial"/>
                <w:bCs/>
                <w:sz w:val="22"/>
                <w:szCs w:val="22"/>
              </w:rPr>
              <w:t xml:space="preserve"> premiuje projekty o jak najniższej dotacji z EFRR przypadającej na 1 m</w:t>
            </w:r>
            <w:r w:rsidR="00F86BE0">
              <w:rPr>
                <w:rFonts w:ascii="Arial" w:hAnsi="Arial" w:cs="Arial"/>
                <w:bCs/>
                <w:sz w:val="22"/>
                <w:szCs w:val="22"/>
                <w:vertAlign w:val="superscript"/>
              </w:rPr>
              <w:t xml:space="preserve">2 </w:t>
            </w:r>
            <w:r w:rsidR="00F86BE0">
              <w:rPr>
                <w:rFonts w:ascii="Arial" w:hAnsi="Arial" w:cs="Arial"/>
                <w:bCs/>
                <w:sz w:val="22"/>
                <w:szCs w:val="22"/>
              </w:rPr>
              <w:t>infrastruktury drogowej. Kryterium</w:t>
            </w:r>
            <w:r w:rsidRPr="00A134EF">
              <w:rPr>
                <w:rFonts w:ascii="Arial" w:hAnsi="Arial" w:cs="Arial"/>
                <w:bCs/>
                <w:sz w:val="22"/>
                <w:szCs w:val="22"/>
              </w:rPr>
              <w:t xml:space="preserve"> służy uzyskaniu jak najlepszych efektów przy możliwie najniższym zaangażowaniu środków EFRR, które </w:t>
            </w:r>
            <w:r w:rsidRPr="00A134EF">
              <w:rPr>
                <w:rFonts w:ascii="Arial" w:hAnsi="Arial" w:cs="Arial"/>
                <w:sz w:val="22"/>
                <w:szCs w:val="22"/>
              </w:rPr>
              <w:t>mierzone jest ilorazem wartości dofinansowania z EFRR oraz powierzchni drogi / drogowego obiektu inżynierskiego.</w:t>
            </w:r>
          </w:p>
          <w:p w:rsidR="000D066E" w:rsidRPr="00A134EF" w:rsidRDefault="000D066E" w:rsidP="00DE0CF8">
            <w:pPr>
              <w:tabs>
                <w:tab w:val="center" w:pos="4536"/>
                <w:tab w:val="right" w:pos="9072"/>
              </w:tabs>
              <w:jc w:val="both"/>
              <w:rPr>
                <w:rFonts w:ascii="Arial" w:hAnsi="Arial" w:cs="Arial"/>
                <w:sz w:val="22"/>
                <w:szCs w:val="22"/>
              </w:rPr>
            </w:pPr>
          </w:p>
          <w:p w:rsidR="000D066E" w:rsidRPr="00A134EF" w:rsidRDefault="000D066E" w:rsidP="00DE0CF8">
            <w:pPr>
              <w:tabs>
                <w:tab w:val="center" w:pos="4536"/>
                <w:tab w:val="right" w:pos="9072"/>
              </w:tabs>
              <w:jc w:val="both"/>
              <w:rPr>
                <w:rFonts w:ascii="Arial" w:hAnsi="Arial" w:cs="Arial"/>
                <w:sz w:val="22"/>
                <w:szCs w:val="22"/>
              </w:rPr>
            </w:pPr>
            <w:r w:rsidRPr="00A134EF">
              <w:rPr>
                <w:rFonts w:ascii="Arial" w:hAnsi="Arial" w:cs="Arial"/>
                <w:sz w:val="22"/>
                <w:szCs w:val="22"/>
              </w:rPr>
              <w:t>W przypadku projektów „łączonych” (dotyczących zarówno drogi jak i obiektu inżynierskiego) wartość wskaźnika E</w:t>
            </w:r>
            <w:r w:rsidRPr="00A134EF">
              <w:rPr>
                <w:rFonts w:ascii="Arial" w:hAnsi="Arial" w:cs="Arial"/>
                <w:sz w:val="22"/>
                <w:szCs w:val="22"/>
                <w:vertAlign w:val="subscript"/>
              </w:rPr>
              <w:t>K</w:t>
            </w:r>
            <w:r w:rsidRPr="00A134EF">
              <w:rPr>
                <w:rFonts w:ascii="Arial" w:hAnsi="Arial" w:cs="Arial"/>
                <w:sz w:val="22"/>
                <w:szCs w:val="22"/>
              </w:rPr>
              <w:t xml:space="preserve"> obliczana jest jako średnia ważona sumy efektywności cząstkowej dotyczącej drogi (D</w:t>
            </w:r>
            <w:r w:rsidRPr="00A134EF">
              <w:rPr>
                <w:rFonts w:ascii="Arial" w:hAnsi="Arial" w:cs="Arial"/>
                <w:sz w:val="22"/>
                <w:szCs w:val="22"/>
                <w:vertAlign w:val="subscript"/>
              </w:rPr>
              <w:t>d</w:t>
            </w:r>
            <w:r w:rsidRPr="00A134EF">
              <w:rPr>
                <w:rFonts w:ascii="Arial" w:hAnsi="Arial" w:cs="Arial"/>
                <w:sz w:val="22"/>
                <w:szCs w:val="22"/>
              </w:rPr>
              <w:t>/P</w:t>
            </w:r>
            <w:r w:rsidRPr="00A134EF">
              <w:rPr>
                <w:rFonts w:ascii="Arial" w:hAnsi="Arial" w:cs="Arial"/>
                <w:sz w:val="22"/>
                <w:szCs w:val="22"/>
                <w:vertAlign w:val="subscript"/>
              </w:rPr>
              <w:t>d</w:t>
            </w:r>
            <w:r w:rsidRPr="00A134EF">
              <w:rPr>
                <w:rFonts w:ascii="Arial" w:hAnsi="Arial" w:cs="Arial"/>
                <w:sz w:val="22"/>
                <w:szCs w:val="22"/>
              </w:rPr>
              <w:t>) oraz efektywności cząstkowej dotyczącej obiektów inżynierskich (D</w:t>
            </w:r>
            <w:r w:rsidRPr="00A134EF">
              <w:rPr>
                <w:rFonts w:ascii="Arial" w:hAnsi="Arial" w:cs="Arial"/>
                <w:sz w:val="22"/>
                <w:szCs w:val="22"/>
                <w:vertAlign w:val="subscript"/>
              </w:rPr>
              <w:t>m</w:t>
            </w:r>
            <w:r w:rsidRPr="00A134EF">
              <w:rPr>
                <w:rFonts w:ascii="Arial" w:hAnsi="Arial" w:cs="Arial"/>
                <w:sz w:val="22"/>
                <w:szCs w:val="22"/>
              </w:rPr>
              <w:t>/P</w:t>
            </w:r>
            <w:r w:rsidRPr="00A134EF">
              <w:rPr>
                <w:rFonts w:ascii="Arial" w:hAnsi="Arial" w:cs="Arial"/>
                <w:sz w:val="22"/>
                <w:szCs w:val="22"/>
                <w:vertAlign w:val="subscript"/>
              </w:rPr>
              <w:t>m</w:t>
            </w:r>
            <w:r w:rsidRPr="00A134EF">
              <w:rPr>
                <w:rFonts w:ascii="Arial" w:hAnsi="Arial" w:cs="Arial"/>
                <w:sz w:val="22"/>
                <w:szCs w:val="22"/>
              </w:rPr>
              <w:t xml:space="preserve">). Wagą (mnożnikiem) średniej jest iloraz wartości kosztów kwalifikowanych przypadających na dany typ infrastruktury w stosunku do całkowitej wartości kosztów kwalifikowanych. </w:t>
            </w:r>
          </w:p>
          <w:p w:rsidR="000D066E" w:rsidRPr="00A134EF" w:rsidRDefault="000D066E" w:rsidP="00DE0CF8">
            <w:pPr>
              <w:tabs>
                <w:tab w:val="center" w:pos="4536"/>
                <w:tab w:val="right" w:pos="9072"/>
              </w:tabs>
              <w:jc w:val="both"/>
              <w:rPr>
                <w:rFonts w:ascii="Arial" w:hAnsi="Arial" w:cs="Arial"/>
                <w:sz w:val="22"/>
                <w:szCs w:val="22"/>
              </w:rPr>
            </w:pP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Wskaźnik E</w:t>
            </w:r>
            <w:r w:rsidRPr="00A134EF">
              <w:rPr>
                <w:rFonts w:ascii="Arial" w:hAnsi="Arial" w:cs="Arial"/>
                <w:sz w:val="22"/>
                <w:szCs w:val="22"/>
                <w:vertAlign w:val="subscript"/>
              </w:rPr>
              <w:t>k</w:t>
            </w:r>
            <w:r w:rsidRPr="00A134EF">
              <w:rPr>
                <w:rFonts w:ascii="Arial" w:hAnsi="Arial" w:cs="Arial"/>
                <w:sz w:val="22"/>
                <w:szCs w:val="22"/>
              </w:rPr>
              <w:t xml:space="preserve"> należy obliczyć z dokładnością do 2 miejsc po przecinku.</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D066E" w:rsidRPr="00A134EF" w:rsidRDefault="000D066E" w:rsidP="00DE0CF8">
            <w:pPr>
              <w:tabs>
                <w:tab w:val="center" w:pos="4536"/>
                <w:tab w:val="right" w:pos="9072"/>
              </w:tabs>
              <w:jc w:val="both"/>
              <w:rPr>
                <w:rFonts w:ascii="Arial" w:hAnsi="Arial" w:cs="Arial"/>
                <w:bCs/>
                <w:sz w:val="22"/>
                <w:szCs w:val="22"/>
              </w:rPr>
            </w:pPr>
            <w:r w:rsidRPr="00A134EF">
              <w:rPr>
                <w:rFonts w:ascii="Arial" w:hAnsi="Arial" w:cs="Arial"/>
                <w:bCs/>
                <w:sz w:val="22"/>
                <w:szCs w:val="22"/>
              </w:rPr>
              <w:t>Wskaźnik efektywności kosztowej [zł/m</w:t>
            </w:r>
            <w:r w:rsidRPr="00A134EF">
              <w:rPr>
                <w:rFonts w:ascii="Arial" w:hAnsi="Arial" w:cs="Arial"/>
                <w:bCs/>
                <w:sz w:val="22"/>
                <w:szCs w:val="22"/>
                <w:vertAlign w:val="superscript"/>
              </w:rPr>
              <w:t>2</w:t>
            </w:r>
            <w:r w:rsidRPr="00A134EF">
              <w:rPr>
                <w:rFonts w:ascii="Arial" w:hAnsi="Arial" w:cs="Arial"/>
                <w:bCs/>
                <w:sz w:val="22"/>
                <w:szCs w:val="22"/>
              </w:rPr>
              <w:t>] obliczany w następujący sposób:</w:t>
            </w:r>
          </w:p>
          <w:p w:rsidR="000D066E" w:rsidRPr="00A134EF" w:rsidRDefault="000D066E" w:rsidP="00DE0CF8">
            <w:pPr>
              <w:tabs>
                <w:tab w:val="center" w:pos="4536"/>
                <w:tab w:val="right" w:pos="9072"/>
              </w:tabs>
              <w:jc w:val="both"/>
              <w:rPr>
                <w:rFonts w:ascii="Arial" w:hAnsi="Arial" w:cs="Arial"/>
                <w:sz w:val="22"/>
                <w:szCs w:val="22"/>
              </w:rPr>
            </w:pPr>
          </w:p>
          <w:p w:rsidR="000D066E" w:rsidRPr="00A134EF" w:rsidRDefault="000D066E" w:rsidP="00D549D3">
            <w:pPr>
              <w:pStyle w:val="Akapitzlist"/>
              <w:numPr>
                <w:ilvl w:val="0"/>
                <w:numId w:val="138"/>
              </w:numPr>
              <w:jc w:val="both"/>
              <w:rPr>
                <w:rFonts w:ascii="Arial" w:hAnsi="Arial" w:cs="Arial"/>
                <w:b/>
                <w:sz w:val="22"/>
                <w:szCs w:val="22"/>
              </w:rPr>
            </w:pPr>
            <w:r w:rsidRPr="00A134EF">
              <w:rPr>
                <w:rFonts w:ascii="Arial" w:hAnsi="Arial" w:cs="Arial"/>
                <w:b/>
                <w:sz w:val="22"/>
                <w:szCs w:val="22"/>
              </w:rPr>
              <w:t>Jeżeli projekt obejmuje wyłącznie budowę, rozbudowę lub przebudowę drogi to:</w:t>
            </w: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5A7368" w:rsidP="00DE0CF8">
            <w:pPr>
              <w:tabs>
                <w:tab w:val="center" w:pos="4536"/>
                <w:tab w:val="right" w:pos="9072"/>
              </w:tabs>
              <w:jc w:val="both"/>
              <w:rPr>
                <w:rFonts w:ascii="Arial" w:hAnsi="Arial" w:cs="Arial"/>
                <w:b/>
                <w:sz w:val="22"/>
                <w:szCs w:val="22"/>
              </w:rPr>
            </w:pPr>
            <w:r w:rsidRPr="005A7368">
              <w:rPr>
                <w:rFonts w:ascii="Arial" w:hAnsi="Arial" w:cs="Arial"/>
                <w:bCs/>
                <w:noProof/>
                <w:sz w:val="22"/>
                <w:szCs w:val="22"/>
              </w:rPr>
              <w:pict>
                <v:shape id="Text Box 21" o:spid="_x0000_s1027" type="#_x0000_t202" style="position:absolute;left:0;text-align:left;margin-left:31.2pt;margin-top:5.7pt;width:121.4pt;height:48.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96hgIAABc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" stroked="f">
                  <v:textbox>
                    <w:txbxContent>
                      <w:p w:rsidR="005C4E15" w:rsidRPr="002911ED" w:rsidRDefault="005C4E15" w:rsidP="00D417CF">
                        <w:pPr>
                          <w:autoSpaceDE w:val="0"/>
                          <w:autoSpaceDN w:val="0"/>
                          <w:adjustRightInd w:val="0"/>
                          <w:jc w:val="center"/>
                          <w:rPr>
                            <w:rFonts w:cs="Arial"/>
                            <w:color w:val="000000"/>
                            <w:sz w:val="18"/>
                            <w:szCs w:val="18"/>
                          </w:rPr>
                        </w:pPr>
                        <w:r w:rsidRPr="002911ED">
                          <w:rPr>
                            <w:rFonts w:cs="Arial"/>
                            <w:color w:val="000000"/>
                            <w:sz w:val="18"/>
                            <w:szCs w:val="18"/>
                          </w:rPr>
                          <w:t xml:space="preserve">       D</w:t>
                        </w:r>
                        <w:r>
                          <w:rPr>
                            <w:rFonts w:cs="Arial"/>
                            <w:color w:val="000000"/>
                            <w:sz w:val="18"/>
                            <w:szCs w:val="18"/>
                            <w:vertAlign w:val="subscript"/>
                          </w:rPr>
                          <w:t>d</w:t>
                        </w:r>
                      </w:p>
                      <w:p w:rsidR="005C4E15" w:rsidRPr="002911ED" w:rsidRDefault="005C4E15" w:rsidP="00D417CF">
                        <w:pPr>
                          <w:autoSpaceDE w:val="0"/>
                          <w:autoSpaceDN w:val="0"/>
                          <w:adjustRightInd w:val="0"/>
                          <w:jc w:val="center"/>
                          <w:rPr>
                            <w:rFonts w:cs="Arial"/>
                            <w:color w:val="000000"/>
                            <w:sz w:val="18"/>
                            <w:szCs w:val="18"/>
                          </w:rPr>
                        </w:pPr>
                        <w:r w:rsidRPr="002911ED">
                          <w:rPr>
                            <w:rFonts w:cs="Arial"/>
                            <w:color w:val="000000"/>
                            <w:sz w:val="18"/>
                            <w:szCs w:val="18"/>
                          </w:rPr>
                          <w:t>E</w:t>
                        </w:r>
                        <w:r w:rsidRPr="002911ED">
                          <w:rPr>
                            <w:rFonts w:cs="Arial"/>
                            <w:color w:val="000000"/>
                            <w:sz w:val="18"/>
                            <w:szCs w:val="18"/>
                            <w:vertAlign w:val="subscript"/>
                          </w:rPr>
                          <w:t xml:space="preserve">k </w:t>
                        </w:r>
                        <w:r w:rsidRPr="002911ED">
                          <w:rPr>
                            <w:rFonts w:cs="Arial"/>
                            <w:color w:val="000000"/>
                            <w:sz w:val="18"/>
                            <w:szCs w:val="18"/>
                          </w:rPr>
                          <w:t>=  -----</w:t>
                        </w:r>
                      </w:p>
                      <w:p w:rsidR="005C4E15" w:rsidRDefault="005C4E15" w:rsidP="00D417CF">
                        <w:pPr>
                          <w:jc w:val="center"/>
                        </w:pPr>
                        <w:r w:rsidRPr="002911ED">
                          <w:rPr>
                            <w:rFonts w:cs="Arial"/>
                            <w:color w:val="000000"/>
                            <w:sz w:val="18"/>
                            <w:szCs w:val="18"/>
                          </w:rPr>
                          <w:t xml:space="preserve">       P</w:t>
                        </w:r>
                        <w:r>
                          <w:rPr>
                            <w:rFonts w:cs="Arial"/>
                            <w:color w:val="000000"/>
                            <w:sz w:val="18"/>
                            <w:szCs w:val="18"/>
                            <w:vertAlign w:val="subscript"/>
                          </w:rPr>
                          <w:t>d</w:t>
                        </w:r>
                      </w:p>
                    </w:txbxContent>
                  </v:textbox>
                </v:shape>
              </w:pict>
            </w: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549D3">
            <w:pPr>
              <w:pStyle w:val="Akapitzlist"/>
              <w:numPr>
                <w:ilvl w:val="0"/>
                <w:numId w:val="138"/>
              </w:numPr>
              <w:jc w:val="both"/>
              <w:rPr>
                <w:rFonts w:ascii="Arial" w:hAnsi="Arial" w:cs="Arial"/>
                <w:b/>
                <w:sz w:val="22"/>
                <w:szCs w:val="22"/>
              </w:rPr>
            </w:pPr>
            <w:r w:rsidRPr="00A134EF">
              <w:rPr>
                <w:rFonts w:ascii="Arial" w:hAnsi="Arial" w:cs="Arial"/>
                <w:b/>
                <w:sz w:val="22"/>
                <w:szCs w:val="22"/>
              </w:rPr>
              <w:t>Jeżeli projekt obejmuje wyłącznie budowę, rozbudowę lub przebudowę drogowego obiektu inżynierskiego to:</w:t>
            </w:r>
          </w:p>
          <w:p w:rsidR="000D066E" w:rsidRPr="00A134EF" w:rsidRDefault="005A7368" w:rsidP="00DE0CF8">
            <w:pPr>
              <w:tabs>
                <w:tab w:val="center" w:pos="4536"/>
                <w:tab w:val="right" w:pos="9072"/>
              </w:tabs>
              <w:jc w:val="both"/>
              <w:rPr>
                <w:rFonts w:ascii="Arial" w:hAnsi="Arial" w:cs="Arial"/>
                <w:b/>
                <w:sz w:val="22"/>
                <w:szCs w:val="22"/>
              </w:rPr>
            </w:pPr>
            <w:r w:rsidRPr="005A7368">
              <w:rPr>
                <w:rFonts w:ascii="Arial" w:hAnsi="Arial" w:cs="Arial"/>
                <w:bCs/>
                <w:noProof/>
                <w:sz w:val="22"/>
                <w:szCs w:val="22"/>
              </w:rPr>
              <w:pict>
                <v:shape id="Text Box 20" o:spid="_x0000_s1028" type="#_x0000_t202" style="position:absolute;left:0;text-align:left;margin-left:35.6pt;margin-top:5.4pt;width:121.4pt;height:48.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" stroked="f">
                  <v:textbox>
                    <w:txbxContent>
                      <w:p w:rsidR="005C4E15" w:rsidRPr="002911ED" w:rsidRDefault="005C4E15" w:rsidP="00D417CF">
                        <w:pPr>
                          <w:autoSpaceDE w:val="0"/>
                          <w:autoSpaceDN w:val="0"/>
                          <w:adjustRightInd w:val="0"/>
                          <w:jc w:val="center"/>
                          <w:rPr>
                            <w:rFonts w:cs="Arial"/>
                            <w:color w:val="000000"/>
                            <w:sz w:val="18"/>
                            <w:szCs w:val="18"/>
                          </w:rPr>
                        </w:pPr>
                        <w:r w:rsidRPr="002911ED">
                          <w:rPr>
                            <w:rFonts w:cs="Arial"/>
                            <w:color w:val="000000"/>
                            <w:sz w:val="18"/>
                            <w:szCs w:val="18"/>
                          </w:rPr>
                          <w:t xml:space="preserve">       D</w:t>
                        </w:r>
                        <w:r w:rsidRPr="002911ED">
                          <w:rPr>
                            <w:rFonts w:cs="Arial"/>
                            <w:color w:val="000000"/>
                            <w:sz w:val="18"/>
                            <w:szCs w:val="18"/>
                            <w:vertAlign w:val="subscript"/>
                          </w:rPr>
                          <w:t>m</w:t>
                        </w:r>
                      </w:p>
                      <w:p w:rsidR="005C4E15" w:rsidRPr="002911ED" w:rsidRDefault="005C4E15" w:rsidP="00D417CF">
                        <w:pPr>
                          <w:autoSpaceDE w:val="0"/>
                          <w:autoSpaceDN w:val="0"/>
                          <w:adjustRightInd w:val="0"/>
                          <w:jc w:val="center"/>
                          <w:rPr>
                            <w:rFonts w:cs="Arial"/>
                            <w:color w:val="000000"/>
                            <w:sz w:val="18"/>
                            <w:szCs w:val="18"/>
                          </w:rPr>
                        </w:pPr>
                        <w:r w:rsidRPr="002911ED">
                          <w:rPr>
                            <w:rFonts w:cs="Arial"/>
                            <w:color w:val="000000"/>
                            <w:sz w:val="18"/>
                            <w:szCs w:val="18"/>
                          </w:rPr>
                          <w:t>E</w:t>
                        </w:r>
                        <w:r w:rsidRPr="002911ED">
                          <w:rPr>
                            <w:rFonts w:cs="Arial"/>
                            <w:color w:val="000000"/>
                            <w:sz w:val="18"/>
                            <w:szCs w:val="18"/>
                            <w:vertAlign w:val="subscript"/>
                          </w:rPr>
                          <w:t xml:space="preserve">k </w:t>
                        </w:r>
                        <w:r w:rsidRPr="002911ED">
                          <w:rPr>
                            <w:rFonts w:cs="Arial"/>
                            <w:color w:val="000000"/>
                            <w:sz w:val="18"/>
                            <w:szCs w:val="18"/>
                          </w:rPr>
                          <w:t>=  -----</w:t>
                        </w:r>
                      </w:p>
                      <w:p w:rsidR="005C4E15" w:rsidRDefault="005C4E15" w:rsidP="00D417CF">
                        <w:pPr>
                          <w:jc w:val="center"/>
                        </w:pPr>
                        <w:r w:rsidRPr="002911ED">
                          <w:rPr>
                            <w:rFonts w:cs="Arial"/>
                            <w:color w:val="000000"/>
                            <w:sz w:val="18"/>
                            <w:szCs w:val="18"/>
                          </w:rPr>
                          <w:t xml:space="preserve">       P</w:t>
                        </w:r>
                        <w:r w:rsidRPr="002911ED">
                          <w:rPr>
                            <w:rFonts w:cs="Arial"/>
                            <w:color w:val="000000"/>
                            <w:sz w:val="18"/>
                            <w:szCs w:val="18"/>
                            <w:vertAlign w:val="subscript"/>
                          </w:rPr>
                          <w:t>m</w:t>
                        </w:r>
                      </w:p>
                    </w:txbxContent>
                  </v:textbox>
                </v:shape>
              </w:pict>
            </w: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A134EF" w:rsidRDefault="000D066E" w:rsidP="00DE0CF8">
            <w:pPr>
              <w:tabs>
                <w:tab w:val="center" w:pos="4536"/>
                <w:tab w:val="right" w:pos="9072"/>
              </w:tabs>
              <w:jc w:val="both"/>
              <w:rPr>
                <w:rFonts w:ascii="Arial" w:hAnsi="Arial" w:cs="Arial"/>
                <w:b/>
                <w:sz w:val="22"/>
                <w:szCs w:val="22"/>
              </w:rPr>
            </w:pPr>
          </w:p>
          <w:p w:rsidR="000D066E" w:rsidRPr="00545072" w:rsidRDefault="000D066E" w:rsidP="00D549D3">
            <w:pPr>
              <w:pStyle w:val="Akapitzlist"/>
              <w:numPr>
                <w:ilvl w:val="0"/>
                <w:numId w:val="138"/>
              </w:numPr>
              <w:jc w:val="both"/>
              <w:rPr>
                <w:rFonts w:ascii="Arial" w:hAnsi="Arial" w:cs="Arial"/>
                <w:b/>
                <w:sz w:val="22"/>
                <w:szCs w:val="22"/>
              </w:rPr>
            </w:pPr>
            <w:r w:rsidRPr="00A134EF">
              <w:rPr>
                <w:rFonts w:ascii="Arial" w:hAnsi="Arial" w:cs="Arial"/>
                <w:b/>
                <w:sz w:val="22"/>
                <w:szCs w:val="22"/>
              </w:rPr>
              <w:t>Jeżeli projekt obejmuje zarówno budowę / rozbudowę/ przebudowę drogi oraz budowę / rozbudowę / przebudowę obiektu inżynierskiego to:</w:t>
            </w:r>
          </w:p>
          <w:p w:rsidR="000D066E" w:rsidRPr="00A134EF" w:rsidRDefault="005A7368" w:rsidP="00DE0CF8">
            <w:pPr>
              <w:tabs>
                <w:tab w:val="center" w:pos="4536"/>
                <w:tab w:val="right" w:pos="9072"/>
              </w:tabs>
              <w:autoSpaceDE w:val="0"/>
              <w:autoSpaceDN w:val="0"/>
              <w:adjustRightInd w:val="0"/>
              <w:jc w:val="both"/>
              <w:rPr>
                <w:rFonts w:ascii="Arial" w:hAnsi="Arial" w:cs="Arial"/>
                <w:i/>
                <w:color w:val="000000"/>
                <w:sz w:val="22"/>
                <w:szCs w:val="22"/>
              </w:rPr>
            </w:pPr>
            <w:r>
              <w:rPr>
                <w:rFonts w:ascii="Arial" w:hAnsi="Arial" w:cs="Arial"/>
                <w:i/>
                <w:noProof/>
                <w:color w:val="000000"/>
                <w:sz w:val="22"/>
                <w:szCs w:val="22"/>
              </w:rPr>
              <w:pict>
                <v:shape id="Text Box 22" o:spid="_x0000_s1029" type="#_x0000_t202" style="position:absolute;left:0;text-align:left;margin-left:9.8pt;margin-top:1.15pt;width:187.65pt;height:38.2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jthQIAABc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" stroked="f">
                  <v:textbox style="mso-fit-shape-to-text:t">
                    <w:txbxContent>
                      <w:p w:rsidR="005C4E15" w:rsidRPr="008A6D8D" w:rsidRDefault="005C4E15" w:rsidP="00D417CF">
                        <w:pPr>
                          <w:autoSpaceDE w:val="0"/>
                          <w:autoSpaceDN w:val="0"/>
                          <w:adjustRightInd w:val="0"/>
                          <w:jc w:val="center"/>
                          <w:rPr>
                            <w:rFonts w:cs="Arial"/>
                            <w:color w:val="000000"/>
                            <w:sz w:val="18"/>
                            <w:szCs w:val="18"/>
                          </w:rPr>
                        </w:pPr>
                        <w:r w:rsidRPr="008A6D8D">
                          <w:rPr>
                            <w:rFonts w:cs="Arial"/>
                            <w:color w:val="000000"/>
                            <w:sz w:val="18"/>
                            <w:szCs w:val="18"/>
                          </w:rPr>
                          <w:t xml:space="preserve">         K</w:t>
                        </w:r>
                        <w:r w:rsidRPr="008A6D8D">
                          <w:rPr>
                            <w:rFonts w:cs="Arial"/>
                            <w:color w:val="000000"/>
                            <w:sz w:val="18"/>
                            <w:szCs w:val="18"/>
                            <w:vertAlign w:val="subscript"/>
                          </w:rPr>
                          <w:t>d</w:t>
                        </w:r>
                        <w:r w:rsidRPr="008A6D8D">
                          <w:rPr>
                            <w:rFonts w:cs="Arial"/>
                            <w:color w:val="000000"/>
                            <w:sz w:val="18"/>
                            <w:szCs w:val="18"/>
                          </w:rPr>
                          <w:t xml:space="preserve">  x  D</w:t>
                        </w:r>
                        <w:r w:rsidRPr="008A6D8D">
                          <w:rPr>
                            <w:rFonts w:cs="Arial"/>
                            <w:color w:val="000000"/>
                            <w:sz w:val="18"/>
                            <w:szCs w:val="18"/>
                            <w:vertAlign w:val="subscript"/>
                          </w:rPr>
                          <w:t xml:space="preserve">d </w:t>
                        </w:r>
                        <w:r w:rsidRPr="008A6D8D">
                          <w:rPr>
                            <w:rFonts w:cs="Arial"/>
                            <w:color w:val="000000"/>
                            <w:sz w:val="18"/>
                            <w:szCs w:val="18"/>
                          </w:rPr>
                          <w:t xml:space="preserve">       K</w:t>
                        </w:r>
                        <w:r w:rsidRPr="008A6D8D">
                          <w:rPr>
                            <w:rFonts w:cs="Arial"/>
                            <w:color w:val="000000"/>
                            <w:sz w:val="18"/>
                            <w:szCs w:val="18"/>
                            <w:vertAlign w:val="subscript"/>
                          </w:rPr>
                          <w:t>m</w:t>
                        </w:r>
                        <w:r w:rsidRPr="008A6D8D">
                          <w:rPr>
                            <w:rFonts w:cs="Arial"/>
                            <w:color w:val="000000"/>
                            <w:sz w:val="18"/>
                            <w:szCs w:val="18"/>
                          </w:rPr>
                          <w:t xml:space="preserve">  x  D</w:t>
                        </w:r>
                        <w:r w:rsidRPr="008A6D8D">
                          <w:rPr>
                            <w:rFonts w:cs="Arial"/>
                            <w:color w:val="000000"/>
                            <w:sz w:val="18"/>
                            <w:szCs w:val="18"/>
                            <w:vertAlign w:val="subscript"/>
                          </w:rPr>
                          <w:t>m</w:t>
                        </w:r>
                      </w:p>
                      <w:p w:rsidR="005C4E15" w:rsidRPr="008A6D8D" w:rsidRDefault="005C4E15" w:rsidP="00D417CF">
                        <w:pPr>
                          <w:autoSpaceDE w:val="0"/>
                          <w:autoSpaceDN w:val="0"/>
                          <w:adjustRightInd w:val="0"/>
                          <w:jc w:val="center"/>
                          <w:rPr>
                            <w:rFonts w:cs="Arial"/>
                            <w:color w:val="000000"/>
                            <w:sz w:val="18"/>
                            <w:szCs w:val="18"/>
                          </w:rPr>
                        </w:pPr>
                        <w:r w:rsidRPr="008A6D8D">
                          <w:rPr>
                            <w:rFonts w:cs="Arial"/>
                            <w:color w:val="000000"/>
                            <w:sz w:val="18"/>
                            <w:szCs w:val="18"/>
                          </w:rPr>
                          <w:t>E</w:t>
                        </w:r>
                        <w:r w:rsidRPr="008A6D8D">
                          <w:rPr>
                            <w:rFonts w:cs="Arial"/>
                            <w:color w:val="000000"/>
                            <w:sz w:val="18"/>
                            <w:szCs w:val="18"/>
                            <w:vertAlign w:val="subscript"/>
                          </w:rPr>
                          <w:t xml:space="preserve">d </w:t>
                        </w:r>
                        <w:r w:rsidRPr="008A6D8D">
                          <w:rPr>
                            <w:rFonts w:cs="Arial"/>
                            <w:color w:val="000000"/>
                            <w:sz w:val="18"/>
                            <w:szCs w:val="18"/>
                          </w:rPr>
                          <w:t>=  -------------  +  ------------</w:t>
                        </w:r>
                      </w:p>
                      <w:p w:rsidR="005C4E15" w:rsidRDefault="005C4E15" w:rsidP="00D417CF">
                        <w:pPr>
                          <w:autoSpaceDE w:val="0"/>
                          <w:autoSpaceDN w:val="0"/>
                          <w:adjustRightInd w:val="0"/>
                          <w:jc w:val="center"/>
                        </w:pPr>
                        <w:r w:rsidRPr="008A6D8D">
                          <w:rPr>
                            <w:rFonts w:cs="Arial"/>
                            <w:color w:val="000000"/>
                            <w:sz w:val="18"/>
                            <w:szCs w:val="18"/>
                          </w:rPr>
                          <w:t xml:space="preserve">         K</w:t>
                        </w:r>
                        <w:r w:rsidRPr="008A6D8D">
                          <w:rPr>
                            <w:rFonts w:cs="Arial"/>
                            <w:color w:val="000000"/>
                            <w:sz w:val="18"/>
                            <w:szCs w:val="18"/>
                            <w:vertAlign w:val="subscript"/>
                          </w:rPr>
                          <w:t>o</w:t>
                        </w:r>
                        <w:r w:rsidRPr="008A6D8D">
                          <w:rPr>
                            <w:rFonts w:cs="Arial"/>
                            <w:color w:val="000000"/>
                            <w:sz w:val="18"/>
                            <w:szCs w:val="18"/>
                          </w:rPr>
                          <w:t xml:space="preserve">  x  P</w:t>
                        </w:r>
                        <w:r w:rsidRPr="008A6D8D">
                          <w:rPr>
                            <w:rFonts w:cs="Arial"/>
                            <w:color w:val="000000"/>
                            <w:sz w:val="18"/>
                            <w:szCs w:val="18"/>
                            <w:vertAlign w:val="subscript"/>
                          </w:rPr>
                          <w:t xml:space="preserve">d </w:t>
                        </w:r>
                        <w:r w:rsidRPr="008A6D8D">
                          <w:rPr>
                            <w:rFonts w:cs="Arial"/>
                            <w:color w:val="000000"/>
                            <w:sz w:val="18"/>
                            <w:szCs w:val="18"/>
                          </w:rPr>
                          <w:t xml:space="preserve">         K</w:t>
                        </w:r>
                        <w:r w:rsidRPr="008A6D8D">
                          <w:rPr>
                            <w:rFonts w:cs="Arial"/>
                            <w:color w:val="000000"/>
                            <w:sz w:val="18"/>
                            <w:szCs w:val="18"/>
                            <w:vertAlign w:val="subscript"/>
                          </w:rPr>
                          <w:t>o</w:t>
                        </w:r>
                        <w:r w:rsidRPr="008A6D8D">
                          <w:rPr>
                            <w:rFonts w:cs="Arial"/>
                            <w:color w:val="000000"/>
                            <w:sz w:val="18"/>
                            <w:szCs w:val="18"/>
                          </w:rPr>
                          <w:t xml:space="preserve"> x  P</w:t>
                        </w:r>
                        <w:r w:rsidRPr="008A6D8D">
                          <w:rPr>
                            <w:rFonts w:cs="Arial"/>
                            <w:color w:val="000000"/>
                            <w:sz w:val="18"/>
                            <w:szCs w:val="18"/>
                            <w:vertAlign w:val="subscript"/>
                          </w:rPr>
                          <w:t>m</w:t>
                        </w:r>
                      </w:p>
                    </w:txbxContent>
                  </v:textbox>
                </v:shape>
              </w:pict>
            </w:r>
          </w:p>
          <w:p w:rsidR="000D066E" w:rsidRPr="00A134EF" w:rsidRDefault="000D066E" w:rsidP="00DE0CF8">
            <w:pPr>
              <w:tabs>
                <w:tab w:val="center" w:pos="4536"/>
                <w:tab w:val="right" w:pos="9072"/>
              </w:tabs>
              <w:autoSpaceDE w:val="0"/>
              <w:autoSpaceDN w:val="0"/>
              <w:adjustRightInd w:val="0"/>
              <w:jc w:val="both"/>
              <w:rPr>
                <w:rFonts w:ascii="Arial" w:hAnsi="Arial" w:cs="Arial"/>
                <w:i/>
                <w:color w:val="000000"/>
                <w:sz w:val="22"/>
                <w:szCs w:val="22"/>
              </w:rPr>
            </w:pPr>
          </w:p>
          <w:p w:rsidR="000D066E" w:rsidRPr="00A134EF" w:rsidRDefault="000D066E" w:rsidP="00DE0CF8">
            <w:pPr>
              <w:tabs>
                <w:tab w:val="center" w:pos="4536"/>
                <w:tab w:val="right" w:pos="9072"/>
              </w:tabs>
              <w:autoSpaceDE w:val="0"/>
              <w:autoSpaceDN w:val="0"/>
              <w:adjustRightInd w:val="0"/>
              <w:jc w:val="both"/>
              <w:rPr>
                <w:rFonts w:ascii="Arial" w:hAnsi="Arial" w:cs="Arial"/>
                <w:i/>
                <w:color w:val="000000"/>
                <w:sz w:val="22"/>
                <w:szCs w:val="22"/>
              </w:rPr>
            </w:pPr>
          </w:p>
          <w:p w:rsidR="000D066E" w:rsidRPr="00A134EF" w:rsidRDefault="000D066E" w:rsidP="00DE0CF8">
            <w:pPr>
              <w:tabs>
                <w:tab w:val="center" w:pos="4536"/>
                <w:tab w:val="right" w:pos="9072"/>
              </w:tabs>
              <w:autoSpaceDE w:val="0"/>
              <w:autoSpaceDN w:val="0"/>
              <w:adjustRightInd w:val="0"/>
              <w:jc w:val="both"/>
              <w:rPr>
                <w:rFonts w:ascii="Arial" w:hAnsi="Arial" w:cs="Arial"/>
                <w:i/>
                <w:color w:val="000000"/>
                <w:sz w:val="22"/>
                <w:szCs w:val="22"/>
              </w:rPr>
            </w:pPr>
          </w:p>
          <w:p w:rsidR="000D066E" w:rsidRPr="00A134EF" w:rsidRDefault="000D066E" w:rsidP="00DE0CF8">
            <w:pPr>
              <w:tabs>
                <w:tab w:val="center" w:pos="4536"/>
                <w:tab w:val="right" w:pos="9072"/>
              </w:tabs>
              <w:autoSpaceDE w:val="0"/>
              <w:autoSpaceDN w:val="0"/>
              <w:adjustRightInd w:val="0"/>
              <w:jc w:val="both"/>
              <w:rPr>
                <w:rFonts w:ascii="Arial" w:hAnsi="Arial" w:cs="Arial"/>
                <w:i/>
                <w:color w:val="000000"/>
                <w:sz w:val="22"/>
                <w:szCs w:val="22"/>
              </w:rPr>
            </w:pP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gdzie:</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E</w:t>
            </w:r>
            <w:r w:rsidRPr="00A134EF">
              <w:rPr>
                <w:rFonts w:ascii="Arial" w:hAnsi="Arial" w:cs="Arial"/>
                <w:color w:val="000000"/>
                <w:sz w:val="22"/>
                <w:szCs w:val="22"/>
                <w:vertAlign w:val="subscript"/>
              </w:rPr>
              <w:t>k</w:t>
            </w:r>
            <w:r w:rsidRPr="00A134EF">
              <w:rPr>
                <w:rFonts w:ascii="Arial" w:hAnsi="Arial" w:cs="Arial"/>
                <w:color w:val="000000"/>
                <w:sz w:val="22"/>
                <w:szCs w:val="22"/>
              </w:rPr>
              <w:t xml:space="preserve"> – Efektywność kosztowa projektu</w:t>
            </w:r>
            <w:r w:rsidR="00306E9E">
              <w:rPr>
                <w:rFonts w:ascii="Arial" w:hAnsi="Arial" w:cs="Arial"/>
                <w:color w:val="000000"/>
                <w:sz w:val="22"/>
                <w:szCs w:val="22"/>
              </w:rPr>
              <w:t xml:space="preserve"> [zł/m</w:t>
            </w:r>
            <w:r w:rsidR="00306E9E" w:rsidRPr="00A91FD0">
              <w:rPr>
                <w:rFonts w:ascii="Arial" w:hAnsi="Arial" w:cs="Arial"/>
                <w:color w:val="000000"/>
                <w:sz w:val="22"/>
                <w:szCs w:val="22"/>
                <w:vertAlign w:val="superscript"/>
              </w:rPr>
              <w:t>2</w:t>
            </w:r>
            <w:r w:rsidR="00306E9E">
              <w:rPr>
                <w:rFonts w:ascii="Arial" w:hAnsi="Arial" w:cs="Arial"/>
                <w:color w:val="000000"/>
                <w:sz w:val="22"/>
                <w:szCs w:val="22"/>
              </w:rPr>
              <w:t>]</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K</w:t>
            </w:r>
            <w:r w:rsidRPr="00A134EF">
              <w:rPr>
                <w:rFonts w:ascii="Arial" w:hAnsi="Arial" w:cs="Arial"/>
                <w:color w:val="000000"/>
                <w:sz w:val="22"/>
                <w:szCs w:val="22"/>
                <w:vertAlign w:val="subscript"/>
              </w:rPr>
              <w:t>d</w:t>
            </w:r>
            <w:r w:rsidRPr="00A134EF">
              <w:rPr>
                <w:rFonts w:ascii="Arial" w:hAnsi="Arial" w:cs="Arial"/>
                <w:color w:val="000000"/>
                <w:sz w:val="22"/>
                <w:szCs w:val="22"/>
              </w:rPr>
              <w:t xml:space="preserve"> – Koszty kwalifikowane poniesione na drogę</w:t>
            </w:r>
            <w:r w:rsidR="00F86BE0">
              <w:rPr>
                <w:rFonts w:ascii="Arial" w:hAnsi="Arial" w:cs="Arial"/>
                <w:color w:val="000000"/>
                <w:sz w:val="22"/>
                <w:szCs w:val="22"/>
              </w:rPr>
              <w:t xml:space="preserve"> [zł]</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K</w:t>
            </w:r>
            <w:r w:rsidRPr="00A134EF">
              <w:rPr>
                <w:rFonts w:ascii="Arial" w:hAnsi="Arial" w:cs="Arial"/>
                <w:color w:val="000000"/>
                <w:sz w:val="22"/>
                <w:szCs w:val="22"/>
                <w:vertAlign w:val="subscript"/>
              </w:rPr>
              <w:t xml:space="preserve">o </w:t>
            </w:r>
            <w:r w:rsidRPr="00A134EF">
              <w:rPr>
                <w:rFonts w:ascii="Arial" w:hAnsi="Arial" w:cs="Arial"/>
                <w:color w:val="000000"/>
                <w:sz w:val="22"/>
                <w:szCs w:val="22"/>
              </w:rPr>
              <w:t>– Koszty kwalifikowane projektu ogółem</w:t>
            </w:r>
            <w:r w:rsidR="00F86BE0">
              <w:rPr>
                <w:rFonts w:ascii="Arial" w:hAnsi="Arial" w:cs="Arial"/>
                <w:color w:val="000000"/>
                <w:sz w:val="22"/>
                <w:szCs w:val="22"/>
              </w:rPr>
              <w:t xml:space="preserve"> [zł]</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K</w:t>
            </w:r>
            <w:r w:rsidRPr="00A134EF">
              <w:rPr>
                <w:rFonts w:ascii="Arial" w:hAnsi="Arial" w:cs="Arial"/>
                <w:color w:val="000000"/>
                <w:sz w:val="22"/>
                <w:szCs w:val="22"/>
                <w:vertAlign w:val="subscript"/>
              </w:rPr>
              <w:t>m</w:t>
            </w:r>
            <w:r w:rsidRPr="00A134EF">
              <w:rPr>
                <w:rFonts w:ascii="Arial" w:hAnsi="Arial" w:cs="Arial"/>
                <w:color w:val="000000"/>
                <w:sz w:val="22"/>
                <w:szCs w:val="22"/>
              </w:rPr>
              <w:t xml:space="preserve"> – Koszty kwalifikowane poniesione na drogowe obiekty inżynierskie</w:t>
            </w:r>
            <w:r w:rsidR="00F86BE0">
              <w:rPr>
                <w:rFonts w:ascii="Arial" w:hAnsi="Arial" w:cs="Arial"/>
                <w:color w:val="000000"/>
                <w:sz w:val="22"/>
                <w:szCs w:val="22"/>
              </w:rPr>
              <w:t xml:space="preserve"> [zł]</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D</w:t>
            </w:r>
            <w:r w:rsidRPr="00A134EF">
              <w:rPr>
                <w:rFonts w:ascii="Arial" w:hAnsi="Arial" w:cs="Arial"/>
                <w:color w:val="000000"/>
                <w:sz w:val="22"/>
                <w:szCs w:val="22"/>
                <w:vertAlign w:val="subscript"/>
              </w:rPr>
              <w:t>d</w:t>
            </w:r>
            <w:r w:rsidRPr="00A134EF">
              <w:rPr>
                <w:rFonts w:ascii="Arial" w:hAnsi="Arial" w:cs="Arial"/>
                <w:color w:val="000000"/>
                <w:sz w:val="22"/>
                <w:szCs w:val="22"/>
              </w:rPr>
              <w:t xml:space="preserve"> – Dotacja EFRR poniesiona na drogę</w:t>
            </w:r>
            <w:r w:rsidR="00F86BE0">
              <w:rPr>
                <w:rFonts w:ascii="Arial" w:hAnsi="Arial" w:cs="Arial"/>
                <w:color w:val="000000"/>
                <w:sz w:val="22"/>
                <w:szCs w:val="22"/>
              </w:rPr>
              <w:t xml:space="preserve"> [zł]</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D</w:t>
            </w:r>
            <w:r w:rsidRPr="00A134EF">
              <w:rPr>
                <w:rFonts w:ascii="Arial" w:hAnsi="Arial" w:cs="Arial"/>
                <w:color w:val="000000"/>
                <w:sz w:val="22"/>
                <w:szCs w:val="22"/>
                <w:vertAlign w:val="subscript"/>
              </w:rPr>
              <w:t xml:space="preserve">m </w:t>
            </w:r>
            <w:r w:rsidRPr="00A134EF">
              <w:rPr>
                <w:rFonts w:ascii="Arial" w:hAnsi="Arial" w:cs="Arial"/>
                <w:color w:val="000000"/>
                <w:sz w:val="22"/>
                <w:szCs w:val="22"/>
              </w:rPr>
              <w:t>– Dotacja EFRR poniesiona na drogowe obiekty inżynierskie</w:t>
            </w:r>
            <w:r w:rsidR="00F86BE0">
              <w:rPr>
                <w:rFonts w:ascii="Arial" w:hAnsi="Arial" w:cs="Arial"/>
                <w:color w:val="000000"/>
                <w:sz w:val="22"/>
                <w:szCs w:val="22"/>
              </w:rPr>
              <w:t xml:space="preserve"> [zł]</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P</w:t>
            </w:r>
            <w:r w:rsidRPr="00A134EF">
              <w:rPr>
                <w:rFonts w:ascii="Arial" w:hAnsi="Arial" w:cs="Arial"/>
                <w:color w:val="000000"/>
                <w:sz w:val="22"/>
                <w:szCs w:val="22"/>
                <w:vertAlign w:val="subscript"/>
              </w:rPr>
              <w:t xml:space="preserve">d </w:t>
            </w:r>
            <w:r w:rsidRPr="00A134EF">
              <w:rPr>
                <w:rFonts w:ascii="Arial" w:hAnsi="Arial" w:cs="Arial"/>
                <w:color w:val="000000"/>
                <w:sz w:val="22"/>
                <w:szCs w:val="22"/>
              </w:rPr>
              <w:t>– Powierzchnia jezdni drogi (długość drogi razy szerokość jezdni łącznie z utwardzonymi poboczami)</w:t>
            </w:r>
            <w:r w:rsidR="00F86BE0">
              <w:rPr>
                <w:rFonts w:ascii="Arial" w:hAnsi="Arial" w:cs="Arial"/>
                <w:color w:val="000000"/>
                <w:sz w:val="22"/>
                <w:szCs w:val="22"/>
              </w:rPr>
              <w:t xml:space="preserve"> [m</w:t>
            </w:r>
            <w:r w:rsidR="00F86BE0">
              <w:rPr>
                <w:rFonts w:ascii="Arial" w:hAnsi="Arial" w:cs="Arial"/>
                <w:color w:val="000000"/>
                <w:sz w:val="22"/>
                <w:szCs w:val="22"/>
                <w:vertAlign w:val="superscript"/>
              </w:rPr>
              <w:t>2</w:t>
            </w:r>
            <w:r w:rsidR="00F86BE0">
              <w:rPr>
                <w:rFonts w:ascii="Arial" w:hAnsi="Arial" w:cs="Arial"/>
                <w:color w:val="000000"/>
                <w:sz w:val="22"/>
                <w:szCs w:val="22"/>
              </w:rPr>
              <w:t>]</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P</w:t>
            </w:r>
            <w:r w:rsidRPr="00A134EF">
              <w:rPr>
                <w:rFonts w:ascii="Arial" w:hAnsi="Arial" w:cs="Arial"/>
                <w:color w:val="000000"/>
                <w:sz w:val="22"/>
                <w:szCs w:val="22"/>
                <w:vertAlign w:val="subscript"/>
              </w:rPr>
              <w:t>m</w:t>
            </w:r>
            <w:r w:rsidRPr="00A134EF">
              <w:rPr>
                <w:rFonts w:ascii="Arial" w:hAnsi="Arial" w:cs="Arial"/>
                <w:color w:val="000000"/>
                <w:sz w:val="22"/>
                <w:szCs w:val="22"/>
              </w:rPr>
              <w:t xml:space="preserve"> – Powierzchnia drogowych obiektów inżynierskich (długość całkowita razy szerokość całkowita)</w:t>
            </w:r>
            <w:r w:rsidR="00F86BE0">
              <w:rPr>
                <w:rFonts w:ascii="Arial" w:hAnsi="Arial" w:cs="Arial"/>
                <w:color w:val="000000"/>
                <w:sz w:val="22"/>
                <w:szCs w:val="22"/>
              </w:rPr>
              <w:t xml:space="preserve"> [m</w:t>
            </w:r>
            <w:r w:rsidR="00F86BE0">
              <w:rPr>
                <w:rFonts w:ascii="Arial" w:hAnsi="Arial" w:cs="Arial"/>
                <w:color w:val="000000"/>
                <w:sz w:val="22"/>
                <w:szCs w:val="22"/>
                <w:vertAlign w:val="superscript"/>
              </w:rPr>
              <w:t>2</w:t>
            </w:r>
            <w:r w:rsidR="00F86BE0">
              <w:rPr>
                <w:rFonts w:ascii="Arial" w:hAnsi="Arial" w:cs="Arial"/>
                <w:color w:val="000000"/>
                <w:sz w:val="22"/>
                <w:szCs w:val="22"/>
              </w:rPr>
              <w:t>]</w:t>
            </w:r>
            <w:r w:rsidRPr="00A134EF">
              <w:rPr>
                <w:rFonts w:ascii="Arial" w:hAnsi="Arial" w:cs="Arial"/>
                <w:color w:val="000000"/>
                <w:sz w:val="22"/>
                <w:szCs w:val="22"/>
              </w:rPr>
              <w:t>;</w:t>
            </w:r>
          </w:p>
          <w:p w:rsidR="000D066E" w:rsidRPr="00A134EF" w:rsidRDefault="000D066E" w:rsidP="00DE0CF8">
            <w:pPr>
              <w:tabs>
                <w:tab w:val="center" w:pos="4536"/>
                <w:tab w:val="right" w:pos="9072"/>
              </w:tabs>
              <w:autoSpaceDE w:val="0"/>
              <w:autoSpaceDN w:val="0"/>
              <w:adjustRightInd w:val="0"/>
              <w:jc w:val="both"/>
              <w:rPr>
                <w:rFonts w:ascii="Arial" w:hAnsi="Arial" w:cs="Arial"/>
                <w:color w:val="000000"/>
                <w:sz w:val="22"/>
                <w:szCs w:val="22"/>
              </w:rPr>
            </w:pPr>
          </w:p>
          <w:p w:rsidR="000D066E" w:rsidRPr="00A134EF" w:rsidRDefault="000D066E" w:rsidP="00DE0CF8">
            <w:pPr>
              <w:tabs>
                <w:tab w:val="center" w:pos="4536"/>
                <w:tab w:val="right" w:pos="9072"/>
              </w:tabs>
              <w:autoSpaceDE w:val="0"/>
              <w:autoSpaceDN w:val="0"/>
              <w:adjustRightInd w:val="0"/>
              <w:jc w:val="both"/>
              <w:rPr>
                <w:rFonts w:ascii="Arial" w:eastAsia="PMingLiU" w:hAnsi="Arial" w:cs="Arial"/>
                <w:color w:val="000000"/>
                <w:sz w:val="22"/>
                <w:szCs w:val="22"/>
                <w:lang w:eastAsia="zh-TW"/>
              </w:rPr>
            </w:pPr>
            <w:r w:rsidRPr="00A134EF">
              <w:rPr>
                <w:rFonts w:ascii="Arial" w:hAnsi="Arial" w:cs="Arial"/>
                <w:color w:val="000000"/>
                <w:sz w:val="22"/>
                <w:szCs w:val="22"/>
              </w:rPr>
              <w:t xml:space="preserve">Punktacja zostanie ustalona w oparciu o </w:t>
            </w:r>
            <w:r w:rsidRPr="00A134EF">
              <w:rPr>
                <w:rFonts w:ascii="Arial" w:eastAsia="PMingLiU" w:hAnsi="Arial" w:cs="Arial"/>
                <w:color w:val="000000"/>
                <w:sz w:val="22"/>
                <w:szCs w:val="22"/>
                <w:lang w:eastAsia="zh-TW"/>
              </w:rPr>
              <w:t>metodologię z zastosowaniem przedziałów, która polega na:</w:t>
            </w:r>
          </w:p>
          <w:p w:rsidR="000D066E" w:rsidRPr="00A134EF" w:rsidRDefault="000D066E" w:rsidP="00D549D3">
            <w:pPr>
              <w:pStyle w:val="Akapitzlist"/>
              <w:numPr>
                <w:ilvl w:val="0"/>
                <w:numId w:val="137"/>
              </w:numPr>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uszeregowaniu projektów w ramach danego kryterium podlegającego ocenie od „najlepszego” – o najniższym wskaźniku E</w:t>
            </w:r>
            <w:r w:rsidRPr="00A134EF">
              <w:rPr>
                <w:rFonts w:ascii="Arial" w:hAnsi="Arial" w:cs="Arial"/>
                <w:color w:val="000000"/>
                <w:sz w:val="22"/>
                <w:szCs w:val="22"/>
                <w:vertAlign w:val="subscript"/>
              </w:rPr>
              <w:t>k</w:t>
            </w:r>
            <w:r w:rsidRPr="00A134EF">
              <w:rPr>
                <w:rFonts w:ascii="Arial" w:hAnsi="Arial" w:cs="Arial"/>
                <w:color w:val="000000"/>
                <w:sz w:val="22"/>
                <w:szCs w:val="22"/>
              </w:rPr>
              <w:t xml:space="preserve"> do „najgorszego” – o najwyższym wskaźniku E</w:t>
            </w:r>
            <w:r w:rsidRPr="00A134EF">
              <w:rPr>
                <w:rFonts w:ascii="Arial" w:hAnsi="Arial" w:cs="Arial"/>
                <w:color w:val="000000"/>
                <w:sz w:val="22"/>
                <w:szCs w:val="22"/>
                <w:vertAlign w:val="subscript"/>
              </w:rPr>
              <w:t>k</w:t>
            </w:r>
            <w:r w:rsidRPr="00A134EF">
              <w:rPr>
                <w:rFonts w:ascii="Arial" w:hAnsi="Arial" w:cs="Arial"/>
                <w:color w:val="000000"/>
                <w:sz w:val="22"/>
                <w:szCs w:val="22"/>
              </w:rPr>
              <w:t>,</w:t>
            </w:r>
          </w:p>
          <w:p w:rsidR="000D066E" w:rsidRPr="00A134EF" w:rsidRDefault="000D066E" w:rsidP="00D549D3">
            <w:pPr>
              <w:pStyle w:val="Akapitzlist"/>
              <w:numPr>
                <w:ilvl w:val="0"/>
                <w:numId w:val="137"/>
              </w:numPr>
              <w:autoSpaceDE w:val="0"/>
              <w:autoSpaceDN w:val="0"/>
              <w:adjustRightInd w:val="0"/>
              <w:jc w:val="both"/>
              <w:rPr>
                <w:rFonts w:ascii="Arial" w:hAnsi="Arial" w:cs="Arial"/>
                <w:color w:val="000000"/>
                <w:sz w:val="22"/>
                <w:szCs w:val="22"/>
              </w:rPr>
            </w:pPr>
            <w:r w:rsidRPr="00A134EF">
              <w:rPr>
                <w:rFonts w:ascii="Arial" w:hAnsi="Arial" w:cs="Arial"/>
                <w:color w:val="000000"/>
                <w:sz w:val="22"/>
                <w:szCs w:val="22"/>
              </w:rPr>
              <w:t>podzieleniu uszeregowanych projektów na przedziały o równej, co do zasady, wartości wskaźnika efektywności kosztowej E</w:t>
            </w:r>
            <w:r w:rsidRPr="00A134EF">
              <w:rPr>
                <w:rFonts w:ascii="Arial" w:hAnsi="Arial" w:cs="Arial"/>
                <w:color w:val="000000"/>
                <w:sz w:val="22"/>
                <w:szCs w:val="22"/>
                <w:vertAlign w:val="subscript"/>
              </w:rPr>
              <w:t xml:space="preserve">k </w:t>
            </w:r>
            <w:r w:rsidRPr="00A134EF">
              <w:rPr>
                <w:rFonts w:ascii="Arial" w:hAnsi="Arial" w:cs="Arial"/>
                <w:color w:val="000000"/>
                <w:sz w:val="22"/>
                <w:szCs w:val="22"/>
              </w:rPr>
              <w:t>[zł/m</w:t>
            </w:r>
            <w:r w:rsidRPr="00A134EF">
              <w:rPr>
                <w:rFonts w:ascii="Arial" w:hAnsi="Arial" w:cs="Arial"/>
                <w:color w:val="000000"/>
                <w:sz w:val="22"/>
                <w:szCs w:val="22"/>
                <w:vertAlign w:val="superscript"/>
              </w:rPr>
              <w:t>2</w:t>
            </w:r>
            <w:r w:rsidRPr="00A134EF">
              <w:rPr>
                <w:rFonts w:ascii="Arial" w:hAnsi="Arial" w:cs="Arial"/>
                <w:color w:val="000000"/>
                <w:sz w:val="22"/>
                <w:szCs w:val="22"/>
              </w:rPr>
              <w:t>]; Liczba przedziałów zależy od liczby projektów do oceny (np. 1, 2, 4, 8, 16),</w:t>
            </w:r>
          </w:p>
          <w:p w:rsidR="000D066E" w:rsidRPr="00A134EF" w:rsidRDefault="000D066E" w:rsidP="00D549D3">
            <w:pPr>
              <w:pStyle w:val="Akapitzlist"/>
              <w:numPr>
                <w:ilvl w:val="0"/>
                <w:numId w:val="137"/>
              </w:numPr>
              <w:autoSpaceDE w:val="0"/>
              <w:autoSpaceDN w:val="0"/>
              <w:adjustRightInd w:val="0"/>
              <w:jc w:val="both"/>
              <w:rPr>
                <w:rFonts w:ascii="Arial" w:hAnsi="Arial" w:cs="Arial"/>
                <w:color w:val="000000"/>
                <w:sz w:val="22"/>
                <w:szCs w:val="22"/>
              </w:rPr>
            </w:pPr>
            <w:r w:rsidRPr="00A134EF">
              <w:rPr>
                <w:rFonts w:ascii="Arial" w:hAnsi="Arial" w:cs="Arial"/>
                <w:sz w:val="22"/>
                <w:szCs w:val="22"/>
              </w:rPr>
              <w:t>przydzieleniu, zgodnie z uszeregowaniem, należnej danemu przedziałowi liczby punktów.</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Ze względu na niejednorodny charakter projektów, które mogą być przedmiotem dofinansowania w ramach działania 5.1 oraz znaczne niekiedy różnice pomiędzy różnymi rodzajami projektów, czy rodzajami robót budowlanych, możliwe jest odpowiednie identyfikowanie i grupowanie projektów tak, by porównanie wskaźników liczbowych dotyczyło projektów o wspólnych cechach. Np. inwestycje polegające na przebudowie, rozbudowie lub budowie dróg, które charakteryzują się zupełnie innymi parametrami i wskaźnikami.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Pr>
                <w:rFonts w:ascii="Arial" w:eastAsia="PMingLiU" w:hAnsi="Arial" w:cs="Arial"/>
                <w:b/>
                <w:bCs/>
                <w:sz w:val="22"/>
                <w:szCs w:val="22"/>
                <w:lang w:eastAsia="zh-TW"/>
              </w:rPr>
              <w:t>10</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rPr>
                <w:rFonts w:ascii="Arial" w:hAnsi="Arial" w:cs="Arial"/>
                <w:bCs/>
                <w:sz w:val="22"/>
                <w:szCs w:val="22"/>
              </w:rPr>
            </w:pPr>
            <w:r w:rsidRPr="00B071CF">
              <w:rPr>
                <w:rFonts w:ascii="Arial" w:hAnsi="Arial" w:cs="Arial"/>
                <w:bCs/>
                <w:sz w:val="22"/>
                <w:szCs w:val="22"/>
              </w:rPr>
              <w:t xml:space="preserve">Funkcje drogi </w:t>
            </w:r>
          </w:p>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(powiązanie inwestycji drogowej z ważnymi elementami układu komunikacyjnego w województwie)</w:t>
            </w:r>
          </w:p>
        </w:tc>
        <w:tc>
          <w:tcPr>
            <w:tcW w:w="6127" w:type="dxa"/>
            <w:tcBorders>
              <w:top w:val="single" w:sz="4" w:space="0" w:color="auto"/>
              <w:left w:val="single" w:sz="4" w:space="0" w:color="auto"/>
              <w:bottom w:val="single" w:sz="4" w:space="0" w:color="auto"/>
              <w:right w:val="single" w:sz="4" w:space="0" w:color="auto"/>
            </w:tcBorders>
            <w:hideMark/>
          </w:tcPr>
          <w:p w:rsidR="000D066E" w:rsidRPr="00A134EF" w:rsidRDefault="000D066E" w:rsidP="00DE0CF8">
            <w:pPr>
              <w:tabs>
                <w:tab w:val="center" w:pos="4536"/>
                <w:tab w:val="right" w:pos="9072"/>
              </w:tabs>
              <w:jc w:val="both"/>
              <w:rPr>
                <w:rFonts w:ascii="Arial" w:hAnsi="Arial" w:cs="Arial"/>
                <w:sz w:val="22"/>
                <w:szCs w:val="22"/>
                <w:lang w:eastAsia="en-US"/>
              </w:rPr>
            </w:pPr>
            <w:r w:rsidRPr="00A134EF">
              <w:rPr>
                <w:rFonts w:ascii="Arial" w:hAnsi="Arial" w:cs="Arial"/>
                <w:sz w:val="22"/>
                <w:szCs w:val="22"/>
              </w:rPr>
              <w:t xml:space="preserve">Kryterium </w:t>
            </w:r>
            <w:r w:rsidR="00F86BE0">
              <w:rPr>
                <w:rFonts w:ascii="Arial" w:hAnsi="Arial" w:cs="Arial"/>
                <w:sz w:val="22"/>
                <w:szCs w:val="22"/>
              </w:rPr>
              <w:t xml:space="preserve">premiuje projekty wykazujące poprawę dostępności </w:t>
            </w:r>
            <w:r w:rsidRPr="00A134EF">
              <w:rPr>
                <w:rFonts w:ascii="Arial" w:hAnsi="Arial" w:cs="Arial"/>
                <w:sz w:val="22"/>
                <w:szCs w:val="22"/>
              </w:rPr>
              <w:t>do poszczególnych elementów regionalnego układu komunikacyjnego.</w:t>
            </w:r>
          </w:p>
          <w:p w:rsidR="000D066E" w:rsidRPr="00A134EF" w:rsidRDefault="000D066E" w:rsidP="00DE0CF8">
            <w:pPr>
              <w:tabs>
                <w:tab w:val="center" w:pos="4536"/>
                <w:tab w:val="right" w:pos="9072"/>
              </w:tabs>
              <w:jc w:val="both"/>
              <w:rPr>
                <w:rFonts w:ascii="Arial" w:hAnsi="Arial" w:cs="Arial"/>
                <w:sz w:val="22"/>
                <w:szCs w:val="22"/>
              </w:rPr>
            </w:pPr>
            <w:r w:rsidRPr="00A134EF">
              <w:rPr>
                <w:rFonts w:ascii="Arial" w:hAnsi="Arial" w:cs="Arial"/>
                <w:sz w:val="22"/>
                <w:szCs w:val="22"/>
              </w:rPr>
              <w:t>W przypadku wystąpienia połączeń z kilkoma elementami układu komunikacyjnego punkty podlegają sumowaniu, z zastrzeżeniem, że projekt nie może uzyskać więcej punktów niż maksymalna dopuszczalna ich ilość.</w:t>
            </w:r>
          </w:p>
          <w:p w:rsidR="000D066E" w:rsidRPr="00A134EF" w:rsidRDefault="000D066E" w:rsidP="00DE0CF8">
            <w:pPr>
              <w:pStyle w:val="Default"/>
              <w:tabs>
                <w:tab w:val="center" w:pos="4536"/>
                <w:tab w:val="right" w:pos="9072"/>
              </w:tabs>
              <w:jc w:val="both"/>
              <w:rPr>
                <w:rFonts w:ascii="Arial" w:hAnsi="Arial" w:cs="Arial"/>
                <w:sz w:val="22"/>
                <w:szCs w:val="22"/>
              </w:rPr>
            </w:pPr>
            <w:r w:rsidRPr="00A134EF">
              <w:rPr>
                <w:rFonts w:ascii="Arial" w:hAnsi="Arial" w:cs="Arial"/>
                <w:sz w:val="22"/>
                <w:szCs w:val="22"/>
              </w:rPr>
              <w:t>Punktacja w przypadku dostępności do portu lotniczego przyznawana będzie wyłącznie w przypadku dróg bezpośrednio prowadzących do portu lotniczego zdefiniowanego zgodnie z art. 2 ust. 17) ustawy z dnia 3 lipca 2002 Prawo lotnicze (Dz. U. z 2013 r. poz. 1393 z późn. zm.).</w:t>
            </w:r>
          </w:p>
          <w:p w:rsidR="000D066E" w:rsidRPr="00A134EF" w:rsidRDefault="000D066E" w:rsidP="008B54B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 xml:space="preserve">W przypadku przejść granicznych punktacja przyznawana będzie wyłącznie w przypadku dróg bezpośrednio prowadzących do przejść granicznych określonych w załączniku do Obwieszczenia Ministra Spraw Wewnętrznych z dnia </w:t>
            </w:r>
            <w:r w:rsidR="008B54B8">
              <w:rPr>
                <w:rFonts w:ascii="Arial" w:hAnsi="Arial" w:cs="Arial"/>
                <w:sz w:val="22"/>
                <w:szCs w:val="22"/>
              </w:rPr>
              <w:t xml:space="preserve">3 lipca 2015 r. </w:t>
            </w:r>
            <w:r w:rsidRPr="00A134EF">
              <w:rPr>
                <w:rFonts w:ascii="Arial" w:hAnsi="Arial" w:cs="Arial"/>
                <w:sz w:val="22"/>
                <w:szCs w:val="22"/>
              </w:rPr>
              <w:t xml:space="preserve">w sprawie ogłoszenia przejść granicznych, rodzaju ruchu dozwolonego przez te przejścia oraz czasu ich otwarcia (M.P. z </w:t>
            </w:r>
            <w:r w:rsidR="008B54B8">
              <w:rPr>
                <w:rFonts w:ascii="Arial" w:hAnsi="Arial" w:cs="Arial"/>
                <w:sz w:val="22"/>
                <w:szCs w:val="22"/>
              </w:rPr>
              <w:t xml:space="preserve">21 lipca 2015 r. poz. 636). </w:t>
            </w:r>
          </w:p>
        </w:tc>
        <w:tc>
          <w:tcPr>
            <w:tcW w:w="5387" w:type="dxa"/>
            <w:tcBorders>
              <w:top w:val="single" w:sz="4" w:space="0" w:color="auto"/>
              <w:left w:val="single" w:sz="4" w:space="0" w:color="auto"/>
              <w:bottom w:val="single" w:sz="4" w:space="0" w:color="auto"/>
              <w:right w:val="single" w:sz="4" w:space="0" w:color="auto"/>
            </w:tcBorders>
          </w:tcPr>
          <w:p w:rsidR="000D066E" w:rsidRPr="00A134EF" w:rsidRDefault="00306E9E" w:rsidP="00DE0CF8">
            <w:pPr>
              <w:tabs>
                <w:tab w:val="center" w:pos="4536"/>
                <w:tab w:val="right" w:pos="9072"/>
              </w:tabs>
              <w:jc w:val="both"/>
              <w:rPr>
                <w:rFonts w:ascii="Arial" w:hAnsi="Arial" w:cs="Arial"/>
                <w:sz w:val="22"/>
                <w:szCs w:val="22"/>
                <w:lang w:eastAsia="en-US"/>
              </w:rPr>
            </w:pPr>
            <w:r>
              <w:rPr>
                <w:rFonts w:ascii="Arial" w:hAnsi="Arial" w:cs="Arial"/>
                <w:sz w:val="22"/>
                <w:szCs w:val="22"/>
              </w:rPr>
              <w:t>P</w:t>
            </w:r>
            <w:r w:rsidR="00F86BE0">
              <w:rPr>
                <w:rFonts w:ascii="Arial" w:hAnsi="Arial" w:cs="Arial"/>
                <w:sz w:val="22"/>
                <w:szCs w:val="22"/>
              </w:rPr>
              <w:t xml:space="preserve">rojekt wykazuje </w:t>
            </w:r>
            <w:r w:rsidR="000D066E" w:rsidRPr="00A134EF">
              <w:rPr>
                <w:rFonts w:ascii="Arial" w:hAnsi="Arial" w:cs="Arial"/>
                <w:sz w:val="22"/>
                <w:szCs w:val="22"/>
              </w:rPr>
              <w:t>bezpośrednie połączeni</w:t>
            </w:r>
            <w:r w:rsidR="00F86BE0">
              <w:rPr>
                <w:rFonts w:ascii="Arial" w:hAnsi="Arial" w:cs="Arial"/>
                <w:sz w:val="22"/>
                <w:szCs w:val="22"/>
              </w:rPr>
              <w:t>e</w:t>
            </w:r>
            <w:r w:rsidR="000D066E" w:rsidRPr="00A134EF">
              <w:rPr>
                <w:rFonts w:ascii="Arial" w:hAnsi="Arial" w:cs="Arial"/>
                <w:sz w:val="22"/>
                <w:szCs w:val="22"/>
              </w:rPr>
              <w:t xml:space="preserve"> drogi będącej przedmiotem projektu z:</w:t>
            </w:r>
          </w:p>
          <w:p w:rsidR="000D066E" w:rsidRPr="00A134EF" w:rsidRDefault="000D066E" w:rsidP="00D549D3">
            <w:pPr>
              <w:numPr>
                <w:ilvl w:val="0"/>
                <w:numId w:val="22"/>
              </w:numPr>
              <w:ind w:left="351"/>
              <w:jc w:val="both"/>
              <w:rPr>
                <w:rFonts w:ascii="Arial" w:hAnsi="Arial" w:cs="Arial"/>
                <w:b/>
                <w:sz w:val="22"/>
                <w:szCs w:val="22"/>
              </w:rPr>
            </w:pPr>
            <w:r w:rsidRPr="00A134EF">
              <w:rPr>
                <w:rFonts w:ascii="Arial" w:hAnsi="Arial" w:cs="Arial"/>
                <w:b/>
                <w:sz w:val="22"/>
                <w:szCs w:val="22"/>
              </w:rPr>
              <w:t>autostradą lub drogą ekspresową – 20 punktów,</w:t>
            </w:r>
          </w:p>
          <w:p w:rsidR="000D066E" w:rsidRPr="00A134EF" w:rsidRDefault="000D066E" w:rsidP="00D549D3">
            <w:pPr>
              <w:numPr>
                <w:ilvl w:val="0"/>
                <w:numId w:val="22"/>
              </w:numPr>
              <w:ind w:left="351"/>
              <w:jc w:val="both"/>
              <w:rPr>
                <w:rFonts w:ascii="Arial" w:hAnsi="Arial" w:cs="Arial"/>
                <w:b/>
                <w:sz w:val="22"/>
                <w:szCs w:val="22"/>
              </w:rPr>
            </w:pPr>
            <w:r w:rsidRPr="00A134EF">
              <w:rPr>
                <w:rFonts w:ascii="Arial" w:hAnsi="Arial" w:cs="Arial"/>
                <w:b/>
                <w:sz w:val="22"/>
                <w:szCs w:val="22"/>
              </w:rPr>
              <w:t>drogą krajową – 12 punktów,</w:t>
            </w:r>
          </w:p>
          <w:p w:rsidR="000D066E" w:rsidRPr="00A134EF" w:rsidRDefault="000D066E" w:rsidP="00D549D3">
            <w:pPr>
              <w:numPr>
                <w:ilvl w:val="0"/>
                <w:numId w:val="22"/>
              </w:numPr>
              <w:ind w:left="351"/>
              <w:jc w:val="both"/>
              <w:rPr>
                <w:rFonts w:ascii="Arial" w:hAnsi="Arial" w:cs="Arial"/>
                <w:b/>
                <w:sz w:val="22"/>
                <w:szCs w:val="22"/>
              </w:rPr>
            </w:pPr>
            <w:r w:rsidRPr="00A134EF">
              <w:rPr>
                <w:rFonts w:ascii="Arial" w:hAnsi="Arial" w:cs="Arial"/>
                <w:b/>
                <w:sz w:val="22"/>
                <w:szCs w:val="22"/>
              </w:rPr>
              <w:t>portem lotniczym – 8 punktów,</w:t>
            </w:r>
          </w:p>
          <w:p w:rsidR="000D066E" w:rsidRPr="00A134EF" w:rsidRDefault="000D066E" w:rsidP="00D549D3">
            <w:pPr>
              <w:numPr>
                <w:ilvl w:val="0"/>
                <w:numId w:val="22"/>
              </w:numPr>
              <w:ind w:left="351"/>
              <w:jc w:val="both"/>
              <w:rPr>
                <w:rFonts w:ascii="Arial" w:hAnsi="Arial" w:cs="Arial"/>
                <w:b/>
                <w:sz w:val="22"/>
                <w:szCs w:val="22"/>
              </w:rPr>
            </w:pPr>
            <w:r w:rsidRPr="00A134EF">
              <w:rPr>
                <w:rFonts w:ascii="Arial" w:hAnsi="Arial" w:cs="Arial"/>
                <w:b/>
                <w:sz w:val="22"/>
                <w:szCs w:val="22"/>
              </w:rPr>
              <w:t>przejściem granicznym – 8 punktów,</w:t>
            </w:r>
          </w:p>
          <w:p w:rsidR="000D066E" w:rsidRPr="00A134EF" w:rsidRDefault="000D066E" w:rsidP="00D549D3">
            <w:pPr>
              <w:numPr>
                <w:ilvl w:val="0"/>
                <w:numId w:val="22"/>
              </w:numPr>
              <w:ind w:left="351"/>
              <w:jc w:val="both"/>
              <w:rPr>
                <w:rFonts w:ascii="Arial" w:hAnsi="Arial" w:cs="Arial"/>
                <w:b/>
                <w:sz w:val="22"/>
                <w:szCs w:val="22"/>
              </w:rPr>
            </w:pPr>
            <w:r w:rsidRPr="00A134EF">
              <w:rPr>
                <w:rFonts w:ascii="Arial" w:hAnsi="Arial" w:cs="Arial"/>
                <w:b/>
                <w:sz w:val="22"/>
                <w:szCs w:val="22"/>
              </w:rPr>
              <w:t>terminalem towarowym, centrum lub platformą logistyczną – 6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20</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Budowa obwodnic obszarów zurbanizowanych</w:t>
            </w:r>
          </w:p>
        </w:tc>
        <w:tc>
          <w:tcPr>
            <w:tcW w:w="6127" w:type="dxa"/>
            <w:tcBorders>
              <w:top w:val="single" w:sz="4" w:space="0" w:color="auto"/>
              <w:left w:val="single" w:sz="4" w:space="0" w:color="auto"/>
              <w:bottom w:val="single" w:sz="4" w:space="0" w:color="auto"/>
              <w:right w:val="single" w:sz="4" w:space="0" w:color="auto"/>
            </w:tcBorders>
            <w:hideMark/>
          </w:tcPr>
          <w:p w:rsidR="000D066E" w:rsidRPr="00A134EF" w:rsidRDefault="00751D3D" w:rsidP="00DE0CF8">
            <w:pPr>
              <w:tabs>
                <w:tab w:val="center" w:pos="4536"/>
                <w:tab w:val="right" w:pos="9072"/>
              </w:tabs>
              <w:jc w:val="both"/>
              <w:rPr>
                <w:rFonts w:ascii="Arial" w:hAnsi="Arial" w:cs="Arial"/>
                <w:color w:val="000000"/>
                <w:sz w:val="22"/>
                <w:szCs w:val="22"/>
              </w:rPr>
            </w:pPr>
            <w:r>
              <w:rPr>
                <w:rFonts w:ascii="Arial" w:hAnsi="Arial" w:cs="Arial"/>
                <w:sz w:val="22"/>
                <w:szCs w:val="22"/>
              </w:rPr>
              <w:t xml:space="preserve">Kryterium premiuje projekty polegające na budowie obwodnic. </w:t>
            </w:r>
            <w:r w:rsidR="000D066E" w:rsidRPr="00A134EF">
              <w:rPr>
                <w:rFonts w:ascii="Arial" w:hAnsi="Arial" w:cs="Arial"/>
                <w:sz w:val="22"/>
                <w:szCs w:val="22"/>
              </w:rPr>
              <w:t xml:space="preserve">Punktacja przyznawana będzie dla inwestycji polegającej na budowie nowej obwodnicy dla terenu zurbanizowanego, tj. drogi wojewódzkiej wybudowanej po nowym śladzie, umożliwiającej pojazdom ominięcie pewnego obszaru i odciążenie jego ulic z tranzytowego ruchu międzymiastowego co najmniej klasy G o nośności 115 kN/oś, </w:t>
            </w:r>
            <w:r w:rsidR="000D066E" w:rsidRPr="00A134EF">
              <w:rPr>
                <w:rFonts w:ascii="Arial" w:hAnsi="Arial" w:cs="Arial"/>
                <w:bCs/>
                <w:sz w:val="22"/>
                <w:szCs w:val="22"/>
              </w:rPr>
              <w:t xml:space="preserve">a w przypadku uwzględnienia w jej zakresie </w:t>
            </w:r>
            <w:r w:rsidR="000D066E" w:rsidRPr="00A134EF">
              <w:rPr>
                <w:rFonts w:ascii="Arial" w:hAnsi="Arial" w:cs="Arial"/>
                <w:color w:val="000000"/>
                <w:sz w:val="22"/>
                <w:szCs w:val="22"/>
              </w:rPr>
              <w:t>drogowych obiektów inżynierskich – obiektów dopuszczających do ruchu pojazdy o ciężarze całkowitym 50 ton.</w:t>
            </w:r>
          </w:p>
        </w:tc>
        <w:tc>
          <w:tcPr>
            <w:tcW w:w="5387" w:type="dxa"/>
            <w:tcBorders>
              <w:top w:val="single" w:sz="4" w:space="0" w:color="auto"/>
              <w:left w:val="single" w:sz="4" w:space="0" w:color="auto"/>
              <w:bottom w:val="single" w:sz="4" w:space="0" w:color="auto"/>
              <w:right w:val="single" w:sz="4" w:space="0" w:color="auto"/>
            </w:tcBorders>
          </w:tcPr>
          <w:p w:rsidR="000D066E" w:rsidRPr="00A134EF" w:rsidRDefault="000D066E" w:rsidP="00DE0CF8">
            <w:pPr>
              <w:tabs>
                <w:tab w:val="center" w:pos="4536"/>
                <w:tab w:val="right" w:pos="9072"/>
              </w:tabs>
              <w:jc w:val="both"/>
              <w:rPr>
                <w:rFonts w:ascii="Arial" w:hAnsi="Arial" w:cs="Arial"/>
                <w:color w:val="000000"/>
                <w:sz w:val="22"/>
                <w:szCs w:val="22"/>
              </w:rPr>
            </w:pPr>
            <w:r w:rsidRPr="00A134EF">
              <w:rPr>
                <w:rFonts w:ascii="Arial" w:hAnsi="Arial" w:cs="Arial"/>
                <w:color w:val="000000"/>
                <w:sz w:val="22"/>
                <w:szCs w:val="22"/>
              </w:rPr>
              <w:t xml:space="preserve">Projekt uwzględnia budowę obwodnicy obszaru zurbanizowanego – </w:t>
            </w:r>
            <w:r w:rsidRPr="00A134EF">
              <w:rPr>
                <w:rFonts w:ascii="Arial" w:hAnsi="Arial" w:cs="Arial"/>
                <w:b/>
                <w:color w:val="000000"/>
                <w:sz w:val="22"/>
                <w:szCs w:val="22"/>
              </w:rPr>
              <w:t>15 punktów</w:t>
            </w:r>
          </w:p>
          <w:p w:rsidR="000D066E" w:rsidRPr="00A134EF" w:rsidRDefault="000D066E" w:rsidP="00DE0CF8">
            <w:pPr>
              <w:tabs>
                <w:tab w:val="center" w:pos="4536"/>
                <w:tab w:val="right" w:pos="9072"/>
              </w:tabs>
              <w:jc w:val="both"/>
              <w:rPr>
                <w:rFonts w:ascii="Arial" w:hAnsi="Arial" w:cs="Arial"/>
                <w:color w:val="000000"/>
                <w:sz w:val="22"/>
                <w:szCs w:val="22"/>
              </w:rPr>
            </w:pP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color w:val="000000"/>
                <w:sz w:val="22"/>
                <w:szCs w:val="22"/>
              </w:rPr>
              <w:t xml:space="preserve">Projekt nie uwzględnia budowy obwodnicy obszaru zurbanizowanego – </w:t>
            </w:r>
            <w:r w:rsidRPr="00A134EF">
              <w:rPr>
                <w:rFonts w:ascii="Arial" w:hAnsi="Arial" w:cs="Arial"/>
                <w:b/>
                <w:color w:val="000000"/>
                <w:sz w:val="22"/>
                <w:szCs w:val="22"/>
              </w:rPr>
              <w:t>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15</w:t>
            </w:r>
          </w:p>
        </w:tc>
      </w:tr>
      <w:tr w:rsidR="000D066E" w:rsidRPr="00A134EF" w:rsidTr="000D066E">
        <w:trPr>
          <w:trHeight w:val="274"/>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Kontynuacja modernizacji ciągów komunikacyjnych</w:t>
            </w:r>
          </w:p>
        </w:tc>
        <w:tc>
          <w:tcPr>
            <w:tcW w:w="6127" w:type="dxa"/>
            <w:tcBorders>
              <w:top w:val="single" w:sz="4" w:space="0" w:color="auto"/>
              <w:left w:val="single" w:sz="4" w:space="0" w:color="auto"/>
              <w:bottom w:val="single" w:sz="4" w:space="0" w:color="auto"/>
              <w:right w:val="single" w:sz="4" w:space="0" w:color="auto"/>
            </w:tcBorders>
          </w:tcPr>
          <w:p w:rsidR="000D066E" w:rsidRPr="00A134EF" w:rsidRDefault="00751D3D" w:rsidP="00DE0CF8">
            <w:pPr>
              <w:tabs>
                <w:tab w:val="center" w:pos="4536"/>
                <w:tab w:val="right" w:pos="9072"/>
              </w:tabs>
              <w:autoSpaceDE w:val="0"/>
              <w:autoSpaceDN w:val="0"/>
              <w:adjustRightInd w:val="0"/>
              <w:jc w:val="both"/>
              <w:rPr>
                <w:rFonts w:ascii="Arial" w:hAnsi="Arial" w:cs="Arial"/>
                <w:sz w:val="22"/>
                <w:szCs w:val="22"/>
                <w:lang w:eastAsia="en-US"/>
              </w:rPr>
            </w:pPr>
            <w:r>
              <w:rPr>
                <w:rFonts w:ascii="Arial" w:hAnsi="Arial" w:cs="Arial"/>
                <w:sz w:val="22"/>
                <w:szCs w:val="22"/>
              </w:rPr>
              <w:t xml:space="preserve">Kryterium premiuje projekty, które stanowią kontynuację wcześniejszych inwestycji. </w:t>
            </w:r>
            <w:r w:rsidR="000D066E" w:rsidRPr="00A134EF">
              <w:rPr>
                <w:rFonts w:ascii="Arial" w:hAnsi="Arial" w:cs="Arial"/>
                <w:sz w:val="22"/>
                <w:szCs w:val="22"/>
              </w:rPr>
              <w:t xml:space="preserve">Punkty przyznawane będą za wykazanie we wniosku o dofinansowanie projektu kontynuacji inwestycji </w:t>
            </w:r>
            <w:r w:rsidR="000D066E" w:rsidRPr="00A134EF">
              <w:rPr>
                <w:rFonts w:ascii="Arial" w:eastAsia="PMingLiU" w:hAnsi="Arial" w:cs="Arial"/>
                <w:bCs/>
                <w:sz w:val="22"/>
                <w:szCs w:val="22"/>
                <w:lang w:eastAsia="zh-TW"/>
              </w:rPr>
              <w:t xml:space="preserve">drogowych </w:t>
            </w:r>
            <w:r w:rsidR="000D066E" w:rsidRPr="00A134EF">
              <w:rPr>
                <w:rFonts w:ascii="Arial" w:hAnsi="Arial" w:cs="Arial"/>
                <w:sz w:val="22"/>
                <w:szCs w:val="22"/>
              </w:rPr>
              <w:t>w ramach ciągów komunikacyjnych zrealizowanych lub będących w trakcie realizacji ze środków publicznych w ramach perspektywy finansowej 2007-2013.</w:t>
            </w:r>
          </w:p>
          <w:p w:rsidR="000D066E" w:rsidRPr="00A134EF" w:rsidRDefault="000D066E" w:rsidP="00DE0CF8">
            <w:pPr>
              <w:tabs>
                <w:tab w:val="center" w:pos="4536"/>
                <w:tab w:val="right" w:pos="9072"/>
              </w:tabs>
              <w:autoSpaceDE w:val="0"/>
              <w:autoSpaceDN w:val="0"/>
              <w:adjustRightInd w:val="0"/>
              <w:jc w:val="both"/>
              <w:rPr>
                <w:rFonts w:ascii="Arial" w:hAnsi="Arial" w:cs="Arial"/>
                <w:sz w:val="22"/>
                <w:szCs w:val="22"/>
              </w:rPr>
            </w:pP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Przez kontynuację inwestycji w ramach danego ciągu komunikacyjnego należy rozumieć inwestycję dotyczącą tej samej drogi (o tym samym numerze).</w:t>
            </w:r>
          </w:p>
        </w:tc>
        <w:tc>
          <w:tcPr>
            <w:tcW w:w="5387" w:type="dxa"/>
            <w:tcBorders>
              <w:top w:val="single" w:sz="4" w:space="0" w:color="auto"/>
              <w:left w:val="single" w:sz="4" w:space="0" w:color="auto"/>
              <w:bottom w:val="single" w:sz="4" w:space="0" w:color="auto"/>
              <w:right w:val="single" w:sz="4" w:space="0" w:color="auto"/>
            </w:tcBorders>
          </w:tcPr>
          <w:p w:rsidR="000D066E" w:rsidRPr="00A134EF" w:rsidRDefault="000D066E" w:rsidP="00DE0CF8">
            <w:pPr>
              <w:tabs>
                <w:tab w:val="center" w:pos="4536"/>
                <w:tab w:val="right" w:pos="9072"/>
              </w:tabs>
              <w:jc w:val="both"/>
              <w:rPr>
                <w:rFonts w:ascii="Arial" w:hAnsi="Arial" w:cs="Arial"/>
                <w:b/>
                <w:sz w:val="22"/>
                <w:szCs w:val="22"/>
              </w:rPr>
            </w:pPr>
            <w:r w:rsidRPr="00A134EF">
              <w:rPr>
                <w:rFonts w:ascii="Arial" w:hAnsi="Arial" w:cs="Arial"/>
                <w:sz w:val="22"/>
                <w:szCs w:val="22"/>
              </w:rPr>
              <w:t xml:space="preserve">W projekcie wykazana została kontynuacja inwestycji </w:t>
            </w:r>
            <w:r w:rsidRPr="00A134EF">
              <w:rPr>
                <w:rFonts w:ascii="Arial" w:eastAsia="PMingLiU" w:hAnsi="Arial" w:cs="Arial"/>
                <w:bCs/>
                <w:sz w:val="22"/>
                <w:szCs w:val="22"/>
                <w:lang w:eastAsia="zh-TW"/>
              </w:rPr>
              <w:t xml:space="preserve">drogowych </w:t>
            </w:r>
            <w:r w:rsidRPr="00A134EF">
              <w:rPr>
                <w:rFonts w:ascii="Arial" w:hAnsi="Arial" w:cs="Arial"/>
                <w:sz w:val="22"/>
                <w:szCs w:val="22"/>
              </w:rPr>
              <w:t xml:space="preserve">w ramach ciągów komunikacyjnych zrealizowanych lub będących w trakcie realizacji w ramach perspektywy finansowej 2007-2013 – </w:t>
            </w:r>
            <w:r w:rsidRPr="00A134EF">
              <w:rPr>
                <w:rFonts w:ascii="Arial" w:hAnsi="Arial" w:cs="Arial"/>
                <w:b/>
                <w:sz w:val="22"/>
                <w:szCs w:val="22"/>
              </w:rPr>
              <w:t>15 punktów</w:t>
            </w:r>
          </w:p>
          <w:p w:rsidR="000D066E" w:rsidRPr="00A134EF" w:rsidRDefault="000D066E" w:rsidP="00DE0CF8">
            <w:pPr>
              <w:tabs>
                <w:tab w:val="center" w:pos="4536"/>
                <w:tab w:val="right" w:pos="9072"/>
              </w:tabs>
              <w:jc w:val="both"/>
              <w:rPr>
                <w:rFonts w:ascii="Arial" w:hAnsi="Arial" w:cs="Arial"/>
                <w:sz w:val="22"/>
                <w:szCs w:val="22"/>
              </w:rPr>
            </w:pP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 xml:space="preserve">W projekcie nie wykazano kontynuacji inwestycji </w:t>
            </w:r>
            <w:r w:rsidRPr="00A134EF">
              <w:rPr>
                <w:rFonts w:ascii="Arial" w:eastAsia="PMingLiU" w:hAnsi="Arial" w:cs="Arial"/>
                <w:bCs/>
                <w:sz w:val="22"/>
                <w:szCs w:val="22"/>
                <w:lang w:eastAsia="zh-TW"/>
              </w:rPr>
              <w:t xml:space="preserve">drogowych </w:t>
            </w:r>
            <w:r w:rsidRPr="00A134EF">
              <w:rPr>
                <w:rFonts w:ascii="Arial" w:hAnsi="Arial" w:cs="Arial"/>
                <w:sz w:val="22"/>
                <w:szCs w:val="22"/>
              </w:rPr>
              <w:t>w ramach ciągów komunikacyjnych zrealizowanych lub będących w trakcie realizacji w ramach perspektywy finansowej 2007-2013</w:t>
            </w:r>
            <w:r w:rsidRPr="00A134EF">
              <w:rPr>
                <w:rFonts w:ascii="Arial" w:hAnsi="Arial" w:cs="Arial"/>
                <w:color w:val="000000"/>
                <w:sz w:val="22"/>
                <w:szCs w:val="22"/>
              </w:rPr>
              <w:t xml:space="preserve"> – </w:t>
            </w:r>
            <w:r w:rsidRPr="00A134EF">
              <w:rPr>
                <w:rFonts w:ascii="Arial" w:hAnsi="Arial" w:cs="Arial"/>
                <w:b/>
                <w:color w:val="000000"/>
                <w:sz w:val="22"/>
                <w:szCs w:val="22"/>
              </w:rPr>
              <w:t>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15</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tcPr>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Zwiększenie bezpieczeństwa w ruchu drogowym</w:t>
            </w:r>
          </w:p>
        </w:tc>
        <w:tc>
          <w:tcPr>
            <w:tcW w:w="6127" w:type="dxa"/>
            <w:tcBorders>
              <w:top w:val="single" w:sz="4" w:space="0" w:color="auto"/>
              <w:left w:val="single" w:sz="4" w:space="0" w:color="auto"/>
              <w:bottom w:val="single" w:sz="4" w:space="0" w:color="auto"/>
              <w:right w:val="single" w:sz="4" w:space="0" w:color="auto"/>
            </w:tcBorders>
          </w:tcPr>
          <w:p w:rsidR="000D066E" w:rsidRPr="00A134EF" w:rsidRDefault="000D066E" w:rsidP="00DE0CF8">
            <w:pPr>
              <w:tabs>
                <w:tab w:val="center" w:pos="4536"/>
                <w:tab w:val="right" w:pos="9072"/>
              </w:tabs>
              <w:jc w:val="both"/>
              <w:rPr>
                <w:rFonts w:ascii="Arial" w:hAnsi="Arial" w:cs="Arial"/>
                <w:bCs/>
                <w:sz w:val="22"/>
                <w:szCs w:val="22"/>
                <w:lang w:eastAsia="en-US"/>
              </w:rPr>
            </w:pPr>
            <w:r w:rsidRPr="00A134EF">
              <w:rPr>
                <w:rFonts w:ascii="Arial" w:hAnsi="Arial" w:cs="Arial"/>
                <w:sz w:val="22"/>
                <w:szCs w:val="22"/>
              </w:rPr>
              <w:t xml:space="preserve">Kryterium </w:t>
            </w:r>
            <w:r w:rsidR="00751D3D" w:rsidRPr="00A134EF">
              <w:rPr>
                <w:rFonts w:ascii="Arial" w:hAnsi="Arial" w:cs="Arial"/>
                <w:sz w:val="22"/>
                <w:szCs w:val="22"/>
              </w:rPr>
              <w:t>pr</w:t>
            </w:r>
            <w:r w:rsidR="00751D3D">
              <w:rPr>
                <w:rFonts w:ascii="Arial" w:hAnsi="Arial" w:cs="Arial"/>
                <w:sz w:val="22"/>
                <w:szCs w:val="22"/>
              </w:rPr>
              <w:t>emiuje</w:t>
            </w:r>
            <w:r w:rsidR="00751D3D" w:rsidRPr="00A134EF">
              <w:rPr>
                <w:rFonts w:ascii="Arial" w:hAnsi="Arial" w:cs="Arial"/>
                <w:sz w:val="22"/>
                <w:szCs w:val="22"/>
              </w:rPr>
              <w:t xml:space="preserve"> </w:t>
            </w:r>
            <w:r w:rsidRPr="00A134EF">
              <w:rPr>
                <w:rFonts w:ascii="Arial" w:hAnsi="Arial" w:cs="Arial"/>
                <w:sz w:val="22"/>
                <w:szCs w:val="22"/>
              </w:rPr>
              <w:t>projekty przyczyniające się do zwiększenia bezpieczeństwa w ruchu drogowym uwzględniające środki poprawy bezpieczeństwa zamieszczone pod tabelą dotyczącą kryteriów. Inne, nie wymienione poniżej a przewidziane w projekcie ś</w:t>
            </w:r>
            <w:r w:rsidRPr="00A134EF">
              <w:rPr>
                <w:rFonts w:ascii="Arial" w:hAnsi="Arial" w:cs="Arial"/>
                <w:bCs/>
                <w:sz w:val="22"/>
                <w:szCs w:val="22"/>
              </w:rPr>
              <w:t>rodki poprawy bezpieczeństwa ruchu drogowego, nie stanowią podstawy przyznania punktów w tym kryterium.</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bCs/>
                <w:sz w:val="22"/>
                <w:szCs w:val="22"/>
              </w:rPr>
              <w:t>Z listy środków poprawy bezpieczeństwa ruchu drogowego należy zgodnie z zakresem rzeczowym projektu podać planowane środki poprawy bezpieczeństwa dla zgłoszonego projektu.</w:t>
            </w:r>
          </w:p>
        </w:tc>
        <w:tc>
          <w:tcPr>
            <w:tcW w:w="5387" w:type="dxa"/>
            <w:tcBorders>
              <w:top w:val="single" w:sz="4" w:space="0" w:color="auto"/>
              <w:left w:val="single" w:sz="4" w:space="0" w:color="auto"/>
              <w:bottom w:val="single" w:sz="4" w:space="0" w:color="auto"/>
              <w:right w:val="single" w:sz="4" w:space="0" w:color="auto"/>
            </w:tcBorders>
          </w:tcPr>
          <w:p w:rsidR="000D066E" w:rsidRPr="00A134EF" w:rsidRDefault="000D066E" w:rsidP="00DE0CF8">
            <w:pPr>
              <w:tabs>
                <w:tab w:val="center" w:pos="4536"/>
                <w:tab w:val="right" w:pos="9072"/>
              </w:tabs>
              <w:jc w:val="both"/>
              <w:rPr>
                <w:rFonts w:ascii="Arial" w:hAnsi="Arial" w:cs="Arial"/>
                <w:b/>
                <w:sz w:val="22"/>
                <w:szCs w:val="22"/>
              </w:rPr>
            </w:pPr>
            <w:r w:rsidRPr="00A134EF">
              <w:rPr>
                <w:rFonts w:ascii="Arial" w:hAnsi="Arial" w:cs="Arial"/>
                <w:sz w:val="22"/>
                <w:szCs w:val="22"/>
              </w:rPr>
              <w:t xml:space="preserve">Projekt uwzględnia 3 środki poprawy bezpieczeństwa w ruchu drogowym – </w:t>
            </w:r>
            <w:r w:rsidRPr="00A134EF">
              <w:rPr>
                <w:rFonts w:ascii="Arial" w:hAnsi="Arial" w:cs="Arial"/>
                <w:b/>
                <w:sz w:val="22"/>
                <w:szCs w:val="22"/>
              </w:rPr>
              <w:t>5 punktów</w:t>
            </w:r>
          </w:p>
          <w:p w:rsidR="000D066E" w:rsidRPr="00A134EF" w:rsidRDefault="000D066E" w:rsidP="00DE0CF8">
            <w:pPr>
              <w:tabs>
                <w:tab w:val="center" w:pos="4536"/>
                <w:tab w:val="right" w:pos="9072"/>
              </w:tabs>
              <w:jc w:val="both"/>
              <w:rPr>
                <w:rFonts w:ascii="Arial" w:hAnsi="Arial" w:cs="Arial"/>
                <w:b/>
                <w:sz w:val="22"/>
                <w:szCs w:val="22"/>
              </w:rPr>
            </w:pPr>
            <w:r w:rsidRPr="00A134EF">
              <w:rPr>
                <w:rFonts w:ascii="Arial" w:hAnsi="Arial" w:cs="Arial"/>
                <w:sz w:val="22"/>
                <w:szCs w:val="22"/>
              </w:rPr>
              <w:t xml:space="preserve">Projekt uwzględnia 2 środki poprawy bezpieczeństwa w ruchu drogowym – </w:t>
            </w:r>
            <w:r w:rsidRPr="00A134EF">
              <w:rPr>
                <w:rFonts w:ascii="Arial" w:hAnsi="Arial" w:cs="Arial"/>
                <w:b/>
                <w:sz w:val="22"/>
                <w:szCs w:val="22"/>
              </w:rPr>
              <w:t>3 punkty</w:t>
            </w:r>
          </w:p>
          <w:p w:rsidR="000D066E" w:rsidRPr="00A134EF" w:rsidRDefault="000D066E" w:rsidP="00DE0CF8">
            <w:pPr>
              <w:tabs>
                <w:tab w:val="center" w:pos="4536"/>
                <w:tab w:val="right" w:pos="9072"/>
              </w:tabs>
              <w:jc w:val="both"/>
              <w:rPr>
                <w:rFonts w:ascii="Arial" w:hAnsi="Arial" w:cs="Arial"/>
                <w:b/>
                <w:sz w:val="22"/>
                <w:szCs w:val="22"/>
              </w:rPr>
            </w:pPr>
            <w:r w:rsidRPr="00A134EF">
              <w:rPr>
                <w:rFonts w:ascii="Arial" w:hAnsi="Arial" w:cs="Arial"/>
                <w:sz w:val="22"/>
                <w:szCs w:val="22"/>
              </w:rPr>
              <w:t xml:space="preserve">Projekt uwzględnia 1 środek poprawy bezpieczeństwa w ruchu drogowym </w:t>
            </w:r>
            <w:r w:rsidRPr="00A134EF">
              <w:rPr>
                <w:rFonts w:ascii="Arial" w:hAnsi="Arial" w:cs="Arial"/>
                <w:b/>
                <w:sz w:val="22"/>
                <w:szCs w:val="22"/>
              </w:rPr>
              <w:t>– 2 punkty</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r w:rsidRPr="00A134EF">
              <w:rPr>
                <w:rFonts w:ascii="Arial" w:hAnsi="Arial" w:cs="Arial"/>
                <w:sz w:val="22"/>
                <w:szCs w:val="22"/>
              </w:rPr>
              <w:t xml:space="preserve">Projekt nie uwzględnia środków poprawy bezpieczeństwa w ruchu drogowym – </w:t>
            </w:r>
            <w:r w:rsidRPr="00A134EF">
              <w:rPr>
                <w:rFonts w:ascii="Arial" w:hAnsi="Arial" w:cs="Arial"/>
                <w:b/>
                <w:sz w:val="22"/>
                <w:szCs w:val="22"/>
              </w:rPr>
              <w:t>0 punktów</w:t>
            </w:r>
          </w:p>
        </w:tc>
        <w:tc>
          <w:tcPr>
            <w:tcW w:w="850"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5</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Gotowość do realizacji</w:t>
            </w:r>
          </w:p>
        </w:tc>
        <w:tc>
          <w:tcPr>
            <w:tcW w:w="6127" w:type="dxa"/>
            <w:tcBorders>
              <w:top w:val="single" w:sz="4" w:space="0" w:color="auto"/>
              <w:left w:val="single" w:sz="4" w:space="0" w:color="auto"/>
              <w:bottom w:val="single" w:sz="4" w:space="0" w:color="auto"/>
              <w:right w:val="single" w:sz="4" w:space="0" w:color="auto"/>
            </w:tcBorders>
          </w:tcPr>
          <w:p w:rsidR="00711DF7" w:rsidRDefault="00711DF7" w:rsidP="00711DF7">
            <w:pPr>
              <w:rPr>
                <w:rFonts w:ascii="Arial" w:hAnsi="Arial" w:cs="Arial"/>
                <w:sz w:val="22"/>
                <w:szCs w:val="22"/>
              </w:rPr>
            </w:pPr>
            <w:r w:rsidRPr="00A134EF">
              <w:rPr>
                <w:rFonts w:ascii="Arial" w:hAnsi="Arial" w:cs="Arial"/>
                <w:sz w:val="22"/>
                <w:szCs w:val="22"/>
              </w:rPr>
              <w:t>Kryterium premiuje projekty przygotowane do realizacji</w:t>
            </w:r>
            <w:r>
              <w:rPr>
                <w:rFonts w:ascii="Arial" w:hAnsi="Arial" w:cs="Arial"/>
                <w:sz w:val="22"/>
                <w:szCs w:val="22"/>
              </w:rPr>
              <w:t>.</w:t>
            </w:r>
          </w:p>
          <w:p w:rsidR="00711DF7" w:rsidRPr="00A91FD0" w:rsidRDefault="00711DF7" w:rsidP="00711DF7">
            <w:pPr>
              <w:rPr>
                <w:rFonts w:ascii="Arial" w:hAnsi="Arial" w:cs="Arial"/>
                <w:sz w:val="22"/>
                <w:szCs w:val="22"/>
                <w:u w:val="single"/>
                <w:lang w:eastAsia="en-US"/>
              </w:rPr>
            </w:pPr>
            <w:r w:rsidRPr="00A91FD0">
              <w:rPr>
                <w:rFonts w:ascii="Arial" w:hAnsi="Arial" w:cs="Arial"/>
                <w:sz w:val="22"/>
                <w:szCs w:val="22"/>
              </w:rPr>
              <w:t>Punkty przyznawane będą w przypadku;</w:t>
            </w:r>
          </w:p>
          <w:p w:rsidR="00711DF7" w:rsidRPr="00A91FD0" w:rsidRDefault="00711DF7" w:rsidP="00D549D3">
            <w:pPr>
              <w:pStyle w:val="Akapitzlist"/>
              <w:numPr>
                <w:ilvl w:val="0"/>
                <w:numId w:val="136"/>
              </w:numPr>
              <w:jc w:val="both"/>
              <w:rPr>
                <w:rFonts w:ascii="Arial" w:hAnsi="Arial" w:cs="Arial"/>
                <w:sz w:val="22"/>
                <w:szCs w:val="22"/>
              </w:rPr>
            </w:pPr>
            <w:r w:rsidRPr="00A91FD0">
              <w:rPr>
                <w:rFonts w:ascii="Arial" w:hAnsi="Arial" w:cs="Arial"/>
                <w:sz w:val="22"/>
                <w:szCs w:val="22"/>
              </w:rPr>
              <w:t>posiadania prawomocnego, ważnego pozwolenia na budowę/zezwolenia na realizację inwestycji drogowej albo dokonania zgłoszenia budowy i posiadania potwierdzenia organu administracji budowlanej o braku sprzeciwu dla takiego zgłoszenia (lub brak obowiązku posiadania takiej decyzji lub dokonania zgłoszenia do realizacji projektu),</w:t>
            </w:r>
          </w:p>
          <w:p w:rsidR="00711DF7" w:rsidRPr="00A91FD0" w:rsidRDefault="00711DF7" w:rsidP="00D549D3">
            <w:pPr>
              <w:pStyle w:val="Akapitzlist"/>
              <w:numPr>
                <w:ilvl w:val="0"/>
                <w:numId w:val="136"/>
              </w:numPr>
              <w:ind w:left="357" w:hanging="357"/>
              <w:jc w:val="both"/>
              <w:rPr>
                <w:rFonts w:ascii="Arial" w:hAnsi="Arial" w:cs="Arial"/>
                <w:sz w:val="22"/>
                <w:szCs w:val="22"/>
              </w:rPr>
            </w:pPr>
            <w:r w:rsidRPr="00A91FD0">
              <w:rPr>
                <w:rFonts w:ascii="Arial" w:hAnsi="Arial" w:cs="Arial"/>
                <w:sz w:val="22"/>
                <w:szCs w:val="22"/>
              </w:rPr>
              <w:t>wyłonienia wykonawcy i podpisania umowy (dla projektów realizowanych w systemie „zaprojektuj i wybuduj”),</w:t>
            </w:r>
          </w:p>
          <w:p w:rsidR="00711DF7" w:rsidRDefault="00711DF7" w:rsidP="00D549D3">
            <w:pPr>
              <w:pStyle w:val="Akapitzlist"/>
              <w:numPr>
                <w:ilvl w:val="0"/>
                <w:numId w:val="136"/>
              </w:numPr>
              <w:ind w:left="357" w:hanging="357"/>
              <w:jc w:val="both"/>
              <w:rPr>
                <w:rFonts w:ascii="Arial" w:hAnsi="Arial" w:cs="Arial"/>
                <w:sz w:val="22"/>
                <w:szCs w:val="22"/>
              </w:rPr>
            </w:pPr>
            <w:r w:rsidRPr="00A91FD0">
              <w:rPr>
                <w:rFonts w:ascii="Arial" w:hAnsi="Arial" w:cs="Arial"/>
                <w:sz w:val="22"/>
                <w:szCs w:val="22"/>
              </w:rPr>
              <w:t>rozpoczęcia procesu wy</w:t>
            </w:r>
            <w:r w:rsidRPr="00A91FD0">
              <w:rPr>
                <w:rFonts w:ascii="Arial" w:eastAsia="MS Mincho" w:hAnsi="Arial" w:cs="Arial"/>
                <w:sz w:val="22"/>
                <w:szCs w:val="22"/>
              </w:rPr>
              <w:t>ł</w:t>
            </w:r>
            <w:r w:rsidRPr="00A91FD0">
              <w:rPr>
                <w:rFonts w:ascii="Arial" w:hAnsi="Arial" w:cs="Arial"/>
                <w:sz w:val="22"/>
                <w:szCs w:val="22"/>
              </w:rPr>
              <w:t>aniania wykonawcy (dla projektów realizowanych w systemie „zaprojektuj i wybuduj”), tj.: rozpocz</w:t>
            </w:r>
            <w:r w:rsidRPr="00A91FD0">
              <w:rPr>
                <w:rFonts w:ascii="Arial" w:eastAsia="MS Mincho" w:hAnsi="Arial" w:cs="Arial"/>
                <w:sz w:val="22"/>
                <w:szCs w:val="22"/>
              </w:rPr>
              <w:t>ę</w:t>
            </w:r>
            <w:r w:rsidRPr="00A91FD0">
              <w:rPr>
                <w:rFonts w:ascii="Arial" w:hAnsi="Arial" w:cs="Arial"/>
                <w:sz w:val="22"/>
                <w:szCs w:val="22"/>
              </w:rPr>
              <w:t>cia procesu otwarcia ofert w ramach post</w:t>
            </w:r>
            <w:r w:rsidRPr="00A91FD0">
              <w:rPr>
                <w:rFonts w:ascii="Arial" w:eastAsia="MS Mincho" w:hAnsi="Arial" w:cs="Arial"/>
                <w:sz w:val="22"/>
                <w:szCs w:val="22"/>
              </w:rPr>
              <w:t>ę</w:t>
            </w:r>
            <w:r w:rsidRPr="00A91FD0">
              <w:rPr>
                <w:rFonts w:ascii="Arial" w:hAnsi="Arial" w:cs="Arial"/>
                <w:sz w:val="22"/>
                <w:szCs w:val="22"/>
              </w:rPr>
              <w:t>powania maj</w:t>
            </w:r>
            <w:r w:rsidRPr="00A91FD0">
              <w:rPr>
                <w:rFonts w:ascii="Arial" w:eastAsia="MS Mincho" w:hAnsi="Arial" w:cs="Arial"/>
                <w:sz w:val="22"/>
                <w:szCs w:val="22"/>
              </w:rPr>
              <w:t>ą</w:t>
            </w:r>
            <w:r w:rsidRPr="00A91FD0">
              <w:rPr>
                <w:rFonts w:ascii="Arial" w:hAnsi="Arial" w:cs="Arial"/>
                <w:sz w:val="22"/>
                <w:szCs w:val="22"/>
              </w:rPr>
              <w:t>cego na celu wybór wykonawcy w projekcie.</w:t>
            </w:r>
          </w:p>
          <w:p w:rsidR="00711DF7" w:rsidRPr="00A134EF" w:rsidRDefault="00711DF7" w:rsidP="00711DF7">
            <w:pPr>
              <w:tabs>
                <w:tab w:val="center" w:pos="4536"/>
                <w:tab w:val="right" w:pos="9072"/>
              </w:tabs>
              <w:jc w:val="both"/>
              <w:rPr>
                <w:rFonts w:ascii="Arial" w:hAnsi="Arial" w:cs="Arial"/>
                <w:sz w:val="22"/>
                <w:szCs w:val="22"/>
              </w:rPr>
            </w:pPr>
            <w:r w:rsidRPr="00A134EF">
              <w:rPr>
                <w:rFonts w:ascii="Arial" w:hAnsi="Arial" w:cs="Arial"/>
                <w:sz w:val="22"/>
                <w:szCs w:val="22"/>
              </w:rPr>
              <w:t>Dokumenty wymienione powyżej powinny być dołączone do dokumentacji najpóźniej w ciągu 5 dni roboczych od zamieszczenia informacji o wyniku oceny formalnej danego projektu na stronie internetowej http://</w:t>
            </w:r>
            <w:smartTag w:uri="urn:schemas-microsoft-com:office:smarttags" w:element="PersonName">
              <w:r w:rsidRPr="00A134EF">
                <w:rPr>
                  <w:rFonts w:ascii="Arial" w:hAnsi="Arial" w:cs="Arial"/>
                  <w:sz w:val="22"/>
                  <w:szCs w:val="22"/>
                </w:rPr>
                <w:t>rpo</w:t>
              </w:r>
            </w:smartTag>
            <w:r w:rsidRPr="00A134EF">
              <w:rPr>
                <w:rFonts w:ascii="Arial" w:hAnsi="Arial" w:cs="Arial"/>
                <w:sz w:val="22"/>
                <w:szCs w:val="22"/>
              </w:rPr>
              <w:t>.podkarpackie.pl/</w:t>
            </w:r>
            <w:smartTag w:uri="urn:schemas-microsoft-com:office:smarttags" w:element="PersonName">
              <w:r w:rsidRPr="00A134EF">
                <w:rPr>
                  <w:rFonts w:ascii="Arial" w:hAnsi="Arial" w:cs="Arial"/>
                  <w:sz w:val="22"/>
                  <w:szCs w:val="22"/>
                </w:rPr>
                <w:t>rpo</w:t>
              </w:r>
            </w:smartTag>
            <w:r w:rsidRPr="00A134EF">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0D066E" w:rsidRPr="00A134EF" w:rsidRDefault="00711DF7" w:rsidP="00DE0CF8">
            <w:pPr>
              <w:pStyle w:val="Akapitzlist"/>
              <w:tabs>
                <w:tab w:val="center" w:pos="4536"/>
                <w:tab w:val="right" w:pos="9072"/>
              </w:tabs>
              <w:ind w:left="0"/>
              <w:jc w:val="both"/>
              <w:rPr>
                <w:rFonts w:ascii="Arial" w:hAnsi="Arial" w:cs="Arial"/>
                <w:sz w:val="22"/>
                <w:szCs w:val="22"/>
              </w:rPr>
            </w:pPr>
            <w:r w:rsidRPr="00A134EF">
              <w:rPr>
                <w:rFonts w:ascii="Arial" w:hAnsi="Arial" w:cs="Arial"/>
                <w:sz w:val="22"/>
                <w:szCs w:val="22"/>
              </w:rPr>
              <w:t>Konkretne informacje stanowi</w:t>
            </w:r>
            <w:r w:rsidRPr="00A134EF">
              <w:rPr>
                <w:rFonts w:ascii="Arial" w:eastAsia="MS Mincho" w:hAnsi="Arial" w:cs="Arial"/>
                <w:sz w:val="22"/>
                <w:szCs w:val="22"/>
              </w:rPr>
              <w:t>ą</w:t>
            </w:r>
            <w:r w:rsidRPr="00A134EF">
              <w:rPr>
                <w:rFonts w:ascii="Arial" w:hAnsi="Arial" w:cs="Arial"/>
                <w:sz w:val="22"/>
                <w:szCs w:val="22"/>
              </w:rPr>
              <w:t>ce podstaw</w:t>
            </w:r>
            <w:r w:rsidRPr="00A134EF">
              <w:rPr>
                <w:rFonts w:ascii="Arial" w:eastAsia="MS Mincho" w:hAnsi="Arial" w:cs="Arial"/>
                <w:sz w:val="22"/>
                <w:szCs w:val="22"/>
              </w:rPr>
              <w:t>ę</w:t>
            </w:r>
            <w:r w:rsidRPr="00A134EF">
              <w:rPr>
                <w:rFonts w:ascii="Arial" w:hAnsi="Arial" w:cs="Arial"/>
                <w:sz w:val="22"/>
                <w:szCs w:val="22"/>
              </w:rPr>
              <w:t xml:space="preserve"> oceny powinny by</w:t>
            </w:r>
            <w:r w:rsidRPr="00A134EF">
              <w:rPr>
                <w:rFonts w:ascii="Arial" w:eastAsia="MS Mincho" w:hAnsi="Arial" w:cs="Arial"/>
                <w:sz w:val="22"/>
                <w:szCs w:val="22"/>
              </w:rPr>
              <w:t>ć</w:t>
            </w:r>
            <w:r w:rsidRPr="00A134EF">
              <w:rPr>
                <w:rFonts w:ascii="Arial" w:hAnsi="Arial" w:cs="Arial"/>
                <w:sz w:val="22"/>
                <w:szCs w:val="22"/>
              </w:rPr>
              <w:t xml:space="preserve"> dok</w:t>
            </w:r>
            <w:r w:rsidRPr="00A134EF">
              <w:rPr>
                <w:rFonts w:ascii="Arial" w:eastAsia="MS Mincho" w:hAnsi="Arial" w:cs="Arial"/>
                <w:sz w:val="22"/>
                <w:szCs w:val="22"/>
              </w:rPr>
              <w:t>ł</w:t>
            </w:r>
            <w:r w:rsidRPr="00A134EF">
              <w:rPr>
                <w:rFonts w:ascii="Arial" w:hAnsi="Arial" w:cs="Arial"/>
                <w:sz w:val="22"/>
                <w:szCs w:val="22"/>
              </w:rPr>
              <w:t>adnie przedstawione we wniosku o dofinansowanie (lista za</w:t>
            </w:r>
            <w:r w:rsidRPr="00A134EF">
              <w:rPr>
                <w:rFonts w:ascii="Arial" w:eastAsia="MS Mincho" w:hAnsi="Arial" w:cs="Arial"/>
                <w:sz w:val="22"/>
                <w:szCs w:val="22"/>
              </w:rPr>
              <w:t>łą</w:t>
            </w:r>
            <w:r w:rsidRPr="00A134EF">
              <w:rPr>
                <w:rFonts w:ascii="Arial" w:hAnsi="Arial" w:cs="Arial"/>
                <w:sz w:val="22"/>
                <w:szCs w:val="22"/>
              </w:rPr>
              <w:t>czników), w studium wykonalno</w:t>
            </w:r>
            <w:r w:rsidRPr="00A134EF">
              <w:rPr>
                <w:rFonts w:ascii="Arial" w:eastAsia="MS Mincho" w:hAnsi="Arial" w:cs="Arial"/>
                <w:sz w:val="22"/>
                <w:szCs w:val="22"/>
              </w:rPr>
              <w:t>ś</w:t>
            </w:r>
            <w:r w:rsidRPr="00A134EF">
              <w:rPr>
                <w:rFonts w:ascii="Arial" w:hAnsi="Arial" w:cs="Arial"/>
                <w:sz w:val="22"/>
                <w:szCs w:val="22"/>
              </w:rPr>
              <w:t>ci, w za</w:t>
            </w:r>
            <w:r w:rsidRPr="00A134EF">
              <w:rPr>
                <w:rFonts w:ascii="Arial" w:eastAsia="MS Mincho" w:hAnsi="Arial" w:cs="Arial"/>
                <w:sz w:val="22"/>
                <w:szCs w:val="22"/>
              </w:rPr>
              <w:t>łą</w:t>
            </w:r>
            <w:r w:rsidR="00A63A27">
              <w:rPr>
                <w:rFonts w:ascii="Arial" w:hAnsi="Arial" w:cs="Arial"/>
                <w:sz w:val="22"/>
                <w:szCs w:val="22"/>
              </w:rPr>
              <w:t xml:space="preserve">czniku nr 2 do wniosku – </w:t>
            </w:r>
            <w:r w:rsidR="00A5009A" w:rsidRPr="00A134EF">
              <w:rPr>
                <w:rFonts w:ascii="Arial" w:hAnsi="Arial" w:cs="Arial"/>
                <w:sz w:val="22"/>
                <w:szCs w:val="22"/>
              </w:rPr>
              <w:t>odniesieniu</w:t>
            </w:r>
            <w:r w:rsidRPr="00A134EF">
              <w:rPr>
                <w:rFonts w:ascii="Arial" w:hAnsi="Arial" w:cs="Arial"/>
                <w:sz w:val="22"/>
                <w:szCs w:val="22"/>
              </w:rPr>
              <w:t xml:space="preserve"> do kryteriów oceny merytorycznej oraz pozosta</w:t>
            </w:r>
            <w:r w:rsidRPr="00A134EF">
              <w:rPr>
                <w:rFonts w:ascii="Arial" w:eastAsia="MS Mincho" w:hAnsi="Arial" w:cs="Arial"/>
                <w:sz w:val="22"/>
                <w:szCs w:val="22"/>
              </w:rPr>
              <w:t>ł</w:t>
            </w:r>
            <w:r w:rsidRPr="00A134EF">
              <w:rPr>
                <w:rFonts w:ascii="Arial" w:hAnsi="Arial" w:cs="Arial"/>
                <w:sz w:val="22"/>
                <w:szCs w:val="22"/>
              </w:rPr>
              <w:t>ych za</w:t>
            </w:r>
            <w:r w:rsidRPr="00A134EF">
              <w:rPr>
                <w:rFonts w:ascii="Arial" w:eastAsia="MS Mincho" w:hAnsi="Arial" w:cs="Arial"/>
                <w:sz w:val="22"/>
                <w:szCs w:val="22"/>
              </w:rPr>
              <w:t>łą</w:t>
            </w:r>
            <w:r w:rsidRPr="00A134EF">
              <w:rPr>
                <w:rFonts w:ascii="Arial" w:hAnsi="Arial" w:cs="Arial"/>
                <w:sz w:val="22"/>
                <w:szCs w:val="22"/>
              </w:rPr>
              <w:t>cznikach do wniosku.</w:t>
            </w:r>
          </w:p>
        </w:tc>
        <w:tc>
          <w:tcPr>
            <w:tcW w:w="5387" w:type="dxa"/>
            <w:tcBorders>
              <w:top w:val="single" w:sz="4" w:space="0" w:color="auto"/>
              <w:left w:val="single" w:sz="4" w:space="0" w:color="auto"/>
              <w:bottom w:val="single" w:sz="4" w:space="0" w:color="auto"/>
              <w:right w:val="single" w:sz="4" w:space="0" w:color="auto"/>
            </w:tcBorders>
          </w:tcPr>
          <w:p w:rsidR="00711DF7" w:rsidRPr="00A91FD0" w:rsidRDefault="00711DF7" w:rsidP="00711DF7">
            <w:pPr>
              <w:rPr>
                <w:rFonts w:ascii="Arial" w:hAnsi="Arial" w:cs="Arial"/>
                <w:bCs/>
                <w:sz w:val="22"/>
                <w:szCs w:val="22"/>
                <w:lang w:eastAsia="en-US"/>
              </w:rPr>
            </w:pPr>
            <w:r w:rsidRPr="00A91FD0">
              <w:rPr>
                <w:rFonts w:ascii="Arial" w:hAnsi="Arial" w:cs="Arial"/>
                <w:bCs/>
                <w:sz w:val="22"/>
                <w:szCs w:val="22"/>
              </w:rPr>
              <w:t>Projekt otrzymuje punkty w zależności od spełnienia:</w:t>
            </w:r>
          </w:p>
          <w:p w:rsidR="00711DF7" w:rsidRPr="00A91FD0" w:rsidRDefault="00711DF7" w:rsidP="00D549D3">
            <w:pPr>
              <w:numPr>
                <w:ilvl w:val="0"/>
                <w:numId w:val="48"/>
              </w:numPr>
              <w:ind w:left="600" w:hanging="243"/>
              <w:jc w:val="both"/>
              <w:rPr>
                <w:rFonts w:ascii="Arial" w:hAnsi="Arial" w:cs="Arial"/>
                <w:bCs/>
                <w:sz w:val="22"/>
                <w:szCs w:val="22"/>
              </w:rPr>
            </w:pPr>
            <w:r w:rsidRPr="00A91FD0">
              <w:rPr>
                <w:rFonts w:ascii="Arial" w:hAnsi="Arial" w:cs="Arial"/>
                <w:bCs/>
                <w:sz w:val="22"/>
                <w:szCs w:val="22"/>
              </w:rPr>
              <w:t xml:space="preserve">warunku a – </w:t>
            </w:r>
            <w:r w:rsidRPr="00A91FD0">
              <w:rPr>
                <w:rFonts w:ascii="Arial" w:hAnsi="Arial" w:cs="Arial"/>
                <w:b/>
                <w:bCs/>
                <w:sz w:val="22"/>
                <w:szCs w:val="22"/>
              </w:rPr>
              <w:t>5 punktów</w:t>
            </w:r>
            <w:r w:rsidRPr="00A91FD0">
              <w:rPr>
                <w:rFonts w:ascii="Arial" w:hAnsi="Arial" w:cs="Arial"/>
                <w:bCs/>
                <w:sz w:val="22"/>
                <w:szCs w:val="22"/>
              </w:rPr>
              <w:t>,</w:t>
            </w:r>
          </w:p>
          <w:p w:rsidR="00711DF7" w:rsidRPr="00A91FD0" w:rsidRDefault="00711DF7" w:rsidP="00D549D3">
            <w:pPr>
              <w:numPr>
                <w:ilvl w:val="0"/>
                <w:numId w:val="48"/>
              </w:numPr>
              <w:ind w:left="600" w:hanging="243"/>
              <w:jc w:val="both"/>
              <w:rPr>
                <w:rFonts w:ascii="Arial" w:hAnsi="Arial" w:cs="Arial"/>
                <w:bCs/>
                <w:sz w:val="22"/>
                <w:szCs w:val="22"/>
              </w:rPr>
            </w:pPr>
            <w:r w:rsidRPr="00A91FD0">
              <w:rPr>
                <w:rFonts w:ascii="Arial" w:hAnsi="Arial" w:cs="Arial"/>
                <w:bCs/>
                <w:sz w:val="22"/>
                <w:szCs w:val="22"/>
              </w:rPr>
              <w:t xml:space="preserve">warunku </w:t>
            </w:r>
            <w:r>
              <w:rPr>
                <w:rFonts w:ascii="Arial" w:hAnsi="Arial" w:cs="Arial"/>
                <w:bCs/>
                <w:sz w:val="22"/>
                <w:szCs w:val="22"/>
              </w:rPr>
              <w:t>b</w:t>
            </w:r>
            <w:r w:rsidRPr="00A91FD0">
              <w:rPr>
                <w:rFonts w:ascii="Arial" w:hAnsi="Arial" w:cs="Arial"/>
                <w:bCs/>
                <w:sz w:val="22"/>
                <w:szCs w:val="22"/>
              </w:rPr>
              <w:t xml:space="preserve"> – </w:t>
            </w:r>
            <w:r w:rsidRPr="00A91FD0">
              <w:rPr>
                <w:rFonts w:ascii="Arial" w:hAnsi="Arial" w:cs="Arial"/>
                <w:b/>
                <w:bCs/>
                <w:sz w:val="22"/>
                <w:szCs w:val="22"/>
              </w:rPr>
              <w:t>3 punkty</w:t>
            </w:r>
            <w:r w:rsidRPr="00A91FD0">
              <w:rPr>
                <w:rFonts w:ascii="Arial" w:hAnsi="Arial" w:cs="Arial"/>
                <w:bCs/>
                <w:sz w:val="22"/>
                <w:szCs w:val="22"/>
              </w:rPr>
              <w:t>,</w:t>
            </w:r>
          </w:p>
          <w:p w:rsidR="00711DF7" w:rsidRPr="00A91FD0" w:rsidRDefault="00711DF7" w:rsidP="00D549D3">
            <w:pPr>
              <w:numPr>
                <w:ilvl w:val="0"/>
                <w:numId w:val="48"/>
              </w:numPr>
              <w:ind w:left="600" w:hanging="243"/>
              <w:jc w:val="both"/>
              <w:rPr>
                <w:rFonts w:ascii="Arial" w:hAnsi="Arial" w:cs="Arial"/>
                <w:bCs/>
                <w:sz w:val="22"/>
                <w:szCs w:val="22"/>
              </w:rPr>
            </w:pPr>
            <w:r w:rsidRPr="00A91FD0">
              <w:rPr>
                <w:rFonts w:ascii="Arial" w:hAnsi="Arial" w:cs="Arial"/>
                <w:bCs/>
                <w:sz w:val="22"/>
                <w:szCs w:val="22"/>
              </w:rPr>
              <w:t xml:space="preserve">warunku </w:t>
            </w:r>
            <w:r>
              <w:rPr>
                <w:rFonts w:ascii="Arial" w:hAnsi="Arial" w:cs="Arial"/>
                <w:bCs/>
                <w:sz w:val="22"/>
                <w:szCs w:val="22"/>
              </w:rPr>
              <w:t>c</w:t>
            </w:r>
            <w:r w:rsidRPr="00A91FD0">
              <w:rPr>
                <w:rFonts w:ascii="Arial" w:hAnsi="Arial" w:cs="Arial"/>
                <w:bCs/>
                <w:sz w:val="22"/>
                <w:szCs w:val="22"/>
              </w:rPr>
              <w:t xml:space="preserve"> –</w:t>
            </w:r>
            <w:r w:rsidRPr="00A91FD0">
              <w:rPr>
                <w:rFonts w:ascii="Arial" w:hAnsi="Arial" w:cs="Arial"/>
                <w:b/>
                <w:bCs/>
                <w:sz w:val="22"/>
                <w:szCs w:val="22"/>
              </w:rPr>
              <w:t xml:space="preserve"> 2 punkty</w:t>
            </w:r>
            <w:r w:rsidRPr="00A91FD0">
              <w:rPr>
                <w:rFonts w:ascii="Arial" w:hAnsi="Arial" w:cs="Arial"/>
                <w:bCs/>
                <w:sz w:val="22"/>
                <w:szCs w:val="22"/>
              </w:rPr>
              <w:t>.</w:t>
            </w:r>
            <w:r w:rsidRPr="00A91FD0">
              <w:rPr>
                <w:rFonts w:ascii="Arial" w:hAnsi="Arial" w:cs="Arial"/>
                <w:sz w:val="22"/>
                <w:szCs w:val="22"/>
              </w:rPr>
              <w:t xml:space="preserve"> </w:t>
            </w:r>
          </w:p>
          <w:p w:rsidR="000D066E" w:rsidRPr="00A134EF" w:rsidRDefault="000D066E" w:rsidP="00DE0CF8">
            <w:pPr>
              <w:tabs>
                <w:tab w:val="center" w:pos="4536"/>
                <w:tab w:val="right" w:pos="9072"/>
              </w:tabs>
              <w:jc w:val="both"/>
              <w:rPr>
                <w:rFonts w:ascii="Arial" w:eastAsia="PMingLiU" w:hAnsi="Arial" w:cs="Arial"/>
                <w:b/>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5</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549D3">
            <w:pPr>
              <w:numPr>
                <w:ilvl w:val="0"/>
                <w:numId w:val="21"/>
              </w:numPr>
              <w:ind w:left="284"/>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B071CF" w:rsidRDefault="000D066E" w:rsidP="00E51362">
            <w:pPr>
              <w:rPr>
                <w:rFonts w:ascii="Arial" w:hAnsi="Arial" w:cs="Arial"/>
                <w:bCs/>
                <w:sz w:val="22"/>
                <w:szCs w:val="22"/>
              </w:rPr>
            </w:pPr>
            <w:r w:rsidRPr="00B071CF">
              <w:rPr>
                <w:rFonts w:ascii="Arial" w:hAnsi="Arial" w:cs="Arial"/>
                <w:bCs/>
                <w:sz w:val="22"/>
                <w:szCs w:val="22"/>
              </w:rPr>
              <w:t>Udział partnerów</w:t>
            </w:r>
            <w:r w:rsidRPr="00B071CF">
              <w:rPr>
                <w:rFonts w:ascii="Arial" w:hAnsi="Arial" w:cs="Arial"/>
                <w:bCs/>
                <w:sz w:val="22"/>
                <w:szCs w:val="22"/>
              </w:rPr>
              <w:br/>
              <w:t>w projekcie</w:t>
            </w:r>
          </w:p>
        </w:tc>
        <w:tc>
          <w:tcPr>
            <w:tcW w:w="6127" w:type="dxa"/>
            <w:tcBorders>
              <w:top w:val="single" w:sz="4" w:space="0" w:color="auto"/>
              <w:left w:val="single" w:sz="4" w:space="0" w:color="auto"/>
              <w:bottom w:val="single" w:sz="4" w:space="0" w:color="auto"/>
              <w:right w:val="single" w:sz="4" w:space="0" w:color="auto"/>
            </w:tcBorders>
          </w:tcPr>
          <w:p w:rsidR="000D066E" w:rsidRPr="00C7678E" w:rsidRDefault="00711DF7" w:rsidP="00711DF7">
            <w:pPr>
              <w:jc w:val="both"/>
              <w:rPr>
                <w:rFonts w:ascii="Arial" w:hAnsi="Arial" w:cs="Arial"/>
                <w:bCs/>
                <w:sz w:val="22"/>
                <w:szCs w:val="22"/>
              </w:rPr>
            </w:pPr>
            <w:r>
              <w:rPr>
                <w:rFonts w:ascii="Arial" w:hAnsi="Arial" w:cs="Arial"/>
                <w:bCs/>
                <w:sz w:val="22"/>
                <w:szCs w:val="22"/>
              </w:rPr>
              <w:t>Kryterium</w:t>
            </w:r>
            <w:r w:rsidRPr="00375E3F">
              <w:rPr>
                <w:rFonts w:ascii="Arial" w:hAnsi="Arial" w:cs="Arial"/>
                <w:bCs/>
                <w:sz w:val="22"/>
                <w:szCs w:val="22"/>
              </w:rPr>
              <w:t xml:space="preserve"> </w:t>
            </w:r>
            <w:r>
              <w:rPr>
                <w:rFonts w:ascii="Arial" w:hAnsi="Arial" w:cs="Arial"/>
                <w:bCs/>
                <w:sz w:val="22"/>
                <w:szCs w:val="22"/>
              </w:rPr>
              <w:t>premiuje</w:t>
            </w:r>
            <w:r w:rsidRPr="00375E3F">
              <w:rPr>
                <w:rFonts w:ascii="Arial" w:hAnsi="Arial" w:cs="Arial"/>
                <w:bCs/>
                <w:sz w:val="22"/>
                <w:szCs w:val="22"/>
              </w:rPr>
              <w:t xml:space="preserve"> </w:t>
            </w:r>
            <w:r w:rsidR="000D066E" w:rsidRPr="00375E3F">
              <w:rPr>
                <w:rFonts w:ascii="Arial" w:hAnsi="Arial" w:cs="Arial"/>
                <w:bCs/>
                <w:sz w:val="22"/>
                <w:szCs w:val="22"/>
              </w:rPr>
              <w:t>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0D066E" w:rsidRPr="00C7678E" w:rsidRDefault="000D066E" w:rsidP="00F75A4C">
            <w:pPr>
              <w:jc w:val="both"/>
              <w:rPr>
                <w:rFonts w:ascii="Arial" w:hAnsi="Arial" w:cs="Arial"/>
                <w:bCs/>
                <w:sz w:val="22"/>
                <w:szCs w:val="22"/>
              </w:rPr>
            </w:pPr>
            <w:r w:rsidRPr="00C7678E">
              <w:rPr>
                <w:rFonts w:ascii="Arial" w:hAnsi="Arial" w:cs="Arial"/>
                <w:bCs/>
                <w:sz w:val="22"/>
                <w:szCs w:val="22"/>
              </w:rPr>
              <w:t>Punkty będą przyznawane za udział przynajmniej 1 partnera</w:t>
            </w:r>
            <w:r w:rsidR="00F75A4C">
              <w:rPr>
                <w:rFonts w:ascii="Arial" w:hAnsi="Arial" w:cs="Arial"/>
                <w:bCs/>
                <w:sz w:val="22"/>
                <w:szCs w:val="22"/>
              </w:rPr>
              <w:t xml:space="preserve"> </w:t>
            </w:r>
            <w:r w:rsidRPr="00C7678E">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C7678E" w:rsidRDefault="000D066E" w:rsidP="00E51362">
            <w:pPr>
              <w:jc w:val="center"/>
              <w:rPr>
                <w:rFonts w:ascii="Arial" w:hAnsi="Arial" w:cs="Arial"/>
                <w:b/>
                <w:color w:val="4F81BD"/>
                <w:sz w:val="22"/>
                <w:szCs w:val="22"/>
              </w:rPr>
            </w:pPr>
            <w:r w:rsidRPr="00C7678E">
              <w:rPr>
                <w:rFonts w:ascii="Arial" w:hAnsi="Arial" w:cs="Arial"/>
                <w:b/>
                <w:sz w:val="22"/>
                <w:szCs w:val="22"/>
              </w:rPr>
              <w:t xml:space="preserve">5 </w:t>
            </w:r>
          </w:p>
        </w:tc>
      </w:tr>
      <w:tr w:rsidR="000D066E" w:rsidRPr="00A134EF" w:rsidTr="000D066E">
        <w:trPr>
          <w:trHeight w:val="545"/>
        </w:trPr>
        <w:tc>
          <w:tcPr>
            <w:tcW w:w="70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E0CF8">
            <w:pPr>
              <w:rPr>
                <w:rFonts w:ascii="Arial" w:eastAsia="PMingLiU" w:hAnsi="Arial" w:cs="Arial"/>
                <w:b/>
                <w:bCs/>
                <w:sz w:val="22"/>
                <w:szCs w:val="22"/>
                <w:lang w:eastAsia="zh-TW"/>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rPr>
                <w:rFonts w:ascii="Arial" w:hAnsi="Arial" w:cs="Arial"/>
                <w:sz w:val="22"/>
                <w:szCs w:val="22"/>
              </w:rPr>
            </w:pPr>
          </w:p>
        </w:tc>
        <w:tc>
          <w:tcPr>
            <w:tcW w:w="612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E0CF8">
            <w:pPr>
              <w:tabs>
                <w:tab w:val="center" w:pos="4536"/>
                <w:tab w:val="right" w:pos="9072"/>
              </w:tabs>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0D066E" w:rsidRPr="00A134EF" w:rsidRDefault="000D066E" w:rsidP="00DE0CF8">
            <w:pPr>
              <w:tabs>
                <w:tab w:val="center" w:pos="4536"/>
                <w:tab w:val="right" w:pos="9072"/>
              </w:tabs>
              <w:jc w:val="both"/>
              <w:rPr>
                <w:rFonts w:ascii="Arial" w:hAnsi="Arial" w:cs="Arial"/>
                <w:b/>
                <w:bCs/>
                <w:sz w:val="22"/>
                <w:szCs w:val="22"/>
              </w:rPr>
            </w:pPr>
            <w:r w:rsidRPr="00A134EF">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0D066E" w:rsidRPr="00A134EF" w:rsidRDefault="000D066E" w:rsidP="00DE0CF8">
            <w:pPr>
              <w:tabs>
                <w:tab w:val="center" w:pos="4536"/>
                <w:tab w:val="right" w:pos="9072"/>
              </w:tabs>
              <w:jc w:val="center"/>
              <w:rPr>
                <w:rFonts w:ascii="Arial" w:eastAsia="PMingLiU" w:hAnsi="Arial" w:cs="Arial"/>
                <w:b/>
                <w:bCs/>
                <w:sz w:val="22"/>
                <w:szCs w:val="22"/>
                <w:lang w:eastAsia="zh-TW"/>
              </w:rPr>
            </w:pPr>
            <w:r w:rsidRPr="00A134EF">
              <w:rPr>
                <w:rFonts w:ascii="Arial" w:eastAsia="PMingLiU" w:hAnsi="Arial" w:cs="Arial"/>
                <w:b/>
                <w:bCs/>
                <w:sz w:val="22"/>
                <w:szCs w:val="22"/>
                <w:lang w:eastAsia="zh-TW"/>
              </w:rPr>
              <w:t>100</w:t>
            </w:r>
          </w:p>
        </w:tc>
      </w:tr>
    </w:tbl>
    <w:p w:rsidR="00203731" w:rsidRDefault="00203731" w:rsidP="00DE0CF8">
      <w:pPr>
        <w:rPr>
          <w:rFonts w:cs="Arial"/>
        </w:rPr>
      </w:pPr>
    </w:p>
    <w:tbl>
      <w:tblPr>
        <w:tblW w:w="15451"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77"/>
        <w:gridCol w:w="6813"/>
        <w:gridCol w:w="607"/>
        <w:gridCol w:w="7354"/>
      </w:tblGrid>
      <w:tr w:rsidR="000D066E" w:rsidRPr="00A134EF" w:rsidTr="000D066E">
        <w:trPr>
          <w:trHeight w:val="400"/>
        </w:trPr>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b/>
                <w:sz w:val="22"/>
                <w:szCs w:val="22"/>
              </w:rPr>
            </w:pPr>
            <w:r w:rsidRPr="00A134EF">
              <w:rPr>
                <w:rFonts w:ascii="Arial" w:hAnsi="Arial" w:cs="Arial"/>
                <w:b/>
                <w:sz w:val="22"/>
                <w:szCs w:val="22"/>
              </w:rPr>
              <w:t>Lp.</w:t>
            </w:r>
          </w:p>
        </w:tc>
        <w:tc>
          <w:tcPr>
            <w:tcW w:w="14774" w:type="dxa"/>
            <w:gridSpan w:val="3"/>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jc w:val="center"/>
              <w:rPr>
                <w:rFonts w:ascii="Arial" w:hAnsi="Arial" w:cs="Arial"/>
                <w:b/>
                <w:sz w:val="22"/>
                <w:szCs w:val="22"/>
              </w:rPr>
            </w:pPr>
            <w:r w:rsidRPr="00A134EF">
              <w:rPr>
                <w:rFonts w:ascii="Arial" w:hAnsi="Arial" w:cs="Arial"/>
                <w:b/>
                <w:sz w:val="22"/>
                <w:szCs w:val="22"/>
              </w:rPr>
              <w:t>Środek poprawy bezpieczeństwa ruchu drogowego</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Budowa azyli centralnych w osi jezdni </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13</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Dobudowa drugiej jezdni</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2</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Budowa azylu centralnego na dojeździe do skrzyżowania</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14</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Wydzielenie pasa dla ruchu rowerowego na jezdni</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3</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Sygnalizacja świetlna na przejściu dla pieszych </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15</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Wydzielenie pasa dla ruchu ciężkiego / wolnego </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4</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Budowa wyniesionego przejścia dla pieszych </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16</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Poprawa szorstkości nawierzchni poza skrzyżowaniem</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5</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Budowa zatoki autobusowej na obszarach niezabudowanych</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17</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Instalacja barier ochronnych wzdłuż krawędzi jezdni</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6</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Budowa naprzemiennych skrętów w lewo na skrzyżowaniu </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18</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Usunięcie przeszkód stałych z otoczenia drogi np. drzew, słupów itp.</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7</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Instalacja sygnalizacji świetlnej na skrzyżowaniu o 4 wlotach</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19</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Budowa tunelu dla ruchu pojazdów lub ruchu niezmotoryzowanego (segregacja ruchu)</w:t>
            </w:r>
          </w:p>
        </w:tc>
      </w:tr>
      <w:tr w:rsidR="000D066E" w:rsidRPr="00A134EF" w:rsidTr="000D066E">
        <w:trPr>
          <w:trHeight w:val="192"/>
        </w:trPr>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8</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Zamknięcie jednego dojazdu na skrzyżowaniu o 4 wlotach</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20</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Wydzielenie pasa dla pojazdów włączających się do ruchu </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9</w:t>
            </w:r>
          </w:p>
        </w:tc>
        <w:tc>
          <w:tcPr>
            <w:tcW w:w="6813"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 xml:space="preserve">Wydzielenie pasów do lewoskrętu na skrzyżowaniach bez sygnalizacji świetlnej </w:t>
            </w:r>
          </w:p>
        </w:tc>
        <w:tc>
          <w:tcPr>
            <w:tcW w:w="607"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21</w:t>
            </w:r>
          </w:p>
        </w:tc>
        <w:tc>
          <w:tcPr>
            <w:tcW w:w="7354" w:type="dxa"/>
            <w:tcBorders>
              <w:top w:val="single" w:sz="4" w:space="0" w:color="999999"/>
              <w:left w:val="single" w:sz="4" w:space="0" w:color="999999"/>
              <w:bottom w:val="single" w:sz="4" w:space="0" w:color="999999"/>
              <w:right w:val="single" w:sz="4" w:space="0" w:color="999999"/>
            </w:tcBorders>
            <w:vAlign w:val="center"/>
            <w:hideMark/>
          </w:tcPr>
          <w:p w:rsidR="000D066E" w:rsidRPr="00A134EF" w:rsidRDefault="000D066E" w:rsidP="000D066E">
            <w:pPr>
              <w:rPr>
                <w:rFonts w:ascii="Arial" w:hAnsi="Arial" w:cs="Arial"/>
                <w:sz w:val="22"/>
                <w:szCs w:val="22"/>
              </w:rPr>
            </w:pPr>
            <w:r w:rsidRPr="00A134EF">
              <w:rPr>
                <w:rFonts w:ascii="Arial" w:hAnsi="Arial" w:cs="Arial"/>
                <w:sz w:val="22"/>
                <w:szCs w:val="22"/>
              </w:rPr>
              <w:t>Odejście od prostoliniowego przebiegu jezdni</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10</w:t>
            </w:r>
          </w:p>
        </w:tc>
        <w:tc>
          <w:tcPr>
            <w:tcW w:w="6813"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 xml:space="preserve">Wydzielenie pasów i fazy świateł do skrętu na skrzyżowaniach z sygnalizacją świetlną </w:t>
            </w:r>
          </w:p>
        </w:tc>
        <w:tc>
          <w:tcPr>
            <w:tcW w:w="60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22</w:t>
            </w:r>
          </w:p>
        </w:tc>
        <w:tc>
          <w:tcPr>
            <w:tcW w:w="7354"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Zwiększenie przestrzeni dla niechronionych uczestników ruchu drogowego na obiektach inżynierskich</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11</w:t>
            </w:r>
          </w:p>
        </w:tc>
        <w:tc>
          <w:tcPr>
            <w:tcW w:w="6813"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Wydzielenie przestrzeni dla ruchu lekkiego, w tym budowa chodnika, ścieżki rowerowej, utwardzonego pobocza</w:t>
            </w:r>
          </w:p>
        </w:tc>
        <w:tc>
          <w:tcPr>
            <w:tcW w:w="60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23</w:t>
            </w:r>
          </w:p>
        </w:tc>
        <w:tc>
          <w:tcPr>
            <w:tcW w:w="7354"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 xml:space="preserve">Sytuowanie znaków na tle fluorescencyjnym </w:t>
            </w:r>
          </w:p>
        </w:tc>
      </w:tr>
      <w:tr w:rsidR="000D066E" w:rsidRPr="00A134EF" w:rsidTr="000D066E">
        <w:tc>
          <w:tcPr>
            <w:tcW w:w="67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12</w:t>
            </w:r>
          </w:p>
        </w:tc>
        <w:tc>
          <w:tcPr>
            <w:tcW w:w="6813"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Budowa wygrodzenia wzdłuż chodnika</w:t>
            </w:r>
          </w:p>
        </w:tc>
        <w:tc>
          <w:tcPr>
            <w:tcW w:w="607"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24</w:t>
            </w:r>
          </w:p>
        </w:tc>
        <w:tc>
          <w:tcPr>
            <w:tcW w:w="7354" w:type="dxa"/>
            <w:tcBorders>
              <w:top w:val="single" w:sz="4" w:space="0" w:color="999999"/>
              <w:left w:val="single" w:sz="4" w:space="0" w:color="999999"/>
              <w:bottom w:val="single" w:sz="4" w:space="0" w:color="999999"/>
              <w:right w:val="single" w:sz="4" w:space="0" w:color="999999"/>
            </w:tcBorders>
            <w:vAlign w:val="center"/>
          </w:tcPr>
          <w:p w:rsidR="000D066E" w:rsidRPr="00A134EF" w:rsidRDefault="000D066E" w:rsidP="000D066E">
            <w:pPr>
              <w:rPr>
                <w:rFonts w:ascii="Arial" w:hAnsi="Arial" w:cs="Arial"/>
                <w:sz w:val="22"/>
                <w:szCs w:val="22"/>
              </w:rPr>
            </w:pPr>
            <w:r w:rsidRPr="00A134EF">
              <w:rPr>
                <w:rFonts w:ascii="Arial" w:hAnsi="Arial" w:cs="Arial"/>
                <w:sz w:val="22"/>
                <w:szCs w:val="22"/>
              </w:rPr>
              <w:t>Optyczne zawężenie szerokości jezdni oraz poboczy</w:t>
            </w:r>
          </w:p>
        </w:tc>
      </w:tr>
    </w:tbl>
    <w:p w:rsidR="000D066E" w:rsidRDefault="000D066E" w:rsidP="00DE0CF8">
      <w:pPr>
        <w:rPr>
          <w:rFonts w:cs="Arial"/>
        </w:rPr>
      </w:pPr>
    </w:p>
    <w:p w:rsidR="00702126" w:rsidRPr="00EF1431" w:rsidRDefault="00702126" w:rsidP="00DE0CF8">
      <w:pPr>
        <w:tabs>
          <w:tab w:val="left" w:pos="1834"/>
        </w:tabs>
        <w:rPr>
          <w:rFonts w:ascii="Arial" w:hAnsi="Arial" w:cs="Arial"/>
          <w:b/>
          <w:sz w:val="22"/>
          <w:szCs w:val="22"/>
        </w:rPr>
      </w:pPr>
      <w:r w:rsidRPr="00EF1431">
        <w:rPr>
          <w:rFonts w:ascii="Arial" w:hAnsi="Arial" w:cs="Arial"/>
          <w:b/>
          <w:sz w:val="22"/>
          <w:szCs w:val="22"/>
        </w:rPr>
        <w:t xml:space="preserve">DZIAŁANIE </w:t>
      </w:r>
      <w:r>
        <w:rPr>
          <w:rFonts w:ascii="Arial" w:hAnsi="Arial" w:cs="Arial"/>
          <w:b/>
          <w:sz w:val="22"/>
          <w:szCs w:val="22"/>
        </w:rPr>
        <w:t>5.1</w:t>
      </w:r>
      <w:r w:rsidRPr="00EF1431">
        <w:rPr>
          <w:rFonts w:ascii="Arial" w:hAnsi="Arial" w:cs="Arial"/>
          <w:b/>
          <w:sz w:val="22"/>
          <w:szCs w:val="22"/>
        </w:rPr>
        <w:t xml:space="preserve"> </w:t>
      </w:r>
      <w:r>
        <w:rPr>
          <w:rFonts w:ascii="Arial" w:hAnsi="Arial" w:cs="Arial"/>
          <w:b/>
          <w:sz w:val="22"/>
          <w:szCs w:val="22"/>
        </w:rPr>
        <w:t>INFRASTRUKTURA DROGOWA</w:t>
      </w:r>
    </w:p>
    <w:p w:rsidR="00702126" w:rsidRPr="00D417CF" w:rsidRDefault="00D44CAD" w:rsidP="00DE0CF8">
      <w:pPr>
        <w:rPr>
          <w:rFonts w:ascii="Arial" w:hAnsi="Arial" w:cs="Arial"/>
          <w:b/>
          <w:sz w:val="22"/>
          <w:szCs w:val="22"/>
        </w:rPr>
      </w:pPr>
      <w:r>
        <w:rPr>
          <w:rFonts w:ascii="Arial" w:hAnsi="Arial" w:cs="Arial"/>
          <w:b/>
          <w:sz w:val="22"/>
          <w:szCs w:val="22"/>
        </w:rPr>
        <w:t>Typ projektu</w:t>
      </w:r>
      <w:r w:rsidR="00702126" w:rsidRPr="00D417CF">
        <w:rPr>
          <w:rFonts w:ascii="Arial" w:hAnsi="Arial" w:cs="Arial"/>
          <w:b/>
          <w:sz w:val="22"/>
          <w:szCs w:val="22"/>
        </w:rPr>
        <w:t>:</w:t>
      </w:r>
    </w:p>
    <w:p w:rsidR="00702126" w:rsidRPr="00702126" w:rsidRDefault="00702126" w:rsidP="00D549D3">
      <w:pPr>
        <w:pStyle w:val="Akapitzlist"/>
        <w:numPr>
          <w:ilvl w:val="0"/>
          <w:numId w:val="20"/>
        </w:numPr>
        <w:ind w:left="426"/>
        <w:jc w:val="both"/>
        <w:rPr>
          <w:rFonts w:ascii="Arial" w:hAnsi="Arial" w:cs="Arial"/>
          <w:sz w:val="22"/>
          <w:szCs w:val="22"/>
        </w:rPr>
      </w:pPr>
      <w:r w:rsidRPr="00702126">
        <w:rPr>
          <w:rFonts w:ascii="Arial" w:hAnsi="Arial" w:cs="Arial"/>
          <w:sz w:val="22"/>
          <w:szCs w:val="22"/>
        </w:rPr>
        <w:t>Budowa / rozbudowa / przebudowa dróg lokalnych (tj. dróg zaliczanych do kategorii dróg powiatowych lub gminnych) stanowiących konieczne bezpośrednie połączenia z siecią TEN-T, przejściami granicznymi, portami lotniczymi, terminalami towarowymi, centrami lub platformami logistycznymi, wraz z infrastrukturą towarzyszącą.</w:t>
      </w:r>
    </w:p>
    <w:tbl>
      <w:tblPr>
        <w:tblW w:w="154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373"/>
        <w:gridCol w:w="6106"/>
        <w:gridCol w:w="5387"/>
        <w:gridCol w:w="840"/>
      </w:tblGrid>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Lp.</w:t>
            </w:r>
          </w:p>
        </w:tc>
        <w:tc>
          <w:tcPr>
            <w:tcW w:w="2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Nazwa kryterium</w:t>
            </w:r>
          </w:p>
        </w:tc>
        <w:tc>
          <w:tcPr>
            <w:tcW w:w="61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Sposób oceny / punktowania*</w:t>
            </w:r>
          </w:p>
        </w:tc>
        <w:tc>
          <w:tcPr>
            <w:tcW w:w="840" w:type="dxa"/>
            <w:tcBorders>
              <w:top w:val="single" w:sz="4" w:space="0" w:color="auto"/>
              <w:left w:val="single" w:sz="4" w:space="0" w:color="auto"/>
              <w:bottom w:val="single" w:sz="4" w:space="0" w:color="auto"/>
              <w:right w:val="single" w:sz="4" w:space="0" w:color="auto"/>
            </w:tcBorders>
            <w:shd w:val="clear" w:color="auto" w:fill="D9D9D9"/>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Maks. liczba pkt.*</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1A7A75" w:rsidRDefault="00845989" w:rsidP="00DE0CF8">
            <w:pPr>
              <w:tabs>
                <w:tab w:val="center" w:pos="4536"/>
                <w:tab w:val="right" w:pos="9072"/>
              </w:tabs>
              <w:jc w:val="both"/>
              <w:rPr>
                <w:rFonts w:ascii="Arial" w:eastAsia="PMingLiU" w:hAnsi="Arial" w:cs="Arial"/>
                <w:sz w:val="22"/>
                <w:szCs w:val="22"/>
                <w:lang w:eastAsia="zh-TW"/>
              </w:rPr>
            </w:pPr>
            <w:r w:rsidRPr="001A7A75">
              <w:rPr>
                <w:rFonts w:ascii="Arial" w:eastAsia="PMingLiU" w:hAnsi="Arial" w:cs="Arial"/>
                <w:sz w:val="22"/>
                <w:szCs w:val="22"/>
                <w:lang w:eastAsia="zh-TW"/>
              </w:rPr>
              <w:t>1.</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89" w:rsidRPr="00B071CF" w:rsidRDefault="00845989" w:rsidP="00DE0CF8">
            <w:pPr>
              <w:tabs>
                <w:tab w:val="center" w:pos="4536"/>
                <w:tab w:val="right" w:pos="9072"/>
              </w:tabs>
              <w:autoSpaceDE w:val="0"/>
              <w:autoSpaceDN w:val="0"/>
              <w:adjustRightInd w:val="0"/>
              <w:rPr>
                <w:rFonts w:ascii="Arial" w:hAnsi="Arial" w:cs="Arial"/>
                <w:bCs/>
                <w:color w:val="000000"/>
                <w:sz w:val="22"/>
                <w:szCs w:val="22"/>
              </w:rPr>
            </w:pPr>
            <w:r w:rsidRPr="00B071CF">
              <w:rPr>
                <w:rFonts w:ascii="Arial" w:hAnsi="Arial" w:cs="Arial"/>
                <w:bCs/>
                <w:color w:val="000000"/>
                <w:sz w:val="22"/>
                <w:szCs w:val="22"/>
              </w:rPr>
              <w:t>Efektywność kosztowa projektu</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rsidR="007E3AEB" w:rsidRDefault="007E3AEB" w:rsidP="00DE0CF8">
            <w:pPr>
              <w:tabs>
                <w:tab w:val="center" w:pos="4536"/>
                <w:tab w:val="right" w:pos="9072"/>
              </w:tabs>
              <w:jc w:val="both"/>
              <w:rPr>
                <w:rFonts w:ascii="Arial" w:hAnsi="Arial" w:cs="Arial"/>
                <w:bCs/>
                <w:sz w:val="22"/>
                <w:szCs w:val="22"/>
              </w:rPr>
            </w:pPr>
            <w:r w:rsidRPr="00A134EF">
              <w:rPr>
                <w:rFonts w:ascii="Arial" w:hAnsi="Arial" w:cs="Arial"/>
                <w:bCs/>
                <w:sz w:val="22"/>
                <w:szCs w:val="22"/>
              </w:rPr>
              <w:t xml:space="preserve">Kryterium </w:t>
            </w:r>
            <w:r>
              <w:rPr>
                <w:rFonts w:ascii="Arial" w:hAnsi="Arial" w:cs="Arial"/>
                <w:bCs/>
                <w:sz w:val="22"/>
                <w:szCs w:val="22"/>
              </w:rPr>
              <w:t>premiuje projekty o jak najniższej dotacji z EFRR przypadającej na 1m</w:t>
            </w:r>
            <w:r w:rsidRPr="00383CBE">
              <w:rPr>
                <w:rFonts w:ascii="Arial" w:hAnsi="Arial" w:cs="Arial"/>
                <w:bCs/>
                <w:sz w:val="22"/>
                <w:szCs w:val="22"/>
                <w:vertAlign w:val="superscript"/>
              </w:rPr>
              <w:t>2</w:t>
            </w:r>
            <w:r>
              <w:rPr>
                <w:rFonts w:ascii="Arial" w:hAnsi="Arial" w:cs="Arial"/>
                <w:bCs/>
                <w:sz w:val="22"/>
                <w:szCs w:val="22"/>
              </w:rPr>
              <w:t xml:space="preserve"> infrastruktury drogowej.</w:t>
            </w:r>
          </w:p>
          <w:p w:rsidR="00845989" w:rsidRPr="00D417CF" w:rsidRDefault="00845989" w:rsidP="00DE0CF8">
            <w:pPr>
              <w:tabs>
                <w:tab w:val="center" w:pos="4536"/>
                <w:tab w:val="right" w:pos="9072"/>
              </w:tabs>
              <w:jc w:val="both"/>
              <w:rPr>
                <w:rFonts w:ascii="Arial" w:hAnsi="Arial" w:cs="Arial"/>
                <w:bCs/>
                <w:sz w:val="22"/>
                <w:szCs w:val="22"/>
              </w:rPr>
            </w:pPr>
            <w:r w:rsidRPr="00D417CF">
              <w:rPr>
                <w:rFonts w:ascii="Arial" w:hAnsi="Arial" w:cs="Arial"/>
                <w:bCs/>
                <w:sz w:val="22"/>
                <w:szCs w:val="22"/>
              </w:rPr>
              <w:t xml:space="preserve">Kryterium służy uzyskaniu jak najlepszych efektów przy możliwie najniższym zaangażowaniu środków EFRR, które </w:t>
            </w:r>
            <w:r w:rsidRPr="00D417CF">
              <w:rPr>
                <w:rFonts w:ascii="Arial" w:hAnsi="Arial" w:cs="Arial"/>
                <w:sz w:val="22"/>
                <w:szCs w:val="22"/>
              </w:rPr>
              <w:t>mierzone jest ilorazem wartości dofinansowania z EFRR oraz powierzchni drogi / drogowego obiektu inżynierskiego.</w:t>
            </w:r>
          </w:p>
          <w:p w:rsidR="00845989" w:rsidRPr="00D417CF" w:rsidRDefault="00845989" w:rsidP="00DE0CF8">
            <w:pPr>
              <w:tabs>
                <w:tab w:val="center" w:pos="4536"/>
                <w:tab w:val="right" w:pos="9072"/>
              </w:tabs>
              <w:jc w:val="both"/>
              <w:rPr>
                <w:rFonts w:ascii="Arial" w:hAnsi="Arial" w:cs="Arial"/>
                <w:sz w:val="22"/>
                <w:szCs w:val="22"/>
              </w:rPr>
            </w:pPr>
          </w:p>
          <w:p w:rsidR="00845989" w:rsidRPr="00D417CF" w:rsidRDefault="00845989" w:rsidP="00DE0CF8">
            <w:pPr>
              <w:tabs>
                <w:tab w:val="center" w:pos="4536"/>
                <w:tab w:val="right" w:pos="9072"/>
              </w:tabs>
              <w:jc w:val="both"/>
              <w:rPr>
                <w:rFonts w:ascii="Arial" w:hAnsi="Arial" w:cs="Arial"/>
                <w:sz w:val="22"/>
                <w:szCs w:val="22"/>
              </w:rPr>
            </w:pPr>
            <w:r w:rsidRPr="00D417CF">
              <w:rPr>
                <w:rFonts w:ascii="Arial" w:hAnsi="Arial" w:cs="Arial"/>
                <w:sz w:val="22"/>
                <w:szCs w:val="22"/>
              </w:rPr>
              <w:t>W przypadku projektów „łączonych” (dotyczących zarówno drogi jak i obiektu inżynierskiego) wartość wskaźnika E</w:t>
            </w:r>
            <w:r w:rsidRPr="00D417CF">
              <w:rPr>
                <w:rFonts w:ascii="Arial" w:hAnsi="Arial" w:cs="Arial"/>
                <w:sz w:val="22"/>
                <w:szCs w:val="22"/>
                <w:vertAlign w:val="subscript"/>
              </w:rPr>
              <w:t>K</w:t>
            </w:r>
            <w:r w:rsidRPr="00D417CF">
              <w:rPr>
                <w:rFonts w:ascii="Arial" w:hAnsi="Arial" w:cs="Arial"/>
                <w:sz w:val="22"/>
                <w:szCs w:val="22"/>
              </w:rPr>
              <w:t xml:space="preserve"> obliczana jest jako średnia ważona sumy efektywności cząstkowej dotyczącej drogi (D</w:t>
            </w:r>
            <w:r w:rsidRPr="00D417CF">
              <w:rPr>
                <w:rFonts w:ascii="Arial" w:hAnsi="Arial" w:cs="Arial"/>
                <w:sz w:val="22"/>
                <w:szCs w:val="22"/>
                <w:vertAlign w:val="subscript"/>
              </w:rPr>
              <w:t>d</w:t>
            </w:r>
            <w:r w:rsidRPr="00D417CF">
              <w:rPr>
                <w:rFonts w:ascii="Arial" w:hAnsi="Arial" w:cs="Arial"/>
                <w:sz w:val="22"/>
                <w:szCs w:val="22"/>
              </w:rPr>
              <w:t>/P</w:t>
            </w:r>
            <w:r w:rsidRPr="00D417CF">
              <w:rPr>
                <w:rFonts w:ascii="Arial" w:hAnsi="Arial" w:cs="Arial"/>
                <w:sz w:val="22"/>
                <w:szCs w:val="22"/>
                <w:vertAlign w:val="subscript"/>
              </w:rPr>
              <w:t>d</w:t>
            </w:r>
            <w:r w:rsidRPr="00D417CF">
              <w:rPr>
                <w:rFonts w:ascii="Arial" w:hAnsi="Arial" w:cs="Arial"/>
                <w:sz w:val="22"/>
                <w:szCs w:val="22"/>
              </w:rPr>
              <w:t>) oraz efektywności cząstkowej dotyczącej obiektów inżynierskich (D</w:t>
            </w:r>
            <w:r w:rsidRPr="00D417CF">
              <w:rPr>
                <w:rFonts w:ascii="Arial" w:hAnsi="Arial" w:cs="Arial"/>
                <w:sz w:val="22"/>
                <w:szCs w:val="22"/>
                <w:vertAlign w:val="subscript"/>
              </w:rPr>
              <w:t>m</w:t>
            </w:r>
            <w:r w:rsidRPr="00D417CF">
              <w:rPr>
                <w:rFonts w:ascii="Arial" w:hAnsi="Arial" w:cs="Arial"/>
                <w:sz w:val="22"/>
                <w:szCs w:val="22"/>
              </w:rPr>
              <w:t>/P</w:t>
            </w:r>
            <w:r w:rsidRPr="00D417CF">
              <w:rPr>
                <w:rFonts w:ascii="Arial" w:hAnsi="Arial" w:cs="Arial"/>
                <w:sz w:val="22"/>
                <w:szCs w:val="22"/>
                <w:vertAlign w:val="subscript"/>
              </w:rPr>
              <w:t>m</w:t>
            </w:r>
            <w:r w:rsidRPr="00D417CF">
              <w:rPr>
                <w:rFonts w:ascii="Arial" w:hAnsi="Arial" w:cs="Arial"/>
                <w:sz w:val="22"/>
                <w:szCs w:val="22"/>
              </w:rPr>
              <w:t xml:space="preserve">). Wagą (mnożnikiem) średniej jest iloraz wartości kosztów kwalifikowanych przypadających na dany typ infrastruktury w stosunku do całkowitej wartości kosztów kwalifikowanych. </w:t>
            </w:r>
          </w:p>
          <w:p w:rsidR="00845989" w:rsidRPr="00D417CF" w:rsidRDefault="00845989" w:rsidP="00DE0CF8">
            <w:pPr>
              <w:tabs>
                <w:tab w:val="center" w:pos="4536"/>
                <w:tab w:val="right" w:pos="9072"/>
              </w:tabs>
              <w:jc w:val="both"/>
              <w:rPr>
                <w:rFonts w:ascii="Arial" w:hAnsi="Arial" w:cs="Arial"/>
                <w:sz w:val="22"/>
                <w:szCs w:val="22"/>
              </w:rPr>
            </w:pP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sz w:val="22"/>
                <w:szCs w:val="22"/>
              </w:rPr>
              <w:t>Wskaźnik E</w:t>
            </w:r>
            <w:r w:rsidRPr="00D417CF">
              <w:rPr>
                <w:rFonts w:ascii="Arial" w:hAnsi="Arial" w:cs="Arial"/>
                <w:sz w:val="22"/>
                <w:szCs w:val="22"/>
                <w:vertAlign w:val="subscript"/>
              </w:rPr>
              <w:t>k</w:t>
            </w:r>
            <w:r w:rsidRPr="00D417CF">
              <w:rPr>
                <w:rFonts w:ascii="Arial" w:hAnsi="Arial" w:cs="Arial"/>
                <w:sz w:val="22"/>
                <w:szCs w:val="22"/>
              </w:rPr>
              <w:t xml:space="preserve"> należy obliczyć z dokładnością do 2 miejsc po przecinku.</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45989" w:rsidRPr="00D417CF" w:rsidRDefault="00845989" w:rsidP="00DE0CF8">
            <w:pPr>
              <w:tabs>
                <w:tab w:val="center" w:pos="4536"/>
                <w:tab w:val="right" w:pos="9072"/>
              </w:tabs>
              <w:jc w:val="both"/>
              <w:rPr>
                <w:rFonts w:ascii="Arial" w:hAnsi="Arial" w:cs="Arial"/>
                <w:bCs/>
                <w:sz w:val="22"/>
                <w:szCs w:val="22"/>
              </w:rPr>
            </w:pPr>
            <w:r w:rsidRPr="00D417CF">
              <w:rPr>
                <w:rFonts w:ascii="Arial" w:hAnsi="Arial" w:cs="Arial"/>
                <w:bCs/>
                <w:sz w:val="22"/>
                <w:szCs w:val="22"/>
              </w:rPr>
              <w:t>Wskaźnik efektywności kosztowej [zł/m</w:t>
            </w:r>
            <w:r w:rsidRPr="00D417CF">
              <w:rPr>
                <w:rFonts w:ascii="Arial" w:hAnsi="Arial" w:cs="Arial"/>
                <w:bCs/>
                <w:sz w:val="22"/>
                <w:szCs w:val="22"/>
                <w:vertAlign w:val="superscript"/>
              </w:rPr>
              <w:t>2</w:t>
            </w:r>
            <w:r w:rsidRPr="00D417CF">
              <w:rPr>
                <w:rFonts w:ascii="Arial" w:hAnsi="Arial" w:cs="Arial"/>
                <w:bCs/>
                <w:sz w:val="22"/>
                <w:szCs w:val="22"/>
              </w:rPr>
              <w:t>] obliczany w następujący sposób:</w:t>
            </w:r>
          </w:p>
          <w:p w:rsidR="00845989" w:rsidRPr="00D417CF" w:rsidRDefault="00845989" w:rsidP="00DE0CF8">
            <w:pPr>
              <w:tabs>
                <w:tab w:val="center" w:pos="4536"/>
                <w:tab w:val="right" w:pos="9072"/>
              </w:tabs>
              <w:jc w:val="both"/>
              <w:rPr>
                <w:rFonts w:ascii="Arial" w:hAnsi="Arial" w:cs="Arial"/>
                <w:sz w:val="22"/>
                <w:szCs w:val="22"/>
              </w:rPr>
            </w:pPr>
          </w:p>
          <w:p w:rsidR="00845989" w:rsidRPr="00D417CF" w:rsidRDefault="00845989" w:rsidP="00D549D3">
            <w:pPr>
              <w:pStyle w:val="Akapitzlist"/>
              <w:numPr>
                <w:ilvl w:val="0"/>
                <w:numId w:val="29"/>
              </w:numPr>
              <w:jc w:val="both"/>
              <w:rPr>
                <w:rFonts w:ascii="Arial" w:hAnsi="Arial" w:cs="Arial"/>
                <w:b/>
                <w:sz w:val="22"/>
                <w:szCs w:val="22"/>
              </w:rPr>
            </w:pPr>
            <w:r w:rsidRPr="00D417CF">
              <w:rPr>
                <w:rFonts w:ascii="Arial" w:hAnsi="Arial" w:cs="Arial"/>
                <w:b/>
                <w:sz w:val="22"/>
                <w:szCs w:val="22"/>
              </w:rPr>
              <w:t>Jeżeli projekt obejmuje wyłącznie budowę, rozbudowę lub przebudowę drogi to:</w:t>
            </w:r>
          </w:p>
          <w:p w:rsidR="00845989" w:rsidRPr="00D417CF" w:rsidRDefault="00845989" w:rsidP="00DE0CF8">
            <w:pPr>
              <w:tabs>
                <w:tab w:val="center" w:pos="4536"/>
                <w:tab w:val="right" w:pos="9072"/>
              </w:tabs>
              <w:jc w:val="both"/>
              <w:rPr>
                <w:rFonts w:ascii="Arial" w:hAnsi="Arial" w:cs="Arial"/>
                <w:b/>
                <w:sz w:val="22"/>
                <w:szCs w:val="22"/>
              </w:rPr>
            </w:pP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 xml:space="preserve">       </w:t>
            </w:r>
            <w:r w:rsidR="000A2C72">
              <w:rPr>
                <w:rFonts w:ascii="Arial" w:hAnsi="Arial" w:cs="Arial"/>
                <w:color w:val="000000"/>
                <w:sz w:val="22"/>
                <w:szCs w:val="22"/>
              </w:rPr>
              <w:t xml:space="preserve">   </w:t>
            </w:r>
            <w:r w:rsidRPr="00D417CF">
              <w:rPr>
                <w:rFonts w:ascii="Arial" w:hAnsi="Arial" w:cs="Arial"/>
                <w:color w:val="000000"/>
                <w:sz w:val="22"/>
                <w:szCs w:val="22"/>
              </w:rPr>
              <w:t>D</w:t>
            </w:r>
            <w:r w:rsidRPr="00D417CF">
              <w:rPr>
                <w:rFonts w:ascii="Arial" w:hAnsi="Arial" w:cs="Arial"/>
                <w:color w:val="000000"/>
                <w:sz w:val="22"/>
                <w:szCs w:val="22"/>
                <w:vertAlign w:val="subscript"/>
              </w:rPr>
              <w:t>d</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E</w:t>
            </w:r>
            <w:r w:rsidRPr="00D417CF">
              <w:rPr>
                <w:rFonts w:ascii="Arial" w:hAnsi="Arial" w:cs="Arial"/>
                <w:color w:val="000000"/>
                <w:sz w:val="22"/>
                <w:szCs w:val="22"/>
                <w:vertAlign w:val="subscript"/>
              </w:rPr>
              <w:t xml:space="preserve">k </w:t>
            </w:r>
            <w:r w:rsidRPr="00D417CF">
              <w:rPr>
                <w:rFonts w:ascii="Arial" w:hAnsi="Arial" w:cs="Arial"/>
                <w:color w:val="000000"/>
                <w:sz w:val="22"/>
                <w:szCs w:val="22"/>
              </w:rPr>
              <w:t>=  -----</w:t>
            </w:r>
          </w:p>
          <w:p w:rsidR="00845989" w:rsidRPr="00D417CF" w:rsidRDefault="00845989" w:rsidP="00DE0CF8">
            <w:pPr>
              <w:tabs>
                <w:tab w:val="center" w:pos="4536"/>
                <w:tab w:val="right" w:pos="9072"/>
              </w:tabs>
              <w:jc w:val="both"/>
              <w:rPr>
                <w:rFonts w:ascii="Arial" w:hAnsi="Arial" w:cs="Arial"/>
                <w:b/>
                <w:sz w:val="22"/>
                <w:szCs w:val="22"/>
              </w:rPr>
            </w:pPr>
            <w:r w:rsidRPr="00D417CF">
              <w:rPr>
                <w:rFonts w:ascii="Arial" w:hAnsi="Arial" w:cs="Arial"/>
                <w:color w:val="000000"/>
                <w:sz w:val="22"/>
                <w:szCs w:val="22"/>
              </w:rPr>
              <w:t xml:space="preserve"> </w:t>
            </w:r>
            <w:r w:rsidR="000A2C72">
              <w:rPr>
                <w:rFonts w:ascii="Arial" w:hAnsi="Arial" w:cs="Arial"/>
                <w:color w:val="000000"/>
                <w:sz w:val="22"/>
                <w:szCs w:val="22"/>
              </w:rPr>
              <w:t xml:space="preserve">    </w:t>
            </w:r>
            <w:r w:rsidRPr="00D417CF">
              <w:rPr>
                <w:rFonts w:ascii="Arial" w:hAnsi="Arial" w:cs="Arial"/>
                <w:color w:val="000000"/>
                <w:sz w:val="22"/>
                <w:szCs w:val="22"/>
              </w:rPr>
              <w:t xml:space="preserve">     P</w:t>
            </w:r>
            <w:r w:rsidRPr="00D417CF">
              <w:rPr>
                <w:rFonts w:ascii="Arial" w:hAnsi="Arial" w:cs="Arial"/>
                <w:color w:val="000000"/>
                <w:sz w:val="22"/>
                <w:szCs w:val="22"/>
                <w:vertAlign w:val="subscript"/>
              </w:rPr>
              <w:t>d</w:t>
            </w:r>
          </w:p>
          <w:p w:rsidR="00845989" w:rsidRPr="00D417CF" w:rsidRDefault="00845989" w:rsidP="00DE0CF8">
            <w:pPr>
              <w:tabs>
                <w:tab w:val="center" w:pos="4536"/>
                <w:tab w:val="right" w:pos="9072"/>
              </w:tabs>
              <w:jc w:val="both"/>
              <w:rPr>
                <w:rFonts w:ascii="Arial" w:hAnsi="Arial" w:cs="Arial"/>
                <w:b/>
                <w:sz w:val="22"/>
                <w:szCs w:val="22"/>
              </w:rPr>
            </w:pPr>
          </w:p>
          <w:p w:rsidR="00845989" w:rsidRPr="00D417CF" w:rsidRDefault="00845989" w:rsidP="00D549D3">
            <w:pPr>
              <w:pStyle w:val="Akapitzlist"/>
              <w:numPr>
                <w:ilvl w:val="0"/>
                <w:numId w:val="29"/>
              </w:numPr>
              <w:jc w:val="both"/>
              <w:rPr>
                <w:rFonts w:ascii="Arial" w:hAnsi="Arial" w:cs="Arial"/>
                <w:b/>
                <w:sz w:val="22"/>
                <w:szCs w:val="22"/>
              </w:rPr>
            </w:pPr>
            <w:r w:rsidRPr="00D417CF">
              <w:rPr>
                <w:rFonts w:ascii="Arial" w:hAnsi="Arial" w:cs="Arial"/>
                <w:b/>
                <w:sz w:val="22"/>
                <w:szCs w:val="22"/>
              </w:rPr>
              <w:t>Jeżeli projekt obejmuje wyłącznie budowę, rozbudowę lub przebudowę drogowego obiektu inżynierskiego to:</w:t>
            </w:r>
          </w:p>
          <w:p w:rsidR="00845989" w:rsidRPr="00D417CF" w:rsidRDefault="00845989" w:rsidP="00DE0CF8">
            <w:pPr>
              <w:tabs>
                <w:tab w:val="center" w:pos="4536"/>
                <w:tab w:val="right" w:pos="9072"/>
              </w:tabs>
              <w:jc w:val="both"/>
              <w:rPr>
                <w:rFonts w:ascii="Arial" w:hAnsi="Arial" w:cs="Arial"/>
                <w:b/>
                <w:sz w:val="22"/>
                <w:szCs w:val="22"/>
              </w:rPr>
            </w:pP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 xml:space="preserve">      </w:t>
            </w:r>
            <w:r w:rsidR="000A2C72">
              <w:rPr>
                <w:rFonts w:ascii="Arial" w:hAnsi="Arial" w:cs="Arial"/>
                <w:color w:val="000000"/>
                <w:sz w:val="22"/>
                <w:szCs w:val="22"/>
              </w:rPr>
              <w:t xml:space="preserve">  </w:t>
            </w:r>
            <w:r w:rsidRPr="00D417CF">
              <w:rPr>
                <w:rFonts w:ascii="Arial" w:hAnsi="Arial" w:cs="Arial"/>
                <w:color w:val="000000"/>
                <w:sz w:val="22"/>
                <w:szCs w:val="22"/>
              </w:rPr>
              <w:t xml:space="preserve">  D</w:t>
            </w:r>
            <w:r w:rsidRPr="00D417CF">
              <w:rPr>
                <w:rFonts w:ascii="Arial" w:hAnsi="Arial" w:cs="Arial"/>
                <w:color w:val="000000"/>
                <w:sz w:val="22"/>
                <w:szCs w:val="22"/>
                <w:vertAlign w:val="subscript"/>
              </w:rPr>
              <w:t>m</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E</w:t>
            </w:r>
            <w:r w:rsidRPr="00D417CF">
              <w:rPr>
                <w:rFonts w:ascii="Arial" w:hAnsi="Arial" w:cs="Arial"/>
                <w:color w:val="000000"/>
                <w:sz w:val="22"/>
                <w:szCs w:val="22"/>
                <w:vertAlign w:val="subscript"/>
              </w:rPr>
              <w:t xml:space="preserve">k </w:t>
            </w:r>
            <w:r w:rsidRPr="00D417CF">
              <w:rPr>
                <w:rFonts w:ascii="Arial" w:hAnsi="Arial" w:cs="Arial"/>
                <w:color w:val="000000"/>
                <w:sz w:val="22"/>
                <w:szCs w:val="22"/>
              </w:rPr>
              <w:t>=  -----</w:t>
            </w:r>
          </w:p>
          <w:p w:rsidR="00845989" w:rsidRPr="00D417CF" w:rsidRDefault="00845989" w:rsidP="00DE0CF8">
            <w:pPr>
              <w:tabs>
                <w:tab w:val="center" w:pos="4536"/>
                <w:tab w:val="right" w:pos="9072"/>
              </w:tabs>
              <w:jc w:val="both"/>
              <w:rPr>
                <w:rFonts w:ascii="Arial" w:hAnsi="Arial" w:cs="Arial"/>
                <w:b/>
                <w:sz w:val="22"/>
                <w:szCs w:val="22"/>
              </w:rPr>
            </w:pPr>
            <w:r w:rsidRPr="00D417CF">
              <w:rPr>
                <w:rFonts w:ascii="Arial" w:hAnsi="Arial" w:cs="Arial"/>
                <w:color w:val="000000"/>
                <w:sz w:val="22"/>
                <w:szCs w:val="22"/>
              </w:rPr>
              <w:t xml:space="preserve">     </w:t>
            </w:r>
            <w:r w:rsidR="000A2C72">
              <w:rPr>
                <w:rFonts w:ascii="Arial" w:hAnsi="Arial" w:cs="Arial"/>
                <w:color w:val="000000"/>
                <w:sz w:val="22"/>
                <w:szCs w:val="22"/>
              </w:rPr>
              <w:t xml:space="preserve">  </w:t>
            </w:r>
            <w:r w:rsidRPr="00D417CF">
              <w:rPr>
                <w:rFonts w:ascii="Arial" w:hAnsi="Arial" w:cs="Arial"/>
                <w:color w:val="000000"/>
                <w:sz w:val="22"/>
                <w:szCs w:val="22"/>
              </w:rPr>
              <w:t xml:space="preserve">   P</w:t>
            </w:r>
            <w:r w:rsidRPr="00D417CF">
              <w:rPr>
                <w:rFonts w:ascii="Arial" w:hAnsi="Arial" w:cs="Arial"/>
                <w:color w:val="000000"/>
                <w:sz w:val="22"/>
                <w:szCs w:val="22"/>
                <w:vertAlign w:val="subscript"/>
              </w:rPr>
              <w:t>m</w:t>
            </w:r>
          </w:p>
          <w:p w:rsidR="00845989" w:rsidRPr="00D417CF" w:rsidRDefault="00845989" w:rsidP="00DE0CF8">
            <w:pPr>
              <w:tabs>
                <w:tab w:val="center" w:pos="4536"/>
                <w:tab w:val="right" w:pos="9072"/>
              </w:tabs>
              <w:jc w:val="both"/>
              <w:rPr>
                <w:rFonts w:ascii="Arial" w:hAnsi="Arial" w:cs="Arial"/>
                <w:b/>
                <w:sz w:val="22"/>
                <w:szCs w:val="22"/>
              </w:rPr>
            </w:pPr>
          </w:p>
          <w:p w:rsidR="00845989" w:rsidRPr="00D417CF" w:rsidRDefault="00845989" w:rsidP="00D549D3">
            <w:pPr>
              <w:pStyle w:val="Akapitzlist"/>
              <w:numPr>
                <w:ilvl w:val="0"/>
                <w:numId w:val="29"/>
              </w:numPr>
              <w:jc w:val="both"/>
              <w:rPr>
                <w:rFonts w:ascii="Arial" w:hAnsi="Arial" w:cs="Arial"/>
                <w:b/>
                <w:sz w:val="22"/>
                <w:szCs w:val="22"/>
              </w:rPr>
            </w:pPr>
            <w:r w:rsidRPr="00D417CF">
              <w:rPr>
                <w:rFonts w:ascii="Arial" w:hAnsi="Arial" w:cs="Arial"/>
                <w:b/>
                <w:sz w:val="22"/>
                <w:szCs w:val="22"/>
              </w:rPr>
              <w:t>Jeżeli projekt obejmuje zarówno budowę / rozbudowę / przebudowę drogi oraz budowę / rozbudowę / przebudowę obiektu inżynierskiego to:</w:t>
            </w:r>
          </w:p>
          <w:p w:rsidR="00845989" w:rsidRPr="00D417CF" w:rsidRDefault="00845989" w:rsidP="00DE0CF8">
            <w:pPr>
              <w:tabs>
                <w:tab w:val="center" w:pos="4536"/>
                <w:tab w:val="right" w:pos="9072"/>
              </w:tabs>
              <w:autoSpaceDE w:val="0"/>
              <w:autoSpaceDN w:val="0"/>
              <w:adjustRightInd w:val="0"/>
              <w:jc w:val="both"/>
              <w:rPr>
                <w:rFonts w:ascii="Arial" w:hAnsi="Arial" w:cs="Arial"/>
                <w:i/>
                <w:color w:val="000000"/>
                <w:sz w:val="22"/>
                <w:szCs w:val="22"/>
              </w:rPr>
            </w:pP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 xml:space="preserve">         K</w:t>
            </w:r>
            <w:r w:rsidRPr="00D417CF">
              <w:rPr>
                <w:rFonts w:ascii="Arial" w:hAnsi="Arial" w:cs="Arial"/>
                <w:color w:val="000000"/>
                <w:sz w:val="22"/>
                <w:szCs w:val="22"/>
                <w:vertAlign w:val="subscript"/>
              </w:rPr>
              <w:t>d</w:t>
            </w:r>
            <w:r w:rsidRPr="00D417CF">
              <w:rPr>
                <w:rFonts w:ascii="Arial" w:hAnsi="Arial" w:cs="Arial"/>
                <w:color w:val="000000"/>
                <w:sz w:val="22"/>
                <w:szCs w:val="22"/>
              </w:rPr>
              <w:t xml:space="preserve">  x  D</w:t>
            </w:r>
            <w:r w:rsidRPr="00D417CF">
              <w:rPr>
                <w:rFonts w:ascii="Arial" w:hAnsi="Arial" w:cs="Arial"/>
                <w:color w:val="000000"/>
                <w:sz w:val="22"/>
                <w:szCs w:val="22"/>
                <w:vertAlign w:val="subscript"/>
              </w:rPr>
              <w:t xml:space="preserve">d </w:t>
            </w:r>
            <w:r w:rsidRPr="00D417CF">
              <w:rPr>
                <w:rFonts w:ascii="Arial" w:hAnsi="Arial" w:cs="Arial"/>
                <w:color w:val="000000"/>
                <w:sz w:val="22"/>
                <w:szCs w:val="22"/>
              </w:rPr>
              <w:t xml:space="preserve">    </w:t>
            </w:r>
            <w:r w:rsidR="000A2C72">
              <w:rPr>
                <w:rFonts w:ascii="Arial" w:hAnsi="Arial" w:cs="Arial"/>
                <w:color w:val="000000"/>
                <w:sz w:val="22"/>
                <w:szCs w:val="22"/>
              </w:rPr>
              <w:t xml:space="preserve"> </w:t>
            </w:r>
            <w:r w:rsidRPr="00D417CF">
              <w:rPr>
                <w:rFonts w:ascii="Arial" w:hAnsi="Arial" w:cs="Arial"/>
                <w:color w:val="000000"/>
                <w:sz w:val="22"/>
                <w:szCs w:val="22"/>
              </w:rPr>
              <w:t xml:space="preserve">   K</w:t>
            </w:r>
            <w:r w:rsidRPr="00D417CF">
              <w:rPr>
                <w:rFonts w:ascii="Arial" w:hAnsi="Arial" w:cs="Arial"/>
                <w:color w:val="000000"/>
                <w:sz w:val="22"/>
                <w:szCs w:val="22"/>
                <w:vertAlign w:val="subscript"/>
              </w:rPr>
              <w:t>m</w:t>
            </w:r>
            <w:r w:rsidRPr="00D417CF">
              <w:rPr>
                <w:rFonts w:ascii="Arial" w:hAnsi="Arial" w:cs="Arial"/>
                <w:color w:val="000000"/>
                <w:sz w:val="22"/>
                <w:szCs w:val="22"/>
              </w:rPr>
              <w:t xml:space="preserve">  x  D</w:t>
            </w:r>
            <w:r w:rsidRPr="00D417CF">
              <w:rPr>
                <w:rFonts w:ascii="Arial" w:hAnsi="Arial" w:cs="Arial"/>
                <w:color w:val="000000"/>
                <w:sz w:val="22"/>
                <w:szCs w:val="22"/>
                <w:vertAlign w:val="subscript"/>
              </w:rPr>
              <w:t>m</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E</w:t>
            </w:r>
            <w:r w:rsidRPr="00D417CF">
              <w:rPr>
                <w:rFonts w:ascii="Arial" w:hAnsi="Arial" w:cs="Arial"/>
                <w:color w:val="000000"/>
                <w:sz w:val="22"/>
                <w:szCs w:val="22"/>
                <w:vertAlign w:val="subscript"/>
              </w:rPr>
              <w:t xml:space="preserve">d </w:t>
            </w:r>
            <w:r w:rsidRPr="00D417CF">
              <w:rPr>
                <w:rFonts w:ascii="Arial" w:hAnsi="Arial" w:cs="Arial"/>
                <w:color w:val="000000"/>
                <w:sz w:val="22"/>
                <w:szCs w:val="22"/>
              </w:rPr>
              <w:t>=  -------------  +  ------------</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 xml:space="preserve">         K</w:t>
            </w:r>
            <w:r w:rsidRPr="00D417CF">
              <w:rPr>
                <w:rFonts w:ascii="Arial" w:hAnsi="Arial" w:cs="Arial"/>
                <w:color w:val="000000"/>
                <w:sz w:val="22"/>
                <w:szCs w:val="22"/>
                <w:vertAlign w:val="subscript"/>
              </w:rPr>
              <w:t>o</w:t>
            </w:r>
            <w:r w:rsidRPr="00D417CF">
              <w:rPr>
                <w:rFonts w:ascii="Arial" w:hAnsi="Arial" w:cs="Arial"/>
                <w:color w:val="000000"/>
                <w:sz w:val="22"/>
                <w:szCs w:val="22"/>
              </w:rPr>
              <w:t xml:space="preserve">  x  P</w:t>
            </w:r>
            <w:r w:rsidRPr="00D417CF">
              <w:rPr>
                <w:rFonts w:ascii="Arial" w:hAnsi="Arial" w:cs="Arial"/>
                <w:color w:val="000000"/>
                <w:sz w:val="22"/>
                <w:szCs w:val="22"/>
                <w:vertAlign w:val="subscript"/>
              </w:rPr>
              <w:t xml:space="preserve">d </w:t>
            </w:r>
            <w:r w:rsidRPr="00D417CF">
              <w:rPr>
                <w:rFonts w:ascii="Arial" w:hAnsi="Arial" w:cs="Arial"/>
                <w:color w:val="000000"/>
                <w:sz w:val="22"/>
                <w:szCs w:val="22"/>
              </w:rPr>
              <w:t xml:space="preserve">         K</w:t>
            </w:r>
            <w:r w:rsidRPr="00D417CF">
              <w:rPr>
                <w:rFonts w:ascii="Arial" w:hAnsi="Arial" w:cs="Arial"/>
                <w:color w:val="000000"/>
                <w:sz w:val="22"/>
                <w:szCs w:val="22"/>
                <w:vertAlign w:val="subscript"/>
              </w:rPr>
              <w:t>o</w:t>
            </w:r>
            <w:r w:rsidRPr="00D417CF">
              <w:rPr>
                <w:rFonts w:ascii="Arial" w:hAnsi="Arial" w:cs="Arial"/>
                <w:color w:val="000000"/>
                <w:sz w:val="22"/>
                <w:szCs w:val="22"/>
              </w:rPr>
              <w:t xml:space="preserve"> x  P</w:t>
            </w:r>
            <w:r w:rsidRPr="00D417CF">
              <w:rPr>
                <w:rFonts w:ascii="Arial" w:hAnsi="Arial" w:cs="Arial"/>
                <w:color w:val="000000"/>
                <w:sz w:val="22"/>
                <w:szCs w:val="22"/>
                <w:vertAlign w:val="subscript"/>
              </w:rPr>
              <w:t>m</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gdzie:</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E</w:t>
            </w:r>
            <w:r w:rsidRPr="00D417CF">
              <w:rPr>
                <w:rFonts w:ascii="Arial" w:hAnsi="Arial" w:cs="Arial"/>
                <w:color w:val="000000"/>
                <w:sz w:val="22"/>
                <w:szCs w:val="22"/>
                <w:vertAlign w:val="subscript"/>
              </w:rPr>
              <w:t>k</w:t>
            </w:r>
            <w:r w:rsidRPr="00D417CF">
              <w:rPr>
                <w:rFonts w:ascii="Arial" w:hAnsi="Arial" w:cs="Arial"/>
                <w:color w:val="000000"/>
                <w:sz w:val="22"/>
                <w:szCs w:val="22"/>
              </w:rPr>
              <w:t xml:space="preserve"> – Efektywność kosztowa projektu</w:t>
            </w:r>
            <w:r w:rsidR="007E3AEB">
              <w:rPr>
                <w:rFonts w:ascii="Arial" w:hAnsi="Arial" w:cs="Arial"/>
                <w:color w:val="000000"/>
                <w:sz w:val="22"/>
                <w:szCs w:val="22"/>
              </w:rPr>
              <w:t xml:space="preserve"> [zł/m</w:t>
            </w:r>
            <w:r w:rsidR="007E3AEB" w:rsidRPr="00A91FD0">
              <w:rPr>
                <w:rFonts w:ascii="Arial" w:hAnsi="Arial" w:cs="Arial"/>
                <w:color w:val="000000"/>
                <w:sz w:val="22"/>
                <w:szCs w:val="22"/>
                <w:vertAlign w:val="superscript"/>
              </w:rPr>
              <w:t>2</w:t>
            </w:r>
            <w:r w:rsidR="007E3AEB">
              <w:rPr>
                <w:rFonts w:ascii="Arial" w:hAnsi="Arial" w:cs="Arial"/>
                <w:color w:val="000000"/>
                <w:sz w:val="22"/>
                <w:szCs w:val="22"/>
              </w:rPr>
              <w:t>]</w:t>
            </w:r>
            <w:r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K</w:t>
            </w:r>
            <w:r w:rsidRPr="00D417CF">
              <w:rPr>
                <w:rFonts w:ascii="Arial" w:hAnsi="Arial" w:cs="Arial"/>
                <w:color w:val="000000"/>
                <w:sz w:val="22"/>
                <w:szCs w:val="22"/>
                <w:vertAlign w:val="subscript"/>
              </w:rPr>
              <w:t>d</w:t>
            </w:r>
            <w:r w:rsidRPr="00D417CF">
              <w:rPr>
                <w:rFonts w:ascii="Arial" w:hAnsi="Arial" w:cs="Arial"/>
                <w:color w:val="000000"/>
                <w:sz w:val="22"/>
                <w:szCs w:val="22"/>
              </w:rPr>
              <w:t xml:space="preserve"> – Koszty kwalifikowane poniesione na drogę</w:t>
            </w:r>
            <w:r w:rsidR="007E3AEB">
              <w:rPr>
                <w:rFonts w:ascii="Arial" w:hAnsi="Arial" w:cs="Arial"/>
                <w:color w:val="000000"/>
                <w:sz w:val="22"/>
                <w:szCs w:val="22"/>
              </w:rPr>
              <w:t xml:space="preserve"> [zł]</w:t>
            </w:r>
            <w:r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K</w:t>
            </w:r>
            <w:r w:rsidRPr="00D417CF">
              <w:rPr>
                <w:rFonts w:ascii="Arial" w:hAnsi="Arial" w:cs="Arial"/>
                <w:color w:val="000000"/>
                <w:sz w:val="22"/>
                <w:szCs w:val="22"/>
                <w:vertAlign w:val="subscript"/>
              </w:rPr>
              <w:t xml:space="preserve">o </w:t>
            </w:r>
            <w:r w:rsidRPr="00D417CF">
              <w:rPr>
                <w:rFonts w:ascii="Arial" w:hAnsi="Arial" w:cs="Arial"/>
                <w:color w:val="000000"/>
                <w:sz w:val="22"/>
                <w:szCs w:val="22"/>
              </w:rPr>
              <w:t>– Koszty kwalifikowane projektu ogółem</w:t>
            </w:r>
            <w:r w:rsidR="007E3AEB">
              <w:rPr>
                <w:rFonts w:ascii="Arial" w:hAnsi="Arial" w:cs="Arial"/>
                <w:color w:val="000000"/>
                <w:sz w:val="22"/>
                <w:szCs w:val="22"/>
              </w:rPr>
              <w:t xml:space="preserve"> [zł]</w:t>
            </w:r>
            <w:r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K</w:t>
            </w:r>
            <w:r w:rsidRPr="00D417CF">
              <w:rPr>
                <w:rFonts w:ascii="Arial" w:hAnsi="Arial" w:cs="Arial"/>
                <w:color w:val="000000"/>
                <w:sz w:val="22"/>
                <w:szCs w:val="22"/>
                <w:vertAlign w:val="subscript"/>
              </w:rPr>
              <w:t>m</w:t>
            </w:r>
            <w:r w:rsidRPr="00D417CF">
              <w:rPr>
                <w:rFonts w:ascii="Arial" w:hAnsi="Arial" w:cs="Arial"/>
                <w:color w:val="000000"/>
                <w:sz w:val="22"/>
                <w:szCs w:val="22"/>
              </w:rPr>
              <w:t xml:space="preserve"> – Koszty kwalifikowane poniesione na drogowe obiekty inżynierskie</w:t>
            </w:r>
            <w:r w:rsidR="007E3AEB">
              <w:rPr>
                <w:rFonts w:ascii="Arial" w:hAnsi="Arial" w:cs="Arial"/>
                <w:color w:val="000000"/>
                <w:sz w:val="22"/>
                <w:szCs w:val="22"/>
              </w:rPr>
              <w:t xml:space="preserve"> [zł]</w:t>
            </w:r>
            <w:r w:rsidR="007E3AEB"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D</w:t>
            </w:r>
            <w:r w:rsidRPr="00D417CF">
              <w:rPr>
                <w:rFonts w:ascii="Arial" w:hAnsi="Arial" w:cs="Arial"/>
                <w:color w:val="000000"/>
                <w:sz w:val="22"/>
                <w:szCs w:val="22"/>
                <w:vertAlign w:val="subscript"/>
              </w:rPr>
              <w:t>d</w:t>
            </w:r>
            <w:r w:rsidRPr="00D417CF">
              <w:rPr>
                <w:rFonts w:ascii="Arial" w:hAnsi="Arial" w:cs="Arial"/>
                <w:color w:val="000000"/>
                <w:sz w:val="22"/>
                <w:szCs w:val="22"/>
              </w:rPr>
              <w:t xml:space="preserve"> – Dotacja EFRR poniesiona na drogę</w:t>
            </w:r>
            <w:r w:rsidR="007E3AEB">
              <w:rPr>
                <w:rFonts w:ascii="Arial" w:hAnsi="Arial" w:cs="Arial"/>
                <w:color w:val="000000"/>
                <w:sz w:val="22"/>
                <w:szCs w:val="22"/>
              </w:rPr>
              <w:t xml:space="preserve"> [zł]</w:t>
            </w:r>
            <w:r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D</w:t>
            </w:r>
            <w:r w:rsidRPr="00D417CF">
              <w:rPr>
                <w:rFonts w:ascii="Arial" w:hAnsi="Arial" w:cs="Arial"/>
                <w:color w:val="000000"/>
                <w:sz w:val="22"/>
                <w:szCs w:val="22"/>
                <w:vertAlign w:val="subscript"/>
              </w:rPr>
              <w:t xml:space="preserve">m </w:t>
            </w:r>
            <w:r w:rsidRPr="00D417CF">
              <w:rPr>
                <w:rFonts w:ascii="Arial" w:hAnsi="Arial" w:cs="Arial"/>
                <w:color w:val="000000"/>
                <w:sz w:val="22"/>
                <w:szCs w:val="22"/>
              </w:rPr>
              <w:t>– Dotacja EFRR poniesiona na drogowe obiekty inżynierskie</w:t>
            </w:r>
            <w:r w:rsidR="007E3AEB">
              <w:rPr>
                <w:rFonts w:ascii="Arial" w:hAnsi="Arial" w:cs="Arial"/>
                <w:color w:val="000000"/>
                <w:sz w:val="22"/>
                <w:szCs w:val="22"/>
              </w:rPr>
              <w:t xml:space="preserve"> [zł]</w:t>
            </w:r>
            <w:r w:rsidR="007E3AEB"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P</w:t>
            </w:r>
            <w:r w:rsidRPr="00D417CF">
              <w:rPr>
                <w:rFonts w:ascii="Arial" w:hAnsi="Arial" w:cs="Arial"/>
                <w:color w:val="000000"/>
                <w:sz w:val="22"/>
                <w:szCs w:val="22"/>
                <w:vertAlign w:val="subscript"/>
              </w:rPr>
              <w:t xml:space="preserve">d </w:t>
            </w:r>
            <w:r w:rsidRPr="00D417CF">
              <w:rPr>
                <w:rFonts w:ascii="Arial" w:hAnsi="Arial" w:cs="Arial"/>
                <w:color w:val="000000"/>
                <w:sz w:val="22"/>
                <w:szCs w:val="22"/>
              </w:rPr>
              <w:t>– Powierzchnia jezdni drogi (długość drogi razy szerokość jezdni łącznie z utwardzonymi poboczami)</w:t>
            </w:r>
            <w:r w:rsidR="007E3AEB">
              <w:rPr>
                <w:rFonts w:ascii="Arial" w:hAnsi="Arial" w:cs="Arial"/>
                <w:color w:val="000000"/>
                <w:sz w:val="22"/>
                <w:szCs w:val="22"/>
              </w:rPr>
              <w:t xml:space="preserve"> [m</w:t>
            </w:r>
            <w:r w:rsidR="007E3AEB">
              <w:rPr>
                <w:rFonts w:ascii="Arial" w:hAnsi="Arial" w:cs="Arial"/>
                <w:color w:val="000000"/>
                <w:sz w:val="22"/>
                <w:szCs w:val="22"/>
                <w:vertAlign w:val="superscript"/>
              </w:rPr>
              <w:t>2</w:t>
            </w:r>
            <w:r w:rsidR="007E3AEB">
              <w:rPr>
                <w:rFonts w:ascii="Arial" w:hAnsi="Arial" w:cs="Arial"/>
                <w:color w:val="000000"/>
                <w:sz w:val="22"/>
                <w:szCs w:val="22"/>
              </w:rPr>
              <w:t>]</w:t>
            </w:r>
            <w:r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P</w:t>
            </w:r>
            <w:r w:rsidRPr="00D417CF">
              <w:rPr>
                <w:rFonts w:ascii="Arial" w:hAnsi="Arial" w:cs="Arial"/>
                <w:color w:val="000000"/>
                <w:sz w:val="22"/>
                <w:szCs w:val="22"/>
                <w:vertAlign w:val="subscript"/>
              </w:rPr>
              <w:t>m</w:t>
            </w:r>
            <w:r w:rsidRPr="00D417CF">
              <w:rPr>
                <w:rFonts w:ascii="Arial" w:hAnsi="Arial" w:cs="Arial"/>
                <w:color w:val="000000"/>
                <w:sz w:val="22"/>
                <w:szCs w:val="22"/>
              </w:rPr>
              <w:t xml:space="preserve"> – Powierzchnia drogowych obiektów inżynierskich (długość całkowita razy szerokość całkowita)</w:t>
            </w:r>
            <w:r w:rsidR="007E3AEB">
              <w:rPr>
                <w:rFonts w:ascii="Arial" w:hAnsi="Arial" w:cs="Arial"/>
                <w:color w:val="000000"/>
                <w:sz w:val="22"/>
                <w:szCs w:val="22"/>
              </w:rPr>
              <w:t xml:space="preserve"> [m</w:t>
            </w:r>
            <w:r w:rsidR="007E3AEB">
              <w:rPr>
                <w:rFonts w:ascii="Arial" w:hAnsi="Arial" w:cs="Arial"/>
                <w:color w:val="000000"/>
                <w:sz w:val="22"/>
                <w:szCs w:val="22"/>
                <w:vertAlign w:val="superscript"/>
              </w:rPr>
              <w:t>2</w:t>
            </w:r>
            <w:r w:rsidR="007E3AEB">
              <w:rPr>
                <w:rFonts w:ascii="Arial" w:hAnsi="Arial" w:cs="Arial"/>
                <w:color w:val="000000"/>
                <w:sz w:val="22"/>
                <w:szCs w:val="22"/>
              </w:rPr>
              <w:t>]</w:t>
            </w:r>
            <w:r w:rsidR="007E3AEB" w:rsidRPr="00D417CF">
              <w:rPr>
                <w:rFonts w:ascii="Arial" w:hAnsi="Arial" w:cs="Arial"/>
                <w:color w:val="000000"/>
                <w:sz w:val="22"/>
                <w:szCs w:val="22"/>
              </w:rPr>
              <w:t>;</w:t>
            </w:r>
          </w:p>
          <w:p w:rsidR="00845989" w:rsidRPr="00D417CF" w:rsidRDefault="00845989" w:rsidP="00DE0CF8">
            <w:pPr>
              <w:tabs>
                <w:tab w:val="center" w:pos="4536"/>
                <w:tab w:val="right" w:pos="9072"/>
              </w:tabs>
              <w:autoSpaceDE w:val="0"/>
              <w:autoSpaceDN w:val="0"/>
              <w:adjustRightInd w:val="0"/>
              <w:jc w:val="both"/>
              <w:rPr>
                <w:rFonts w:ascii="Arial" w:hAnsi="Arial" w:cs="Arial"/>
                <w:color w:val="000000"/>
                <w:sz w:val="22"/>
                <w:szCs w:val="22"/>
              </w:rPr>
            </w:pPr>
          </w:p>
          <w:p w:rsidR="00845989" w:rsidRPr="00D417CF" w:rsidRDefault="00845989" w:rsidP="00DE0CF8">
            <w:pPr>
              <w:tabs>
                <w:tab w:val="center" w:pos="4536"/>
                <w:tab w:val="right" w:pos="9072"/>
              </w:tabs>
              <w:autoSpaceDE w:val="0"/>
              <w:autoSpaceDN w:val="0"/>
              <w:adjustRightInd w:val="0"/>
              <w:jc w:val="both"/>
              <w:rPr>
                <w:rFonts w:ascii="Arial" w:eastAsia="PMingLiU" w:hAnsi="Arial" w:cs="Arial"/>
                <w:color w:val="000000"/>
                <w:sz w:val="22"/>
                <w:szCs w:val="22"/>
                <w:lang w:eastAsia="zh-TW"/>
              </w:rPr>
            </w:pPr>
            <w:r w:rsidRPr="00D417CF">
              <w:rPr>
                <w:rFonts w:ascii="Arial" w:hAnsi="Arial" w:cs="Arial"/>
                <w:color w:val="000000"/>
                <w:sz w:val="22"/>
                <w:szCs w:val="22"/>
              </w:rPr>
              <w:t xml:space="preserve">Punktacja zostanie ustalona w oparciu o </w:t>
            </w:r>
            <w:r w:rsidRPr="00D417CF">
              <w:rPr>
                <w:rFonts w:ascii="Arial" w:eastAsia="PMingLiU" w:hAnsi="Arial" w:cs="Arial"/>
                <w:color w:val="000000"/>
                <w:sz w:val="22"/>
                <w:szCs w:val="22"/>
                <w:lang w:eastAsia="zh-TW"/>
              </w:rPr>
              <w:t>metodologię z zastosowaniem przedziałów, która polega na:</w:t>
            </w:r>
          </w:p>
          <w:p w:rsidR="00845989" w:rsidRPr="00D417CF" w:rsidRDefault="00845989" w:rsidP="00D549D3">
            <w:pPr>
              <w:pStyle w:val="Akapitzlist"/>
              <w:numPr>
                <w:ilvl w:val="0"/>
                <w:numId w:val="28"/>
              </w:numPr>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uszeregowaniu projektów w ramach danego kryterium podlegającego ocenie od „najlepszego” – o najniższym wskaźniku E</w:t>
            </w:r>
            <w:r w:rsidRPr="00D417CF">
              <w:rPr>
                <w:rFonts w:ascii="Arial" w:hAnsi="Arial" w:cs="Arial"/>
                <w:color w:val="000000"/>
                <w:sz w:val="22"/>
                <w:szCs w:val="22"/>
                <w:vertAlign w:val="subscript"/>
              </w:rPr>
              <w:t>k</w:t>
            </w:r>
            <w:r w:rsidRPr="00D417CF">
              <w:rPr>
                <w:rFonts w:ascii="Arial" w:hAnsi="Arial" w:cs="Arial"/>
                <w:color w:val="000000"/>
                <w:sz w:val="22"/>
                <w:szCs w:val="22"/>
              </w:rPr>
              <w:t xml:space="preserve"> do „najgorszego” – o najwyższym wskaźniku E</w:t>
            </w:r>
            <w:r w:rsidRPr="00D417CF">
              <w:rPr>
                <w:rFonts w:ascii="Arial" w:hAnsi="Arial" w:cs="Arial"/>
                <w:color w:val="000000"/>
                <w:sz w:val="22"/>
                <w:szCs w:val="22"/>
                <w:vertAlign w:val="subscript"/>
              </w:rPr>
              <w:t>k</w:t>
            </w:r>
            <w:r w:rsidRPr="00D417CF">
              <w:rPr>
                <w:rFonts w:ascii="Arial" w:hAnsi="Arial" w:cs="Arial"/>
                <w:color w:val="000000"/>
                <w:sz w:val="22"/>
                <w:szCs w:val="22"/>
              </w:rPr>
              <w:t>,</w:t>
            </w:r>
          </w:p>
          <w:p w:rsidR="00845989" w:rsidRPr="00D417CF" w:rsidRDefault="00845989" w:rsidP="00D549D3">
            <w:pPr>
              <w:pStyle w:val="Akapitzlist"/>
              <w:numPr>
                <w:ilvl w:val="0"/>
                <w:numId w:val="28"/>
              </w:numPr>
              <w:autoSpaceDE w:val="0"/>
              <w:autoSpaceDN w:val="0"/>
              <w:adjustRightInd w:val="0"/>
              <w:jc w:val="both"/>
              <w:rPr>
                <w:rFonts w:ascii="Arial" w:hAnsi="Arial" w:cs="Arial"/>
                <w:color w:val="000000"/>
                <w:sz w:val="22"/>
                <w:szCs w:val="22"/>
              </w:rPr>
            </w:pPr>
            <w:r w:rsidRPr="00D417CF">
              <w:rPr>
                <w:rFonts w:ascii="Arial" w:hAnsi="Arial" w:cs="Arial"/>
                <w:color w:val="000000"/>
                <w:sz w:val="22"/>
                <w:szCs w:val="22"/>
              </w:rPr>
              <w:t>podzieleniu uszeregowanych projektów na przedziały o równej, co do zasady, wartości wskaźnika efektywności kosztowej E</w:t>
            </w:r>
            <w:r w:rsidRPr="00D417CF">
              <w:rPr>
                <w:rFonts w:ascii="Arial" w:hAnsi="Arial" w:cs="Arial"/>
                <w:color w:val="000000"/>
                <w:sz w:val="22"/>
                <w:szCs w:val="22"/>
                <w:vertAlign w:val="subscript"/>
              </w:rPr>
              <w:t xml:space="preserve">k </w:t>
            </w:r>
            <w:r w:rsidRPr="00D417CF">
              <w:rPr>
                <w:rFonts w:ascii="Arial" w:hAnsi="Arial" w:cs="Arial"/>
                <w:color w:val="000000"/>
                <w:sz w:val="22"/>
                <w:szCs w:val="22"/>
              </w:rPr>
              <w:t>[zł/m</w:t>
            </w:r>
            <w:r w:rsidRPr="00D417CF">
              <w:rPr>
                <w:rFonts w:ascii="Arial" w:hAnsi="Arial" w:cs="Arial"/>
                <w:color w:val="000000"/>
                <w:sz w:val="22"/>
                <w:szCs w:val="22"/>
                <w:vertAlign w:val="superscript"/>
              </w:rPr>
              <w:t>2</w:t>
            </w:r>
            <w:r w:rsidRPr="00D417CF">
              <w:rPr>
                <w:rFonts w:ascii="Arial" w:hAnsi="Arial" w:cs="Arial"/>
                <w:color w:val="000000"/>
                <w:sz w:val="22"/>
                <w:szCs w:val="22"/>
              </w:rPr>
              <w:t>]; Liczba przedziałów zależy od liczby projektów do oceny (np. 1, 2, 4, 8, 16),</w:t>
            </w:r>
          </w:p>
          <w:p w:rsidR="00845989" w:rsidRPr="00D417CF" w:rsidRDefault="00845989" w:rsidP="00D549D3">
            <w:pPr>
              <w:pStyle w:val="Akapitzlist"/>
              <w:numPr>
                <w:ilvl w:val="0"/>
                <w:numId w:val="28"/>
              </w:numPr>
              <w:autoSpaceDE w:val="0"/>
              <w:autoSpaceDN w:val="0"/>
              <w:adjustRightInd w:val="0"/>
              <w:jc w:val="both"/>
              <w:rPr>
                <w:rFonts w:ascii="Arial" w:hAnsi="Arial" w:cs="Arial"/>
                <w:color w:val="000000"/>
                <w:sz w:val="22"/>
                <w:szCs w:val="22"/>
              </w:rPr>
            </w:pPr>
            <w:r w:rsidRPr="00D417CF">
              <w:rPr>
                <w:rFonts w:ascii="Arial" w:hAnsi="Arial" w:cs="Arial"/>
                <w:sz w:val="22"/>
                <w:szCs w:val="22"/>
              </w:rPr>
              <w:t>przydzieleniu, zgodnie z uszeregowaniem, należnej danemu przedziałowi liczby punktów.</w:t>
            </w: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sz w:val="22"/>
                <w:szCs w:val="22"/>
              </w:rPr>
              <w:t>Ze względu na niejednorodny charakter projektów, które mogą być przedmiotem dofinansowania w ramach działania 5.1 oraz znaczne niekiedy różnice pomiędzy różnymi rodzajami projektów, czy rodzajami robót budowlanych, możliwe jest odpowiednie identyfikowanie i grupowanie projektów tak, by porównanie wskaźników liczbowych dotyczyło projektów o wspólnych cechach. Np. inwestycje polegające na przebudowie / rozbudowie lub budowie dróg, które charakteryzują się zupełnie innymi parametrami i wskaźnikami.</w:t>
            </w:r>
          </w:p>
        </w:tc>
        <w:tc>
          <w:tcPr>
            <w:tcW w:w="840" w:type="dxa"/>
            <w:tcBorders>
              <w:top w:val="single" w:sz="4" w:space="0" w:color="auto"/>
              <w:left w:val="single" w:sz="4" w:space="0" w:color="auto"/>
              <w:bottom w:val="single" w:sz="4" w:space="0" w:color="auto"/>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Pr>
                <w:rFonts w:ascii="Arial" w:eastAsia="PMingLiU" w:hAnsi="Arial" w:cs="Arial"/>
                <w:b/>
                <w:bCs/>
                <w:sz w:val="22"/>
                <w:szCs w:val="22"/>
                <w:lang w:eastAsia="zh-TW"/>
              </w:rPr>
              <w:t>10</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1A7A75" w:rsidRDefault="00845989" w:rsidP="00DE0CF8">
            <w:pPr>
              <w:tabs>
                <w:tab w:val="center" w:pos="4536"/>
                <w:tab w:val="right" w:pos="9072"/>
              </w:tabs>
              <w:jc w:val="both"/>
              <w:rPr>
                <w:rFonts w:ascii="Arial" w:eastAsia="PMingLiU" w:hAnsi="Arial" w:cs="Arial"/>
                <w:sz w:val="22"/>
                <w:szCs w:val="22"/>
                <w:lang w:eastAsia="zh-TW"/>
              </w:rPr>
            </w:pPr>
            <w:r w:rsidRPr="001A7A75">
              <w:rPr>
                <w:rFonts w:ascii="Arial" w:eastAsia="PMingLiU" w:hAnsi="Arial" w:cs="Arial"/>
                <w:sz w:val="22"/>
                <w:szCs w:val="22"/>
                <w:lang w:eastAsia="zh-TW"/>
              </w:rPr>
              <w:t>2.</w:t>
            </w: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B071CF" w:rsidRDefault="00845989"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Kategoria drogi</w:t>
            </w:r>
          </w:p>
        </w:tc>
        <w:tc>
          <w:tcPr>
            <w:tcW w:w="6106" w:type="dxa"/>
            <w:tcBorders>
              <w:top w:val="single" w:sz="4" w:space="0" w:color="auto"/>
              <w:left w:val="single" w:sz="4" w:space="0" w:color="auto"/>
              <w:bottom w:val="single" w:sz="4" w:space="0" w:color="auto"/>
              <w:right w:val="single" w:sz="4" w:space="0" w:color="auto"/>
            </w:tcBorders>
            <w:hideMark/>
          </w:tcPr>
          <w:p w:rsidR="007E3AEB" w:rsidRDefault="007E3AEB" w:rsidP="00DE0CF8">
            <w:pPr>
              <w:tabs>
                <w:tab w:val="center" w:pos="4536"/>
                <w:tab w:val="right" w:pos="9072"/>
              </w:tabs>
              <w:jc w:val="both"/>
              <w:rPr>
                <w:rFonts w:ascii="Arial" w:hAnsi="Arial" w:cs="Arial"/>
                <w:sz w:val="22"/>
                <w:szCs w:val="22"/>
              </w:rPr>
            </w:pPr>
            <w:r>
              <w:rPr>
                <w:rFonts w:ascii="Arial" w:hAnsi="Arial" w:cs="Arial"/>
                <w:sz w:val="22"/>
                <w:szCs w:val="22"/>
              </w:rPr>
              <w:t>Kryterium premiuje projekty ze względu na kategorię drogi.</w:t>
            </w: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sz w:val="22"/>
                <w:szCs w:val="22"/>
              </w:rPr>
              <w:t>Kryterium oceniane będzie na podstawie kategorii drogi publicznej w oparciu o zarządcę lub właściciela gruntu, budowanej, rozbudowywanej lub przebudowanej drogi.</w:t>
            </w:r>
          </w:p>
        </w:tc>
        <w:tc>
          <w:tcPr>
            <w:tcW w:w="5387" w:type="dxa"/>
            <w:tcBorders>
              <w:top w:val="single" w:sz="4" w:space="0" w:color="auto"/>
              <w:left w:val="single" w:sz="4" w:space="0" w:color="auto"/>
              <w:bottom w:val="single" w:sz="4" w:space="0" w:color="auto"/>
              <w:right w:val="single" w:sz="4" w:space="0" w:color="auto"/>
            </w:tcBorders>
            <w:hideMark/>
          </w:tcPr>
          <w:p w:rsidR="00845989" w:rsidRPr="00D417CF" w:rsidRDefault="00845989" w:rsidP="00DE0CF8">
            <w:pPr>
              <w:tabs>
                <w:tab w:val="center" w:pos="4536"/>
                <w:tab w:val="right" w:pos="9072"/>
              </w:tabs>
              <w:jc w:val="both"/>
              <w:rPr>
                <w:rFonts w:ascii="Arial" w:eastAsia="PMingLiU" w:hAnsi="Arial" w:cs="Arial"/>
                <w:bCs/>
                <w:sz w:val="22"/>
                <w:szCs w:val="22"/>
                <w:lang w:eastAsia="zh-TW"/>
              </w:rPr>
            </w:pPr>
            <w:r w:rsidRPr="00D417CF">
              <w:rPr>
                <w:rFonts w:ascii="Arial" w:eastAsia="PMingLiU" w:hAnsi="Arial" w:cs="Arial"/>
                <w:bCs/>
                <w:sz w:val="22"/>
                <w:szCs w:val="22"/>
                <w:lang w:eastAsia="zh-TW"/>
              </w:rPr>
              <w:t>Punktacja w zależności od spełnienia warunku:</w:t>
            </w:r>
          </w:p>
          <w:p w:rsidR="00845989" w:rsidRPr="00D417CF" w:rsidRDefault="00845989" w:rsidP="00D549D3">
            <w:pPr>
              <w:pStyle w:val="Akapitzlist"/>
              <w:numPr>
                <w:ilvl w:val="0"/>
                <w:numId w:val="26"/>
              </w:numPr>
              <w:jc w:val="both"/>
              <w:rPr>
                <w:rFonts w:ascii="Arial" w:hAnsi="Arial" w:cs="Arial"/>
                <w:b/>
                <w:sz w:val="22"/>
                <w:szCs w:val="22"/>
              </w:rPr>
            </w:pPr>
            <w:r w:rsidRPr="00D417CF">
              <w:rPr>
                <w:rFonts w:ascii="Arial" w:hAnsi="Arial" w:cs="Arial"/>
                <w:sz w:val="22"/>
                <w:szCs w:val="22"/>
              </w:rPr>
              <w:t>drogi powiatowe –</w:t>
            </w:r>
            <w:r w:rsidRPr="00D417CF">
              <w:rPr>
                <w:rFonts w:ascii="Arial" w:hAnsi="Arial" w:cs="Arial"/>
                <w:b/>
                <w:sz w:val="22"/>
                <w:szCs w:val="22"/>
              </w:rPr>
              <w:t xml:space="preserve"> 15 punktów</w:t>
            </w:r>
          </w:p>
          <w:p w:rsidR="00845989" w:rsidRPr="00D417CF" w:rsidRDefault="00845989" w:rsidP="00D549D3">
            <w:pPr>
              <w:pStyle w:val="Akapitzlist"/>
              <w:numPr>
                <w:ilvl w:val="0"/>
                <w:numId w:val="26"/>
              </w:numPr>
              <w:jc w:val="both"/>
              <w:rPr>
                <w:rFonts w:ascii="Arial" w:hAnsi="Arial" w:cs="Arial"/>
                <w:b/>
                <w:sz w:val="22"/>
                <w:szCs w:val="22"/>
              </w:rPr>
            </w:pPr>
            <w:r w:rsidRPr="00D417CF">
              <w:rPr>
                <w:rFonts w:ascii="Arial" w:hAnsi="Arial" w:cs="Arial"/>
                <w:sz w:val="22"/>
                <w:szCs w:val="22"/>
              </w:rPr>
              <w:t xml:space="preserve">drogi gminne – </w:t>
            </w:r>
            <w:r w:rsidRPr="00D417CF">
              <w:rPr>
                <w:rFonts w:ascii="Arial" w:hAnsi="Arial" w:cs="Arial"/>
                <w:b/>
                <w:sz w:val="22"/>
                <w:szCs w:val="22"/>
              </w:rPr>
              <w:t>10 punktów</w:t>
            </w:r>
          </w:p>
        </w:tc>
        <w:tc>
          <w:tcPr>
            <w:tcW w:w="840" w:type="dxa"/>
            <w:tcBorders>
              <w:top w:val="nil"/>
              <w:left w:val="single" w:sz="4" w:space="0" w:color="auto"/>
              <w:bottom w:val="single" w:sz="4" w:space="0" w:color="auto"/>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15</w:t>
            </w:r>
          </w:p>
        </w:tc>
      </w:tr>
      <w:tr w:rsidR="00845989" w:rsidRPr="00D417CF" w:rsidTr="0009127D">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1A7A75" w:rsidRDefault="00845989" w:rsidP="00DE0CF8">
            <w:pPr>
              <w:tabs>
                <w:tab w:val="center" w:pos="4536"/>
                <w:tab w:val="right" w:pos="9072"/>
              </w:tabs>
              <w:jc w:val="both"/>
              <w:rPr>
                <w:rFonts w:ascii="Arial" w:eastAsia="PMingLiU" w:hAnsi="Arial" w:cs="Arial"/>
                <w:sz w:val="22"/>
                <w:szCs w:val="22"/>
                <w:lang w:eastAsia="zh-TW"/>
              </w:rPr>
            </w:pPr>
            <w:r w:rsidRPr="001A7A75">
              <w:rPr>
                <w:rFonts w:ascii="Arial" w:eastAsia="PMingLiU" w:hAnsi="Arial" w:cs="Arial"/>
                <w:sz w:val="22"/>
                <w:szCs w:val="22"/>
                <w:lang w:eastAsia="zh-TW"/>
              </w:rPr>
              <w:t>3.</w:t>
            </w: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B071CF" w:rsidRDefault="00845989" w:rsidP="00DE0CF8">
            <w:pPr>
              <w:tabs>
                <w:tab w:val="center" w:pos="4536"/>
                <w:tab w:val="right" w:pos="9072"/>
              </w:tabs>
              <w:rPr>
                <w:rFonts w:ascii="Arial" w:hAnsi="Arial" w:cs="Arial"/>
                <w:bCs/>
                <w:sz w:val="22"/>
                <w:szCs w:val="22"/>
              </w:rPr>
            </w:pPr>
            <w:r w:rsidRPr="00B071CF">
              <w:rPr>
                <w:rFonts w:ascii="Arial" w:hAnsi="Arial" w:cs="Arial"/>
                <w:bCs/>
                <w:sz w:val="22"/>
                <w:szCs w:val="22"/>
              </w:rPr>
              <w:t xml:space="preserve">Funkcje drogi </w:t>
            </w:r>
          </w:p>
          <w:p w:rsidR="00845989" w:rsidRPr="00B071CF" w:rsidRDefault="00845989"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(powiązanie inwestycji drogowej z ważnymi elementami układu komunikacyjnego w województwie)</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rsidR="00845989" w:rsidRPr="0009127D" w:rsidRDefault="00845989" w:rsidP="00DE0CF8">
            <w:pPr>
              <w:tabs>
                <w:tab w:val="center" w:pos="4536"/>
                <w:tab w:val="right" w:pos="9072"/>
              </w:tabs>
              <w:jc w:val="both"/>
              <w:rPr>
                <w:rFonts w:ascii="Arial" w:hAnsi="Arial" w:cs="Arial"/>
                <w:sz w:val="22"/>
                <w:szCs w:val="22"/>
                <w:lang w:eastAsia="en-US"/>
              </w:rPr>
            </w:pPr>
            <w:r w:rsidRPr="0009127D">
              <w:rPr>
                <w:rFonts w:ascii="Arial" w:hAnsi="Arial" w:cs="Arial"/>
                <w:sz w:val="22"/>
                <w:szCs w:val="22"/>
              </w:rPr>
              <w:t xml:space="preserve">Kryterium </w:t>
            </w:r>
            <w:r w:rsidR="007E3AEB">
              <w:rPr>
                <w:rFonts w:ascii="Arial" w:hAnsi="Arial" w:cs="Arial"/>
                <w:sz w:val="22"/>
                <w:szCs w:val="22"/>
              </w:rPr>
              <w:t xml:space="preserve">premiuje projekty </w:t>
            </w:r>
            <w:r w:rsidRPr="0009127D">
              <w:rPr>
                <w:rFonts w:ascii="Arial" w:hAnsi="Arial" w:cs="Arial"/>
                <w:sz w:val="22"/>
                <w:szCs w:val="22"/>
              </w:rPr>
              <w:t>wykaz</w:t>
            </w:r>
            <w:r w:rsidR="007E3AEB">
              <w:rPr>
                <w:rFonts w:ascii="Arial" w:hAnsi="Arial" w:cs="Arial"/>
                <w:sz w:val="22"/>
                <w:szCs w:val="22"/>
              </w:rPr>
              <w:t>ujące</w:t>
            </w:r>
            <w:r w:rsidRPr="0009127D">
              <w:rPr>
                <w:rFonts w:ascii="Arial" w:hAnsi="Arial" w:cs="Arial"/>
                <w:sz w:val="22"/>
                <w:szCs w:val="22"/>
              </w:rPr>
              <w:t xml:space="preserve"> popraw</w:t>
            </w:r>
            <w:r w:rsidR="007E3AEB">
              <w:rPr>
                <w:rFonts w:ascii="Arial" w:hAnsi="Arial" w:cs="Arial"/>
                <w:sz w:val="22"/>
                <w:szCs w:val="22"/>
              </w:rPr>
              <w:t>ę</w:t>
            </w:r>
            <w:r w:rsidRPr="0009127D">
              <w:rPr>
                <w:rFonts w:ascii="Arial" w:hAnsi="Arial" w:cs="Arial"/>
                <w:sz w:val="22"/>
                <w:szCs w:val="22"/>
              </w:rPr>
              <w:t xml:space="preserve"> dostępności do poszczególnych elementów regionalnego układu komunikacyjnego.</w:t>
            </w:r>
          </w:p>
          <w:p w:rsidR="00845989" w:rsidRPr="0009127D" w:rsidRDefault="00845989" w:rsidP="00DE0CF8">
            <w:pPr>
              <w:tabs>
                <w:tab w:val="center" w:pos="4536"/>
                <w:tab w:val="right" w:pos="9072"/>
              </w:tabs>
              <w:jc w:val="both"/>
              <w:rPr>
                <w:rFonts w:ascii="Arial" w:hAnsi="Arial" w:cs="Arial"/>
                <w:sz w:val="22"/>
                <w:szCs w:val="22"/>
              </w:rPr>
            </w:pPr>
            <w:r w:rsidRPr="0009127D">
              <w:rPr>
                <w:rFonts w:ascii="Arial" w:hAnsi="Arial" w:cs="Arial"/>
                <w:sz w:val="22"/>
                <w:szCs w:val="22"/>
              </w:rPr>
              <w:t>W przypadku kumulacji poszczególnych składników kryterium projekt nie może uzyskać więcej punktów niż maksymalna dopuszczalna ich ilość.</w:t>
            </w:r>
          </w:p>
          <w:p w:rsidR="000F078F" w:rsidRDefault="000F078F" w:rsidP="00DE0CF8">
            <w:pPr>
              <w:pStyle w:val="Default"/>
              <w:tabs>
                <w:tab w:val="center" w:pos="4536"/>
                <w:tab w:val="right" w:pos="9072"/>
              </w:tabs>
              <w:jc w:val="both"/>
              <w:rPr>
                <w:rFonts w:ascii="Arial" w:hAnsi="Arial" w:cs="Arial"/>
                <w:sz w:val="22"/>
                <w:szCs w:val="22"/>
              </w:rPr>
            </w:pPr>
          </w:p>
          <w:p w:rsidR="000F078F" w:rsidRDefault="00845989" w:rsidP="000F078F">
            <w:pPr>
              <w:pStyle w:val="Default"/>
              <w:tabs>
                <w:tab w:val="center" w:pos="4536"/>
                <w:tab w:val="right" w:pos="9072"/>
              </w:tabs>
              <w:jc w:val="both"/>
              <w:rPr>
                <w:rFonts w:ascii="Arial" w:hAnsi="Arial" w:cs="Arial"/>
                <w:sz w:val="22"/>
                <w:szCs w:val="22"/>
              </w:rPr>
            </w:pPr>
            <w:r w:rsidRPr="0009127D">
              <w:rPr>
                <w:rFonts w:ascii="Arial" w:hAnsi="Arial" w:cs="Arial"/>
                <w:sz w:val="22"/>
                <w:szCs w:val="22"/>
              </w:rPr>
              <w:t>Punktacja w przypadku dostępności do portu lotniczego przyznawana będzie wyłącznie w przypadku dróg bezpośrednio prowadzących do</w:t>
            </w:r>
            <w:r w:rsidR="000F078F">
              <w:rPr>
                <w:rFonts w:ascii="Arial" w:hAnsi="Arial" w:cs="Arial"/>
                <w:sz w:val="22"/>
                <w:szCs w:val="22"/>
              </w:rPr>
              <w:t xml:space="preserve"> </w:t>
            </w:r>
            <w:r w:rsidRPr="0009127D">
              <w:rPr>
                <w:rFonts w:ascii="Arial" w:hAnsi="Arial" w:cs="Arial"/>
                <w:sz w:val="22"/>
                <w:szCs w:val="22"/>
              </w:rPr>
              <w:t xml:space="preserve">portu </w:t>
            </w:r>
            <w:r w:rsidRPr="000F078F">
              <w:rPr>
                <w:rFonts w:ascii="Arial" w:hAnsi="Arial" w:cs="Arial"/>
                <w:sz w:val="22"/>
                <w:szCs w:val="22"/>
              </w:rPr>
              <w:t>lotniczego</w:t>
            </w:r>
            <w:r w:rsidR="000F078F" w:rsidRPr="000F078F">
              <w:rPr>
                <w:rFonts w:ascii="Arial" w:hAnsi="Arial"/>
                <w:color w:val="auto"/>
                <w:sz w:val="22"/>
                <w:szCs w:val="22"/>
              </w:rPr>
              <w:t xml:space="preserve"> ujętego w załączniku II Wykaz węzłów sieci bazowej i kompleksowej do </w:t>
            </w:r>
            <w:r w:rsidR="000F078F" w:rsidRPr="000F078F">
              <w:rPr>
                <w:rFonts w:ascii="Arial" w:hAnsi="Arial"/>
                <w:i/>
                <w:color w:val="auto"/>
                <w:sz w:val="22"/>
                <w:szCs w:val="22"/>
              </w:rPr>
              <w:t>Rozporządzenia</w:t>
            </w:r>
            <w:r w:rsidR="000F078F" w:rsidRPr="000F078F">
              <w:rPr>
                <w:rFonts w:cs="Arial"/>
                <w:i/>
                <w:sz w:val="22"/>
                <w:szCs w:val="22"/>
              </w:rPr>
              <w:t xml:space="preserve"> </w:t>
            </w:r>
            <w:r w:rsidR="000F078F" w:rsidRPr="000F078F">
              <w:rPr>
                <w:rFonts w:ascii="Arial" w:hAnsi="Arial"/>
                <w:i/>
                <w:color w:val="auto"/>
                <w:sz w:val="22"/>
                <w:szCs w:val="22"/>
              </w:rPr>
              <w:t>Parlamentu Europejskiego i Rady (UE) Nr 1315/2013 z dnia 11 grudnia 2013 r. w sprawie unijnych wytycznych dotyczących rozwoju transeuropejskiej sieci transportowej i uchylającym decyzję nr 661/2010/UE (Tekst mający znaczenie dla EOG)</w:t>
            </w:r>
            <w:r w:rsidR="000F078F">
              <w:rPr>
                <w:rFonts w:ascii="Arial" w:hAnsi="Arial" w:cs="Arial"/>
                <w:sz w:val="22"/>
                <w:szCs w:val="22"/>
              </w:rPr>
              <w:t>.</w:t>
            </w:r>
          </w:p>
          <w:p w:rsidR="00845989" w:rsidRPr="000F078F" w:rsidRDefault="00845989" w:rsidP="000F078F">
            <w:pPr>
              <w:pStyle w:val="Default"/>
              <w:tabs>
                <w:tab w:val="center" w:pos="470"/>
                <w:tab w:val="right" w:pos="9072"/>
              </w:tabs>
              <w:jc w:val="both"/>
              <w:rPr>
                <w:rFonts w:ascii="Arial" w:hAnsi="Arial" w:cs="Arial"/>
                <w:sz w:val="22"/>
                <w:szCs w:val="22"/>
              </w:rPr>
            </w:pPr>
          </w:p>
          <w:p w:rsidR="00845989" w:rsidRDefault="000F078F" w:rsidP="000F078F">
            <w:pPr>
              <w:tabs>
                <w:tab w:val="center" w:pos="4536"/>
                <w:tab w:val="right" w:pos="9072"/>
              </w:tabs>
              <w:jc w:val="both"/>
              <w:rPr>
                <w:rFonts w:ascii="Arial" w:hAnsi="Arial" w:cs="Arial"/>
                <w:sz w:val="22"/>
                <w:szCs w:val="22"/>
              </w:rPr>
            </w:pPr>
            <w:r w:rsidRPr="0009127D">
              <w:rPr>
                <w:rFonts w:ascii="Arial" w:hAnsi="Arial" w:cs="Arial"/>
                <w:sz w:val="22"/>
                <w:szCs w:val="22"/>
              </w:rPr>
              <w:t xml:space="preserve">Punktacja w przypadku dostępności do </w:t>
            </w:r>
            <w:r w:rsidR="00845989" w:rsidRPr="0009127D">
              <w:rPr>
                <w:rFonts w:ascii="Arial" w:hAnsi="Arial" w:cs="Arial"/>
                <w:sz w:val="22"/>
                <w:szCs w:val="22"/>
              </w:rPr>
              <w:t xml:space="preserve">przejść granicznych przyznawana będzie wyłącznie w przypadku dróg bezpośrednio prowadzących </w:t>
            </w:r>
            <w:r>
              <w:rPr>
                <w:rFonts w:ascii="Arial" w:hAnsi="Arial" w:cs="Arial"/>
                <w:sz w:val="22"/>
                <w:szCs w:val="22"/>
              </w:rPr>
              <w:t>do przejścia</w:t>
            </w:r>
            <w:r w:rsidRPr="0009127D">
              <w:rPr>
                <w:rFonts w:ascii="Arial" w:hAnsi="Arial" w:cs="Arial"/>
                <w:sz w:val="22"/>
                <w:szCs w:val="22"/>
              </w:rPr>
              <w:t xml:space="preserve"> </w:t>
            </w:r>
            <w:r w:rsidRPr="000F078F">
              <w:rPr>
                <w:rFonts w:ascii="Arial" w:hAnsi="Arial" w:cs="Arial"/>
                <w:sz w:val="22"/>
                <w:szCs w:val="22"/>
              </w:rPr>
              <w:t>graniczn</w:t>
            </w:r>
            <w:r>
              <w:rPr>
                <w:rFonts w:ascii="Arial" w:hAnsi="Arial" w:cs="Arial"/>
                <w:sz w:val="22"/>
                <w:szCs w:val="22"/>
              </w:rPr>
              <w:t>ego ujętego</w:t>
            </w:r>
            <w:r w:rsidRPr="000F078F">
              <w:rPr>
                <w:rFonts w:ascii="Arial" w:hAnsi="Arial" w:cs="Arial"/>
                <w:sz w:val="22"/>
                <w:szCs w:val="22"/>
              </w:rPr>
              <w:t xml:space="preserve"> w załączniku II Wykaz węzłów sieci bazowej i kompleksowej do </w:t>
            </w:r>
            <w:r w:rsidRPr="000F078F">
              <w:rPr>
                <w:rFonts w:ascii="Arial" w:hAnsi="Arial" w:cs="Arial"/>
                <w:i/>
                <w:sz w:val="22"/>
                <w:szCs w:val="22"/>
              </w:rPr>
              <w:t>Rozporządzenia Parlamentu Europejskiego i Rady (UE) Nr 1315/2013 z dnia 11 grudnia 2013 r. w sprawie unijnych wytycznych dotyczących rozwoju transeuropejskiej sieci transportowej i uchylającym decyzję nr 661/2010/UE (Tekst mający znaczenie dla EOG)</w:t>
            </w:r>
            <w:r w:rsidR="00845989" w:rsidRPr="0009127D">
              <w:rPr>
                <w:rFonts w:ascii="Arial" w:hAnsi="Arial" w:cs="Arial"/>
                <w:sz w:val="22"/>
                <w:szCs w:val="22"/>
              </w:rPr>
              <w:t>.</w:t>
            </w:r>
          </w:p>
          <w:p w:rsidR="000F078F" w:rsidRDefault="000F078F" w:rsidP="000F078F">
            <w:pPr>
              <w:tabs>
                <w:tab w:val="center" w:pos="4536"/>
                <w:tab w:val="right" w:pos="9072"/>
              </w:tabs>
              <w:jc w:val="both"/>
              <w:rPr>
                <w:rFonts w:ascii="Arial" w:hAnsi="Arial" w:cs="Arial"/>
                <w:sz w:val="22"/>
                <w:szCs w:val="22"/>
              </w:rPr>
            </w:pPr>
          </w:p>
          <w:p w:rsidR="000F078F" w:rsidRDefault="000F078F" w:rsidP="000F078F">
            <w:pPr>
              <w:tabs>
                <w:tab w:val="center" w:pos="4536"/>
                <w:tab w:val="right" w:pos="9072"/>
              </w:tabs>
              <w:jc w:val="both"/>
              <w:rPr>
                <w:rFonts w:ascii="Arial" w:hAnsi="Arial" w:cs="Arial"/>
                <w:sz w:val="22"/>
                <w:szCs w:val="22"/>
              </w:rPr>
            </w:pPr>
            <w:r w:rsidRPr="0009127D">
              <w:rPr>
                <w:rFonts w:ascii="Arial" w:hAnsi="Arial" w:cs="Arial"/>
                <w:sz w:val="22"/>
                <w:szCs w:val="22"/>
              </w:rPr>
              <w:t xml:space="preserve">Punktacja w przypadku dostępności do </w:t>
            </w:r>
            <w:r>
              <w:rPr>
                <w:rFonts w:ascii="Arial" w:hAnsi="Arial" w:cs="Arial"/>
                <w:sz w:val="22"/>
                <w:szCs w:val="22"/>
              </w:rPr>
              <w:t>terminali towarowych</w:t>
            </w:r>
            <w:r w:rsidRPr="0009127D">
              <w:rPr>
                <w:rFonts w:ascii="Arial" w:hAnsi="Arial" w:cs="Arial"/>
                <w:sz w:val="22"/>
                <w:szCs w:val="22"/>
              </w:rPr>
              <w:t xml:space="preserve"> przyznawana będzie wyłącznie w przypadku dróg bezpośrednio </w:t>
            </w:r>
            <w:r w:rsidRPr="006B33FA">
              <w:rPr>
                <w:rFonts w:ascii="Arial" w:hAnsi="Arial" w:cs="Arial"/>
                <w:sz w:val="22"/>
                <w:szCs w:val="22"/>
              </w:rPr>
              <w:t xml:space="preserve">prowadzących do </w:t>
            </w:r>
            <w:r w:rsidR="006B33FA" w:rsidRPr="006B33FA">
              <w:rPr>
                <w:rFonts w:ascii="Arial" w:hAnsi="Arial" w:cs="Arial"/>
                <w:sz w:val="22"/>
                <w:szCs w:val="22"/>
              </w:rPr>
              <w:t>terminal</w:t>
            </w:r>
            <w:r w:rsidR="000572F3">
              <w:rPr>
                <w:rFonts w:ascii="Arial" w:hAnsi="Arial" w:cs="Arial"/>
                <w:sz w:val="22"/>
                <w:szCs w:val="22"/>
              </w:rPr>
              <w:t>u</w:t>
            </w:r>
            <w:r w:rsidR="006B33FA" w:rsidRPr="006B33FA">
              <w:rPr>
                <w:rFonts w:ascii="Arial" w:hAnsi="Arial" w:cs="Arial"/>
                <w:sz w:val="22"/>
                <w:szCs w:val="22"/>
              </w:rPr>
              <w:t xml:space="preserve"> towarow</w:t>
            </w:r>
            <w:r w:rsidR="000572F3">
              <w:rPr>
                <w:rFonts w:ascii="Arial" w:hAnsi="Arial" w:cs="Arial"/>
                <w:sz w:val="22"/>
                <w:szCs w:val="22"/>
              </w:rPr>
              <w:t>ego</w:t>
            </w:r>
            <w:r w:rsidR="006B33FA" w:rsidRPr="006B33FA">
              <w:rPr>
                <w:rFonts w:ascii="Arial" w:hAnsi="Arial" w:cs="Arial"/>
                <w:sz w:val="22"/>
                <w:szCs w:val="22"/>
              </w:rPr>
              <w:t xml:space="preserve"> zdefiniowan</w:t>
            </w:r>
            <w:r w:rsidR="000572F3">
              <w:rPr>
                <w:rFonts w:ascii="Arial" w:hAnsi="Arial" w:cs="Arial"/>
                <w:sz w:val="22"/>
                <w:szCs w:val="22"/>
              </w:rPr>
              <w:t>ego</w:t>
            </w:r>
            <w:r w:rsidR="006B33FA" w:rsidRPr="006B33FA">
              <w:rPr>
                <w:rFonts w:ascii="Arial" w:hAnsi="Arial" w:cs="Arial"/>
                <w:sz w:val="22"/>
                <w:szCs w:val="22"/>
              </w:rPr>
              <w:t xml:space="preserve"> zgodnie z </w:t>
            </w:r>
            <w:r w:rsidR="006B33FA" w:rsidRPr="006B33FA">
              <w:rPr>
                <w:rFonts w:ascii="Arial" w:hAnsi="Arial" w:cs="Arial"/>
                <w:i/>
                <w:sz w:val="22"/>
                <w:szCs w:val="22"/>
              </w:rPr>
              <w:t>Rozporządzeniem Parlamentu Europejskiego i Rady (UE) Nr 1315/2013 z dnia 11 grudnia 2013 r. w sprawie unijnych wytycznych dotyczących rozwoju transeuropejskiej sieci transportowej i uchylającym decyzję nr 661/2010/UE (Tekst mający znaczenie dla EOG)</w:t>
            </w:r>
            <w:r w:rsidR="006B33FA" w:rsidRPr="006B33FA">
              <w:rPr>
                <w:rFonts w:ascii="Arial" w:hAnsi="Arial" w:cs="Arial"/>
                <w:sz w:val="22"/>
                <w:szCs w:val="22"/>
              </w:rPr>
              <w:t>.</w:t>
            </w:r>
          </w:p>
          <w:p w:rsidR="000572F3" w:rsidRDefault="000572F3" w:rsidP="000F078F">
            <w:pPr>
              <w:tabs>
                <w:tab w:val="center" w:pos="4536"/>
                <w:tab w:val="right" w:pos="9072"/>
              </w:tabs>
              <w:jc w:val="both"/>
              <w:rPr>
                <w:rFonts w:ascii="Arial" w:hAnsi="Arial" w:cs="Arial"/>
                <w:sz w:val="22"/>
                <w:szCs w:val="22"/>
              </w:rPr>
            </w:pPr>
          </w:p>
          <w:p w:rsidR="000572F3" w:rsidRDefault="000572F3" w:rsidP="000F078F">
            <w:pPr>
              <w:tabs>
                <w:tab w:val="center" w:pos="4536"/>
                <w:tab w:val="right" w:pos="9072"/>
              </w:tabs>
              <w:jc w:val="both"/>
              <w:rPr>
                <w:rFonts w:ascii="Arial" w:hAnsi="Arial" w:cs="Arial"/>
                <w:sz w:val="22"/>
                <w:szCs w:val="22"/>
              </w:rPr>
            </w:pPr>
            <w:r w:rsidRPr="0009127D">
              <w:rPr>
                <w:rFonts w:ascii="Arial" w:hAnsi="Arial" w:cs="Arial"/>
                <w:sz w:val="22"/>
                <w:szCs w:val="22"/>
              </w:rPr>
              <w:t xml:space="preserve">Punktacja w przypadku dostępności do </w:t>
            </w:r>
            <w:r>
              <w:rPr>
                <w:rFonts w:ascii="Arial" w:hAnsi="Arial" w:cs="Arial"/>
                <w:sz w:val="22"/>
                <w:szCs w:val="22"/>
              </w:rPr>
              <w:t>centrum logistycznego</w:t>
            </w:r>
            <w:r w:rsidRPr="0009127D">
              <w:rPr>
                <w:rFonts w:ascii="Arial" w:hAnsi="Arial" w:cs="Arial"/>
                <w:sz w:val="22"/>
                <w:szCs w:val="22"/>
              </w:rPr>
              <w:t xml:space="preserve"> przyznawana będzie wyłącznie w przypadku dróg bezpośrednio </w:t>
            </w:r>
            <w:r w:rsidRPr="006B33FA">
              <w:rPr>
                <w:rFonts w:ascii="Arial" w:hAnsi="Arial" w:cs="Arial"/>
                <w:sz w:val="22"/>
                <w:szCs w:val="22"/>
              </w:rPr>
              <w:t>prowadzących do</w:t>
            </w:r>
            <w:r>
              <w:rPr>
                <w:rFonts w:ascii="Arial" w:hAnsi="Arial" w:cs="Arial"/>
                <w:sz w:val="22"/>
                <w:szCs w:val="22"/>
              </w:rPr>
              <w:t xml:space="preserve"> centrum logistycznego zdefiniowanego </w:t>
            </w:r>
            <w:r w:rsidR="003C6DF1">
              <w:rPr>
                <w:rFonts w:ascii="Arial" w:hAnsi="Arial" w:cs="Arial"/>
                <w:sz w:val="22"/>
                <w:szCs w:val="22"/>
              </w:rPr>
              <w:t>zgodnie</w:t>
            </w:r>
            <w:r>
              <w:rPr>
                <w:rFonts w:ascii="Arial" w:hAnsi="Arial" w:cs="Arial"/>
                <w:sz w:val="22"/>
                <w:szCs w:val="22"/>
              </w:rPr>
              <w:t xml:space="preserve"> z zapisami SZOOP RPO WP 2014-2020.</w:t>
            </w:r>
          </w:p>
          <w:p w:rsidR="000572F3" w:rsidRDefault="000572F3" w:rsidP="000F078F">
            <w:pPr>
              <w:tabs>
                <w:tab w:val="center" w:pos="4536"/>
                <w:tab w:val="right" w:pos="9072"/>
              </w:tabs>
              <w:jc w:val="both"/>
              <w:rPr>
                <w:rFonts w:ascii="Arial" w:hAnsi="Arial" w:cs="Arial"/>
                <w:sz w:val="22"/>
                <w:szCs w:val="22"/>
              </w:rPr>
            </w:pPr>
          </w:p>
          <w:p w:rsidR="000572F3" w:rsidRPr="000572F3" w:rsidRDefault="000572F3" w:rsidP="000572F3">
            <w:pPr>
              <w:tabs>
                <w:tab w:val="center" w:pos="4536"/>
                <w:tab w:val="right" w:pos="9072"/>
              </w:tabs>
              <w:jc w:val="both"/>
              <w:rPr>
                <w:rFonts w:ascii="Arial" w:eastAsia="PMingLiU" w:hAnsi="Arial" w:cs="Arial"/>
                <w:b/>
                <w:bCs/>
                <w:sz w:val="22"/>
                <w:szCs w:val="22"/>
                <w:lang w:eastAsia="zh-TW"/>
              </w:rPr>
            </w:pPr>
            <w:r w:rsidRPr="0009127D">
              <w:rPr>
                <w:rFonts w:ascii="Arial" w:hAnsi="Arial" w:cs="Arial"/>
                <w:sz w:val="22"/>
                <w:szCs w:val="22"/>
              </w:rPr>
              <w:t xml:space="preserve">Punktacja w przypadku dostępności do </w:t>
            </w:r>
            <w:r>
              <w:rPr>
                <w:rFonts w:ascii="Arial" w:hAnsi="Arial" w:cs="Arial"/>
                <w:sz w:val="22"/>
                <w:szCs w:val="22"/>
              </w:rPr>
              <w:t xml:space="preserve">platformy logistycznej </w:t>
            </w:r>
            <w:r w:rsidRPr="0009127D">
              <w:rPr>
                <w:rFonts w:ascii="Arial" w:hAnsi="Arial" w:cs="Arial"/>
                <w:sz w:val="22"/>
                <w:szCs w:val="22"/>
              </w:rPr>
              <w:t xml:space="preserve">przyznawana będzie wyłącznie w przypadku dróg bezpośrednio </w:t>
            </w:r>
            <w:r w:rsidRPr="006B33FA">
              <w:rPr>
                <w:rFonts w:ascii="Arial" w:hAnsi="Arial" w:cs="Arial"/>
                <w:sz w:val="22"/>
                <w:szCs w:val="22"/>
              </w:rPr>
              <w:t>prowadzących do</w:t>
            </w:r>
            <w:r>
              <w:rPr>
                <w:rFonts w:ascii="Arial" w:hAnsi="Arial" w:cs="Arial"/>
                <w:sz w:val="22"/>
                <w:szCs w:val="22"/>
              </w:rPr>
              <w:t xml:space="preserve"> platformy logistycznej zdefiniowanej zgodnie </w:t>
            </w:r>
            <w:r w:rsidRPr="000572F3">
              <w:rPr>
                <w:rFonts w:ascii="Arial" w:hAnsi="Arial" w:cs="Arial"/>
                <w:sz w:val="22"/>
                <w:szCs w:val="22"/>
              </w:rPr>
              <w:t>z </w:t>
            </w:r>
            <w:r w:rsidRPr="000572F3">
              <w:rPr>
                <w:rFonts w:ascii="Arial" w:hAnsi="Arial" w:cs="Arial"/>
                <w:i/>
                <w:sz w:val="22"/>
                <w:szCs w:val="22"/>
              </w:rPr>
              <w:t>Rozporządzeniem Parlamentu Europejskiego i Rady (UE) Nr 1315/2013 z dnia 11 grudnia 2013 r. w sprawie unijnych wytycznych dotyczących rozwoju transeuropejskiej sieci transportowej i uchylającym decyzję nr 661/2010/UE (Tekst mający znaczenie dla EOG)</w:t>
            </w:r>
            <w:r>
              <w:rPr>
                <w:rFonts w:ascii="Arial" w:hAnsi="Arial" w:cs="Arial"/>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45989" w:rsidRPr="0009127D" w:rsidRDefault="00845989" w:rsidP="00DE0CF8">
            <w:pPr>
              <w:tabs>
                <w:tab w:val="center" w:pos="4536"/>
                <w:tab w:val="right" w:pos="9072"/>
              </w:tabs>
              <w:jc w:val="both"/>
              <w:rPr>
                <w:rFonts w:ascii="Arial" w:hAnsi="Arial" w:cs="Arial"/>
                <w:sz w:val="22"/>
                <w:szCs w:val="22"/>
                <w:lang w:eastAsia="en-US"/>
              </w:rPr>
            </w:pPr>
            <w:r w:rsidRPr="0009127D">
              <w:rPr>
                <w:rFonts w:ascii="Arial" w:hAnsi="Arial" w:cs="Arial"/>
                <w:sz w:val="22"/>
                <w:szCs w:val="22"/>
              </w:rPr>
              <w:t>Punktacja w zależności od bezpośredniego połączenia drogi będącej przedmiotem projektu z:</w:t>
            </w:r>
          </w:p>
          <w:p w:rsidR="00845989" w:rsidRPr="0009127D" w:rsidRDefault="00845989" w:rsidP="00D549D3">
            <w:pPr>
              <w:numPr>
                <w:ilvl w:val="0"/>
                <w:numId w:val="25"/>
              </w:numPr>
              <w:jc w:val="both"/>
              <w:rPr>
                <w:rFonts w:ascii="Arial" w:hAnsi="Arial" w:cs="Arial"/>
                <w:b/>
                <w:sz w:val="22"/>
                <w:szCs w:val="22"/>
              </w:rPr>
            </w:pPr>
            <w:r w:rsidRPr="0009127D">
              <w:rPr>
                <w:rFonts w:ascii="Arial" w:hAnsi="Arial" w:cs="Arial"/>
                <w:sz w:val="22"/>
                <w:szCs w:val="22"/>
              </w:rPr>
              <w:t>autostradą lub drogą ekspresową</w:t>
            </w:r>
            <w:r w:rsidRPr="0009127D">
              <w:rPr>
                <w:rFonts w:ascii="Arial" w:hAnsi="Arial" w:cs="Arial"/>
                <w:b/>
                <w:sz w:val="22"/>
                <w:szCs w:val="22"/>
              </w:rPr>
              <w:t xml:space="preserve"> – 30 punktów</w:t>
            </w:r>
          </w:p>
          <w:p w:rsidR="00845989" w:rsidRPr="0009127D" w:rsidRDefault="00845989" w:rsidP="00D549D3">
            <w:pPr>
              <w:numPr>
                <w:ilvl w:val="0"/>
                <w:numId w:val="25"/>
              </w:numPr>
              <w:jc w:val="both"/>
              <w:rPr>
                <w:rFonts w:ascii="Arial" w:hAnsi="Arial" w:cs="Arial"/>
                <w:b/>
                <w:sz w:val="22"/>
                <w:szCs w:val="22"/>
              </w:rPr>
            </w:pPr>
            <w:r w:rsidRPr="0009127D">
              <w:rPr>
                <w:rFonts w:ascii="Arial" w:hAnsi="Arial" w:cs="Arial"/>
                <w:sz w:val="22"/>
                <w:szCs w:val="22"/>
              </w:rPr>
              <w:t>portem lotniczym</w:t>
            </w:r>
            <w:r w:rsidRPr="0009127D">
              <w:rPr>
                <w:rFonts w:ascii="Arial" w:hAnsi="Arial" w:cs="Arial"/>
                <w:b/>
                <w:sz w:val="22"/>
                <w:szCs w:val="22"/>
              </w:rPr>
              <w:t xml:space="preserve"> – 15 punktów</w:t>
            </w:r>
          </w:p>
          <w:p w:rsidR="00845989" w:rsidRPr="0009127D" w:rsidRDefault="00845989" w:rsidP="00D549D3">
            <w:pPr>
              <w:numPr>
                <w:ilvl w:val="0"/>
                <w:numId w:val="25"/>
              </w:numPr>
              <w:jc w:val="both"/>
              <w:rPr>
                <w:rFonts w:ascii="Arial" w:hAnsi="Arial" w:cs="Arial"/>
                <w:b/>
                <w:sz w:val="22"/>
                <w:szCs w:val="22"/>
              </w:rPr>
            </w:pPr>
            <w:r w:rsidRPr="0009127D">
              <w:rPr>
                <w:rFonts w:ascii="Arial" w:hAnsi="Arial" w:cs="Arial"/>
                <w:sz w:val="22"/>
                <w:szCs w:val="22"/>
              </w:rPr>
              <w:t xml:space="preserve">przejściem granicznym </w:t>
            </w:r>
            <w:r w:rsidRPr="0009127D">
              <w:rPr>
                <w:rFonts w:ascii="Arial" w:hAnsi="Arial" w:cs="Arial"/>
                <w:b/>
                <w:sz w:val="22"/>
                <w:szCs w:val="22"/>
              </w:rPr>
              <w:t>– 10 punktów</w:t>
            </w:r>
          </w:p>
          <w:p w:rsidR="00845989" w:rsidRPr="0009127D" w:rsidRDefault="00845989" w:rsidP="00D549D3">
            <w:pPr>
              <w:numPr>
                <w:ilvl w:val="0"/>
                <w:numId w:val="25"/>
              </w:numPr>
              <w:shd w:val="clear" w:color="auto" w:fill="FFFFFF"/>
              <w:jc w:val="both"/>
              <w:rPr>
                <w:rFonts w:ascii="Arial" w:hAnsi="Arial" w:cs="Arial"/>
                <w:b/>
                <w:sz w:val="22"/>
                <w:szCs w:val="22"/>
              </w:rPr>
            </w:pPr>
            <w:r w:rsidRPr="0009127D">
              <w:rPr>
                <w:rFonts w:ascii="Arial" w:hAnsi="Arial" w:cs="Arial"/>
                <w:sz w:val="22"/>
                <w:szCs w:val="22"/>
              </w:rPr>
              <w:t>terminalem towarowym, centrum lub platformą logistyczną</w:t>
            </w:r>
            <w:r w:rsidRPr="0009127D">
              <w:rPr>
                <w:rFonts w:ascii="Arial" w:hAnsi="Arial" w:cs="Arial"/>
                <w:b/>
                <w:sz w:val="22"/>
                <w:szCs w:val="22"/>
              </w:rPr>
              <w:t xml:space="preserve"> – 10 punktów</w:t>
            </w:r>
          </w:p>
          <w:p w:rsidR="00845989" w:rsidRPr="0009127D" w:rsidRDefault="00845989" w:rsidP="00D549D3">
            <w:pPr>
              <w:numPr>
                <w:ilvl w:val="0"/>
                <w:numId w:val="25"/>
              </w:numPr>
              <w:jc w:val="both"/>
              <w:rPr>
                <w:rFonts w:ascii="Arial" w:hAnsi="Arial" w:cs="Arial"/>
                <w:b/>
                <w:sz w:val="22"/>
                <w:szCs w:val="22"/>
              </w:rPr>
            </w:pPr>
            <w:r w:rsidRPr="0009127D">
              <w:rPr>
                <w:rFonts w:ascii="Arial" w:hAnsi="Arial" w:cs="Arial"/>
                <w:sz w:val="22"/>
                <w:szCs w:val="22"/>
                <w:shd w:val="clear" w:color="auto" w:fill="FFFFFF"/>
              </w:rPr>
              <w:t>zintegrowanym centrum przesiadkowym</w:t>
            </w:r>
            <w:r w:rsidR="0009127D" w:rsidRPr="0009127D">
              <w:rPr>
                <w:rFonts w:ascii="Arial" w:hAnsi="Arial" w:cs="Arial"/>
                <w:sz w:val="22"/>
                <w:szCs w:val="22"/>
                <w:shd w:val="clear" w:color="auto" w:fill="FFFFFF"/>
              </w:rPr>
              <w:t xml:space="preserve"> lub kolejowym dworcem pasażerskim leżącym na sieci TEN-T</w:t>
            </w:r>
            <w:r w:rsidRPr="0009127D">
              <w:rPr>
                <w:rFonts w:ascii="Arial" w:hAnsi="Arial" w:cs="Arial"/>
                <w:sz w:val="22"/>
                <w:szCs w:val="22"/>
                <w:shd w:val="clear" w:color="auto" w:fill="FFFFFF"/>
              </w:rPr>
              <w:t xml:space="preserve"> (</w:t>
            </w:r>
            <w:r w:rsidR="0009127D" w:rsidRPr="0009127D">
              <w:rPr>
                <w:rFonts w:ascii="Arial" w:hAnsi="Arial" w:cs="Arial"/>
                <w:sz w:val="22"/>
                <w:szCs w:val="22"/>
                <w:shd w:val="clear" w:color="auto" w:fill="FFFFFF"/>
              </w:rPr>
              <w:t>jako infrastruktura dostępowa</w:t>
            </w:r>
            <w:r w:rsidRPr="0009127D">
              <w:rPr>
                <w:rFonts w:ascii="Arial" w:hAnsi="Arial" w:cs="Arial"/>
                <w:sz w:val="22"/>
                <w:szCs w:val="22"/>
                <w:shd w:val="clear" w:color="auto" w:fill="FFFFFF"/>
              </w:rPr>
              <w:t xml:space="preserve">) </w:t>
            </w:r>
            <w:r w:rsidRPr="0009127D">
              <w:rPr>
                <w:rFonts w:ascii="Arial" w:hAnsi="Arial" w:cs="Arial"/>
                <w:b/>
                <w:sz w:val="22"/>
                <w:szCs w:val="22"/>
                <w:shd w:val="clear" w:color="auto" w:fill="FFFFFF"/>
              </w:rPr>
              <w:t>– 10 punktów.</w:t>
            </w:r>
          </w:p>
        </w:tc>
        <w:tc>
          <w:tcPr>
            <w:tcW w:w="840" w:type="dxa"/>
            <w:tcBorders>
              <w:top w:val="nil"/>
              <w:left w:val="single" w:sz="4" w:space="0" w:color="auto"/>
              <w:bottom w:val="nil"/>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30</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1A7A75" w:rsidRDefault="00845989" w:rsidP="00DE0CF8">
            <w:pPr>
              <w:tabs>
                <w:tab w:val="center" w:pos="4536"/>
                <w:tab w:val="right" w:pos="9072"/>
              </w:tabs>
              <w:jc w:val="both"/>
              <w:rPr>
                <w:rFonts w:ascii="Arial" w:eastAsia="PMingLiU" w:hAnsi="Arial" w:cs="Arial"/>
                <w:sz w:val="22"/>
                <w:szCs w:val="22"/>
                <w:lang w:eastAsia="zh-TW"/>
              </w:rPr>
            </w:pPr>
            <w:r w:rsidRPr="001A7A75">
              <w:rPr>
                <w:rFonts w:ascii="Arial" w:eastAsia="PMingLiU" w:hAnsi="Arial" w:cs="Arial"/>
                <w:sz w:val="22"/>
                <w:szCs w:val="22"/>
                <w:lang w:eastAsia="zh-TW"/>
              </w:rPr>
              <w:t>4.</w:t>
            </w: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B071CF" w:rsidRDefault="00845989"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Komplementarność projektu z innymi inwestycjami drogowymi na terenie powiatu / gminy</w:t>
            </w:r>
          </w:p>
        </w:tc>
        <w:tc>
          <w:tcPr>
            <w:tcW w:w="6106" w:type="dxa"/>
            <w:tcBorders>
              <w:top w:val="single" w:sz="4" w:space="0" w:color="auto"/>
              <w:left w:val="single" w:sz="4" w:space="0" w:color="auto"/>
              <w:bottom w:val="single" w:sz="4" w:space="0" w:color="auto"/>
              <w:right w:val="single" w:sz="4" w:space="0" w:color="auto"/>
            </w:tcBorders>
            <w:hideMark/>
          </w:tcPr>
          <w:p w:rsidR="00845989" w:rsidRPr="00D417CF" w:rsidRDefault="007E3AEB" w:rsidP="00DE0CF8">
            <w:pPr>
              <w:tabs>
                <w:tab w:val="center" w:pos="4536"/>
                <w:tab w:val="right" w:pos="9072"/>
              </w:tabs>
              <w:jc w:val="both"/>
              <w:rPr>
                <w:rFonts w:ascii="Arial" w:hAnsi="Arial" w:cs="Arial"/>
                <w:sz w:val="22"/>
                <w:szCs w:val="22"/>
                <w:lang w:eastAsia="en-US"/>
              </w:rPr>
            </w:pPr>
            <w:r>
              <w:rPr>
                <w:rFonts w:ascii="Arial" w:hAnsi="Arial" w:cs="Arial"/>
                <w:sz w:val="22"/>
                <w:szCs w:val="22"/>
              </w:rPr>
              <w:t>Kryterium premiuje projekty</w:t>
            </w:r>
            <w:r w:rsidR="00845989" w:rsidRPr="00D417CF">
              <w:rPr>
                <w:rFonts w:ascii="Arial" w:hAnsi="Arial" w:cs="Arial"/>
                <w:sz w:val="22"/>
                <w:szCs w:val="22"/>
              </w:rPr>
              <w:t>, które są powiązane z inwestycjami drogowymi zrealizowanymi lub będącymi w trakcie realizacji ze środków publicznych w ramach perspektywy finansowej 2007-2013.</w:t>
            </w: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sz w:val="22"/>
                <w:szCs w:val="22"/>
              </w:rPr>
              <w:t>Projekt komplementarny to taki, który w sposób znaczący i bezpośredni uzupełnia efekty innego projektu.</w:t>
            </w:r>
          </w:p>
        </w:tc>
        <w:tc>
          <w:tcPr>
            <w:tcW w:w="5387" w:type="dxa"/>
            <w:tcBorders>
              <w:top w:val="single" w:sz="4" w:space="0" w:color="auto"/>
              <w:left w:val="single" w:sz="4" w:space="0" w:color="auto"/>
              <w:bottom w:val="single" w:sz="4" w:space="0" w:color="auto"/>
              <w:right w:val="single" w:sz="4" w:space="0" w:color="auto"/>
            </w:tcBorders>
            <w:hideMark/>
          </w:tcPr>
          <w:p w:rsidR="00845989" w:rsidRPr="00D417CF" w:rsidRDefault="00845989" w:rsidP="00DE0CF8">
            <w:pPr>
              <w:tabs>
                <w:tab w:val="center" w:pos="4536"/>
                <w:tab w:val="right" w:pos="9072"/>
              </w:tabs>
              <w:jc w:val="both"/>
              <w:rPr>
                <w:rFonts w:ascii="Arial" w:hAnsi="Arial" w:cs="Arial"/>
                <w:sz w:val="22"/>
                <w:szCs w:val="22"/>
                <w:lang w:eastAsia="en-US"/>
              </w:rPr>
            </w:pPr>
            <w:r w:rsidRPr="00D417CF">
              <w:rPr>
                <w:rFonts w:ascii="Arial" w:hAnsi="Arial" w:cs="Arial"/>
                <w:sz w:val="22"/>
                <w:szCs w:val="22"/>
              </w:rPr>
              <w:t>Punktacja w zależności od spełnienia warunku:</w:t>
            </w:r>
          </w:p>
          <w:p w:rsidR="00845989" w:rsidRPr="00D417CF" w:rsidRDefault="00845989" w:rsidP="00D549D3">
            <w:pPr>
              <w:pStyle w:val="Akapitzlist"/>
              <w:numPr>
                <w:ilvl w:val="0"/>
                <w:numId w:val="23"/>
              </w:numPr>
              <w:jc w:val="both"/>
              <w:rPr>
                <w:rFonts w:ascii="Arial" w:hAnsi="Arial" w:cs="Arial"/>
                <w:sz w:val="22"/>
                <w:szCs w:val="22"/>
              </w:rPr>
            </w:pPr>
            <w:r w:rsidRPr="00D417CF">
              <w:rPr>
                <w:rFonts w:ascii="Arial" w:hAnsi="Arial" w:cs="Arial"/>
                <w:sz w:val="22"/>
                <w:szCs w:val="22"/>
              </w:rPr>
              <w:t>komplementarność z projektami zrealizowanymi lub będącymi w trakcie realizacji z udziałem środków zewnętrznych –</w:t>
            </w:r>
            <w:r w:rsidRPr="00D417CF">
              <w:rPr>
                <w:rFonts w:ascii="Arial" w:hAnsi="Arial" w:cs="Arial"/>
                <w:b/>
                <w:sz w:val="22"/>
                <w:szCs w:val="22"/>
              </w:rPr>
              <w:t xml:space="preserve"> 10 punktów</w:t>
            </w:r>
            <w:r w:rsidRPr="00D417CF">
              <w:rPr>
                <w:rFonts w:ascii="Arial" w:hAnsi="Arial" w:cs="Arial"/>
                <w:sz w:val="22"/>
                <w:szCs w:val="22"/>
              </w:rPr>
              <w:t>,</w:t>
            </w:r>
          </w:p>
          <w:p w:rsidR="00845989" w:rsidRPr="00D417CF" w:rsidRDefault="00845989" w:rsidP="00D549D3">
            <w:pPr>
              <w:pStyle w:val="Akapitzlist"/>
              <w:numPr>
                <w:ilvl w:val="0"/>
                <w:numId w:val="23"/>
              </w:numPr>
              <w:jc w:val="both"/>
              <w:rPr>
                <w:rFonts w:ascii="Arial" w:hAnsi="Arial" w:cs="Arial"/>
                <w:sz w:val="22"/>
                <w:szCs w:val="22"/>
              </w:rPr>
            </w:pPr>
            <w:r w:rsidRPr="00D417CF">
              <w:rPr>
                <w:rFonts w:ascii="Arial" w:hAnsi="Arial" w:cs="Arial"/>
                <w:sz w:val="22"/>
                <w:szCs w:val="22"/>
              </w:rPr>
              <w:t xml:space="preserve">komplementarność z projektami zrealizowanymi lub będącymi w trakcie realizacji finansowanymi wyłącznie ze środków własnych – </w:t>
            </w:r>
            <w:r w:rsidRPr="00D417CF">
              <w:rPr>
                <w:rFonts w:ascii="Arial" w:hAnsi="Arial" w:cs="Arial"/>
                <w:b/>
                <w:sz w:val="22"/>
                <w:szCs w:val="22"/>
              </w:rPr>
              <w:t>10 punktów</w:t>
            </w:r>
            <w:r w:rsidRPr="00D417CF">
              <w:rPr>
                <w:rFonts w:ascii="Arial" w:hAnsi="Arial" w:cs="Arial"/>
                <w:sz w:val="22"/>
                <w:szCs w:val="22"/>
              </w:rPr>
              <w:t>.</w:t>
            </w:r>
          </w:p>
        </w:tc>
        <w:tc>
          <w:tcPr>
            <w:tcW w:w="840" w:type="dxa"/>
            <w:tcBorders>
              <w:top w:val="single" w:sz="4" w:space="0" w:color="auto"/>
              <w:left w:val="single" w:sz="4" w:space="0" w:color="auto"/>
              <w:bottom w:val="nil"/>
              <w:right w:val="single" w:sz="4" w:space="0" w:color="auto"/>
            </w:tcBorders>
            <w:vAlign w:val="center"/>
            <w:hideMark/>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20</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tcPr>
          <w:p w:rsidR="00845989" w:rsidRPr="001A7A75" w:rsidRDefault="00845989" w:rsidP="00DE0CF8">
            <w:pPr>
              <w:tabs>
                <w:tab w:val="center" w:pos="4536"/>
                <w:tab w:val="right" w:pos="9072"/>
              </w:tabs>
              <w:jc w:val="both"/>
              <w:rPr>
                <w:rFonts w:ascii="Arial" w:eastAsia="PMingLiU" w:hAnsi="Arial" w:cs="Arial"/>
                <w:sz w:val="22"/>
                <w:szCs w:val="22"/>
                <w:lang w:eastAsia="zh-TW"/>
              </w:rPr>
            </w:pPr>
            <w:r w:rsidRPr="001A7A75">
              <w:rPr>
                <w:rFonts w:ascii="Arial" w:eastAsia="PMingLiU" w:hAnsi="Arial" w:cs="Arial"/>
                <w:sz w:val="22"/>
                <w:szCs w:val="22"/>
                <w:lang w:eastAsia="zh-TW"/>
              </w:rPr>
              <w:t xml:space="preserve">5. </w:t>
            </w:r>
          </w:p>
        </w:tc>
        <w:tc>
          <w:tcPr>
            <w:tcW w:w="2373" w:type="dxa"/>
            <w:tcBorders>
              <w:top w:val="single" w:sz="4" w:space="0" w:color="auto"/>
              <w:left w:val="single" w:sz="4" w:space="0" w:color="auto"/>
              <w:bottom w:val="single" w:sz="4" w:space="0" w:color="auto"/>
              <w:right w:val="single" w:sz="4" w:space="0" w:color="auto"/>
            </w:tcBorders>
            <w:vAlign w:val="center"/>
          </w:tcPr>
          <w:p w:rsidR="00845989" w:rsidRPr="00B071CF" w:rsidRDefault="00845989"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Zwiększenie bezpieczeństwa w ruchu drogowym</w:t>
            </w:r>
          </w:p>
        </w:tc>
        <w:tc>
          <w:tcPr>
            <w:tcW w:w="6106" w:type="dxa"/>
            <w:tcBorders>
              <w:top w:val="single" w:sz="4" w:space="0" w:color="auto"/>
              <w:left w:val="single" w:sz="4" w:space="0" w:color="auto"/>
              <w:bottom w:val="single" w:sz="4" w:space="0" w:color="auto"/>
              <w:right w:val="single" w:sz="4" w:space="0" w:color="auto"/>
            </w:tcBorders>
          </w:tcPr>
          <w:p w:rsidR="00845989" w:rsidRPr="00D417CF" w:rsidRDefault="00845989" w:rsidP="00DE0CF8">
            <w:pPr>
              <w:tabs>
                <w:tab w:val="center" w:pos="4536"/>
                <w:tab w:val="right" w:pos="9072"/>
              </w:tabs>
              <w:jc w:val="both"/>
              <w:rPr>
                <w:rFonts w:ascii="Arial" w:hAnsi="Arial" w:cs="Arial"/>
                <w:bCs/>
                <w:sz w:val="22"/>
                <w:szCs w:val="22"/>
              </w:rPr>
            </w:pPr>
            <w:r w:rsidRPr="00D417CF">
              <w:rPr>
                <w:rFonts w:ascii="Arial" w:hAnsi="Arial" w:cs="Arial"/>
                <w:sz w:val="22"/>
                <w:szCs w:val="22"/>
              </w:rPr>
              <w:t xml:space="preserve">Kryterium </w:t>
            </w:r>
            <w:r w:rsidR="007E3AEB" w:rsidRPr="00D417CF">
              <w:rPr>
                <w:rFonts w:ascii="Arial" w:hAnsi="Arial" w:cs="Arial"/>
                <w:sz w:val="22"/>
                <w:szCs w:val="22"/>
              </w:rPr>
              <w:t>pr</w:t>
            </w:r>
            <w:r w:rsidR="007E3AEB">
              <w:rPr>
                <w:rFonts w:ascii="Arial" w:hAnsi="Arial" w:cs="Arial"/>
                <w:sz w:val="22"/>
                <w:szCs w:val="22"/>
              </w:rPr>
              <w:t>emiuje</w:t>
            </w:r>
            <w:r w:rsidR="007E3AEB" w:rsidRPr="00D417CF">
              <w:rPr>
                <w:rFonts w:ascii="Arial" w:hAnsi="Arial" w:cs="Arial"/>
                <w:sz w:val="22"/>
                <w:szCs w:val="22"/>
              </w:rPr>
              <w:t xml:space="preserve"> </w:t>
            </w:r>
            <w:r w:rsidRPr="00D417CF">
              <w:rPr>
                <w:rFonts w:ascii="Arial" w:hAnsi="Arial" w:cs="Arial"/>
                <w:sz w:val="22"/>
                <w:szCs w:val="22"/>
              </w:rPr>
              <w:t>projekty przyczyniające się do zwiększenia bezpieczeństwa w ruchu drogowym uwzględniające środki poprawy bezpieczeństwa zamieszczone pod tabelą dotyczącą kryteriów. Inne, nie wymienione poniżej a przewidziane w projekcie ś</w:t>
            </w:r>
            <w:r w:rsidRPr="00D417CF">
              <w:rPr>
                <w:rFonts w:ascii="Arial" w:hAnsi="Arial" w:cs="Arial"/>
                <w:bCs/>
                <w:sz w:val="22"/>
                <w:szCs w:val="22"/>
              </w:rPr>
              <w:t>rodki poprawy bezpieczeństwa ruchu drogowego, nie stanowią podstawy przyznania punktów w tym kryterium.</w:t>
            </w: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bCs/>
                <w:sz w:val="22"/>
                <w:szCs w:val="22"/>
              </w:rPr>
              <w:t>Z listy środków poprawy bezpieczeństwa ruchu drogowego należy zgodnie z zakresem rzeczowym projektu podać planowane środki poprawy bezpieczeństwa dla zgłoszonego projektu.</w:t>
            </w:r>
          </w:p>
        </w:tc>
        <w:tc>
          <w:tcPr>
            <w:tcW w:w="5387" w:type="dxa"/>
            <w:tcBorders>
              <w:top w:val="single" w:sz="4" w:space="0" w:color="auto"/>
              <w:left w:val="single" w:sz="4" w:space="0" w:color="auto"/>
              <w:bottom w:val="single" w:sz="4" w:space="0" w:color="auto"/>
              <w:right w:val="single" w:sz="4" w:space="0" w:color="auto"/>
            </w:tcBorders>
          </w:tcPr>
          <w:p w:rsidR="00845989" w:rsidRPr="00D417CF" w:rsidRDefault="00845989" w:rsidP="00DE0CF8">
            <w:pPr>
              <w:tabs>
                <w:tab w:val="center" w:pos="4536"/>
                <w:tab w:val="right" w:pos="9072"/>
              </w:tabs>
              <w:jc w:val="both"/>
              <w:rPr>
                <w:rFonts w:ascii="Arial" w:hAnsi="Arial" w:cs="Arial"/>
                <w:sz w:val="22"/>
                <w:szCs w:val="22"/>
                <w:lang w:eastAsia="en-US"/>
              </w:rPr>
            </w:pPr>
            <w:r w:rsidRPr="00D417CF">
              <w:rPr>
                <w:rFonts w:ascii="Arial" w:hAnsi="Arial" w:cs="Arial"/>
                <w:sz w:val="22"/>
                <w:szCs w:val="22"/>
              </w:rPr>
              <w:t xml:space="preserve">Projekt uwzględnia budowę skrzyżowania o ruchu okrężnym – </w:t>
            </w:r>
            <w:r w:rsidRPr="00D417CF">
              <w:rPr>
                <w:rFonts w:ascii="Arial" w:hAnsi="Arial" w:cs="Arial"/>
                <w:b/>
                <w:sz w:val="22"/>
                <w:szCs w:val="22"/>
              </w:rPr>
              <w:t>10 punktów</w:t>
            </w:r>
          </w:p>
          <w:p w:rsidR="00845989" w:rsidRPr="00D417CF" w:rsidRDefault="00845989" w:rsidP="00DE0CF8">
            <w:pPr>
              <w:tabs>
                <w:tab w:val="center" w:pos="4536"/>
                <w:tab w:val="right" w:pos="9072"/>
              </w:tabs>
              <w:jc w:val="both"/>
              <w:rPr>
                <w:rFonts w:ascii="Arial" w:hAnsi="Arial" w:cs="Arial"/>
                <w:sz w:val="22"/>
                <w:szCs w:val="22"/>
                <w:lang w:eastAsia="en-US"/>
              </w:rPr>
            </w:pPr>
            <w:r w:rsidRPr="00D417CF">
              <w:rPr>
                <w:rFonts w:ascii="Arial" w:hAnsi="Arial" w:cs="Arial"/>
                <w:sz w:val="22"/>
                <w:szCs w:val="22"/>
              </w:rPr>
              <w:t>Projekt uwzględnia 3 lub więcej środki poprawy bezpieczeństwa w ruchu drogowym –</w:t>
            </w:r>
            <w:r w:rsidRPr="00D417CF">
              <w:rPr>
                <w:rFonts w:ascii="Arial" w:hAnsi="Arial" w:cs="Arial"/>
                <w:b/>
                <w:sz w:val="22"/>
                <w:szCs w:val="22"/>
              </w:rPr>
              <w:t xml:space="preserve"> 5 punktów</w:t>
            </w:r>
          </w:p>
          <w:p w:rsidR="00845989" w:rsidRPr="00D417CF" w:rsidRDefault="00845989" w:rsidP="00DE0CF8">
            <w:pPr>
              <w:tabs>
                <w:tab w:val="center" w:pos="4536"/>
                <w:tab w:val="right" w:pos="9072"/>
              </w:tabs>
              <w:jc w:val="both"/>
              <w:rPr>
                <w:rFonts w:ascii="Arial" w:hAnsi="Arial" w:cs="Arial"/>
                <w:b/>
                <w:sz w:val="22"/>
                <w:szCs w:val="22"/>
              </w:rPr>
            </w:pPr>
            <w:r w:rsidRPr="00D417CF">
              <w:rPr>
                <w:rFonts w:ascii="Arial" w:hAnsi="Arial" w:cs="Arial"/>
                <w:sz w:val="22"/>
                <w:szCs w:val="22"/>
              </w:rPr>
              <w:t xml:space="preserve">Projekt uwzględnia 2 środek poprawy bezpieczeństwa w ruchu drogowym – </w:t>
            </w:r>
            <w:r w:rsidRPr="00D417CF">
              <w:rPr>
                <w:rFonts w:ascii="Arial" w:hAnsi="Arial" w:cs="Arial"/>
                <w:b/>
                <w:sz w:val="22"/>
                <w:szCs w:val="22"/>
              </w:rPr>
              <w:t>3 punkty</w:t>
            </w:r>
          </w:p>
          <w:p w:rsidR="00845989" w:rsidRPr="00D417CF" w:rsidRDefault="00845989" w:rsidP="00DE0CF8">
            <w:pPr>
              <w:tabs>
                <w:tab w:val="center" w:pos="4536"/>
                <w:tab w:val="right" w:pos="9072"/>
              </w:tabs>
              <w:jc w:val="both"/>
              <w:rPr>
                <w:rFonts w:ascii="Arial" w:hAnsi="Arial" w:cs="Arial"/>
                <w:b/>
                <w:sz w:val="22"/>
                <w:szCs w:val="22"/>
              </w:rPr>
            </w:pPr>
            <w:r w:rsidRPr="00D417CF">
              <w:rPr>
                <w:rFonts w:ascii="Arial" w:hAnsi="Arial" w:cs="Arial"/>
                <w:sz w:val="22"/>
                <w:szCs w:val="22"/>
              </w:rPr>
              <w:t xml:space="preserve">Projekt uwzględnia 1 środek poprawy bezpieczeństwa w ruchu drogowym – </w:t>
            </w:r>
            <w:r w:rsidRPr="00D417CF">
              <w:rPr>
                <w:rFonts w:ascii="Arial" w:hAnsi="Arial" w:cs="Arial"/>
                <w:b/>
                <w:sz w:val="22"/>
                <w:szCs w:val="22"/>
              </w:rPr>
              <w:t>2 punkty</w:t>
            </w:r>
          </w:p>
          <w:p w:rsidR="00845989" w:rsidRPr="00D417CF" w:rsidRDefault="00845989" w:rsidP="00DE0CF8">
            <w:pPr>
              <w:tabs>
                <w:tab w:val="center" w:pos="4536"/>
                <w:tab w:val="right" w:pos="9072"/>
              </w:tabs>
              <w:jc w:val="both"/>
              <w:rPr>
                <w:rFonts w:ascii="Arial" w:eastAsia="PMingLiU" w:hAnsi="Arial" w:cs="Arial"/>
                <w:b/>
                <w:bCs/>
                <w:sz w:val="22"/>
                <w:szCs w:val="22"/>
                <w:lang w:eastAsia="zh-TW"/>
              </w:rPr>
            </w:pPr>
            <w:r w:rsidRPr="00D417CF">
              <w:rPr>
                <w:rFonts w:ascii="Arial" w:hAnsi="Arial" w:cs="Arial"/>
                <w:sz w:val="22"/>
                <w:szCs w:val="22"/>
              </w:rPr>
              <w:t xml:space="preserve">Projekt nie uwzględnia środków poprawy bezpieczeństwa w ruchu drogowym – </w:t>
            </w:r>
            <w:r w:rsidRPr="00D417CF">
              <w:rPr>
                <w:rFonts w:ascii="Arial" w:hAnsi="Arial" w:cs="Arial"/>
                <w:b/>
                <w:sz w:val="22"/>
                <w:szCs w:val="22"/>
              </w:rPr>
              <w:t>0 punktów</w:t>
            </w:r>
            <w:r w:rsidR="00D134CB" w:rsidRPr="00D134CB">
              <w:rPr>
                <w:rFonts w:ascii="Arial" w:hAnsi="Arial" w:cs="Arial"/>
                <w:sz w:val="22"/>
                <w:szCs w:val="22"/>
              </w:rPr>
              <w:t>.</w:t>
            </w:r>
          </w:p>
        </w:tc>
        <w:tc>
          <w:tcPr>
            <w:tcW w:w="840" w:type="dxa"/>
            <w:tcBorders>
              <w:top w:val="single" w:sz="4" w:space="0" w:color="auto"/>
              <w:left w:val="single" w:sz="4" w:space="0" w:color="auto"/>
              <w:bottom w:val="nil"/>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15</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D44CAD" w:rsidRDefault="00845989" w:rsidP="00DE0CF8">
            <w:pPr>
              <w:tabs>
                <w:tab w:val="center" w:pos="4536"/>
                <w:tab w:val="right" w:pos="9072"/>
              </w:tabs>
              <w:jc w:val="both"/>
              <w:rPr>
                <w:rFonts w:ascii="Arial" w:eastAsia="PMingLiU" w:hAnsi="Arial" w:cs="Arial"/>
                <w:sz w:val="22"/>
                <w:szCs w:val="22"/>
                <w:lang w:eastAsia="zh-TW"/>
              </w:rPr>
            </w:pPr>
            <w:r w:rsidRPr="00D44CAD">
              <w:rPr>
                <w:rFonts w:ascii="Arial" w:eastAsia="PMingLiU" w:hAnsi="Arial" w:cs="Arial"/>
                <w:sz w:val="22"/>
                <w:szCs w:val="22"/>
                <w:lang w:eastAsia="zh-TW"/>
              </w:rPr>
              <w:t>6.</w:t>
            </w: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B071CF" w:rsidRDefault="00845989" w:rsidP="00DE0CF8">
            <w:pPr>
              <w:tabs>
                <w:tab w:val="center" w:pos="4536"/>
                <w:tab w:val="right" w:pos="9072"/>
              </w:tabs>
              <w:rPr>
                <w:rFonts w:ascii="Arial" w:eastAsia="PMingLiU" w:hAnsi="Arial" w:cs="Arial"/>
                <w:bCs/>
                <w:sz w:val="22"/>
                <w:szCs w:val="22"/>
                <w:lang w:eastAsia="zh-TW"/>
              </w:rPr>
            </w:pPr>
            <w:r w:rsidRPr="00B071CF">
              <w:rPr>
                <w:rFonts w:ascii="Arial" w:hAnsi="Arial" w:cs="Arial"/>
                <w:bCs/>
                <w:sz w:val="22"/>
                <w:szCs w:val="22"/>
              </w:rPr>
              <w:t>Gotowość do realizacji</w:t>
            </w:r>
          </w:p>
        </w:tc>
        <w:tc>
          <w:tcPr>
            <w:tcW w:w="6106" w:type="dxa"/>
            <w:tcBorders>
              <w:top w:val="single" w:sz="4" w:space="0" w:color="auto"/>
              <w:left w:val="single" w:sz="4" w:space="0" w:color="auto"/>
              <w:bottom w:val="single" w:sz="4" w:space="0" w:color="auto"/>
              <w:right w:val="single" w:sz="4" w:space="0" w:color="auto"/>
            </w:tcBorders>
          </w:tcPr>
          <w:p w:rsidR="007E3AEB" w:rsidRDefault="007E3AEB" w:rsidP="007E3AEB">
            <w:pPr>
              <w:rPr>
                <w:rFonts w:ascii="Arial" w:hAnsi="Arial" w:cs="Arial"/>
                <w:sz w:val="22"/>
                <w:szCs w:val="22"/>
              </w:rPr>
            </w:pPr>
            <w:r w:rsidRPr="00A134EF">
              <w:rPr>
                <w:rFonts w:ascii="Arial" w:hAnsi="Arial" w:cs="Arial"/>
                <w:sz w:val="22"/>
                <w:szCs w:val="22"/>
              </w:rPr>
              <w:t>Kryterium premiuje projekty przygotowane do realizacji</w:t>
            </w:r>
            <w:r>
              <w:rPr>
                <w:rFonts w:ascii="Arial" w:hAnsi="Arial" w:cs="Arial"/>
                <w:sz w:val="22"/>
                <w:szCs w:val="22"/>
              </w:rPr>
              <w:t>.</w:t>
            </w:r>
          </w:p>
          <w:p w:rsidR="007E3AEB" w:rsidRPr="00234A2B" w:rsidRDefault="007E3AEB" w:rsidP="007E3AEB">
            <w:pPr>
              <w:rPr>
                <w:rFonts w:ascii="Arial" w:hAnsi="Arial" w:cs="Arial"/>
                <w:sz w:val="22"/>
                <w:szCs w:val="22"/>
                <w:u w:val="single"/>
                <w:lang w:eastAsia="en-US"/>
              </w:rPr>
            </w:pPr>
            <w:r w:rsidRPr="00234A2B">
              <w:rPr>
                <w:rFonts w:ascii="Arial" w:hAnsi="Arial" w:cs="Arial"/>
                <w:sz w:val="22"/>
                <w:szCs w:val="22"/>
              </w:rPr>
              <w:t>Punkty przyznawane będą w przypadku;</w:t>
            </w:r>
          </w:p>
          <w:p w:rsidR="007E3AEB" w:rsidRPr="00234A2B" w:rsidRDefault="007E3AEB" w:rsidP="00D549D3">
            <w:pPr>
              <w:pStyle w:val="Akapitzlist"/>
              <w:numPr>
                <w:ilvl w:val="0"/>
                <w:numId w:val="139"/>
              </w:numPr>
              <w:jc w:val="both"/>
              <w:rPr>
                <w:rFonts w:ascii="Arial" w:hAnsi="Arial" w:cs="Arial"/>
                <w:sz w:val="22"/>
                <w:szCs w:val="22"/>
              </w:rPr>
            </w:pPr>
            <w:r w:rsidRPr="00234A2B">
              <w:rPr>
                <w:rFonts w:ascii="Arial" w:hAnsi="Arial" w:cs="Arial"/>
                <w:sz w:val="22"/>
                <w:szCs w:val="22"/>
              </w:rPr>
              <w:t>posiadania prawomocnego, ważnego pozwolenia na budowę/zezwolenia na realizację inwestycji drogowej albo dokonania zgłoszenia budowy i posiadania potwierdzenia organu administracji budowlanej o braku sprzeciwu dla takiego zgłoszenia (lub brak obowiązku posiadania takiej decyzji lub dokonania zgłoszenia do realizacji projektu),</w:t>
            </w:r>
          </w:p>
          <w:p w:rsidR="007E3AEB" w:rsidRPr="00234A2B" w:rsidRDefault="007E3AEB" w:rsidP="00D549D3">
            <w:pPr>
              <w:pStyle w:val="Akapitzlist"/>
              <w:numPr>
                <w:ilvl w:val="0"/>
                <w:numId w:val="139"/>
              </w:numPr>
              <w:spacing w:after="160"/>
              <w:jc w:val="both"/>
              <w:rPr>
                <w:rFonts w:ascii="Arial" w:hAnsi="Arial" w:cs="Arial"/>
                <w:sz w:val="22"/>
                <w:szCs w:val="22"/>
              </w:rPr>
            </w:pPr>
            <w:r w:rsidRPr="00234A2B">
              <w:rPr>
                <w:rFonts w:ascii="Arial" w:hAnsi="Arial" w:cs="Arial"/>
                <w:sz w:val="22"/>
                <w:szCs w:val="22"/>
              </w:rPr>
              <w:t>wyłonienia wykonawcy i podpisania umowy (dla projektów realizowanych w systemie „zaprojektuj i wybuduj”),</w:t>
            </w:r>
          </w:p>
          <w:p w:rsidR="007E3AEB" w:rsidRDefault="007E3AEB" w:rsidP="00D549D3">
            <w:pPr>
              <w:pStyle w:val="Akapitzlist"/>
              <w:numPr>
                <w:ilvl w:val="0"/>
                <w:numId w:val="139"/>
              </w:numPr>
              <w:spacing w:after="160"/>
              <w:jc w:val="both"/>
              <w:rPr>
                <w:rFonts w:ascii="Arial" w:hAnsi="Arial" w:cs="Arial"/>
                <w:sz w:val="22"/>
                <w:szCs w:val="22"/>
              </w:rPr>
            </w:pPr>
            <w:r w:rsidRPr="00234A2B">
              <w:rPr>
                <w:rFonts w:ascii="Arial" w:hAnsi="Arial" w:cs="Arial"/>
                <w:sz w:val="22"/>
                <w:szCs w:val="22"/>
              </w:rPr>
              <w:t>rozpoczęcia procesu wy</w:t>
            </w:r>
            <w:r w:rsidRPr="00234A2B">
              <w:rPr>
                <w:rFonts w:ascii="Arial" w:eastAsia="MS Mincho" w:hAnsi="Arial" w:cs="Arial"/>
                <w:sz w:val="22"/>
                <w:szCs w:val="22"/>
              </w:rPr>
              <w:t>ł</w:t>
            </w:r>
            <w:r w:rsidRPr="00234A2B">
              <w:rPr>
                <w:rFonts w:ascii="Arial" w:hAnsi="Arial" w:cs="Arial"/>
                <w:sz w:val="22"/>
                <w:szCs w:val="22"/>
              </w:rPr>
              <w:t>aniania wykonawcy (dla projektów realizowanych w systemie „zaprojektuj i wybuduj”), tj.: rozpocz</w:t>
            </w:r>
            <w:r w:rsidRPr="00234A2B">
              <w:rPr>
                <w:rFonts w:ascii="Arial" w:eastAsia="MS Mincho" w:hAnsi="Arial" w:cs="Arial"/>
                <w:sz w:val="22"/>
                <w:szCs w:val="22"/>
              </w:rPr>
              <w:t>ę</w:t>
            </w:r>
            <w:r w:rsidRPr="00234A2B">
              <w:rPr>
                <w:rFonts w:ascii="Arial" w:hAnsi="Arial" w:cs="Arial"/>
                <w:sz w:val="22"/>
                <w:szCs w:val="22"/>
              </w:rPr>
              <w:t>cia procesu otwarcia ofert w ramach post</w:t>
            </w:r>
            <w:r w:rsidRPr="00234A2B">
              <w:rPr>
                <w:rFonts w:ascii="Arial" w:eastAsia="MS Mincho" w:hAnsi="Arial" w:cs="Arial"/>
                <w:sz w:val="22"/>
                <w:szCs w:val="22"/>
              </w:rPr>
              <w:t>ę</w:t>
            </w:r>
            <w:r w:rsidRPr="00234A2B">
              <w:rPr>
                <w:rFonts w:ascii="Arial" w:hAnsi="Arial" w:cs="Arial"/>
                <w:sz w:val="22"/>
                <w:szCs w:val="22"/>
              </w:rPr>
              <w:t>powania maj</w:t>
            </w:r>
            <w:r w:rsidRPr="00234A2B">
              <w:rPr>
                <w:rFonts w:ascii="Arial" w:eastAsia="MS Mincho" w:hAnsi="Arial" w:cs="Arial"/>
                <w:sz w:val="22"/>
                <w:szCs w:val="22"/>
              </w:rPr>
              <w:t>ą</w:t>
            </w:r>
            <w:r w:rsidRPr="00234A2B">
              <w:rPr>
                <w:rFonts w:ascii="Arial" w:hAnsi="Arial" w:cs="Arial"/>
                <w:sz w:val="22"/>
                <w:szCs w:val="22"/>
              </w:rPr>
              <w:t>cego na celu wybór wykonawcy w projekcie.</w:t>
            </w:r>
          </w:p>
          <w:p w:rsidR="007E3AEB" w:rsidRPr="00A134EF" w:rsidRDefault="007E3AEB" w:rsidP="007E3AEB">
            <w:pPr>
              <w:tabs>
                <w:tab w:val="center" w:pos="4536"/>
                <w:tab w:val="right" w:pos="9072"/>
              </w:tabs>
              <w:jc w:val="both"/>
              <w:rPr>
                <w:rFonts w:ascii="Arial" w:hAnsi="Arial" w:cs="Arial"/>
                <w:sz w:val="22"/>
                <w:szCs w:val="22"/>
              </w:rPr>
            </w:pPr>
            <w:r w:rsidRPr="00A134EF">
              <w:rPr>
                <w:rFonts w:ascii="Arial" w:hAnsi="Arial" w:cs="Arial"/>
                <w:sz w:val="22"/>
                <w:szCs w:val="22"/>
              </w:rPr>
              <w:t>Dokumenty wymienione powyżej powinny być dołączone do dokumentacji najpóźniej w ciągu 5 dni roboczych od zamieszczenia informacji o wyniku oceny formalnej danego projektu na stronie internetowej http://</w:t>
            </w:r>
            <w:smartTag w:uri="urn:schemas-microsoft-com:office:smarttags" w:element="PersonName">
              <w:r w:rsidRPr="00A134EF">
                <w:rPr>
                  <w:rFonts w:ascii="Arial" w:hAnsi="Arial" w:cs="Arial"/>
                  <w:sz w:val="22"/>
                  <w:szCs w:val="22"/>
                </w:rPr>
                <w:t>rpo</w:t>
              </w:r>
            </w:smartTag>
            <w:r w:rsidRPr="00A134EF">
              <w:rPr>
                <w:rFonts w:ascii="Arial" w:hAnsi="Arial" w:cs="Arial"/>
                <w:sz w:val="22"/>
                <w:szCs w:val="22"/>
              </w:rPr>
              <w:t>.podkarpackie.pl/</w:t>
            </w:r>
            <w:smartTag w:uri="urn:schemas-microsoft-com:office:smarttags" w:element="PersonName">
              <w:r w:rsidRPr="00A134EF">
                <w:rPr>
                  <w:rFonts w:ascii="Arial" w:hAnsi="Arial" w:cs="Arial"/>
                  <w:sz w:val="22"/>
                  <w:szCs w:val="22"/>
                </w:rPr>
                <w:t>rpo</w:t>
              </w:r>
            </w:smartTag>
            <w:r w:rsidRPr="00A134EF">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845989" w:rsidRPr="00D417CF" w:rsidRDefault="007E3AEB" w:rsidP="00DE0CF8">
            <w:pPr>
              <w:pStyle w:val="Akapitzlist"/>
              <w:tabs>
                <w:tab w:val="center" w:pos="4536"/>
                <w:tab w:val="right" w:pos="9072"/>
              </w:tabs>
              <w:ind w:left="0"/>
              <w:jc w:val="both"/>
              <w:rPr>
                <w:rFonts w:ascii="Arial" w:hAnsi="Arial" w:cs="Arial"/>
                <w:sz w:val="22"/>
                <w:szCs w:val="22"/>
              </w:rPr>
            </w:pPr>
            <w:r w:rsidRPr="00A134EF">
              <w:rPr>
                <w:rFonts w:ascii="Arial" w:hAnsi="Arial" w:cs="Arial"/>
                <w:sz w:val="22"/>
                <w:szCs w:val="22"/>
              </w:rPr>
              <w:t>Konkretne informacje stanowi</w:t>
            </w:r>
            <w:r w:rsidRPr="00A134EF">
              <w:rPr>
                <w:rFonts w:ascii="Arial" w:eastAsia="MS Mincho" w:hAnsi="Arial" w:cs="Arial"/>
                <w:sz w:val="22"/>
                <w:szCs w:val="22"/>
              </w:rPr>
              <w:t>ą</w:t>
            </w:r>
            <w:r w:rsidRPr="00A134EF">
              <w:rPr>
                <w:rFonts w:ascii="Arial" w:hAnsi="Arial" w:cs="Arial"/>
                <w:sz w:val="22"/>
                <w:szCs w:val="22"/>
              </w:rPr>
              <w:t>ce podstaw</w:t>
            </w:r>
            <w:r w:rsidRPr="00A134EF">
              <w:rPr>
                <w:rFonts w:ascii="Arial" w:eastAsia="MS Mincho" w:hAnsi="Arial" w:cs="Arial"/>
                <w:sz w:val="22"/>
                <w:szCs w:val="22"/>
              </w:rPr>
              <w:t>ę</w:t>
            </w:r>
            <w:r w:rsidRPr="00A134EF">
              <w:rPr>
                <w:rFonts w:ascii="Arial" w:hAnsi="Arial" w:cs="Arial"/>
                <w:sz w:val="22"/>
                <w:szCs w:val="22"/>
              </w:rPr>
              <w:t xml:space="preserve"> oceny powinny by</w:t>
            </w:r>
            <w:r w:rsidRPr="00A134EF">
              <w:rPr>
                <w:rFonts w:ascii="Arial" w:eastAsia="MS Mincho" w:hAnsi="Arial" w:cs="Arial"/>
                <w:sz w:val="22"/>
                <w:szCs w:val="22"/>
              </w:rPr>
              <w:t>ć</w:t>
            </w:r>
            <w:r w:rsidRPr="00A134EF">
              <w:rPr>
                <w:rFonts w:ascii="Arial" w:hAnsi="Arial" w:cs="Arial"/>
                <w:sz w:val="22"/>
                <w:szCs w:val="22"/>
              </w:rPr>
              <w:t xml:space="preserve"> dok</w:t>
            </w:r>
            <w:r w:rsidRPr="00A134EF">
              <w:rPr>
                <w:rFonts w:ascii="Arial" w:eastAsia="MS Mincho" w:hAnsi="Arial" w:cs="Arial"/>
                <w:sz w:val="22"/>
                <w:szCs w:val="22"/>
              </w:rPr>
              <w:t>ł</w:t>
            </w:r>
            <w:r w:rsidRPr="00A134EF">
              <w:rPr>
                <w:rFonts w:ascii="Arial" w:hAnsi="Arial" w:cs="Arial"/>
                <w:sz w:val="22"/>
                <w:szCs w:val="22"/>
              </w:rPr>
              <w:t>adnie przedstawione we wniosku o dofinansowanie (lista za</w:t>
            </w:r>
            <w:r w:rsidRPr="00A134EF">
              <w:rPr>
                <w:rFonts w:ascii="Arial" w:eastAsia="MS Mincho" w:hAnsi="Arial" w:cs="Arial"/>
                <w:sz w:val="22"/>
                <w:szCs w:val="22"/>
              </w:rPr>
              <w:t>łą</w:t>
            </w:r>
            <w:r w:rsidRPr="00A134EF">
              <w:rPr>
                <w:rFonts w:ascii="Arial" w:hAnsi="Arial" w:cs="Arial"/>
                <w:sz w:val="22"/>
                <w:szCs w:val="22"/>
              </w:rPr>
              <w:t>czników), w studium wykonalno</w:t>
            </w:r>
            <w:r w:rsidRPr="00A134EF">
              <w:rPr>
                <w:rFonts w:ascii="Arial" w:eastAsia="MS Mincho" w:hAnsi="Arial" w:cs="Arial"/>
                <w:sz w:val="22"/>
                <w:szCs w:val="22"/>
              </w:rPr>
              <w:t>ś</w:t>
            </w:r>
            <w:r w:rsidRPr="00A134EF">
              <w:rPr>
                <w:rFonts w:ascii="Arial" w:hAnsi="Arial" w:cs="Arial"/>
                <w:sz w:val="22"/>
                <w:szCs w:val="22"/>
              </w:rPr>
              <w:t>ci, w za</w:t>
            </w:r>
            <w:r w:rsidRPr="00A134EF">
              <w:rPr>
                <w:rFonts w:ascii="Arial" w:eastAsia="MS Mincho" w:hAnsi="Arial" w:cs="Arial"/>
                <w:sz w:val="22"/>
                <w:szCs w:val="22"/>
              </w:rPr>
              <w:t>łą</w:t>
            </w:r>
            <w:r w:rsidR="00A63A27">
              <w:rPr>
                <w:rFonts w:ascii="Arial" w:hAnsi="Arial" w:cs="Arial"/>
                <w:sz w:val="22"/>
                <w:szCs w:val="22"/>
              </w:rPr>
              <w:t xml:space="preserve">czniku nr 2 do wniosku – </w:t>
            </w:r>
            <w:r w:rsidR="004005B1" w:rsidRPr="00A134EF">
              <w:rPr>
                <w:rFonts w:ascii="Arial" w:hAnsi="Arial" w:cs="Arial"/>
                <w:sz w:val="22"/>
                <w:szCs w:val="22"/>
              </w:rPr>
              <w:t>odniesieniu</w:t>
            </w:r>
            <w:r w:rsidRPr="00A134EF">
              <w:rPr>
                <w:rFonts w:ascii="Arial" w:hAnsi="Arial" w:cs="Arial"/>
                <w:sz w:val="22"/>
                <w:szCs w:val="22"/>
              </w:rPr>
              <w:t xml:space="preserve"> do kryteriów oceny merytorycznej oraz pozosta</w:t>
            </w:r>
            <w:r w:rsidRPr="00A134EF">
              <w:rPr>
                <w:rFonts w:ascii="Arial" w:eastAsia="MS Mincho" w:hAnsi="Arial" w:cs="Arial"/>
                <w:sz w:val="22"/>
                <w:szCs w:val="22"/>
              </w:rPr>
              <w:t>ł</w:t>
            </w:r>
            <w:r w:rsidRPr="00A134EF">
              <w:rPr>
                <w:rFonts w:ascii="Arial" w:hAnsi="Arial" w:cs="Arial"/>
                <w:sz w:val="22"/>
                <w:szCs w:val="22"/>
              </w:rPr>
              <w:t>ych za</w:t>
            </w:r>
            <w:r w:rsidRPr="00A134EF">
              <w:rPr>
                <w:rFonts w:ascii="Arial" w:eastAsia="MS Mincho" w:hAnsi="Arial" w:cs="Arial"/>
                <w:sz w:val="22"/>
                <w:szCs w:val="22"/>
              </w:rPr>
              <w:t>łą</w:t>
            </w:r>
            <w:r w:rsidRPr="00A134EF">
              <w:rPr>
                <w:rFonts w:ascii="Arial" w:hAnsi="Arial" w:cs="Arial"/>
                <w:sz w:val="22"/>
                <w:szCs w:val="22"/>
              </w:rPr>
              <w:t>cznikach do wniosku.</w:t>
            </w:r>
          </w:p>
        </w:tc>
        <w:tc>
          <w:tcPr>
            <w:tcW w:w="5387" w:type="dxa"/>
            <w:tcBorders>
              <w:top w:val="single" w:sz="4" w:space="0" w:color="auto"/>
              <w:left w:val="single" w:sz="4" w:space="0" w:color="auto"/>
              <w:bottom w:val="single" w:sz="4" w:space="0" w:color="auto"/>
              <w:right w:val="single" w:sz="4" w:space="0" w:color="auto"/>
            </w:tcBorders>
          </w:tcPr>
          <w:p w:rsidR="007E3AEB" w:rsidRPr="00234A2B" w:rsidRDefault="007E3AEB" w:rsidP="007E3AEB">
            <w:pPr>
              <w:rPr>
                <w:rFonts w:ascii="Arial" w:hAnsi="Arial" w:cs="Arial"/>
                <w:bCs/>
                <w:sz w:val="22"/>
                <w:szCs w:val="22"/>
                <w:lang w:eastAsia="en-US"/>
              </w:rPr>
            </w:pPr>
            <w:r w:rsidRPr="00234A2B">
              <w:rPr>
                <w:rFonts w:ascii="Arial" w:hAnsi="Arial" w:cs="Arial"/>
                <w:bCs/>
                <w:sz w:val="22"/>
                <w:szCs w:val="22"/>
              </w:rPr>
              <w:t>Projekt otrzymuje punkty w zależności od spełnienia:</w:t>
            </w:r>
          </w:p>
          <w:p w:rsidR="007E3AEB" w:rsidRPr="00234A2B" w:rsidRDefault="007E3AEB" w:rsidP="00D549D3">
            <w:pPr>
              <w:numPr>
                <w:ilvl w:val="0"/>
                <w:numId w:val="48"/>
              </w:numPr>
              <w:ind w:left="600" w:hanging="243"/>
              <w:jc w:val="both"/>
              <w:rPr>
                <w:rFonts w:ascii="Arial" w:hAnsi="Arial" w:cs="Arial"/>
                <w:bCs/>
                <w:sz w:val="22"/>
                <w:szCs w:val="22"/>
              </w:rPr>
            </w:pPr>
            <w:r w:rsidRPr="00234A2B">
              <w:rPr>
                <w:rFonts w:ascii="Arial" w:hAnsi="Arial" w:cs="Arial"/>
                <w:bCs/>
                <w:sz w:val="22"/>
                <w:szCs w:val="22"/>
              </w:rPr>
              <w:t xml:space="preserve">warunku a – </w:t>
            </w:r>
            <w:r w:rsidRPr="00234A2B">
              <w:rPr>
                <w:rFonts w:ascii="Arial" w:hAnsi="Arial" w:cs="Arial"/>
                <w:b/>
                <w:bCs/>
                <w:sz w:val="22"/>
                <w:szCs w:val="22"/>
              </w:rPr>
              <w:t>5 punktów</w:t>
            </w:r>
            <w:r w:rsidRPr="00234A2B">
              <w:rPr>
                <w:rFonts w:ascii="Arial" w:hAnsi="Arial" w:cs="Arial"/>
                <w:bCs/>
                <w:sz w:val="22"/>
                <w:szCs w:val="22"/>
              </w:rPr>
              <w:t>,</w:t>
            </w:r>
          </w:p>
          <w:p w:rsidR="007E3AEB" w:rsidRPr="00234A2B" w:rsidRDefault="007E3AEB" w:rsidP="00D549D3">
            <w:pPr>
              <w:numPr>
                <w:ilvl w:val="0"/>
                <w:numId w:val="48"/>
              </w:numPr>
              <w:ind w:left="600" w:hanging="243"/>
              <w:jc w:val="both"/>
              <w:rPr>
                <w:rFonts w:ascii="Arial" w:hAnsi="Arial" w:cs="Arial"/>
                <w:bCs/>
                <w:sz w:val="22"/>
                <w:szCs w:val="22"/>
              </w:rPr>
            </w:pPr>
            <w:r w:rsidRPr="00234A2B">
              <w:rPr>
                <w:rFonts w:ascii="Arial" w:hAnsi="Arial" w:cs="Arial"/>
                <w:bCs/>
                <w:sz w:val="22"/>
                <w:szCs w:val="22"/>
              </w:rPr>
              <w:t xml:space="preserve">warunku </w:t>
            </w:r>
            <w:r>
              <w:rPr>
                <w:rFonts w:ascii="Arial" w:hAnsi="Arial" w:cs="Arial"/>
                <w:bCs/>
                <w:sz w:val="22"/>
                <w:szCs w:val="22"/>
              </w:rPr>
              <w:t>b</w:t>
            </w:r>
            <w:r w:rsidRPr="00234A2B">
              <w:rPr>
                <w:rFonts w:ascii="Arial" w:hAnsi="Arial" w:cs="Arial"/>
                <w:bCs/>
                <w:sz w:val="22"/>
                <w:szCs w:val="22"/>
              </w:rPr>
              <w:t xml:space="preserve"> – </w:t>
            </w:r>
            <w:r w:rsidRPr="00234A2B">
              <w:rPr>
                <w:rFonts w:ascii="Arial" w:hAnsi="Arial" w:cs="Arial"/>
                <w:b/>
                <w:bCs/>
                <w:sz w:val="22"/>
                <w:szCs w:val="22"/>
              </w:rPr>
              <w:t>3 punkty</w:t>
            </w:r>
            <w:r w:rsidRPr="00234A2B">
              <w:rPr>
                <w:rFonts w:ascii="Arial" w:hAnsi="Arial" w:cs="Arial"/>
                <w:bCs/>
                <w:sz w:val="22"/>
                <w:szCs w:val="22"/>
              </w:rPr>
              <w:t>,</w:t>
            </w:r>
          </w:p>
          <w:p w:rsidR="00845989" w:rsidRPr="00D417CF" w:rsidRDefault="007E3AEB" w:rsidP="00D549D3">
            <w:pPr>
              <w:numPr>
                <w:ilvl w:val="0"/>
                <w:numId w:val="48"/>
              </w:numPr>
              <w:ind w:left="600" w:hanging="243"/>
              <w:jc w:val="both"/>
              <w:rPr>
                <w:rFonts w:ascii="Arial" w:eastAsia="PMingLiU" w:hAnsi="Arial" w:cs="Arial"/>
                <w:b/>
                <w:bCs/>
                <w:sz w:val="22"/>
                <w:szCs w:val="22"/>
                <w:lang w:eastAsia="zh-TW"/>
              </w:rPr>
            </w:pPr>
            <w:r w:rsidRPr="00234A2B">
              <w:rPr>
                <w:rFonts w:ascii="Arial" w:hAnsi="Arial" w:cs="Arial"/>
                <w:bCs/>
                <w:sz w:val="22"/>
                <w:szCs w:val="22"/>
              </w:rPr>
              <w:t xml:space="preserve">warunku </w:t>
            </w:r>
            <w:r>
              <w:rPr>
                <w:rFonts w:ascii="Arial" w:hAnsi="Arial" w:cs="Arial"/>
                <w:bCs/>
                <w:sz w:val="22"/>
                <w:szCs w:val="22"/>
              </w:rPr>
              <w:t>c</w:t>
            </w:r>
            <w:r w:rsidRPr="00234A2B">
              <w:rPr>
                <w:rFonts w:ascii="Arial" w:hAnsi="Arial" w:cs="Arial"/>
                <w:bCs/>
                <w:sz w:val="22"/>
                <w:szCs w:val="22"/>
              </w:rPr>
              <w:t xml:space="preserve"> –</w:t>
            </w:r>
            <w:r w:rsidRPr="00234A2B">
              <w:rPr>
                <w:rFonts w:ascii="Arial" w:hAnsi="Arial" w:cs="Arial"/>
                <w:b/>
                <w:bCs/>
                <w:sz w:val="22"/>
                <w:szCs w:val="22"/>
              </w:rPr>
              <w:t xml:space="preserve"> 2 punkty</w:t>
            </w:r>
            <w:r w:rsidRPr="00234A2B">
              <w:rPr>
                <w:rFonts w:ascii="Arial" w:hAnsi="Arial" w:cs="Arial"/>
                <w:bCs/>
                <w:sz w:val="22"/>
                <w:szCs w:val="22"/>
              </w:rPr>
              <w:t>.</w:t>
            </w:r>
            <w:r w:rsidRPr="00234A2B">
              <w:rPr>
                <w:rFonts w:ascii="Arial" w:hAnsi="Arial" w:cs="Arial"/>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sidRPr="00D417CF">
              <w:rPr>
                <w:rFonts w:ascii="Arial" w:eastAsia="PMingLiU" w:hAnsi="Arial" w:cs="Arial"/>
                <w:b/>
                <w:bCs/>
                <w:sz w:val="22"/>
                <w:szCs w:val="22"/>
                <w:lang w:eastAsia="zh-TW"/>
              </w:rPr>
              <w:t>5</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D44CAD" w:rsidRDefault="00845989" w:rsidP="00DE0CF8">
            <w:pPr>
              <w:tabs>
                <w:tab w:val="center" w:pos="4536"/>
                <w:tab w:val="right" w:pos="9072"/>
              </w:tabs>
              <w:jc w:val="both"/>
              <w:rPr>
                <w:rFonts w:ascii="Arial" w:eastAsia="PMingLiU" w:hAnsi="Arial" w:cs="Arial"/>
                <w:sz w:val="22"/>
                <w:szCs w:val="22"/>
                <w:lang w:eastAsia="zh-TW"/>
              </w:rPr>
            </w:pPr>
            <w:r>
              <w:rPr>
                <w:rFonts w:ascii="Arial" w:eastAsia="PMingLiU" w:hAnsi="Arial" w:cs="Arial"/>
                <w:sz w:val="22"/>
                <w:szCs w:val="22"/>
                <w:lang w:eastAsia="zh-TW"/>
              </w:rPr>
              <w:t>7.</w:t>
            </w: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B071CF" w:rsidRDefault="00845989" w:rsidP="00E51362">
            <w:pPr>
              <w:rPr>
                <w:rFonts w:ascii="Arial" w:hAnsi="Arial" w:cs="Arial"/>
                <w:bCs/>
                <w:sz w:val="22"/>
                <w:szCs w:val="22"/>
              </w:rPr>
            </w:pPr>
            <w:r w:rsidRPr="00B071CF">
              <w:rPr>
                <w:rFonts w:ascii="Arial" w:hAnsi="Arial" w:cs="Arial"/>
                <w:bCs/>
                <w:sz w:val="22"/>
                <w:szCs w:val="22"/>
              </w:rPr>
              <w:t>Udział partnerów</w:t>
            </w:r>
            <w:r w:rsidRPr="00B071CF">
              <w:rPr>
                <w:rFonts w:ascii="Arial" w:hAnsi="Arial" w:cs="Arial"/>
                <w:bCs/>
                <w:sz w:val="22"/>
                <w:szCs w:val="22"/>
              </w:rPr>
              <w:br/>
              <w:t>w projekcie</w:t>
            </w:r>
          </w:p>
        </w:tc>
        <w:tc>
          <w:tcPr>
            <w:tcW w:w="6106" w:type="dxa"/>
            <w:tcBorders>
              <w:top w:val="single" w:sz="4" w:space="0" w:color="auto"/>
              <w:left w:val="single" w:sz="4" w:space="0" w:color="auto"/>
              <w:bottom w:val="single" w:sz="4" w:space="0" w:color="auto"/>
              <w:right w:val="single" w:sz="4" w:space="0" w:color="auto"/>
            </w:tcBorders>
          </w:tcPr>
          <w:p w:rsidR="00845989" w:rsidRPr="00C7678E" w:rsidRDefault="007E3AEB" w:rsidP="00375E3F">
            <w:pPr>
              <w:jc w:val="both"/>
              <w:rPr>
                <w:rFonts w:ascii="Arial" w:hAnsi="Arial" w:cs="Arial"/>
                <w:bCs/>
                <w:sz w:val="22"/>
                <w:szCs w:val="22"/>
              </w:rPr>
            </w:pPr>
            <w:r>
              <w:rPr>
                <w:rFonts w:ascii="Arial" w:hAnsi="Arial" w:cs="Arial"/>
                <w:bCs/>
                <w:sz w:val="22"/>
                <w:szCs w:val="22"/>
              </w:rPr>
              <w:t>Kryterium premiuje</w:t>
            </w:r>
            <w:r w:rsidR="00845989" w:rsidRPr="00375E3F">
              <w:rPr>
                <w:rFonts w:ascii="Arial" w:hAnsi="Arial" w:cs="Arial"/>
                <w:bCs/>
                <w:sz w:val="22"/>
                <w:szCs w:val="22"/>
              </w:rPr>
              <w:t xml:space="preserve">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845989" w:rsidRPr="00C7678E" w:rsidRDefault="00845989" w:rsidP="00F75A4C">
            <w:pPr>
              <w:jc w:val="both"/>
              <w:rPr>
                <w:rFonts w:ascii="Arial" w:hAnsi="Arial" w:cs="Arial"/>
                <w:bCs/>
                <w:sz w:val="22"/>
                <w:szCs w:val="22"/>
              </w:rPr>
            </w:pPr>
            <w:r w:rsidRPr="00C7678E">
              <w:rPr>
                <w:rFonts w:ascii="Arial" w:hAnsi="Arial" w:cs="Arial"/>
                <w:bCs/>
                <w:sz w:val="22"/>
                <w:szCs w:val="22"/>
              </w:rPr>
              <w:t>Punkty będą przyznawane za udział przynajmniej 1 partnera</w:t>
            </w:r>
            <w:r w:rsidR="00F75A4C">
              <w:rPr>
                <w:rFonts w:ascii="Arial" w:hAnsi="Arial" w:cs="Arial"/>
                <w:bCs/>
                <w:sz w:val="22"/>
                <w:szCs w:val="22"/>
              </w:rPr>
              <w:t xml:space="preserve"> </w:t>
            </w:r>
            <w:r w:rsidRPr="00C7678E">
              <w:rPr>
                <w:rFonts w:ascii="Arial" w:hAnsi="Arial" w:cs="Arial"/>
                <w:bCs/>
                <w:sz w:val="22"/>
                <w:szCs w:val="22"/>
              </w:rPr>
              <w:t xml:space="preserve">w projekcie. </w:t>
            </w:r>
          </w:p>
        </w:tc>
        <w:tc>
          <w:tcPr>
            <w:tcW w:w="840" w:type="dxa"/>
            <w:tcBorders>
              <w:top w:val="single" w:sz="4" w:space="0" w:color="auto"/>
              <w:left w:val="single" w:sz="4" w:space="0" w:color="auto"/>
              <w:bottom w:val="single" w:sz="4" w:space="0" w:color="auto"/>
              <w:right w:val="single" w:sz="4" w:space="0" w:color="auto"/>
            </w:tcBorders>
            <w:vAlign w:val="center"/>
          </w:tcPr>
          <w:p w:rsidR="00845989" w:rsidRPr="00C7678E" w:rsidRDefault="00845989" w:rsidP="00E51362">
            <w:pPr>
              <w:jc w:val="center"/>
              <w:rPr>
                <w:rFonts w:ascii="Arial" w:hAnsi="Arial" w:cs="Arial"/>
                <w:b/>
                <w:color w:val="4F81BD"/>
                <w:sz w:val="22"/>
                <w:szCs w:val="22"/>
              </w:rPr>
            </w:pPr>
            <w:r w:rsidRPr="00C7678E">
              <w:rPr>
                <w:rFonts w:ascii="Arial" w:hAnsi="Arial" w:cs="Arial"/>
                <w:b/>
                <w:sz w:val="22"/>
                <w:szCs w:val="22"/>
              </w:rPr>
              <w:t xml:space="preserve">5 </w:t>
            </w:r>
          </w:p>
        </w:tc>
      </w:tr>
      <w:tr w:rsidR="00845989" w:rsidRPr="00D417CF" w:rsidTr="00845989">
        <w:trPr>
          <w:trHeight w:val="545"/>
        </w:trPr>
        <w:tc>
          <w:tcPr>
            <w:tcW w:w="735" w:type="dxa"/>
            <w:tcBorders>
              <w:top w:val="single" w:sz="4" w:space="0" w:color="auto"/>
              <w:left w:val="single" w:sz="4" w:space="0" w:color="auto"/>
              <w:bottom w:val="single" w:sz="4" w:space="0" w:color="auto"/>
              <w:right w:val="single" w:sz="4" w:space="0" w:color="auto"/>
            </w:tcBorders>
            <w:vAlign w:val="center"/>
            <w:hideMark/>
          </w:tcPr>
          <w:p w:rsidR="00845989" w:rsidRPr="001A7A75" w:rsidRDefault="00845989" w:rsidP="00DE0CF8">
            <w:pPr>
              <w:tabs>
                <w:tab w:val="center" w:pos="4536"/>
                <w:tab w:val="right" w:pos="9072"/>
              </w:tabs>
              <w:autoSpaceDE w:val="0"/>
              <w:autoSpaceDN w:val="0"/>
              <w:adjustRightInd w:val="0"/>
              <w:rPr>
                <w:rFonts w:ascii="Arial" w:hAnsi="Arial" w:cs="Arial"/>
                <w:sz w:val="22"/>
                <w:szCs w:val="22"/>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845989" w:rsidRPr="00D417CF" w:rsidRDefault="00845989" w:rsidP="00DE0CF8">
            <w:pPr>
              <w:tabs>
                <w:tab w:val="center" w:pos="4536"/>
                <w:tab w:val="right" w:pos="9072"/>
              </w:tabs>
              <w:rPr>
                <w:rFonts w:ascii="Arial" w:hAnsi="Arial" w:cs="Arial"/>
                <w:sz w:val="22"/>
                <w:szCs w:val="22"/>
              </w:rPr>
            </w:pPr>
          </w:p>
        </w:tc>
        <w:tc>
          <w:tcPr>
            <w:tcW w:w="6106" w:type="dxa"/>
            <w:tcBorders>
              <w:top w:val="single" w:sz="4" w:space="0" w:color="auto"/>
              <w:left w:val="single" w:sz="4" w:space="0" w:color="auto"/>
              <w:bottom w:val="single" w:sz="4" w:space="0" w:color="auto"/>
              <w:right w:val="single" w:sz="4" w:space="0" w:color="auto"/>
            </w:tcBorders>
            <w:vAlign w:val="center"/>
          </w:tcPr>
          <w:p w:rsidR="00845989" w:rsidRPr="00D417CF" w:rsidRDefault="00845989" w:rsidP="00DE0CF8">
            <w:pPr>
              <w:tabs>
                <w:tab w:val="center" w:pos="4536"/>
                <w:tab w:val="right" w:pos="9072"/>
              </w:tabs>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45989" w:rsidRPr="006778C5" w:rsidRDefault="00845989" w:rsidP="00DE0CF8">
            <w:pPr>
              <w:tabs>
                <w:tab w:val="center" w:pos="4536"/>
                <w:tab w:val="right" w:pos="9072"/>
              </w:tabs>
              <w:rPr>
                <w:rFonts w:ascii="Arial" w:hAnsi="Arial" w:cs="Arial"/>
                <w:b/>
                <w:bCs/>
                <w:sz w:val="22"/>
                <w:szCs w:val="22"/>
              </w:rPr>
            </w:pPr>
            <w:r w:rsidRPr="006778C5">
              <w:rPr>
                <w:rFonts w:ascii="Arial" w:hAnsi="Arial" w:cs="Arial"/>
                <w:b/>
                <w:bCs/>
                <w:sz w:val="22"/>
                <w:szCs w:val="22"/>
              </w:rPr>
              <w:t>SUMA</w:t>
            </w:r>
          </w:p>
        </w:tc>
        <w:tc>
          <w:tcPr>
            <w:tcW w:w="840" w:type="dxa"/>
            <w:tcBorders>
              <w:top w:val="single" w:sz="4" w:space="0" w:color="auto"/>
              <w:left w:val="single" w:sz="4" w:space="0" w:color="auto"/>
              <w:bottom w:val="single" w:sz="4" w:space="0" w:color="auto"/>
              <w:right w:val="single" w:sz="4" w:space="0" w:color="auto"/>
            </w:tcBorders>
            <w:vAlign w:val="center"/>
          </w:tcPr>
          <w:p w:rsidR="00845989" w:rsidRPr="00D417CF" w:rsidRDefault="00845989" w:rsidP="00DE0CF8">
            <w:pPr>
              <w:tabs>
                <w:tab w:val="center" w:pos="4536"/>
                <w:tab w:val="right" w:pos="9072"/>
              </w:tabs>
              <w:jc w:val="center"/>
              <w:rPr>
                <w:rFonts w:ascii="Arial" w:eastAsia="PMingLiU" w:hAnsi="Arial" w:cs="Arial"/>
                <w:b/>
                <w:bCs/>
                <w:sz w:val="22"/>
                <w:szCs w:val="22"/>
                <w:lang w:eastAsia="zh-TW"/>
              </w:rPr>
            </w:pPr>
            <w:r>
              <w:rPr>
                <w:rFonts w:ascii="Arial" w:eastAsia="PMingLiU" w:hAnsi="Arial" w:cs="Arial"/>
                <w:b/>
                <w:bCs/>
                <w:sz w:val="22"/>
                <w:szCs w:val="22"/>
                <w:lang w:eastAsia="zh-TW"/>
              </w:rPr>
              <w:t>100</w:t>
            </w:r>
          </w:p>
        </w:tc>
      </w:tr>
    </w:tbl>
    <w:p w:rsidR="00D417CF" w:rsidRDefault="00D417CF" w:rsidP="00DE0CF8"/>
    <w:tbl>
      <w:tblPr>
        <w:tblW w:w="15468" w:type="dxa"/>
        <w:tblInd w:w="-5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33"/>
        <w:gridCol w:w="7126"/>
        <w:gridCol w:w="570"/>
        <w:gridCol w:w="7139"/>
      </w:tblGrid>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b/>
                <w:sz w:val="22"/>
                <w:szCs w:val="22"/>
              </w:rPr>
            </w:pPr>
            <w:r w:rsidRPr="00AD0EE7">
              <w:rPr>
                <w:rFonts w:ascii="Arial" w:hAnsi="Arial" w:cs="Arial"/>
                <w:b/>
                <w:sz w:val="22"/>
                <w:szCs w:val="22"/>
              </w:rPr>
              <w:t>Lp.</w:t>
            </w:r>
          </w:p>
        </w:tc>
        <w:tc>
          <w:tcPr>
            <w:tcW w:w="14752" w:type="dxa"/>
            <w:gridSpan w:val="3"/>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jc w:val="center"/>
              <w:rPr>
                <w:rFonts w:ascii="Arial" w:hAnsi="Arial" w:cs="Arial"/>
                <w:b/>
                <w:sz w:val="22"/>
                <w:szCs w:val="22"/>
              </w:rPr>
            </w:pPr>
            <w:r w:rsidRPr="00AD0EE7">
              <w:rPr>
                <w:rFonts w:ascii="Arial" w:hAnsi="Arial" w:cs="Arial"/>
                <w:b/>
                <w:sz w:val="22"/>
                <w:szCs w:val="22"/>
              </w:rPr>
              <w:t>Środek poprawy bezpieczeństwa ruchu drogowego</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Budowa azyli centralnych w osi jezdni </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13</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Dobudowa drugiej jezdni</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2</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Budowa azylu centralnego na dojeździe do skrzyżowania</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14</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Wydzielenie pasa dla ruchu rowerowego na jezdni</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3</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Sygnalizacja świetlna na przejściu dla pieszych </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15</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Wydzielenie pasa dla ruchu ciężkiego / wolnego </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4</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Budowa wyniesionego przejścia dla pieszych </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16</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Poprawa szorstkości nawierzchni poza skrzyżowaniem</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5</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Budowa zatoki autobusowej na obszarach niezabudowanych</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17</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Instalacja barier ochronnych wzdłuż krawędzi jezdni</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6</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Budowa naprzemiennych skrętów w lewo na skrzyżowaniu </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18</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Usunięcie przeszkód stałych z otoczenia drogi np. drzew, słupów itp.</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7</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Instalacja sygnalizacji świetlnej na skrzyżowaniu o 4 wlotach</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19</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Budowa tunelu dla ruchu pojazdów lub ruchu niezmotoryzowanego (segregacja ruchu)</w:t>
            </w:r>
          </w:p>
        </w:tc>
      </w:tr>
      <w:tr w:rsidR="00845989" w:rsidRPr="00AD0EE7" w:rsidTr="009126AB">
        <w:trPr>
          <w:trHeight w:val="192"/>
        </w:trPr>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8</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Zamknięcie jednego dojazdu na skrzyżowaniu o 4 wlotach</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20</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Wydzielenie pasa dla pojazdów włączających się do ruchu </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9</w:t>
            </w:r>
          </w:p>
        </w:tc>
        <w:tc>
          <w:tcPr>
            <w:tcW w:w="7086"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 xml:space="preserve">Wydzielenie pasów do lewoskrętu na skrzyżowaniach bez sygnalizacji świetlnej </w:t>
            </w:r>
          </w:p>
        </w:tc>
        <w:tc>
          <w:tcPr>
            <w:tcW w:w="567"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21</w:t>
            </w:r>
          </w:p>
        </w:tc>
        <w:tc>
          <w:tcPr>
            <w:tcW w:w="7099" w:type="dxa"/>
            <w:tcBorders>
              <w:top w:val="single" w:sz="4" w:space="0" w:color="999999"/>
              <w:left w:val="single" w:sz="4" w:space="0" w:color="999999"/>
              <w:bottom w:val="single" w:sz="4" w:space="0" w:color="999999"/>
              <w:right w:val="single" w:sz="4" w:space="0" w:color="999999"/>
            </w:tcBorders>
            <w:vAlign w:val="center"/>
            <w:hideMark/>
          </w:tcPr>
          <w:p w:rsidR="00845989" w:rsidRPr="00AD0EE7" w:rsidRDefault="00845989" w:rsidP="009126AB">
            <w:pPr>
              <w:rPr>
                <w:rFonts w:ascii="Arial" w:hAnsi="Arial" w:cs="Arial"/>
                <w:sz w:val="22"/>
                <w:szCs w:val="22"/>
              </w:rPr>
            </w:pPr>
            <w:r w:rsidRPr="00AD0EE7">
              <w:rPr>
                <w:rFonts w:ascii="Arial" w:hAnsi="Arial" w:cs="Arial"/>
                <w:sz w:val="22"/>
                <w:szCs w:val="22"/>
              </w:rPr>
              <w:t>Odejście od prostoliniowego przebiegu jezdni</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10</w:t>
            </w:r>
          </w:p>
        </w:tc>
        <w:tc>
          <w:tcPr>
            <w:tcW w:w="7086"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Wydzielenie przestrzeni dla ruchu lekkiego, w tym budowa chodnika, ścieżki rowerowej, utwardzonego pobocza</w:t>
            </w:r>
          </w:p>
        </w:tc>
        <w:tc>
          <w:tcPr>
            <w:tcW w:w="567"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22</w:t>
            </w:r>
          </w:p>
        </w:tc>
        <w:tc>
          <w:tcPr>
            <w:tcW w:w="7099"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Zwiększenie przestrzeni dla niechronionych uczestników ruchu drogowego na obiektach inżynierskich</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11</w:t>
            </w:r>
          </w:p>
        </w:tc>
        <w:tc>
          <w:tcPr>
            <w:tcW w:w="7086"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Wydzielenie pasów i fazy świateł do skrętu na skrzyżowaniach z sygnalizacją świetlną</w:t>
            </w:r>
          </w:p>
        </w:tc>
        <w:tc>
          <w:tcPr>
            <w:tcW w:w="567"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23</w:t>
            </w:r>
          </w:p>
        </w:tc>
        <w:tc>
          <w:tcPr>
            <w:tcW w:w="7099"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 xml:space="preserve">Sytuowanie znaków na tle fluorescencyjnym </w:t>
            </w:r>
          </w:p>
        </w:tc>
      </w:tr>
      <w:tr w:rsidR="00845989" w:rsidRPr="00AD0EE7" w:rsidTr="009126AB">
        <w:tc>
          <w:tcPr>
            <w:tcW w:w="630"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12</w:t>
            </w:r>
          </w:p>
        </w:tc>
        <w:tc>
          <w:tcPr>
            <w:tcW w:w="7086"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Budowa wygrodzenia wzdłuż chodnika</w:t>
            </w:r>
          </w:p>
        </w:tc>
        <w:tc>
          <w:tcPr>
            <w:tcW w:w="567"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9126AB">
            <w:pPr>
              <w:rPr>
                <w:rFonts w:ascii="Arial" w:hAnsi="Arial" w:cs="Arial"/>
                <w:sz w:val="22"/>
                <w:szCs w:val="22"/>
              </w:rPr>
            </w:pPr>
            <w:r w:rsidRPr="00AD0EE7">
              <w:rPr>
                <w:rFonts w:ascii="Arial" w:hAnsi="Arial" w:cs="Arial"/>
                <w:sz w:val="22"/>
                <w:szCs w:val="22"/>
              </w:rPr>
              <w:t>24</w:t>
            </w:r>
          </w:p>
        </w:tc>
        <w:tc>
          <w:tcPr>
            <w:tcW w:w="7099" w:type="dxa"/>
            <w:tcBorders>
              <w:top w:val="single" w:sz="4" w:space="0" w:color="999999"/>
              <w:left w:val="single" w:sz="4" w:space="0" w:color="999999"/>
              <w:bottom w:val="single" w:sz="4" w:space="0" w:color="999999"/>
              <w:right w:val="single" w:sz="4" w:space="0" w:color="999999"/>
            </w:tcBorders>
            <w:vAlign w:val="center"/>
          </w:tcPr>
          <w:p w:rsidR="00845989" w:rsidRPr="00AD0EE7" w:rsidRDefault="00845989" w:rsidP="00F571CF">
            <w:pPr>
              <w:rPr>
                <w:rFonts w:ascii="Arial" w:hAnsi="Arial" w:cs="Arial"/>
                <w:sz w:val="22"/>
                <w:szCs w:val="22"/>
              </w:rPr>
            </w:pPr>
            <w:r w:rsidRPr="00AD0EE7">
              <w:rPr>
                <w:rFonts w:ascii="Arial" w:hAnsi="Arial" w:cs="Arial"/>
                <w:sz w:val="22"/>
                <w:szCs w:val="22"/>
              </w:rPr>
              <w:t>Optyczne zawężenie szerokości jezdni oraz poboczy</w:t>
            </w:r>
          </w:p>
        </w:tc>
      </w:tr>
    </w:tbl>
    <w:p w:rsidR="00845989" w:rsidRDefault="00845989" w:rsidP="00DE0CF8"/>
    <w:p w:rsidR="00702126" w:rsidRDefault="00702126" w:rsidP="00DE0CF8"/>
    <w:p w:rsidR="000506A1" w:rsidRPr="000506A1" w:rsidRDefault="00FD2A6E" w:rsidP="000506A1">
      <w:pPr>
        <w:rPr>
          <w:rFonts w:ascii="Arial" w:hAnsi="Arial" w:cs="Arial"/>
          <w:sz w:val="10"/>
          <w:szCs w:val="10"/>
        </w:rPr>
      </w:pPr>
      <w:r w:rsidRPr="000506A1">
        <w:br w:type="page"/>
      </w:r>
    </w:p>
    <w:p w:rsidR="00350650" w:rsidRPr="000506A1" w:rsidRDefault="00350650" w:rsidP="000506A1">
      <w:pPr>
        <w:pStyle w:val="Nagwek4"/>
        <w:jc w:val="center"/>
        <w:rPr>
          <w:rFonts w:ascii="Arial" w:hAnsi="Arial" w:cs="Arial"/>
          <w:sz w:val="22"/>
          <w:szCs w:val="22"/>
          <w:u w:val="single"/>
        </w:rPr>
      </w:pPr>
      <w:bookmarkStart w:id="43" w:name="_Toc431454226"/>
      <w:r w:rsidRPr="000506A1">
        <w:rPr>
          <w:rFonts w:ascii="Arial" w:hAnsi="Arial" w:cs="Arial"/>
          <w:sz w:val="22"/>
          <w:szCs w:val="22"/>
          <w:u w:val="single"/>
        </w:rPr>
        <w:t>OŚ PRIORYTETOWA VI. SPÓJNOŚĆ PRZESTRZENNA I SPOŁECZNA</w:t>
      </w:r>
      <w:bookmarkEnd w:id="43"/>
    </w:p>
    <w:p w:rsidR="006913E2" w:rsidRDefault="006913E2" w:rsidP="00DE0CF8">
      <w:pPr>
        <w:jc w:val="both"/>
        <w:rPr>
          <w:rFonts w:ascii="Arial" w:hAnsi="Arial" w:cs="Arial"/>
          <w:b/>
          <w:bCs/>
          <w:sz w:val="22"/>
          <w:szCs w:val="22"/>
        </w:rPr>
      </w:pPr>
    </w:p>
    <w:p w:rsidR="006913E2" w:rsidRPr="006913E2" w:rsidRDefault="006913E2" w:rsidP="00DE0CF8">
      <w:pPr>
        <w:jc w:val="both"/>
        <w:rPr>
          <w:rFonts w:ascii="Arial" w:hAnsi="Arial" w:cs="Arial"/>
          <w:b/>
          <w:bCs/>
          <w:sz w:val="22"/>
          <w:szCs w:val="22"/>
        </w:rPr>
      </w:pPr>
      <w:r w:rsidRPr="006913E2">
        <w:rPr>
          <w:rFonts w:ascii="Arial" w:hAnsi="Arial" w:cs="Arial"/>
          <w:b/>
          <w:bCs/>
          <w:sz w:val="22"/>
          <w:szCs w:val="22"/>
        </w:rPr>
        <w:t>DZIAŁANIE 6.2. INFRASTRUKTURA OCHRONY ZDROWIA I POMOCY SPOŁECZNEJ</w:t>
      </w:r>
    </w:p>
    <w:p w:rsidR="006913E2" w:rsidRPr="006913E2" w:rsidRDefault="006913E2" w:rsidP="00DE0CF8">
      <w:pPr>
        <w:jc w:val="both"/>
        <w:rPr>
          <w:rFonts w:ascii="Arial" w:hAnsi="Arial" w:cs="Arial"/>
          <w:b/>
          <w:bCs/>
          <w:sz w:val="22"/>
          <w:szCs w:val="22"/>
        </w:rPr>
      </w:pPr>
      <w:r w:rsidRPr="006913E2">
        <w:rPr>
          <w:rFonts w:ascii="Arial" w:hAnsi="Arial" w:cs="Arial"/>
          <w:b/>
          <w:bCs/>
          <w:sz w:val="22"/>
          <w:szCs w:val="22"/>
        </w:rPr>
        <w:t>Poddziałanie 6.2.2. Infrastruktura pomocy społecznej</w:t>
      </w:r>
    </w:p>
    <w:p w:rsidR="006913E2" w:rsidRDefault="00FD2A6E" w:rsidP="00DE0CF8">
      <w:pPr>
        <w:jc w:val="both"/>
        <w:rPr>
          <w:rFonts w:ascii="Arial" w:hAnsi="Arial" w:cs="Arial"/>
          <w:b/>
          <w:bCs/>
          <w:sz w:val="22"/>
          <w:szCs w:val="22"/>
        </w:rPr>
      </w:pPr>
      <w:r>
        <w:rPr>
          <w:rFonts w:ascii="Arial" w:hAnsi="Arial" w:cs="Arial"/>
          <w:b/>
          <w:bCs/>
          <w:sz w:val="22"/>
          <w:szCs w:val="22"/>
        </w:rPr>
        <w:t>Typ projektu</w:t>
      </w:r>
      <w:r w:rsidR="006913E2">
        <w:rPr>
          <w:rFonts w:ascii="Arial" w:hAnsi="Arial" w:cs="Arial"/>
          <w:b/>
          <w:bCs/>
          <w:sz w:val="22"/>
          <w:szCs w:val="22"/>
        </w:rPr>
        <w:t>:</w:t>
      </w:r>
    </w:p>
    <w:p w:rsidR="0083552D" w:rsidRPr="00CA6E8B" w:rsidRDefault="0083552D" w:rsidP="00D549D3">
      <w:pPr>
        <w:numPr>
          <w:ilvl w:val="3"/>
          <w:numId w:val="61"/>
        </w:numPr>
        <w:ind w:left="709"/>
        <w:jc w:val="both"/>
        <w:rPr>
          <w:rFonts w:ascii="Arial" w:hAnsi="Arial" w:cs="Arial"/>
          <w:sz w:val="22"/>
          <w:szCs w:val="22"/>
        </w:rPr>
      </w:pPr>
      <w:r>
        <w:rPr>
          <w:rFonts w:ascii="Arial" w:hAnsi="Arial" w:cs="Arial"/>
          <w:sz w:val="22"/>
          <w:szCs w:val="22"/>
        </w:rPr>
        <w:t>Budowa, p</w:t>
      </w:r>
      <w:r w:rsidR="006913E2" w:rsidRPr="006913E2">
        <w:rPr>
          <w:rFonts w:ascii="Arial" w:hAnsi="Arial" w:cs="Arial"/>
          <w:sz w:val="22"/>
          <w:szCs w:val="22"/>
        </w:rPr>
        <w:t>rzebudowa, rozbudowa, nadbudowa</w:t>
      </w:r>
      <w:r w:rsidR="00541225">
        <w:rPr>
          <w:rFonts w:ascii="Arial" w:hAnsi="Arial" w:cs="Arial"/>
          <w:sz w:val="22"/>
          <w:szCs w:val="22"/>
        </w:rPr>
        <w:t>,</w:t>
      </w:r>
      <w:r w:rsidR="006913E2" w:rsidRPr="006913E2">
        <w:rPr>
          <w:rFonts w:ascii="Arial" w:hAnsi="Arial" w:cs="Arial"/>
          <w:sz w:val="22"/>
          <w:szCs w:val="22"/>
        </w:rPr>
        <w:t xml:space="preserve"> remont i/lub wyposażenie istniejącej infrastruktury dla podmiotów świadczących usługi pomocy społecznej, bezpośrednio wykorzystywanej przez osoby zagrożone wykluczeniem społecznym.</w:t>
      </w:r>
    </w:p>
    <w:tbl>
      <w:tblPr>
        <w:tblW w:w="15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366"/>
        <w:gridCol w:w="6106"/>
        <w:gridCol w:w="5387"/>
        <w:gridCol w:w="890"/>
      </w:tblGrid>
      <w:tr w:rsidR="00845989" w:rsidRPr="00F11B34" w:rsidTr="00845989">
        <w:trPr>
          <w:trHeight w:val="627"/>
        </w:trPr>
        <w:tc>
          <w:tcPr>
            <w:tcW w:w="7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5989" w:rsidRPr="00F11B34" w:rsidRDefault="00845989" w:rsidP="00DE0CF8">
            <w:pPr>
              <w:jc w:val="center"/>
              <w:rPr>
                <w:rFonts w:ascii="Arial" w:hAnsi="Arial" w:cs="Arial"/>
                <w:b/>
                <w:bCs/>
                <w:sz w:val="22"/>
                <w:szCs w:val="22"/>
              </w:rPr>
            </w:pPr>
            <w:r w:rsidRPr="00F11B34">
              <w:rPr>
                <w:rFonts w:ascii="Arial" w:hAnsi="Arial" w:cs="Arial"/>
                <w:b/>
                <w:bCs/>
                <w:sz w:val="22"/>
                <w:szCs w:val="22"/>
              </w:rPr>
              <w:t>Lp.</w:t>
            </w:r>
          </w:p>
        </w:tc>
        <w:tc>
          <w:tcPr>
            <w:tcW w:w="23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5989" w:rsidRPr="00F11B34" w:rsidRDefault="00845989" w:rsidP="00DE0CF8">
            <w:pPr>
              <w:jc w:val="center"/>
              <w:rPr>
                <w:rFonts w:ascii="Arial" w:hAnsi="Arial" w:cs="Arial"/>
                <w:b/>
                <w:bCs/>
                <w:sz w:val="22"/>
                <w:szCs w:val="22"/>
              </w:rPr>
            </w:pPr>
            <w:r w:rsidRPr="00F11B34">
              <w:rPr>
                <w:rFonts w:ascii="Arial" w:hAnsi="Arial" w:cs="Arial"/>
                <w:b/>
                <w:bCs/>
                <w:sz w:val="22"/>
                <w:szCs w:val="22"/>
              </w:rPr>
              <w:t>Nazwa kryterium</w:t>
            </w:r>
          </w:p>
        </w:tc>
        <w:tc>
          <w:tcPr>
            <w:tcW w:w="61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5989" w:rsidRPr="00F11B34" w:rsidRDefault="00845989"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5989" w:rsidRPr="00F11B34" w:rsidRDefault="00845989"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5989" w:rsidRPr="00DE758F" w:rsidRDefault="00845989" w:rsidP="00DE0CF8">
            <w:pPr>
              <w:jc w:val="center"/>
              <w:rPr>
                <w:rFonts w:ascii="Arial" w:hAnsi="Arial" w:cs="Arial"/>
                <w:b/>
                <w:bCs/>
                <w:sz w:val="22"/>
                <w:szCs w:val="22"/>
              </w:rPr>
            </w:pPr>
            <w:r w:rsidRPr="00DE758F">
              <w:rPr>
                <w:rFonts w:ascii="Arial" w:hAnsi="Arial" w:cs="Arial"/>
                <w:b/>
                <w:bCs/>
                <w:sz w:val="22"/>
                <w:szCs w:val="22"/>
              </w:rPr>
              <w:t>Maks. liczba pkt.</w:t>
            </w:r>
          </w:p>
        </w:tc>
      </w:tr>
      <w:tr w:rsidR="00845989" w:rsidRPr="00F11B34" w:rsidTr="00845989">
        <w:trPr>
          <w:trHeight w:val="1485"/>
        </w:trPr>
        <w:tc>
          <w:tcPr>
            <w:tcW w:w="742"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rPr>
                <w:rFonts w:ascii="Arial" w:hAnsi="Arial" w:cs="Arial"/>
                <w:bCs/>
                <w:sz w:val="22"/>
                <w:szCs w:val="22"/>
              </w:rPr>
            </w:pPr>
            <w:r w:rsidRPr="00F11B34">
              <w:rPr>
                <w:rFonts w:ascii="Arial" w:hAnsi="Arial" w:cs="Arial"/>
                <w:bCs/>
                <w:sz w:val="22"/>
                <w:szCs w:val="22"/>
              </w:rPr>
              <w:t>Udział ludności w wieku poprodukcyjnym na poziomie gminy</w:t>
            </w:r>
          </w:p>
        </w:tc>
        <w:tc>
          <w:tcPr>
            <w:tcW w:w="6106" w:type="dxa"/>
            <w:tcBorders>
              <w:top w:val="single" w:sz="4" w:space="0" w:color="auto"/>
              <w:left w:val="single" w:sz="4" w:space="0" w:color="auto"/>
              <w:bottom w:val="single" w:sz="4" w:space="0" w:color="auto"/>
              <w:right w:val="single" w:sz="4" w:space="0" w:color="auto"/>
            </w:tcBorders>
          </w:tcPr>
          <w:p w:rsidR="00845989" w:rsidRPr="00F11B34" w:rsidRDefault="00845989" w:rsidP="00DE0CF8">
            <w:pPr>
              <w:jc w:val="both"/>
              <w:rPr>
                <w:rFonts w:ascii="Arial" w:hAnsi="Arial" w:cs="Arial"/>
                <w:bCs/>
                <w:sz w:val="22"/>
                <w:szCs w:val="22"/>
              </w:rPr>
            </w:pPr>
            <w:r w:rsidRPr="00F11B34">
              <w:rPr>
                <w:rFonts w:ascii="Arial" w:hAnsi="Arial" w:cs="Arial"/>
                <w:bCs/>
                <w:sz w:val="22"/>
                <w:szCs w:val="22"/>
              </w:rPr>
              <w:t>Premiowane będą projekty zlokalizowane w gminach o najwyższym odsetku ludności w wieku poprodukcyjnym w ludności ogółem na poziomie gminy (dane za rok poprzedzający złożenie wniosku) na podstawie Banku Danych Lokalnych Głównego Urzędu Statystycznego.</w:t>
            </w:r>
          </w:p>
        </w:tc>
        <w:tc>
          <w:tcPr>
            <w:tcW w:w="5387" w:type="dxa"/>
            <w:tcBorders>
              <w:top w:val="single" w:sz="4" w:space="0" w:color="auto"/>
              <w:left w:val="single" w:sz="4" w:space="0" w:color="auto"/>
              <w:bottom w:val="single" w:sz="4" w:space="0" w:color="auto"/>
              <w:right w:val="single" w:sz="4" w:space="0" w:color="auto"/>
            </w:tcBorders>
          </w:tcPr>
          <w:p w:rsidR="00845989" w:rsidRPr="00F11B34" w:rsidRDefault="00845989" w:rsidP="00DE0CF8">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845989" w:rsidRPr="00F11B34" w:rsidRDefault="00845989" w:rsidP="00DE0CF8">
            <w:pPr>
              <w:jc w:val="both"/>
              <w:rPr>
                <w:rFonts w:ascii="Arial" w:hAnsi="Arial" w:cs="Arial"/>
                <w:bCs/>
                <w:sz w:val="22"/>
                <w:szCs w:val="22"/>
              </w:rPr>
            </w:pPr>
          </w:p>
          <w:p w:rsidR="00845989" w:rsidRPr="00DE758F" w:rsidRDefault="00845989" w:rsidP="00DE0CF8">
            <w:pPr>
              <w:jc w:val="both"/>
              <w:rPr>
                <w:rFonts w:ascii="Arial" w:hAnsi="Arial" w:cs="Arial"/>
                <w:bCs/>
                <w:sz w:val="22"/>
                <w:szCs w:val="22"/>
              </w:rPr>
            </w:pPr>
            <w:r w:rsidRPr="00DE758F">
              <w:rPr>
                <w:rFonts w:ascii="Arial" w:hAnsi="Arial" w:cs="Arial"/>
                <w:bCs/>
                <w:sz w:val="22"/>
                <w:szCs w:val="22"/>
              </w:rPr>
              <w:t xml:space="preserve">Metodologia z zastosowaniem przedziałów polega na: </w:t>
            </w:r>
          </w:p>
          <w:p w:rsidR="00845989" w:rsidRPr="00F11B34" w:rsidRDefault="00845989" w:rsidP="00D549D3">
            <w:pPr>
              <w:pStyle w:val="Akapitzlist"/>
              <w:numPr>
                <w:ilvl w:val="0"/>
                <w:numId w:val="96"/>
              </w:numPr>
              <w:ind w:left="281" w:hanging="283"/>
              <w:jc w:val="both"/>
              <w:rPr>
                <w:rFonts w:ascii="Arial" w:hAnsi="Arial" w:cs="Arial"/>
                <w:bCs/>
                <w:sz w:val="22"/>
                <w:szCs w:val="22"/>
              </w:rPr>
            </w:pPr>
            <w:r w:rsidRPr="001B5428">
              <w:rPr>
                <w:rFonts w:ascii="Arial" w:hAnsi="Arial" w:cs="Arial"/>
                <w:bCs/>
                <w:sz w:val="22"/>
                <w:szCs w:val="22"/>
              </w:rPr>
              <w:t>uszeregowaniu projektów w ramach danego kryterium podlegającego ocenie od „najlepsz</w:t>
            </w:r>
            <w:r w:rsidRPr="00F11B34">
              <w:rPr>
                <w:rFonts w:ascii="Arial" w:hAnsi="Arial" w:cs="Arial"/>
                <w:bCs/>
                <w:sz w:val="22"/>
                <w:szCs w:val="22"/>
              </w:rPr>
              <w:t xml:space="preserve">ego” – o najwyższym wskaźniku do „najgorszego” – o najniższym wskaźniku, </w:t>
            </w:r>
          </w:p>
          <w:p w:rsidR="00845989" w:rsidRPr="00F11B34" w:rsidRDefault="00845989" w:rsidP="00DE0CF8">
            <w:pPr>
              <w:pStyle w:val="Akapitzlist"/>
              <w:ind w:left="281"/>
              <w:jc w:val="both"/>
              <w:rPr>
                <w:rFonts w:ascii="Arial" w:hAnsi="Arial" w:cs="Arial"/>
                <w:bCs/>
                <w:sz w:val="22"/>
                <w:szCs w:val="22"/>
              </w:rPr>
            </w:pPr>
          </w:p>
          <w:p w:rsidR="00845989" w:rsidRPr="00F11B34" w:rsidRDefault="00845989" w:rsidP="00D549D3">
            <w:pPr>
              <w:pStyle w:val="Akapitzlist"/>
              <w:numPr>
                <w:ilvl w:val="0"/>
                <w:numId w:val="96"/>
              </w:numPr>
              <w:ind w:left="281" w:hanging="283"/>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845989" w:rsidRPr="00F11B34" w:rsidRDefault="00845989" w:rsidP="00DE0CF8">
            <w:pPr>
              <w:jc w:val="both"/>
              <w:rPr>
                <w:rFonts w:ascii="Arial" w:hAnsi="Arial" w:cs="Arial"/>
                <w:bCs/>
                <w:sz w:val="22"/>
                <w:szCs w:val="22"/>
              </w:rPr>
            </w:pPr>
          </w:p>
          <w:p w:rsidR="00845989" w:rsidRPr="00F11B34" w:rsidRDefault="00845989" w:rsidP="00D549D3">
            <w:pPr>
              <w:pStyle w:val="Akapitzlist"/>
              <w:numPr>
                <w:ilvl w:val="0"/>
                <w:numId w:val="96"/>
              </w:numPr>
              <w:ind w:left="281" w:hanging="283"/>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p w:rsidR="00845989" w:rsidRPr="00F11B34" w:rsidRDefault="00845989" w:rsidP="00DE0CF8">
            <w:pPr>
              <w:ind w:left="281" w:hanging="283"/>
              <w:jc w:val="both"/>
              <w:rPr>
                <w:rFonts w:ascii="Arial" w:hAnsi="Arial" w:cs="Arial"/>
                <w:b/>
                <w:bCs/>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845989" w:rsidRPr="00F11B34" w:rsidRDefault="004C71BE" w:rsidP="00711DF7">
            <w:pPr>
              <w:jc w:val="center"/>
              <w:rPr>
                <w:rFonts w:ascii="Arial" w:hAnsi="Arial" w:cs="Arial"/>
                <w:b/>
                <w:sz w:val="22"/>
                <w:szCs w:val="22"/>
              </w:rPr>
            </w:pPr>
            <w:r w:rsidRPr="00F11B34">
              <w:rPr>
                <w:rFonts w:ascii="Arial" w:hAnsi="Arial" w:cs="Arial"/>
                <w:b/>
                <w:sz w:val="22"/>
                <w:szCs w:val="22"/>
              </w:rPr>
              <w:t>25</w:t>
            </w:r>
          </w:p>
        </w:tc>
      </w:tr>
      <w:tr w:rsidR="00845989" w:rsidRPr="00F11B34" w:rsidTr="00845989">
        <w:trPr>
          <w:trHeight w:val="1485"/>
        </w:trPr>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rPr>
                <w:rFonts w:ascii="Arial" w:hAnsi="Arial" w:cs="Arial"/>
                <w:bCs/>
                <w:sz w:val="22"/>
                <w:szCs w:val="22"/>
              </w:rPr>
            </w:pPr>
            <w:r w:rsidRPr="00F11B34">
              <w:rPr>
                <w:rFonts w:ascii="Arial" w:hAnsi="Arial" w:cs="Arial"/>
                <w:bCs/>
                <w:sz w:val="22"/>
                <w:szCs w:val="22"/>
              </w:rPr>
              <w:t>Preferencja opieki dziennej</w:t>
            </w:r>
          </w:p>
        </w:tc>
        <w:tc>
          <w:tcPr>
            <w:tcW w:w="6106" w:type="dxa"/>
            <w:tcBorders>
              <w:top w:val="single" w:sz="4" w:space="0" w:color="auto"/>
              <w:left w:val="single" w:sz="4" w:space="0" w:color="auto"/>
              <w:bottom w:val="single" w:sz="4" w:space="0" w:color="auto"/>
              <w:right w:val="single" w:sz="4" w:space="0" w:color="auto"/>
            </w:tcBorders>
            <w:hideMark/>
          </w:tcPr>
          <w:p w:rsidR="00845989" w:rsidRPr="001B5428" w:rsidRDefault="00845989" w:rsidP="00DE0CF8">
            <w:pPr>
              <w:jc w:val="both"/>
              <w:rPr>
                <w:rFonts w:ascii="Arial" w:hAnsi="Arial" w:cs="Arial"/>
                <w:bCs/>
                <w:sz w:val="22"/>
                <w:szCs w:val="22"/>
              </w:rPr>
            </w:pPr>
            <w:r w:rsidRPr="00F11B34">
              <w:rPr>
                <w:rFonts w:ascii="Arial" w:hAnsi="Arial" w:cs="Arial"/>
                <w:bCs/>
                <w:sz w:val="22"/>
                <w:szCs w:val="22"/>
              </w:rPr>
              <w:t xml:space="preserve">Premiowane będą projekty dotyczące placówki świadczących usługi w systemie dziennym np. środowiskowe domy samopomocy, </w:t>
            </w:r>
            <w:r w:rsidRPr="00F11B34">
              <w:rPr>
                <w:rStyle w:val="Uwydatnienie"/>
                <w:rFonts w:ascii="Arial" w:hAnsi="Arial" w:cs="Arial"/>
                <w:i w:val="0"/>
                <w:sz w:val="22"/>
                <w:szCs w:val="22"/>
              </w:rPr>
              <w:t>Dzienne</w:t>
            </w:r>
            <w:r w:rsidRPr="00F11B34">
              <w:rPr>
                <w:rStyle w:val="st"/>
                <w:rFonts w:ascii="Arial" w:hAnsi="Arial" w:cs="Arial"/>
                <w:i/>
                <w:sz w:val="22"/>
                <w:szCs w:val="22"/>
              </w:rPr>
              <w:t xml:space="preserve"> </w:t>
            </w:r>
            <w:r w:rsidRPr="00F11B34">
              <w:rPr>
                <w:rStyle w:val="st"/>
                <w:rFonts w:ascii="Arial" w:hAnsi="Arial" w:cs="Arial"/>
                <w:sz w:val="22"/>
                <w:szCs w:val="22"/>
              </w:rPr>
              <w:t>Domy</w:t>
            </w:r>
            <w:r w:rsidRPr="00F11B34">
              <w:rPr>
                <w:rStyle w:val="st"/>
                <w:rFonts w:ascii="Arial" w:hAnsi="Arial" w:cs="Arial"/>
                <w:i/>
                <w:sz w:val="22"/>
                <w:szCs w:val="22"/>
              </w:rPr>
              <w:t xml:space="preserve"> </w:t>
            </w:r>
            <w:r w:rsidRPr="00DE758F">
              <w:rPr>
                <w:rStyle w:val="Uwydatnienie"/>
                <w:rFonts w:ascii="Arial" w:hAnsi="Arial" w:cs="Arial"/>
                <w:i w:val="0"/>
                <w:sz w:val="22"/>
                <w:szCs w:val="22"/>
              </w:rPr>
              <w:t>Pomocy Społecz</w:t>
            </w:r>
            <w:r w:rsidRPr="001B5428">
              <w:rPr>
                <w:rStyle w:val="Uwydatnienie"/>
                <w:rFonts w:ascii="Arial" w:hAnsi="Arial" w:cs="Arial"/>
                <w:i w:val="0"/>
                <w:sz w:val="22"/>
                <w:szCs w:val="22"/>
              </w:rPr>
              <w:t xml:space="preserve">nej, </w:t>
            </w:r>
          </w:p>
        </w:tc>
        <w:tc>
          <w:tcPr>
            <w:tcW w:w="5387" w:type="dxa"/>
            <w:tcBorders>
              <w:top w:val="single" w:sz="4" w:space="0" w:color="auto"/>
              <w:left w:val="single" w:sz="4" w:space="0" w:color="auto"/>
              <w:bottom w:val="single" w:sz="4" w:space="0" w:color="auto"/>
              <w:right w:val="single" w:sz="4" w:space="0" w:color="auto"/>
            </w:tcBorders>
            <w:hideMark/>
          </w:tcPr>
          <w:p w:rsidR="00845989" w:rsidRPr="00F11B34" w:rsidRDefault="00845989" w:rsidP="00CE18D2">
            <w:pPr>
              <w:jc w:val="both"/>
              <w:rPr>
                <w:rFonts w:ascii="Arial" w:hAnsi="Arial" w:cs="Arial"/>
                <w:b/>
                <w:bCs/>
                <w:sz w:val="22"/>
                <w:szCs w:val="22"/>
              </w:rPr>
            </w:pPr>
            <w:r w:rsidRPr="00F11B34">
              <w:rPr>
                <w:rFonts w:ascii="Arial" w:hAnsi="Arial" w:cs="Arial"/>
                <w:bCs/>
                <w:sz w:val="22"/>
                <w:szCs w:val="22"/>
              </w:rPr>
              <w:t xml:space="preserve">Jeżeli w projekcie przewidziano roboty budowlane i/lub wyposażenie w placówkach świadczących usługi w systemie dziennym – projekt uzyskuje – </w:t>
            </w:r>
            <w:r w:rsidR="00CE18D2" w:rsidRPr="00F11B34">
              <w:rPr>
                <w:rFonts w:ascii="Arial" w:hAnsi="Arial" w:cs="Arial"/>
                <w:bCs/>
                <w:sz w:val="22"/>
                <w:szCs w:val="22"/>
              </w:rPr>
              <w:t xml:space="preserve">20 </w:t>
            </w:r>
            <w:r w:rsidRPr="00F11B34">
              <w:rPr>
                <w:rFonts w:ascii="Arial" w:hAnsi="Arial" w:cs="Arial"/>
                <w:bCs/>
                <w:sz w:val="22"/>
                <w:szCs w:val="22"/>
              </w:rPr>
              <w:t>pkt.</w:t>
            </w:r>
          </w:p>
        </w:tc>
        <w:tc>
          <w:tcPr>
            <w:tcW w:w="890"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4C71BE" w:rsidP="00DE0CF8">
            <w:pPr>
              <w:jc w:val="center"/>
              <w:rPr>
                <w:rFonts w:ascii="Arial" w:hAnsi="Arial" w:cs="Arial"/>
                <w:b/>
                <w:sz w:val="22"/>
                <w:szCs w:val="22"/>
              </w:rPr>
            </w:pPr>
            <w:r w:rsidRPr="00F11B34">
              <w:rPr>
                <w:rFonts w:ascii="Arial" w:hAnsi="Arial" w:cs="Arial"/>
                <w:b/>
                <w:sz w:val="22"/>
                <w:szCs w:val="22"/>
              </w:rPr>
              <w:t xml:space="preserve">20 </w:t>
            </w:r>
          </w:p>
        </w:tc>
      </w:tr>
      <w:tr w:rsidR="00845989" w:rsidRPr="00F11B34" w:rsidTr="00F571CF">
        <w:trPr>
          <w:trHeight w:val="982"/>
        </w:trPr>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AB4C81" w:rsidP="00AB4C81">
            <w:pPr>
              <w:rPr>
                <w:rFonts w:ascii="Arial" w:hAnsi="Arial" w:cs="Arial"/>
                <w:bCs/>
                <w:sz w:val="22"/>
                <w:szCs w:val="22"/>
              </w:rPr>
            </w:pPr>
            <w:r w:rsidRPr="00F11B34">
              <w:rPr>
                <w:rFonts w:ascii="Arial" w:hAnsi="Arial" w:cs="Arial"/>
                <w:bCs/>
                <w:sz w:val="22"/>
                <w:szCs w:val="22"/>
              </w:rPr>
              <w:t>P</w:t>
            </w:r>
            <w:r w:rsidR="00845989" w:rsidRPr="00F11B34">
              <w:rPr>
                <w:rFonts w:ascii="Arial" w:hAnsi="Arial" w:cs="Arial"/>
                <w:bCs/>
                <w:sz w:val="22"/>
                <w:szCs w:val="22"/>
              </w:rPr>
              <w:t xml:space="preserve">rzejście i/lub rozszerzenie oferty </w:t>
            </w:r>
            <w:r w:rsidRPr="00F11B34">
              <w:rPr>
                <w:rFonts w:ascii="Arial" w:hAnsi="Arial" w:cs="Arial"/>
                <w:bCs/>
                <w:sz w:val="22"/>
                <w:szCs w:val="22"/>
              </w:rPr>
              <w:t xml:space="preserve">placówek opiekuńczo-pobytowych </w:t>
            </w:r>
            <w:r w:rsidR="00845989" w:rsidRPr="00F11B34">
              <w:rPr>
                <w:rFonts w:ascii="Arial" w:hAnsi="Arial" w:cs="Arial"/>
                <w:bCs/>
                <w:sz w:val="22"/>
                <w:szCs w:val="22"/>
              </w:rPr>
              <w:t>w kierunku usług świadczonych w lokalnej społeczności</w:t>
            </w:r>
          </w:p>
        </w:tc>
        <w:tc>
          <w:tcPr>
            <w:tcW w:w="6106" w:type="dxa"/>
            <w:tcBorders>
              <w:top w:val="single" w:sz="4" w:space="0" w:color="auto"/>
              <w:left w:val="single" w:sz="4" w:space="0" w:color="auto"/>
              <w:bottom w:val="single" w:sz="4" w:space="0" w:color="auto"/>
              <w:right w:val="single" w:sz="4" w:space="0" w:color="auto"/>
            </w:tcBorders>
            <w:hideMark/>
          </w:tcPr>
          <w:p w:rsidR="00845989" w:rsidRPr="001B5428" w:rsidRDefault="00AB4C81" w:rsidP="00DE0CF8">
            <w:pPr>
              <w:autoSpaceDE w:val="0"/>
              <w:autoSpaceDN w:val="0"/>
              <w:adjustRightInd w:val="0"/>
              <w:jc w:val="both"/>
              <w:rPr>
                <w:rFonts w:ascii="Arial" w:eastAsia="Calibri" w:hAnsi="Arial" w:cs="Arial"/>
                <w:color w:val="000000"/>
                <w:sz w:val="22"/>
                <w:szCs w:val="22"/>
              </w:rPr>
            </w:pPr>
            <w:r w:rsidRPr="00F11B34">
              <w:rPr>
                <w:rFonts w:ascii="Arial" w:hAnsi="Arial" w:cs="Arial"/>
                <w:bCs/>
                <w:sz w:val="22"/>
                <w:szCs w:val="22"/>
              </w:rPr>
              <w:t>Premiowane będą projekty placówek opiekuńczo-pobytowych, które przewidują przejście i/lub rozszerzenie usług wobec osób będących w opiece instytucjonalnej do opieki realizowanej w ramach usług świadczonych w lokalnej społeczności, o ile przyczyni się to do zwiększenia liczby miejsc świadczenia usług opiekuńczych (w postaci usług świadczonych w lokaln</w:t>
            </w:r>
            <w:r w:rsidR="00377D95" w:rsidRPr="00F11B34">
              <w:rPr>
                <w:rFonts w:ascii="Arial" w:hAnsi="Arial" w:cs="Arial"/>
                <w:bCs/>
                <w:sz w:val="22"/>
                <w:szCs w:val="22"/>
              </w:rPr>
              <w:t>ej</w:t>
            </w:r>
            <w:r w:rsidRPr="00DE758F">
              <w:rPr>
                <w:rFonts w:ascii="Arial" w:hAnsi="Arial" w:cs="Arial"/>
                <w:bCs/>
                <w:sz w:val="22"/>
                <w:szCs w:val="22"/>
              </w:rPr>
              <w:t xml:space="preserve"> społeczności). </w:t>
            </w:r>
            <w:r w:rsidR="00845989" w:rsidRPr="00DE758F">
              <w:rPr>
                <w:rFonts w:ascii="Arial" w:eastAsia="Calibri" w:hAnsi="Arial" w:cs="Arial"/>
                <w:color w:val="000000"/>
                <w:sz w:val="22"/>
                <w:szCs w:val="22"/>
              </w:rPr>
              <w:t>Usługi świadczone w lokalnej społeczności – usługi umożliwiające osobom niezależne życie w środowisku lokalnym. Usługi te zapobiegają odizolowaniu osób od rodziny i środowiska lokalnego, a gdy to nie jest moż</w:t>
            </w:r>
            <w:r w:rsidR="00845989" w:rsidRPr="001B5428">
              <w:rPr>
                <w:rFonts w:ascii="Arial" w:eastAsia="Calibri" w:hAnsi="Arial" w:cs="Arial"/>
                <w:color w:val="000000"/>
                <w:sz w:val="22"/>
                <w:szCs w:val="22"/>
              </w:rPr>
              <w:t xml:space="preserve">liwe, gwarantują tym osobom warunki życia jak najbardziej zbliżone do warunków domowych i rodzinnych oraz umożliwiają podtrzymywanie więzi rodzinnych i sąsiedzkich Są to usługi świadczone w sposób: </w:t>
            </w:r>
          </w:p>
          <w:p w:rsidR="00845989" w:rsidRPr="00F11B34" w:rsidRDefault="00845989" w:rsidP="00DE0CF8">
            <w:pPr>
              <w:autoSpaceDE w:val="0"/>
              <w:autoSpaceDN w:val="0"/>
              <w:adjustRightInd w:val="0"/>
              <w:jc w:val="both"/>
              <w:rPr>
                <w:rFonts w:ascii="Arial" w:eastAsia="Calibri" w:hAnsi="Arial" w:cs="Arial"/>
                <w:color w:val="000000"/>
                <w:sz w:val="22"/>
                <w:szCs w:val="22"/>
              </w:rPr>
            </w:pPr>
            <w:r w:rsidRPr="00F11B34">
              <w:rPr>
                <w:rFonts w:ascii="Arial" w:eastAsia="Calibri" w:hAnsi="Arial" w:cs="Arial"/>
                <w:color w:val="000000"/>
                <w:sz w:val="22"/>
                <w:szCs w:val="22"/>
              </w:rPr>
              <w:t xml:space="preserve">a) zindywidualizowany (dostosowany do potrzeb i możliwości danej osoby) oraz jak najbardziej zbliżony do warunków odpowiadających życiu w środowisku domowym i rodzinnym; </w:t>
            </w:r>
          </w:p>
          <w:p w:rsidR="00845989" w:rsidRPr="00F11B34" w:rsidRDefault="00845989" w:rsidP="00DE0CF8">
            <w:pPr>
              <w:autoSpaceDE w:val="0"/>
              <w:autoSpaceDN w:val="0"/>
              <w:adjustRightInd w:val="0"/>
              <w:jc w:val="both"/>
              <w:rPr>
                <w:rFonts w:ascii="Arial" w:eastAsia="Calibri" w:hAnsi="Arial" w:cs="Arial"/>
                <w:color w:val="000000"/>
                <w:sz w:val="22"/>
                <w:szCs w:val="22"/>
              </w:rPr>
            </w:pPr>
            <w:r w:rsidRPr="00F11B34">
              <w:rPr>
                <w:rFonts w:ascii="Arial" w:eastAsia="Calibri" w:hAnsi="Arial" w:cs="Arial"/>
                <w:color w:val="000000"/>
                <w:sz w:val="22"/>
                <w:szCs w:val="22"/>
              </w:rPr>
              <w:t xml:space="preserve">b) umożliwiający odbiorcom tych usług kontrolę nad swoim życiem i nad decyzjami, które ich dotyczą; </w:t>
            </w:r>
          </w:p>
          <w:p w:rsidR="00845989" w:rsidRPr="00F11B34" w:rsidRDefault="00845989" w:rsidP="00DE0CF8">
            <w:pPr>
              <w:autoSpaceDE w:val="0"/>
              <w:autoSpaceDN w:val="0"/>
              <w:adjustRightInd w:val="0"/>
              <w:jc w:val="both"/>
              <w:rPr>
                <w:rFonts w:ascii="Arial" w:eastAsia="Calibri" w:hAnsi="Arial" w:cs="Arial"/>
                <w:color w:val="000000"/>
                <w:sz w:val="22"/>
                <w:szCs w:val="22"/>
              </w:rPr>
            </w:pPr>
            <w:r w:rsidRPr="00F11B34">
              <w:rPr>
                <w:rFonts w:ascii="Arial" w:eastAsia="Calibri" w:hAnsi="Arial" w:cs="Arial"/>
                <w:color w:val="000000"/>
                <w:sz w:val="22"/>
                <w:szCs w:val="22"/>
              </w:rPr>
              <w:t xml:space="preserve">c) zapewniający, że odbiorcy usług nie są odizolowani od ogółu społeczności lub nie są zmuszeni do mieszkania razem; </w:t>
            </w:r>
          </w:p>
          <w:p w:rsidR="00845989" w:rsidRPr="00F11B34" w:rsidRDefault="00845989" w:rsidP="00DE0CF8">
            <w:pPr>
              <w:autoSpaceDE w:val="0"/>
              <w:autoSpaceDN w:val="0"/>
              <w:adjustRightInd w:val="0"/>
              <w:jc w:val="both"/>
              <w:rPr>
                <w:rFonts w:ascii="Arial" w:eastAsia="Calibri" w:hAnsi="Arial" w:cs="Arial"/>
                <w:color w:val="000000"/>
                <w:sz w:val="22"/>
                <w:szCs w:val="22"/>
              </w:rPr>
            </w:pPr>
            <w:r w:rsidRPr="00F11B34">
              <w:rPr>
                <w:rFonts w:ascii="Arial" w:eastAsia="Calibri" w:hAnsi="Arial" w:cs="Arial"/>
                <w:color w:val="000000"/>
                <w:sz w:val="22"/>
                <w:szCs w:val="22"/>
              </w:rPr>
              <w:t xml:space="preserve">d) gwarantujący, że wymagania organizacyjne nie mają pierwszeństwa przed indywidualnymi potrzebami mieszkańców. </w:t>
            </w:r>
          </w:p>
          <w:p w:rsidR="00845989" w:rsidRPr="00F11B34" w:rsidRDefault="00845989" w:rsidP="00DE0CF8">
            <w:pPr>
              <w:autoSpaceDE w:val="0"/>
              <w:autoSpaceDN w:val="0"/>
              <w:adjustRightInd w:val="0"/>
              <w:jc w:val="both"/>
              <w:rPr>
                <w:rFonts w:ascii="Arial" w:eastAsia="Calibri" w:hAnsi="Arial" w:cs="Arial"/>
                <w:color w:val="000000"/>
                <w:sz w:val="22"/>
                <w:szCs w:val="22"/>
              </w:rPr>
            </w:pPr>
            <w:r w:rsidRPr="00F11B34">
              <w:rPr>
                <w:rFonts w:ascii="Arial" w:eastAsia="Calibri" w:hAnsi="Arial" w:cs="Arial"/>
                <w:color w:val="000000"/>
                <w:sz w:val="22"/>
                <w:szCs w:val="22"/>
              </w:rPr>
              <w:t>W przypadku domów pomocy społecznej, w wyniku realizacji projektu liczba miejsc nie  może być większa niż 30.</w:t>
            </w:r>
          </w:p>
          <w:p w:rsidR="00845989" w:rsidRPr="00F11B34" w:rsidRDefault="00845989" w:rsidP="00CE18D2">
            <w:pPr>
              <w:autoSpaceDE w:val="0"/>
              <w:autoSpaceDN w:val="0"/>
              <w:adjustRightInd w:val="0"/>
              <w:jc w:val="both"/>
              <w:rPr>
                <w:rFonts w:ascii="Arial" w:hAnsi="Arial" w:cs="Arial"/>
                <w:bCs/>
                <w:sz w:val="22"/>
                <w:szCs w:val="22"/>
              </w:rPr>
            </w:pPr>
            <w:r w:rsidRPr="00F11B34">
              <w:rPr>
                <w:rFonts w:ascii="Arial" w:eastAsia="Calibri" w:hAnsi="Arial" w:cs="Arial"/>
                <w:i/>
                <w:color w:val="000000"/>
                <w:sz w:val="22"/>
                <w:szCs w:val="22"/>
              </w:rPr>
              <w:t xml:space="preserve">Limit 30 miejsc nie obowiązuje w przypadku, gdy przepisy prawa krajowego wskazują mniejszą maksymalną liczbę miejsc. </w:t>
            </w:r>
          </w:p>
        </w:tc>
        <w:tc>
          <w:tcPr>
            <w:tcW w:w="5387" w:type="dxa"/>
            <w:tcBorders>
              <w:top w:val="single" w:sz="4" w:space="0" w:color="auto"/>
              <w:left w:val="single" w:sz="4" w:space="0" w:color="auto"/>
              <w:bottom w:val="single" w:sz="4" w:space="0" w:color="auto"/>
              <w:right w:val="single" w:sz="4" w:space="0" w:color="auto"/>
            </w:tcBorders>
            <w:hideMark/>
          </w:tcPr>
          <w:p w:rsidR="00845989" w:rsidRPr="0054294D" w:rsidRDefault="00845989" w:rsidP="00377D95">
            <w:pPr>
              <w:jc w:val="both"/>
              <w:rPr>
                <w:rFonts w:ascii="Arial" w:hAnsi="Arial" w:cs="Arial"/>
                <w:bCs/>
                <w:sz w:val="22"/>
                <w:szCs w:val="22"/>
              </w:rPr>
            </w:pPr>
            <w:r w:rsidRPr="00F11B34">
              <w:rPr>
                <w:rFonts w:ascii="Arial" w:hAnsi="Arial" w:cs="Arial"/>
                <w:bCs/>
                <w:sz w:val="22"/>
                <w:szCs w:val="22"/>
              </w:rPr>
              <w:t xml:space="preserve">Jeżeli </w:t>
            </w:r>
            <w:r w:rsidR="00CE573E" w:rsidRPr="00F11B34">
              <w:rPr>
                <w:rFonts w:ascii="Arial" w:hAnsi="Arial" w:cs="Arial"/>
                <w:bCs/>
                <w:sz w:val="22"/>
                <w:szCs w:val="22"/>
              </w:rPr>
              <w:t>projekt przewiduje przejście i/lub rozszerzenie usług wobec osób będących w opiece instytucjonalnej do opieki realizowanej w ramach usłu</w:t>
            </w:r>
            <w:r w:rsidR="00377D95" w:rsidRPr="00F11B34">
              <w:rPr>
                <w:rFonts w:ascii="Arial" w:hAnsi="Arial" w:cs="Arial"/>
                <w:bCs/>
                <w:sz w:val="22"/>
                <w:szCs w:val="22"/>
              </w:rPr>
              <w:t>g świadczonych</w:t>
            </w:r>
            <w:r w:rsidR="00DE758F">
              <w:rPr>
                <w:rFonts w:ascii="Arial" w:hAnsi="Arial" w:cs="Arial"/>
                <w:bCs/>
                <w:sz w:val="22"/>
                <w:szCs w:val="22"/>
              </w:rPr>
              <w:t xml:space="preserve"> </w:t>
            </w:r>
            <w:r w:rsidR="00CE573E" w:rsidRPr="00DE758F">
              <w:rPr>
                <w:rFonts w:ascii="Arial" w:hAnsi="Arial" w:cs="Arial"/>
                <w:bCs/>
                <w:sz w:val="22"/>
                <w:szCs w:val="22"/>
              </w:rPr>
              <w:t>w lokalnej społeczności, o ile przyczyni się to do zwiększenia liczby miejsc świadczenia usług opiekuńczych (w po</w:t>
            </w:r>
            <w:r w:rsidR="00377D95" w:rsidRPr="001B5428">
              <w:rPr>
                <w:rFonts w:ascii="Arial" w:hAnsi="Arial" w:cs="Arial"/>
                <w:bCs/>
                <w:sz w:val="22"/>
                <w:szCs w:val="22"/>
              </w:rPr>
              <w:t>staci usług świadczonych</w:t>
            </w:r>
            <w:r w:rsidR="001B5428">
              <w:rPr>
                <w:rFonts w:ascii="Arial" w:hAnsi="Arial" w:cs="Arial"/>
                <w:bCs/>
                <w:sz w:val="22"/>
                <w:szCs w:val="22"/>
              </w:rPr>
              <w:t xml:space="preserve"> </w:t>
            </w:r>
            <w:r w:rsidR="00CE573E" w:rsidRPr="001B5428">
              <w:rPr>
                <w:rFonts w:ascii="Arial" w:hAnsi="Arial" w:cs="Arial"/>
                <w:bCs/>
                <w:sz w:val="22"/>
                <w:szCs w:val="22"/>
              </w:rPr>
              <w:t>w lokaln</w:t>
            </w:r>
            <w:r w:rsidR="00377D95" w:rsidRPr="001B5428">
              <w:rPr>
                <w:rFonts w:ascii="Arial" w:hAnsi="Arial" w:cs="Arial"/>
                <w:bCs/>
                <w:sz w:val="22"/>
                <w:szCs w:val="22"/>
              </w:rPr>
              <w:t xml:space="preserve">ej </w:t>
            </w:r>
            <w:r w:rsidR="00CE573E" w:rsidRPr="001B5428">
              <w:rPr>
                <w:rFonts w:ascii="Arial" w:hAnsi="Arial" w:cs="Arial"/>
                <w:bCs/>
                <w:sz w:val="22"/>
                <w:szCs w:val="22"/>
              </w:rPr>
              <w:t>społeczności)</w:t>
            </w:r>
            <w:r w:rsidRPr="0054294D">
              <w:rPr>
                <w:rFonts w:ascii="Arial" w:hAnsi="Arial" w:cs="Arial"/>
                <w:bCs/>
                <w:sz w:val="22"/>
                <w:szCs w:val="22"/>
              </w:rPr>
              <w:t xml:space="preserve"> – projekt uzyskuje – 15 pkt.</w:t>
            </w:r>
          </w:p>
        </w:tc>
        <w:tc>
          <w:tcPr>
            <w:tcW w:w="890"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jc w:val="center"/>
              <w:rPr>
                <w:rFonts w:ascii="Arial" w:hAnsi="Arial" w:cs="Arial"/>
                <w:b/>
                <w:sz w:val="22"/>
                <w:szCs w:val="22"/>
              </w:rPr>
            </w:pPr>
            <w:r w:rsidRPr="00F11B34">
              <w:rPr>
                <w:rFonts w:ascii="Arial" w:hAnsi="Arial" w:cs="Arial"/>
                <w:b/>
                <w:sz w:val="22"/>
                <w:szCs w:val="22"/>
              </w:rPr>
              <w:t>15</w:t>
            </w:r>
          </w:p>
        </w:tc>
      </w:tr>
      <w:tr w:rsidR="00845989" w:rsidRPr="00F11B34" w:rsidTr="00845989">
        <w:trPr>
          <w:trHeight w:val="1485"/>
        </w:trPr>
        <w:tc>
          <w:tcPr>
            <w:tcW w:w="742"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4A0"/>
            </w:tblPr>
            <w:tblGrid>
              <w:gridCol w:w="1806"/>
            </w:tblGrid>
            <w:tr w:rsidR="00845989" w:rsidRPr="00F11B34" w:rsidTr="00A95EEE">
              <w:trPr>
                <w:trHeight w:val="552"/>
              </w:trPr>
              <w:tc>
                <w:tcPr>
                  <w:tcW w:w="1806" w:type="dxa"/>
                  <w:tcBorders>
                    <w:top w:val="nil"/>
                    <w:left w:val="nil"/>
                    <w:bottom w:val="nil"/>
                    <w:right w:val="nil"/>
                  </w:tcBorders>
                  <w:hideMark/>
                </w:tcPr>
                <w:p w:rsidR="00845989" w:rsidRPr="00F11B34" w:rsidRDefault="00845989" w:rsidP="00DE0CF8">
                  <w:pPr>
                    <w:autoSpaceDE w:val="0"/>
                    <w:autoSpaceDN w:val="0"/>
                    <w:adjustRightInd w:val="0"/>
                    <w:rPr>
                      <w:rFonts w:ascii="Arial" w:hAnsi="Arial" w:cs="Arial"/>
                      <w:color w:val="000000"/>
                      <w:sz w:val="22"/>
                      <w:szCs w:val="22"/>
                    </w:rPr>
                  </w:pPr>
                  <w:r w:rsidRPr="00F11B34">
                    <w:rPr>
                      <w:rFonts w:ascii="Arial" w:hAnsi="Arial" w:cs="Arial"/>
                      <w:bCs/>
                      <w:color w:val="000000"/>
                      <w:sz w:val="22"/>
                      <w:szCs w:val="22"/>
                    </w:rPr>
                    <w:t xml:space="preserve">Efektywność kosztowa projektu </w:t>
                  </w:r>
                </w:p>
              </w:tc>
            </w:tr>
          </w:tbl>
          <w:p w:rsidR="00845989" w:rsidRPr="00F11B34" w:rsidRDefault="00845989" w:rsidP="00DE0CF8">
            <w:pPr>
              <w:rPr>
                <w:rFonts w:ascii="Arial" w:hAnsi="Arial" w:cs="Arial"/>
                <w:bCs/>
                <w:sz w:val="22"/>
                <w:szCs w:val="22"/>
              </w:rPr>
            </w:pPr>
          </w:p>
        </w:tc>
        <w:tc>
          <w:tcPr>
            <w:tcW w:w="6106" w:type="dxa"/>
            <w:tcBorders>
              <w:top w:val="single" w:sz="4" w:space="0" w:color="auto"/>
              <w:left w:val="single" w:sz="4" w:space="0" w:color="auto"/>
              <w:bottom w:val="single" w:sz="4" w:space="0" w:color="auto"/>
              <w:right w:val="single" w:sz="4" w:space="0" w:color="auto"/>
            </w:tcBorders>
          </w:tcPr>
          <w:p w:rsidR="00845989" w:rsidRPr="00F11B34" w:rsidRDefault="00845989" w:rsidP="00DE0CF8">
            <w:pPr>
              <w:jc w:val="both"/>
              <w:rPr>
                <w:rFonts w:ascii="Arial" w:hAnsi="Arial" w:cs="Arial"/>
                <w:sz w:val="22"/>
                <w:szCs w:val="22"/>
              </w:rPr>
            </w:pPr>
            <w:r w:rsidRPr="00F11B34">
              <w:rPr>
                <w:rFonts w:ascii="Arial" w:hAnsi="Arial" w:cs="Arial"/>
                <w:sz w:val="22"/>
                <w:szCs w:val="22"/>
              </w:rPr>
              <w:t>Efektywność mierzona będzie ilorazem wartości dofinansowania z EFRR oraz wskaźnika rezultatu.  Ocenie podlegać będą projekty o najkorzystniejszej wartości ilorazu (czyli o najmniejszej jego wartości, która oznacza, iż najniższym kosztem środków unijnych uzyskuje się największy efekt).</w:t>
            </w:r>
          </w:p>
          <w:p w:rsidR="00845989" w:rsidRPr="00F11B34" w:rsidRDefault="00845989" w:rsidP="00DE0CF8">
            <w:pPr>
              <w:jc w:val="both"/>
              <w:rPr>
                <w:rFonts w:ascii="Arial" w:hAnsi="Arial" w:cs="Arial"/>
                <w:bCs/>
                <w:sz w:val="22"/>
                <w:szCs w:val="22"/>
              </w:rPr>
            </w:pPr>
            <w:r w:rsidRPr="00F11B34">
              <w:rPr>
                <w:rFonts w:ascii="Arial" w:hAnsi="Arial" w:cs="Arial"/>
                <w:bCs/>
                <w:sz w:val="22"/>
                <w:szCs w:val="22"/>
              </w:rPr>
              <w:t>Wskaźnik efektywności kosztowej w zł/os. obliczany za pomocą wzoru:</w:t>
            </w:r>
          </w:p>
          <w:p w:rsidR="00845989" w:rsidRPr="00102CDE" w:rsidRDefault="00102CDE" w:rsidP="00DE0CF8">
            <w:pPr>
              <w:jc w:val="both"/>
              <w:rPr>
                <w:rFonts w:ascii="Arial" w:hAnsi="Arial" w:cs="Arial"/>
                <w:bCs/>
                <w:sz w:val="22"/>
                <w:szCs w:val="22"/>
              </w:rPr>
            </w:pPr>
            <m:oMathPara>
              <m:oMath>
                <m:r>
                  <w:rPr>
                    <w:rFonts w:ascii="Cambria Math" w:hAnsi="Cambria Math"/>
                  </w:rPr>
                  <m:t>Ek=</m:t>
                </m:r>
                <m:f>
                  <m:fPr>
                    <m:ctrlPr>
                      <w:rPr>
                        <w:rFonts w:ascii="Cambria Math" w:eastAsia="Calibri" w:hAnsi="Cambria Math"/>
                        <w:i/>
                      </w:rPr>
                    </m:ctrlPr>
                  </m:fPr>
                  <m:num>
                    <m:r>
                      <w:rPr>
                        <w:rFonts w:ascii="Cambria Math" w:hAnsi="Cambria Math"/>
                      </w:rPr>
                      <m:t>D</m:t>
                    </m:r>
                  </m:num>
                  <m:den>
                    <m:r>
                      <w:rPr>
                        <w:rFonts w:ascii="Cambria Math" w:hAnsi="Cambria Math"/>
                      </w:rPr>
                      <m:t>LM</m:t>
                    </m:r>
                  </m:den>
                </m:f>
              </m:oMath>
            </m:oMathPara>
          </w:p>
          <w:p w:rsidR="00845989" w:rsidRPr="00F11B34" w:rsidRDefault="00845989" w:rsidP="00DE0CF8">
            <w:pPr>
              <w:jc w:val="both"/>
              <w:rPr>
                <w:rFonts w:ascii="Arial" w:hAnsi="Arial" w:cs="Arial"/>
                <w:bCs/>
                <w:sz w:val="22"/>
                <w:szCs w:val="22"/>
              </w:rPr>
            </w:pPr>
          </w:p>
          <w:p w:rsidR="00845989" w:rsidRPr="00F11B34" w:rsidRDefault="00845989" w:rsidP="00DE0CF8">
            <w:pPr>
              <w:jc w:val="both"/>
              <w:rPr>
                <w:rFonts w:ascii="Arial" w:hAnsi="Arial" w:cs="Arial"/>
                <w:bCs/>
                <w:sz w:val="22"/>
                <w:szCs w:val="22"/>
              </w:rPr>
            </w:pPr>
            <w:r w:rsidRPr="00F11B34">
              <w:rPr>
                <w:rFonts w:ascii="Arial" w:hAnsi="Arial" w:cs="Arial"/>
                <w:bCs/>
                <w:sz w:val="22"/>
                <w:szCs w:val="22"/>
              </w:rPr>
              <w:t>D - dotacja z EFRR (zł.)</w:t>
            </w:r>
          </w:p>
          <w:p w:rsidR="00845989" w:rsidRPr="001B5428" w:rsidRDefault="00845989" w:rsidP="00DE0CF8">
            <w:pPr>
              <w:jc w:val="both"/>
              <w:rPr>
                <w:rFonts w:ascii="Arial" w:hAnsi="Arial" w:cs="Arial"/>
                <w:bCs/>
                <w:i/>
                <w:sz w:val="22"/>
                <w:szCs w:val="22"/>
              </w:rPr>
            </w:pPr>
            <w:r w:rsidRPr="00DE758F">
              <w:rPr>
                <w:rFonts w:ascii="Arial" w:hAnsi="Arial" w:cs="Arial"/>
                <w:bCs/>
                <w:sz w:val="22"/>
                <w:szCs w:val="22"/>
              </w:rPr>
              <w:t>LM - Liczba miejsc utworzonych w objętej wsparciem infrastrukturze (os.)</w:t>
            </w:r>
            <w:r w:rsidRPr="001B5428">
              <w:rPr>
                <w:rFonts w:ascii="Arial" w:hAnsi="Arial" w:cs="Arial"/>
                <w:bCs/>
                <w:i/>
                <w:sz w:val="22"/>
                <w:szCs w:val="22"/>
              </w:rPr>
              <w:t xml:space="preserve"> </w:t>
            </w:r>
          </w:p>
          <w:p w:rsidR="00845989" w:rsidRPr="00F11B34" w:rsidRDefault="00845989" w:rsidP="00DE0CF8">
            <w:pPr>
              <w:jc w:val="both"/>
              <w:rPr>
                <w:rFonts w:ascii="Arial" w:hAnsi="Arial" w:cs="Arial"/>
                <w:bCs/>
                <w:sz w:val="22"/>
                <w:szCs w:val="22"/>
              </w:rPr>
            </w:pPr>
          </w:p>
          <w:p w:rsidR="00845989" w:rsidRPr="00F11B34" w:rsidRDefault="00845989" w:rsidP="00DE0CF8">
            <w:pPr>
              <w:jc w:val="both"/>
              <w:rPr>
                <w:rFonts w:ascii="Arial" w:hAnsi="Arial" w:cs="Arial"/>
                <w:bCs/>
                <w:sz w:val="22"/>
                <w:szCs w:val="22"/>
              </w:rPr>
            </w:pPr>
            <w:r w:rsidRPr="00F11B34">
              <w:rPr>
                <w:rFonts w:ascii="Arial" w:hAnsi="Arial" w:cs="Arial"/>
                <w:bCs/>
                <w:sz w:val="22"/>
                <w:szCs w:val="22"/>
              </w:rPr>
              <w:t>Wskaźnik Ek należy obliczyć z dokładnością do 2 miejsc po przecinku.</w:t>
            </w:r>
          </w:p>
          <w:p w:rsidR="00845989" w:rsidRPr="00F11B34" w:rsidRDefault="00845989" w:rsidP="00DE0CF8">
            <w:pPr>
              <w:jc w:val="both"/>
              <w:rPr>
                <w:rFonts w:ascii="Arial" w:hAnsi="Arial" w:cs="Arial"/>
                <w:bCs/>
                <w:sz w:val="22"/>
                <w:szCs w:val="22"/>
              </w:rPr>
            </w:pPr>
          </w:p>
          <w:p w:rsidR="00845989" w:rsidRPr="00F11B34" w:rsidRDefault="00845989" w:rsidP="00DE0CF8">
            <w:pPr>
              <w:jc w:val="both"/>
              <w:rPr>
                <w:rFonts w:ascii="Arial" w:hAnsi="Arial" w:cs="Arial"/>
                <w:bCs/>
                <w:strike/>
                <w:sz w:val="22"/>
                <w:szCs w:val="22"/>
              </w:rPr>
            </w:pPr>
            <w:r w:rsidRPr="00F11B34">
              <w:rPr>
                <w:rFonts w:ascii="Arial" w:hAnsi="Arial" w:cs="Arial"/>
                <w:bCs/>
                <w:i/>
                <w:sz w:val="22"/>
                <w:szCs w:val="22"/>
              </w:rPr>
              <w:t>Liczba miejsc</w:t>
            </w:r>
            <w:r w:rsidRPr="00F11B34">
              <w:rPr>
                <w:rFonts w:ascii="Arial" w:hAnsi="Arial" w:cs="Arial"/>
                <w:bCs/>
                <w:sz w:val="22"/>
                <w:szCs w:val="22"/>
              </w:rPr>
              <w:t xml:space="preserve"> (…) powinna być określona we wniosku o dofinansowanie (jako wskaźniki rezultatu) oraz w studium wykonalności. Wskaźnik dotyczy pierwszego pełnego roku kalendarzowego, po roku w którym zakończono realizację rzeczową projektu. </w:t>
            </w:r>
          </w:p>
          <w:p w:rsidR="00845989" w:rsidRPr="00F11B34" w:rsidRDefault="00845989" w:rsidP="00DE0CF8">
            <w:pPr>
              <w:jc w:val="both"/>
              <w:rPr>
                <w:rFonts w:ascii="Arial" w:hAnsi="Arial" w:cs="Arial"/>
                <w:b/>
                <w:bCs/>
                <w:sz w:val="22"/>
                <w:szCs w:val="22"/>
              </w:rPr>
            </w:pPr>
          </w:p>
        </w:tc>
        <w:tc>
          <w:tcPr>
            <w:tcW w:w="5387" w:type="dxa"/>
            <w:tcBorders>
              <w:top w:val="single" w:sz="4" w:space="0" w:color="auto"/>
              <w:left w:val="single" w:sz="4" w:space="0" w:color="auto"/>
              <w:bottom w:val="single" w:sz="4" w:space="0" w:color="auto"/>
              <w:right w:val="single" w:sz="4" w:space="0" w:color="auto"/>
            </w:tcBorders>
          </w:tcPr>
          <w:p w:rsidR="00845989" w:rsidRPr="00F11B34" w:rsidRDefault="00845989" w:rsidP="00DE0CF8">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845989" w:rsidRPr="00F11B34" w:rsidRDefault="00845989" w:rsidP="00DE0CF8">
            <w:pPr>
              <w:jc w:val="both"/>
              <w:rPr>
                <w:rFonts w:ascii="Arial" w:hAnsi="Arial" w:cs="Arial"/>
                <w:bCs/>
                <w:sz w:val="22"/>
                <w:szCs w:val="22"/>
              </w:rPr>
            </w:pPr>
          </w:p>
          <w:p w:rsidR="00845989" w:rsidRPr="00F11B34" w:rsidRDefault="00845989" w:rsidP="00DE0CF8">
            <w:pPr>
              <w:jc w:val="both"/>
              <w:rPr>
                <w:rFonts w:ascii="Arial" w:hAnsi="Arial" w:cs="Arial"/>
                <w:bCs/>
                <w:sz w:val="22"/>
                <w:szCs w:val="22"/>
              </w:rPr>
            </w:pPr>
            <w:r w:rsidRPr="00F11B34">
              <w:rPr>
                <w:rFonts w:ascii="Arial" w:hAnsi="Arial" w:cs="Arial"/>
                <w:bCs/>
                <w:sz w:val="22"/>
                <w:szCs w:val="22"/>
              </w:rPr>
              <w:t xml:space="preserve">Metodologia z zastosowaniem przedziałów polega na: </w:t>
            </w:r>
          </w:p>
          <w:p w:rsidR="00845989" w:rsidRPr="00F11B34" w:rsidRDefault="00845989" w:rsidP="00D549D3">
            <w:pPr>
              <w:pStyle w:val="Akapitzlist"/>
              <w:numPr>
                <w:ilvl w:val="0"/>
                <w:numId w:val="98"/>
              </w:numPr>
              <w:ind w:left="459" w:hanging="284"/>
              <w:jc w:val="both"/>
              <w:rPr>
                <w:rFonts w:ascii="Arial" w:hAnsi="Arial" w:cs="Arial"/>
                <w:bCs/>
                <w:sz w:val="22"/>
                <w:szCs w:val="22"/>
              </w:rPr>
            </w:pPr>
            <w:r w:rsidRPr="00F11B34">
              <w:rPr>
                <w:rFonts w:ascii="Arial" w:hAnsi="Arial" w:cs="Arial"/>
                <w:bCs/>
                <w:sz w:val="22"/>
                <w:szCs w:val="22"/>
              </w:rPr>
              <w:t xml:space="preserve">uszeregowaniu projektów w ramach danego kryterium podlegającego ocenie od „najlepszego” – o najniższym wskaźniku Ek do „najgorszego” – o najwyższym wskaźniku Ek, </w:t>
            </w:r>
          </w:p>
          <w:p w:rsidR="00845989" w:rsidRPr="00F11B34" w:rsidRDefault="00845989" w:rsidP="00DE0CF8">
            <w:pPr>
              <w:pStyle w:val="Akapitzlist"/>
              <w:ind w:left="459" w:hanging="284"/>
              <w:jc w:val="both"/>
              <w:rPr>
                <w:rFonts w:ascii="Arial" w:hAnsi="Arial" w:cs="Arial"/>
                <w:bCs/>
                <w:sz w:val="22"/>
                <w:szCs w:val="22"/>
              </w:rPr>
            </w:pPr>
          </w:p>
          <w:p w:rsidR="00845989" w:rsidRPr="00F11B34" w:rsidRDefault="00845989" w:rsidP="00D549D3">
            <w:pPr>
              <w:pStyle w:val="Akapitzlist"/>
              <w:numPr>
                <w:ilvl w:val="0"/>
                <w:numId w:val="98"/>
              </w:numPr>
              <w:ind w:left="459" w:hanging="284"/>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845989" w:rsidRPr="00F11B34" w:rsidRDefault="00845989" w:rsidP="00DE0CF8">
            <w:pPr>
              <w:ind w:left="459" w:hanging="284"/>
              <w:jc w:val="both"/>
              <w:rPr>
                <w:rFonts w:ascii="Arial" w:hAnsi="Arial" w:cs="Arial"/>
                <w:bCs/>
                <w:sz w:val="22"/>
                <w:szCs w:val="22"/>
              </w:rPr>
            </w:pPr>
          </w:p>
          <w:p w:rsidR="00845989" w:rsidRPr="00F11B34" w:rsidRDefault="00845989" w:rsidP="00D549D3">
            <w:pPr>
              <w:pStyle w:val="Akapitzlist"/>
              <w:numPr>
                <w:ilvl w:val="0"/>
                <w:numId w:val="98"/>
              </w:numPr>
              <w:ind w:left="459" w:hanging="284"/>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p w:rsidR="00845989" w:rsidRPr="00F11B34" w:rsidRDefault="00845989" w:rsidP="00DE0CF8">
            <w:pPr>
              <w:ind w:left="281" w:hanging="283"/>
              <w:jc w:val="both"/>
              <w:rPr>
                <w:rFonts w:ascii="Arial" w:hAnsi="Arial" w:cs="Arial"/>
                <w:b/>
                <w:bCs/>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jc w:val="center"/>
              <w:rPr>
                <w:rFonts w:ascii="Arial" w:hAnsi="Arial" w:cs="Arial"/>
                <w:b/>
                <w:sz w:val="22"/>
                <w:szCs w:val="22"/>
              </w:rPr>
            </w:pPr>
            <w:r w:rsidRPr="00F11B34">
              <w:rPr>
                <w:rFonts w:ascii="Arial" w:hAnsi="Arial" w:cs="Arial"/>
                <w:b/>
                <w:sz w:val="22"/>
                <w:szCs w:val="22"/>
              </w:rPr>
              <w:t>10</w:t>
            </w:r>
          </w:p>
        </w:tc>
      </w:tr>
      <w:tr w:rsidR="00845989" w:rsidRPr="00F11B34" w:rsidTr="00845989">
        <w:trPr>
          <w:trHeight w:val="699"/>
        </w:trPr>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rPr>
                <w:rFonts w:ascii="Arial" w:hAnsi="Arial" w:cs="Arial"/>
                <w:sz w:val="22"/>
                <w:szCs w:val="22"/>
              </w:rPr>
            </w:pPr>
            <w:r w:rsidRPr="00F11B34">
              <w:rPr>
                <w:rFonts w:ascii="Arial" w:hAnsi="Arial" w:cs="Arial"/>
                <w:sz w:val="22"/>
                <w:szCs w:val="22"/>
              </w:rPr>
              <w:t>Komplementarność  do projektów finansowanych</w:t>
            </w:r>
            <w:r w:rsidRPr="00F11B34">
              <w:rPr>
                <w:rFonts w:ascii="Arial" w:hAnsi="Arial" w:cs="Arial"/>
                <w:sz w:val="22"/>
                <w:szCs w:val="22"/>
              </w:rPr>
              <w:br/>
              <w:t>z EFS</w:t>
            </w:r>
          </w:p>
        </w:tc>
        <w:tc>
          <w:tcPr>
            <w:tcW w:w="6106" w:type="dxa"/>
            <w:tcBorders>
              <w:top w:val="single" w:sz="4" w:space="0" w:color="auto"/>
              <w:left w:val="single" w:sz="4" w:space="0" w:color="auto"/>
              <w:bottom w:val="single" w:sz="4" w:space="0" w:color="auto"/>
              <w:right w:val="single" w:sz="4" w:space="0" w:color="auto"/>
            </w:tcBorders>
            <w:hideMark/>
          </w:tcPr>
          <w:p w:rsidR="00845989" w:rsidRPr="00F11B34" w:rsidRDefault="00845989" w:rsidP="00377D95">
            <w:pPr>
              <w:jc w:val="both"/>
              <w:rPr>
                <w:rFonts w:ascii="Arial" w:hAnsi="Arial" w:cs="Arial"/>
                <w:sz w:val="22"/>
                <w:szCs w:val="22"/>
              </w:rPr>
            </w:pPr>
            <w:r w:rsidRPr="00F11B34">
              <w:rPr>
                <w:rFonts w:ascii="Arial" w:hAnsi="Arial" w:cs="Arial"/>
                <w:sz w:val="22"/>
                <w:szCs w:val="22"/>
              </w:rPr>
              <w:t xml:space="preserve">Punkty będą przyznawane projektom, których grupa docelowa </w:t>
            </w:r>
            <w:r w:rsidR="00377D95" w:rsidRPr="00F11B34">
              <w:rPr>
                <w:rFonts w:ascii="Arial" w:hAnsi="Arial" w:cs="Arial"/>
                <w:sz w:val="22"/>
                <w:szCs w:val="22"/>
              </w:rPr>
              <w:t xml:space="preserve">jest zgodna z grupą docelową określoną w osi VIII RPO WP 2014-2020. </w:t>
            </w:r>
          </w:p>
        </w:tc>
        <w:tc>
          <w:tcPr>
            <w:tcW w:w="5387" w:type="dxa"/>
            <w:tcBorders>
              <w:top w:val="single" w:sz="4" w:space="0" w:color="auto"/>
              <w:left w:val="single" w:sz="4" w:space="0" w:color="auto"/>
              <w:bottom w:val="single" w:sz="4" w:space="0" w:color="auto"/>
              <w:right w:val="single" w:sz="4" w:space="0" w:color="auto"/>
            </w:tcBorders>
            <w:hideMark/>
          </w:tcPr>
          <w:p w:rsidR="00845989" w:rsidRPr="0054294D" w:rsidRDefault="00E4439D" w:rsidP="00437FEE">
            <w:pPr>
              <w:jc w:val="both"/>
              <w:rPr>
                <w:rFonts w:ascii="Arial" w:hAnsi="Arial" w:cs="Arial"/>
                <w:bCs/>
                <w:sz w:val="22"/>
                <w:szCs w:val="22"/>
              </w:rPr>
            </w:pPr>
            <w:r w:rsidRPr="00DE758F">
              <w:rPr>
                <w:rFonts w:ascii="Arial" w:hAnsi="Arial" w:cs="Arial"/>
                <w:bCs/>
                <w:sz w:val="22"/>
                <w:szCs w:val="22"/>
              </w:rPr>
              <w:t>Punkty uzyskają projekty, których grupa docelowa jest zgodna z gru</w:t>
            </w:r>
            <w:r w:rsidRPr="001B5428">
              <w:rPr>
                <w:rFonts w:ascii="Arial" w:hAnsi="Arial" w:cs="Arial"/>
                <w:bCs/>
                <w:sz w:val="22"/>
                <w:szCs w:val="22"/>
              </w:rPr>
              <w:t xml:space="preserve">pą docelową określoną w osi VIII RPO WP 2014-2020. </w:t>
            </w:r>
          </w:p>
        </w:tc>
        <w:tc>
          <w:tcPr>
            <w:tcW w:w="890"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jc w:val="center"/>
              <w:rPr>
                <w:rFonts w:ascii="Arial" w:hAnsi="Arial" w:cs="Arial"/>
                <w:b/>
                <w:sz w:val="22"/>
                <w:szCs w:val="22"/>
              </w:rPr>
            </w:pPr>
            <w:r w:rsidRPr="00F11B34">
              <w:rPr>
                <w:rFonts w:ascii="Arial" w:hAnsi="Arial" w:cs="Arial"/>
                <w:b/>
                <w:sz w:val="22"/>
                <w:szCs w:val="22"/>
              </w:rPr>
              <w:t>10</w:t>
            </w:r>
          </w:p>
        </w:tc>
      </w:tr>
      <w:tr w:rsidR="00845989" w:rsidRPr="00F11B34" w:rsidTr="00845989">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9A4AB8">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106" w:type="dxa"/>
            <w:tcBorders>
              <w:top w:val="single" w:sz="4" w:space="0" w:color="auto"/>
              <w:left w:val="single" w:sz="4" w:space="0" w:color="auto"/>
              <w:bottom w:val="single" w:sz="4" w:space="0" w:color="auto"/>
              <w:right w:val="single" w:sz="4" w:space="0" w:color="auto"/>
            </w:tcBorders>
            <w:hideMark/>
          </w:tcPr>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845989" w:rsidRPr="00F11B34" w:rsidRDefault="00845989" w:rsidP="00DE0CF8">
            <w:pPr>
              <w:autoSpaceDE w:val="0"/>
              <w:autoSpaceDN w:val="0"/>
              <w:adjustRightInd w:val="0"/>
              <w:jc w:val="both"/>
              <w:rPr>
                <w:rFonts w:ascii="Arial" w:eastAsia="PMingLiU" w:hAnsi="Arial" w:cs="Arial"/>
                <w:sz w:val="22"/>
                <w:szCs w:val="22"/>
                <w:lang w:eastAsia="zh-TW"/>
              </w:rPr>
            </w:pPr>
          </w:p>
          <w:p w:rsidR="00845989" w:rsidRPr="001B5428"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Wydatki na poprawę efektywności energetycznej mogą s</w:t>
            </w:r>
            <w:r w:rsidRPr="00DE758F">
              <w:rPr>
                <w:rFonts w:ascii="Arial" w:eastAsia="PMingLiU" w:hAnsi="Arial" w:cs="Arial"/>
                <w:sz w:val="22"/>
                <w:szCs w:val="22"/>
                <w:lang w:eastAsia="zh-TW"/>
              </w:rPr>
              <w:t xml:space="preserve">tanowić jedynie element szerszego projektu i </w:t>
            </w:r>
            <w:r w:rsidRPr="00DE758F">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845989" w:rsidRPr="00F11B34" w:rsidRDefault="00845989" w:rsidP="00DE0CF8">
            <w:pPr>
              <w:autoSpaceDE w:val="0"/>
              <w:autoSpaceDN w:val="0"/>
              <w:adjustRightInd w:val="0"/>
              <w:jc w:val="both"/>
              <w:rPr>
                <w:rFonts w:ascii="Arial" w:eastAsia="PMingLiU" w:hAnsi="Arial" w:cs="Arial"/>
                <w:sz w:val="22"/>
                <w:szCs w:val="22"/>
                <w:lang w:eastAsia="zh-TW"/>
              </w:rPr>
            </w:pPr>
          </w:p>
          <w:p w:rsidR="00845989" w:rsidRPr="00F11B34" w:rsidRDefault="00845989"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845989" w:rsidRPr="00F11B34" w:rsidRDefault="00845989" w:rsidP="00DE0CF8">
            <w:pPr>
              <w:autoSpaceDE w:val="0"/>
              <w:autoSpaceDN w:val="0"/>
              <w:adjustRightInd w:val="0"/>
              <w:jc w:val="both"/>
              <w:rPr>
                <w:rFonts w:ascii="Arial" w:eastAsia="PMingLiU" w:hAnsi="Arial" w:cs="Arial"/>
                <w:iCs/>
                <w:sz w:val="22"/>
                <w:szCs w:val="22"/>
                <w:lang w:eastAsia="zh-TW"/>
              </w:rPr>
            </w:pP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845989" w:rsidRPr="00F11B34" w:rsidRDefault="00845989" w:rsidP="00DE0CF8">
            <w:pPr>
              <w:autoSpaceDE w:val="0"/>
              <w:autoSpaceDN w:val="0"/>
              <w:adjustRightInd w:val="0"/>
              <w:jc w:val="both"/>
              <w:rPr>
                <w:rFonts w:ascii="Arial" w:eastAsia="PMingLiU" w:hAnsi="Arial" w:cs="Arial"/>
                <w:sz w:val="22"/>
                <w:szCs w:val="22"/>
                <w:lang w:eastAsia="zh-TW"/>
              </w:rPr>
            </w:pP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845989" w:rsidRPr="00F11B34" w:rsidRDefault="00845989" w:rsidP="00DE0CF8">
            <w:pPr>
              <w:autoSpaceDE w:val="0"/>
              <w:autoSpaceDN w:val="0"/>
              <w:adjustRightInd w:val="0"/>
              <w:jc w:val="both"/>
              <w:rPr>
                <w:rFonts w:ascii="Arial" w:eastAsia="PMingLiU" w:hAnsi="Arial" w:cs="Arial"/>
                <w:sz w:val="22"/>
                <w:szCs w:val="22"/>
                <w:lang w:eastAsia="zh-TW"/>
              </w:rPr>
            </w:pPr>
          </w:p>
          <w:p w:rsidR="00845989" w:rsidRPr="00F11B34" w:rsidRDefault="0084598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845989" w:rsidRPr="00F11B34" w:rsidRDefault="00062D8E"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845989" w:rsidRPr="00F11B34">
              <w:rPr>
                <w:rFonts w:ascii="Arial" w:eastAsia="PMingLiU" w:hAnsi="Arial" w:cs="Arial"/>
                <w:sz w:val="22"/>
                <w:szCs w:val="22"/>
                <w:lang w:eastAsia="zh-TW"/>
              </w:rPr>
              <w:t>w zależności od udziału wydatków na poprawę wydajności energetycznej budynków w kosztach kwalifikowanych projektu.</w:t>
            </w:r>
          </w:p>
          <w:p w:rsidR="00845989" w:rsidRPr="00F11B34" w:rsidRDefault="00845989" w:rsidP="00DE0CF8">
            <w:pPr>
              <w:jc w:val="both"/>
              <w:rPr>
                <w:rFonts w:ascii="Arial" w:eastAsia="PMingLiU" w:hAnsi="Arial" w:cs="Arial"/>
                <w:sz w:val="22"/>
                <w:szCs w:val="22"/>
                <w:lang w:eastAsia="zh-TW"/>
              </w:rPr>
            </w:pPr>
          </w:p>
          <w:p w:rsidR="00845989" w:rsidRPr="00F11B34" w:rsidRDefault="00845989"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845989" w:rsidRPr="00F11B34" w:rsidTr="00A95EEE">
              <w:tc>
                <w:tcPr>
                  <w:tcW w:w="1162" w:type="dxa"/>
                  <w:shd w:val="pct10" w:color="auto" w:fill="auto"/>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845989" w:rsidRPr="00F11B34" w:rsidTr="00A95EEE">
              <w:tc>
                <w:tcPr>
                  <w:tcW w:w="1162"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845989" w:rsidRPr="00F11B34" w:rsidTr="00A95EEE">
              <w:tc>
                <w:tcPr>
                  <w:tcW w:w="1162"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r w:rsidR="00845989" w:rsidRPr="00F11B34" w:rsidTr="00A95EEE">
              <w:tc>
                <w:tcPr>
                  <w:tcW w:w="1162"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845989" w:rsidRPr="00F11B34" w:rsidRDefault="0084598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10</w:t>
                  </w:r>
                </w:p>
              </w:tc>
            </w:tr>
          </w:tbl>
          <w:p w:rsidR="00845989" w:rsidRPr="00F11B34" w:rsidRDefault="00845989" w:rsidP="00DE0CF8">
            <w:pPr>
              <w:jc w:val="both"/>
              <w:rPr>
                <w:rFonts w:ascii="Arial" w:eastAsia="PMingLiU" w:hAnsi="Arial" w:cs="Arial"/>
                <w:sz w:val="22"/>
                <w:szCs w:val="22"/>
                <w:lang w:eastAsia="zh-TW"/>
              </w:rPr>
            </w:pPr>
          </w:p>
          <w:p w:rsidR="00845989" w:rsidRPr="00F11B34" w:rsidRDefault="00845989" w:rsidP="00DE0CF8">
            <w:pPr>
              <w:jc w:val="both"/>
              <w:rPr>
                <w:rFonts w:ascii="Arial" w:eastAsia="PMingLiU" w:hAnsi="Arial" w:cs="Arial"/>
                <w:sz w:val="22"/>
                <w:szCs w:val="22"/>
                <w:lang w:eastAsia="zh-TW"/>
              </w:rPr>
            </w:pPr>
          </w:p>
          <w:p w:rsidR="00845989" w:rsidRPr="00F11B34" w:rsidRDefault="00845989" w:rsidP="00DE0CF8">
            <w:pPr>
              <w:jc w:val="both"/>
              <w:rPr>
                <w:rFonts w:ascii="Arial" w:eastAsia="PMingLiU" w:hAnsi="Arial" w:cs="Arial"/>
                <w:sz w:val="22"/>
                <w:szCs w:val="22"/>
                <w:lang w:eastAsia="zh-TW"/>
              </w:rPr>
            </w:pPr>
          </w:p>
          <w:p w:rsidR="00845989" w:rsidRPr="00F11B34" w:rsidRDefault="00845989" w:rsidP="00DE0CF8">
            <w:pPr>
              <w:jc w:val="both"/>
              <w:rPr>
                <w:rFonts w:ascii="Arial" w:eastAsia="PMingLiU" w:hAnsi="Arial" w:cs="Arial"/>
                <w:sz w:val="22"/>
                <w:szCs w:val="22"/>
                <w:lang w:eastAsia="zh-TW"/>
              </w:rPr>
            </w:pPr>
          </w:p>
        </w:tc>
        <w:tc>
          <w:tcPr>
            <w:tcW w:w="890"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10 </w:t>
            </w:r>
          </w:p>
        </w:tc>
      </w:tr>
      <w:tr w:rsidR="00845989" w:rsidRPr="00F11B34" w:rsidTr="00845989">
        <w:tc>
          <w:tcPr>
            <w:tcW w:w="742"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r w:rsidR="00CA6E8B" w:rsidRPr="00F11B34">
              <w:rPr>
                <w:rFonts w:ascii="Arial" w:hAnsi="Arial" w:cs="Arial"/>
                <w:bCs/>
                <w:sz w:val="22"/>
                <w:szCs w:val="22"/>
              </w:rPr>
              <w:t xml:space="preserve"> wymienionych w ustawie o działalności pożytku publicznego i o wolontariacie</w:t>
            </w:r>
          </w:p>
        </w:tc>
        <w:tc>
          <w:tcPr>
            <w:tcW w:w="6106" w:type="dxa"/>
            <w:tcBorders>
              <w:top w:val="single" w:sz="4" w:space="0" w:color="auto"/>
              <w:left w:val="single" w:sz="4" w:space="0" w:color="auto"/>
              <w:bottom w:val="single" w:sz="4" w:space="0" w:color="auto"/>
              <w:right w:val="single" w:sz="4" w:space="0" w:color="auto"/>
            </w:tcBorders>
          </w:tcPr>
          <w:p w:rsidR="00845989" w:rsidRPr="00F11B34" w:rsidRDefault="00845989" w:rsidP="00F75A4C">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r w:rsidR="00F75A4C" w:rsidRPr="00F11B34">
              <w:rPr>
                <w:rFonts w:ascii="Arial" w:hAnsi="Arial" w:cs="Arial"/>
                <w:bCs/>
                <w:sz w:val="22"/>
                <w:szCs w:val="22"/>
              </w:rPr>
              <w:t xml:space="preserve"> </w:t>
            </w:r>
            <w:r w:rsidRPr="00F11B34">
              <w:rPr>
                <w:rFonts w:ascii="Arial" w:hAnsi="Arial" w:cs="Arial"/>
                <w:bCs/>
                <w:sz w:val="22"/>
                <w:szCs w:val="22"/>
              </w:rPr>
              <w:t>w celu realizacji zadań projektu pomiędzy podmiotami statutowo działającymi</w:t>
            </w:r>
            <w:r w:rsidR="00F75A4C" w:rsidRPr="00F11B34">
              <w:rPr>
                <w:rFonts w:ascii="Arial" w:hAnsi="Arial" w:cs="Arial"/>
                <w:bCs/>
                <w:sz w:val="22"/>
                <w:szCs w:val="22"/>
              </w:rPr>
              <w:t xml:space="preserve"> </w:t>
            </w:r>
            <w:r w:rsidRPr="00F11B34">
              <w:rPr>
                <w:rFonts w:ascii="Arial" w:hAnsi="Arial" w:cs="Arial"/>
                <w:bCs/>
                <w:sz w:val="22"/>
                <w:szCs w:val="22"/>
              </w:rPr>
              <w:t>w obszarze pomoc</w:t>
            </w:r>
            <w:r w:rsidRPr="00DE758F">
              <w:rPr>
                <w:rFonts w:ascii="Arial" w:hAnsi="Arial" w:cs="Arial"/>
                <w:bCs/>
                <w:sz w:val="22"/>
                <w:szCs w:val="22"/>
              </w:rPr>
              <w:t xml:space="preserve">y i integracji społecznej, wymienionymi w art. 3 ust. 2 i 3 </w:t>
            </w:r>
            <w:r w:rsidRPr="001B5428">
              <w:rPr>
                <w:rFonts w:ascii="Arial" w:hAnsi="Arial" w:cs="Arial"/>
                <w:bCs/>
                <w:i/>
                <w:sz w:val="22"/>
                <w:szCs w:val="22"/>
              </w:rPr>
              <w:t>ustawy</w:t>
            </w:r>
            <w:r w:rsidR="00F75A4C" w:rsidRPr="001B5428">
              <w:rPr>
                <w:rFonts w:ascii="Arial" w:hAnsi="Arial" w:cs="Arial"/>
                <w:bCs/>
                <w:i/>
                <w:sz w:val="22"/>
                <w:szCs w:val="22"/>
              </w:rPr>
              <w:t xml:space="preserve"> </w:t>
            </w:r>
            <w:r w:rsidRPr="00F11B34">
              <w:rPr>
                <w:rFonts w:ascii="Arial" w:hAnsi="Arial" w:cs="Arial"/>
                <w:bCs/>
                <w:i/>
                <w:sz w:val="22"/>
                <w:szCs w:val="22"/>
              </w:rPr>
              <w:t>o działalności pożytku publicznego i o wolontariacie</w:t>
            </w:r>
            <w:r w:rsidRPr="00F11B34">
              <w:rPr>
                <w:rFonts w:ascii="Arial" w:hAnsi="Arial" w:cs="Arial"/>
                <w:bCs/>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845989" w:rsidRPr="00F11B34" w:rsidRDefault="00845989" w:rsidP="00F75A4C">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F75A4C" w:rsidRPr="00F11B34">
              <w:rPr>
                <w:rFonts w:ascii="Arial" w:hAnsi="Arial" w:cs="Arial"/>
                <w:bCs/>
                <w:sz w:val="22"/>
                <w:szCs w:val="22"/>
              </w:rPr>
              <w:t xml:space="preserve"> </w:t>
            </w:r>
            <w:r w:rsidRPr="00F11B34">
              <w:rPr>
                <w:rFonts w:ascii="Arial" w:hAnsi="Arial" w:cs="Arial"/>
                <w:bCs/>
                <w:sz w:val="22"/>
                <w:szCs w:val="22"/>
              </w:rPr>
              <w:t xml:space="preserve">w projekcie. </w:t>
            </w:r>
          </w:p>
        </w:tc>
        <w:tc>
          <w:tcPr>
            <w:tcW w:w="890"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jc w:val="center"/>
              <w:rPr>
                <w:rFonts w:ascii="Arial" w:hAnsi="Arial" w:cs="Arial"/>
                <w:b/>
                <w:color w:val="4F81BD"/>
                <w:sz w:val="22"/>
                <w:szCs w:val="22"/>
              </w:rPr>
            </w:pPr>
            <w:r w:rsidRPr="00F11B34">
              <w:rPr>
                <w:rFonts w:ascii="Arial" w:hAnsi="Arial" w:cs="Arial"/>
                <w:b/>
                <w:sz w:val="22"/>
                <w:szCs w:val="22"/>
              </w:rPr>
              <w:t xml:space="preserve">5 </w:t>
            </w:r>
          </w:p>
        </w:tc>
      </w:tr>
      <w:tr w:rsidR="00845989" w:rsidRPr="00F11B34" w:rsidTr="00845989">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549D3">
            <w:pPr>
              <w:numPr>
                <w:ilvl w:val="0"/>
                <w:numId w:val="97"/>
              </w:numPr>
              <w:rPr>
                <w:rFonts w:ascii="Arial" w:hAnsi="Arial" w:cs="Arial"/>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106" w:type="dxa"/>
            <w:tcBorders>
              <w:top w:val="single" w:sz="4" w:space="0" w:color="auto"/>
              <w:left w:val="single" w:sz="4" w:space="0" w:color="auto"/>
              <w:bottom w:val="single" w:sz="4" w:space="0" w:color="auto"/>
              <w:right w:val="single" w:sz="4" w:space="0" w:color="auto"/>
            </w:tcBorders>
          </w:tcPr>
          <w:p w:rsidR="00845989" w:rsidRPr="00F11B34" w:rsidRDefault="00845989"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845989" w:rsidRPr="00F11B34" w:rsidRDefault="00845989"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1"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845989" w:rsidRPr="00F11B34" w:rsidRDefault="00845989"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845989" w:rsidRPr="00DE758F" w:rsidRDefault="00845989" w:rsidP="00DE0CF8">
            <w:pPr>
              <w:jc w:val="both"/>
              <w:rPr>
                <w:rFonts w:ascii="Arial" w:hAnsi="Arial" w:cs="Arial"/>
                <w:bCs/>
                <w:sz w:val="22"/>
                <w:szCs w:val="22"/>
              </w:rPr>
            </w:pPr>
            <w:r w:rsidRPr="00DE758F">
              <w:rPr>
                <w:rFonts w:ascii="Arial" w:hAnsi="Arial" w:cs="Arial"/>
                <w:bCs/>
                <w:sz w:val="22"/>
                <w:szCs w:val="22"/>
              </w:rPr>
              <w:t>W przypadku spełnienia warunku projekt otrzymuje 5 punktów.</w:t>
            </w:r>
          </w:p>
          <w:p w:rsidR="00845989" w:rsidRPr="001B5428" w:rsidRDefault="00845989" w:rsidP="00DE0CF8">
            <w:pPr>
              <w:jc w:val="both"/>
              <w:rPr>
                <w:rFonts w:ascii="Arial" w:hAnsi="Arial" w:cs="Arial"/>
                <w:bCs/>
                <w:sz w:val="22"/>
                <w:szCs w:val="22"/>
                <w:lang w:eastAsia="zh-TW"/>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jc w:val="center"/>
              <w:rPr>
                <w:rFonts w:ascii="Arial" w:hAnsi="Arial" w:cs="Arial"/>
                <w:b/>
                <w:sz w:val="22"/>
                <w:szCs w:val="22"/>
                <w:lang w:eastAsia="zh-TW"/>
              </w:rPr>
            </w:pPr>
            <w:r w:rsidRPr="00F11B34">
              <w:rPr>
                <w:rFonts w:ascii="Arial" w:eastAsia="PMingLiU" w:hAnsi="Arial" w:cs="Arial"/>
                <w:b/>
                <w:sz w:val="22"/>
                <w:szCs w:val="22"/>
                <w:lang w:eastAsia="zh-TW"/>
              </w:rPr>
              <w:t xml:space="preserve">5 </w:t>
            </w:r>
          </w:p>
        </w:tc>
      </w:tr>
      <w:tr w:rsidR="00845989" w:rsidRPr="00F11B34" w:rsidTr="00845989">
        <w:trPr>
          <w:trHeight w:val="386"/>
        </w:trPr>
        <w:tc>
          <w:tcPr>
            <w:tcW w:w="742"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rPr>
                <w:rFonts w:ascii="Arial" w:hAnsi="Arial" w:cs="Arial"/>
                <w:b/>
                <w:bCs/>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rPr>
                <w:rFonts w:ascii="Arial" w:hAnsi="Arial" w:cs="Arial"/>
                <w:b/>
                <w:sz w:val="22"/>
                <w:szCs w:val="22"/>
              </w:rPr>
            </w:pPr>
          </w:p>
        </w:tc>
        <w:tc>
          <w:tcPr>
            <w:tcW w:w="6106"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45989" w:rsidRPr="00F11B34" w:rsidRDefault="00845989" w:rsidP="00DE0CF8">
            <w:pPr>
              <w:rPr>
                <w:rFonts w:ascii="Arial" w:hAnsi="Arial" w:cs="Arial"/>
                <w:b/>
                <w:bCs/>
                <w:sz w:val="22"/>
                <w:szCs w:val="22"/>
              </w:rPr>
            </w:pPr>
            <w:r w:rsidRPr="00F11B34">
              <w:rPr>
                <w:rFonts w:ascii="Arial" w:hAnsi="Arial" w:cs="Arial"/>
                <w:b/>
                <w:bCs/>
                <w:sz w:val="22"/>
                <w:szCs w:val="22"/>
              </w:rPr>
              <w:t>SUMA:</w:t>
            </w:r>
          </w:p>
        </w:tc>
        <w:tc>
          <w:tcPr>
            <w:tcW w:w="890" w:type="dxa"/>
            <w:tcBorders>
              <w:top w:val="single" w:sz="4" w:space="0" w:color="auto"/>
              <w:left w:val="single" w:sz="4" w:space="0" w:color="auto"/>
              <w:bottom w:val="single" w:sz="4" w:space="0" w:color="auto"/>
              <w:right w:val="single" w:sz="4" w:space="0" w:color="auto"/>
            </w:tcBorders>
            <w:vAlign w:val="center"/>
            <w:hideMark/>
          </w:tcPr>
          <w:p w:rsidR="00845989" w:rsidRPr="00F11B34" w:rsidRDefault="00845989"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350650" w:rsidRDefault="00350650" w:rsidP="00DE0CF8">
      <w:pPr>
        <w:jc w:val="both"/>
        <w:rPr>
          <w:rFonts w:ascii="Arial" w:hAnsi="Arial" w:cs="Arial"/>
          <w:b/>
          <w:bCs/>
          <w:sz w:val="22"/>
          <w:szCs w:val="22"/>
          <w:u w:val="single"/>
        </w:rPr>
      </w:pPr>
    </w:p>
    <w:p w:rsidR="005A0619" w:rsidRDefault="005A0619" w:rsidP="00DE0CF8">
      <w:pPr>
        <w:jc w:val="both"/>
        <w:rPr>
          <w:rFonts w:ascii="Arial" w:hAnsi="Arial" w:cs="Arial"/>
          <w:b/>
          <w:bCs/>
          <w:sz w:val="22"/>
          <w:szCs w:val="22"/>
          <w:u w:val="single"/>
        </w:rPr>
      </w:pPr>
    </w:p>
    <w:p w:rsidR="00EA625B" w:rsidRDefault="00EA625B" w:rsidP="00DE0CF8">
      <w:pPr>
        <w:jc w:val="both"/>
        <w:rPr>
          <w:rFonts w:ascii="Arial" w:hAnsi="Arial" w:cs="Arial"/>
          <w:b/>
          <w:bCs/>
          <w:sz w:val="22"/>
          <w:szCs w:val="22"/>
          <w:u w:val="single"/>
        </w:rPr>
      </w:pPr>
    </w:p>
    <w:p w:rsidR="00EA625B" w:rsidRDefault="00EA625B" w:rsidP="00DE0CF8">
      <w:pPr>
        <w:jc w:val="both"/>
        <w:rPr>
          <w:rFonts w:ascii="Arial" w:hAnsi="Arial" w:cs="Arial"/>
          <w:b/>
          <w:bCs/>
          <w:sz w:val="22"/>
          <w:szCs w:val="22"/>
          <w:u w:val="single"/>
        </w:rPr>
      </w:pPr>
    </w:p>
    <w:p w:rsidR="00EA625B" w:rsidRDefault="00EA625B" w:rsidP="00DE0CF8">
      <w:pPr>
        <w:jc w:val="both"/>
        <w:rPr>
          <w:rFonts w:ascii="Arial" w:hAnsi="Arial" w:cs="Arial"/>
          <w:b/>
          <w:bCs/>
          <w:sz w:val="22"/>
          <w:szCs w:val="22"/>
          <w:u w:val="single"/>
        </w:rPr>
      </w:pPr>
    </w:p>
    <w:p w:rsidR="00F571CF" w:rsidRDefault="00F571CF" w:rsidP="00DE0CF8">
      <w:pPr>
        <w:jc w:val="both"/>
        <w:rPr>
          <w:rFonts w:ascii="Arial" w:hAnsi="Arial" w:cs="Arial"/>
          <w:b/>
          <w:bCs/>
          <w:sz w:val="22"/>
          <w:szCs w:val="22"/>
          <w:u w:val="single"/>
        </w:rPr>
      </w:pPr>
    </w:p>
    <w:p w:rsidR="00F571CF" w:rsidRDefault="00F571CF" w:rsidP="00DE0CF8">
      <w:pPr>
        <w:jc w:val="both"/>
        <w:rPr>
          <w:rFonts w:ascii="Arial" w:hAnsi="Arial" w:cs="Arial"/>
          <w:b/>
          <w:bCs/>
          <w:sz w:val="22"/>
          <w:szCs w:val="22"/>
          <w:u w:val="single"/>
        </w:rPr>
      </w:pPr>
    </w:p>
    <w:p w:rsidR="005A0619" w:rsidRDefault="005A0619" w:rsidP="00DE0CF8">
      <w:pPr>
        <w:jc w:val="both"/>
        <w:rPr>
          <w:rFonts w:ascii="Arial" w:hAnsi="Arial" w:cs="Arial"/>
          <w:b/>
          <w:bCs/>
          <w:sz w:val="22"/>
          <w:szCs w:val="22"/>
          <w:u w:val="single"/>
        </w:rPr>
      </w:pPr>
    </w:p>
    <w:p w:rsidR="002E4EB3" w:rsidRPr="002E4EB3" w:rsidRDefault="002E4EB3" w:rsidP="00DE0CF8">
      <w:pPr>
        <w:jc w:val="both"/>
        <w:rPr>
          <w:rFonts w:ascii="Arial" w:hAnsi="Arial" w:cs="Arial"/>
          <w:b/>
          <w:bCs/>
          <w:sz w:val="22"/>
          <w:szCs w:val="22"/>
        </w:rPr>
      </w:pPr>
      <w:r w:rsidRPr="002E4EB3">
        <w:rPr>
          <w:rFonts w:ascii="Arial" w:hAnsi="Arial" w:cs="Arial"/>
          <w:b/>
          <w:bCs/>
          <w:sz w:val="22"/>
          <w:szCs w:val="22"/>
        </w:rPr>
        <w:t>DZIAŁANIE 6.2. INFRASTRUKTURA OCHRONY ZDROWIA I POMOCY SPOŁECZNEJ</w:t>
      </w:r>
    </w:p>
    <w:p w:rsidR="002E4EB3" w:rsidRPr="002E4EB3" w:rsidRDefault="002E4EB3" w:rsidP="00DE0CF8">
      <w:pPr>
        <w:jc w:val="both"/>
        <w:rPr>
          <w:rFonts w:ascii="Arial" w:hAnsi="Arial" w:cs="Arial"/>
          <w:b/>
          <w:bCs/>
          <w:sz w:val="22"/>
          <w:szCs w:val="22"/>
        </w:rPr>
      </w:pPr>
      <w:r w:rsidRPr="002E4EB3">
        <w:rPr>
          <w:rFonts w:ascii="Arial" w:hAnsi="Arial" w:cs="Arial"/>
          <w:b/>
          <w:bCs/>
          <w:sz w:val="22"/>
          <w:szCs w:val="22"/>
        </w:rPr>
        <w:t>Poddziałanie 6.2.2. Infrastruktura pomocy społecznej</w:t>
      </w:r>
    </w:p>
    <w:p w:rsidR="002E4EB3" w:rsidRDefault="002E4EB3" w:rsidP="00DE0CF8">
      <w:pPr>
        <w:jc w:val="both"/>
        <w:rPr>
          <w:rFonts w:ascii="Arial" w:hAnsi="Arial" w:cs="Arial"/>
          <w:b/>
          <w:bCs/>
          <w:sz w:val="22"/>
          <w:szCs w:val="22"/>
        </w:rPr>
      </w:pPr>
      <w:r w:rsidRPr="002E4EB3">
        <w:rPr>
          <w:rFonts w:ascii="Arial" w:hAnsi="Arial" w:cs="Arial"/>
          <w:b/>
          <w:bCs/>
          <w:sz w:val="22"/>
          <w:szCs w:val="22"/>
        </w:rPr>
        <w:t>T</w:t>
      </w:r>
      <w:r>
        <w:rPr>
          <w:rFonts w:ascii="Arial" w:hAnsi="Arial" w:cs="Arial"/>
          <w:b/>
          <w:bCs/>
          <w:sz w:val="22"/>
          <w:szCs w:val="22"/>
        </w:rPr>
        <w:t>yp projektu</w:t>
      </w:r>
      <w:r w:rsidRPr="002E4EB3">
        <w:rPr>
          <w:rFonts w:ascii="Arial" w:hAnsi="Arial" w:cs="Arial"/>
          <w:b/>
          <w:bCs/>
          <w:sz w:val="22"/>
          <w:szCs w:val="22"/>
        </w:rPr>
        <w:t xml:space="preserve">: </w:t>
      </w:r>
    </w:p>
    <w:p w:rsidR="0083552D" w:rsidRPr="00CA6E8B" w:rsidRDefault="0083552D" w:rsidP="00D549D3">
      <w:pPr>
        <w:numPr>
          <w:ilvl w:val="3"/>
          <w:numId w:val="61"/>
        </w:numPr>
        <w:ind w:left="709"/>
        <w:jc w:val="both"/>
        <w:rPr>
          <w:rFonts w:ascii="Arial" w:hAnsi="Arial" w:cs="Arial"/>
          <w:sz w:val="22"/>
          <w:szCs w:val="22"/>
        </w:rPr>
      </w:pPr>
      <w:r>
        <w:rPr>
          <w:rFonts w:ascii="Arial" w:hAnsi="Arial" w:cs="Arial"/>
          <w:sz w:val="22"/>
          <w:szCs w:val="22"/>
        </w:rPr>
        <w:t>Budowa, p</w:t>
      </w:r>
      <w:r w:rsidR="002E4EB3" w:rsidRPr="002E4EB3">
        <w:rPr>
          <w:rFonts w:ascii="Arial" w:hAnsi="Arial" w:cs="Arial"/>
          <w:sz w:val="22"/>
          <w:szCs w:val="22"/>
        </w:rPr>
        <w:t>rzebudowa, rozbudowa, nadbudowa, remont i/lub wyposażenie istniejącej bazy lokalowej dla jednost</w:t>
      </w:r>
      <w:r w:rsidR="0005743C">
        <w:rPr>
          <w:rFonts w:ascii="Arial" w:hAnsi="Arial" w:cs="Arial"/>
          <w:sz w:val="22"/>
          <w:szCs w:val="22"/>
        </w:rPr>
        <w:t>ek systemu wspierania rodziny i </w:t>
      </w:r>
      <w:r w:rsidR="002E4EB3" w:rsidRPr="002E4EB3">
        <w:rPr>
          <w:rFonts w:ascii="Arial" w:hAnsi="Arial" w:cs="Arial"/>
          <w:sz w:val="22"/>
          <w:szCs w:val="22"/>
        </w:rPr>
        <w:t>systemu pieczy zastępczej.</w:t>
      </w:r>
    </w:p>
    <w:tbl>
      <w:tblPr>
        <w:tblW w:w="154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380"/>
        <w:gridCol w:w="6092"/>
        <w:gridCol w:w="5387"/>
        <w:gridCol w:w="882"/>
      </w:tblGrid>
      <w:tr w:rsidR="005A0619" w:rsidRPr="00F11B34" w:rsidTr="005A0619">
        <w:trPr>
          <w:trHeight w:val="895"/>
        </w:trPr>
        <w:tc>
          <w:tcPr>
            <w:tcW w:w="7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619" w:rsidRPr="00F11B34" w:rsidRDefault="005A0619" w:rsidP="00DE0CF8">
            <w:pPr>
              <w:jc w:val="center"/>
              <w:rPr>
                <w:rFonts w:ascii="Arial" w:hAnsi="Arial" w:cs="Arial"/>
                <w:b/>
                <w:bCs/>
                <w:sz w:val="22"/>
                <w:szCs w:val="22"/>
              </w:rPr>
            </w:pPr>
            <w:r w:rsidRPr="00F11B34">
              <w:rPr>
                <w:rFonts w:ascii="Arial" w:hAnsi="Arial" w:cs="Arial"/>
                <w:b/>
                <w:bCs/>
                <w:sz w:val="22"/>
                <w:szCs w:val="22"/>
              </w:rPr>
              <w:t>Lp.</w:t>
            </w:r>
          </w:p>
        </w:tc>
        <w:tc>
          <w:tcPr>
            <w:tcW w:w="23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619" w:rsidRPr="00F11B34" w:rsidRDefault="005A0619" w:rsidP="00DE0CF8">
            <w:pPr>
              <w:jc w:val="center"/>
              <w:rPr>
                <w:rFonts w:ascii="Arial" w:hAnsi="Arial" w:cs="Arial"/>
                <w:b/>
                <w:bCs/>
                <w:sz w:val="22"/>
                <w:szCs w:val="22"/>
              </w:rPr>
            </w:pPr>
            <w:r w:rsidRPr="00F11B34">
              <w:rPr>
                <w:rFonts w:ascii="Arial" w:hAnsi="Arial" w:cs="Arial"/>
                <w:b/>
                <w:bCs/>
                <w:sz w:val="22"/>
                <w:szCs w:val="22"/>
              </w:rPr>
              <w:t>Nazwa kryterium</w:t>
            </w:r>
          </w:p>
        </w:tc>
        <w:tc>
          <w:tcPr>
            <w:tcW w:w="60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619" w:rsidRPr="00F11B34" w:rsidRDefault="005A0619"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619" w:rsidRPr="00F11B34" w:rsidRDefault="005A0619"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619" w:rsidRPr="001B5428" w:rsidRDefault="005A0619" w:rsidP="00DE0CF8">
            <w:pPr>
              <w:jc w:val="center"/>
              <w:rPr>
                <w:rFonts w:ascii="Arial" w:hAnsi="Arial" w:cs="Arial"/>
                <w:b/>
                <w:bCs/>
                <w:sz w:val="22"/>
                <w:szCs w:val="22"/>
              </w:rPr>
            </w:pPr>
            <w:r w:rsidRPr="00DE758F">
              <w:rPr>
                <w:rFonts w:ascii="Arial" w:hAnsi="Arial" w:cs="Arial"/>
                <w:b/>
                <w:bCs/>
                <w:sz w:val="22"/>
                <w:szCs w:val="22"/>
              </w:rPr>
              <w:t xml:space="preserve">Maks. </w:t>
            </w:r>
            <w:r w:rsidRPr="001B5428">
              <w:rPr>
                <w:rFonts w:ascii="Arial" w:hAnsi="Arial" w:cs="Arial"/>
                <w:b/>
                <w:bCs/>
                <w:sz w:val="22"/>
                <w:szCs w:val="22"/>
              </w:rPr>
              <w:t>liczba pkt.</w:t>
            </w:r>
          </w:p>
        </w:tc>
      </w:tr>
      <w:tr w:rsidR="005A0619" w:rsidRPr="00F11B34" w:rsidTr="005A0619">
        <w:trPr>
          <w:trHeight w:val="1485"/>
        </w:trPr>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tblPr>
            <w:tblGrid>
              <w:gridCol w:w="1806"/>
            </w:tblGrid>
            <w:tr w:rsidR="005A0619" w:rsidRPr="00F11B34" w:rsidTr="00A95EEE">
              <w:trPr>
                <w:trHeight w:val="552"/>
              </w:trPr>
              <w:tc>
                <w:tcPr>
                  <w:tcW w:w="1806" w:type="dxa"/>
                  <w:tcBorders>
                    <w:top w:val="nil"/>
                    <w:left w:val="nil"/>
                    <w:bottom w:val="nil"/>
                    <w:right w:val="nil"/>
                  </w:tcBorders>
                  <w:hideMark/>
                </w:tcPr>
                <w:p w:rsidR="005A0619" w:rsidRPr="00F11B34" w:rsidRDefault="005A0619" w:rsidP="00DE0CF8">
                  <w:pPr>
                    <w:autoSpaceDE w:val="0"/>
                    <w:autoSpaceDN w:val="0"/>
                    <w:adjustRightInd w:val="0"/>
                    <w:rPr>
                      <w:rFonts w:ascii="Arial" w:hAnsi="Arial" w:cs="Arial"/>
                      <w:color w:val="000000"/>
                      <w:sz w:val="22"/>
                      <w:szCs w:val="22"/>
                    </w:rPr>
                  </w:pPr>
                  <w:r w:rsidRPr="00F11B34">
                    <w:rPr>
                      <w:rFonts w:ascii="Arial" w:hAnsi="Arial" w:cs="Arial"/>
                      <w:bCs/>
                      <w:color w:val="000000"/>
                      <w:sz w:val="22"/>
                      <w:szCs w:val="22"/>
                    </w:rPr>
                    <w:t xml:space="preserve">Efektywność kosztowa projektu </w:t>
                  </w:r>
                </w:p>
              </w:tc>
            </w:tr>
          </w:tbl>
          <w:p w:rsidR="005A0619" w:rsidRPr="00F11B34" w:rsidRDefault="005A0619" w:rsidP="00DE0CF8">
            <w:pPr>
              <w:rPr>
                <w:rFonts w:ascii="Arial" w:hAnsi="Arial" w:cs="Arial"/>
                <w:bCs/>
                <w:sz w:val="22"/>
                <w:szCs w:val="22"/>
              </w:rPr>
            </w:pPr>
          </w:p>
        </w:tc>
        <w:tc>
          <w:tcPr>
            <w:tcW w:w="6092"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jc w:val="both"/>
              <w:rPr>
                <w:rFonts w:ascii="Arial" w:hAnsi="Arial" w:cs="Arial"/>
                <w:sz w:val="22"/>
                <w:szCs w:val="22"/>
              </w:rPr>
            </w:pPr>
            <w:r w:rsidRPr="00F11B34">
              <w:rPr>
                <w:rFonts w:ascii="Arial" w:hAnsi="Arial" w:cs="Arial"/>
                <w:sz w:val="22"/>
                <w:szCs w:val="22"/>
              </w:rPr>
              <w:t>Efektywność mierzona będzie ilorazem wartości dofinansowania z EFRR oraz wskaźnika rezultatu.  Ocenie podlegać będą projekty o najkorzystniejszej wartości ilorazu (czyli o najmniejszej jego wartości, która oznacza, iż najniższym kosztem środków unijnych uzyskuje się największy efekt).</w:t>
            </w:r>
          </w:p>
          <w:p w:rsidR="005A0619" w:rsidRPr="00F11B34" w:rsidRDefault="005A0619" w:rsidP="00DE0CF8">
            <w:pPr>
              <w:jc w:val="both"/>
              <w:rPr>
                <w:rFonts w:ascii="Arial" w:hAnsi="Arial" w:cs="Arial"/>
                <w:bCs/>
                <w:sz w:val="22"/>
                <w:szCs w:val="22"/>
              </w:rPr>
            </w:pPr>
            <w:r w:rsidRPr="00F11B34">
              <w:rPr>
                <w:rFonts w:ascii="Arial" w:hAnsi="Arial" w:cs="Arial"/>
                <w:bCs/>
                <w:sz w:val="22"/>
                <w:szCs w:val="22"/>
              </w:rPr>
              <w:t>Wskaźnik efektywności kosztowej w zł/os. obliczany za pomocą wzoru:</w:t>
            </w:r>
          </w:p>
          <w:p w:rsidR="005A0619" w:rsidRPr="00102CDE" w:rsidRDefault="00102CDE" w:rsidP="00DE0CF8">
            <w:pPr>
              <w:jc w:val="both"/>
              <w:rPr>
                <w:rFonts w:ascii="Arial" w:hAnsi="Arial" w:cs="Arial"/>
                <w:bCs/>
                <w:sz w:val="22"/>
                <w:szCs w:val="22"/>
              </w:rPr>
            </w:pPr>
            <m:oMathPara>
              <m:oMath>
                <m:r>
                  <w:rPr>
                    <w:rFonts w:ascii="Cambria Math" w:hAnsi="Cambria Math"/>
                  </w:rPr>
                  <m:t>Ek=</m:t>
                </m:r>
                <m:f>
                  <m:fPr>
                    <m:ctrlPr>
                      <w:rPr>
                        <w:rFonts w:ascii="Cambria Math" w:eastAsia="Calibri" w:hAnsi="Cambria Math"/>
                        <w:i/>
                      </w:rPr>
                    </m:ctrlPr>
                  </m:fPr>
                  <m:num>
                    <m:r>
                      <w:rPr>
                        <w:rFonts w:ascii="Cambria Math" w:hAnsi="Cambria Math"/>
                      </w:rPr>
                      <m:t>D</m:t>
                    </m:r>
                  </m:num>
                  <m:den>
                    <m:r>
                      <w:rPr>
                        <w:rFonts w:ascii="Cambria Math" w:hAnsi="Cambria Math"/>
                      </w:rPr>
                      <m:t>LM</m:t>
                    </m:r>
                  </m:den>
                </m:f>
              </m:oMath>
            </m:oMathPara>
          </w:p>
          <w:p w:rsidR="005A0619" w:rsidRPr="00F11B34" w:rsidRDefault="005A0619" w:rsidP="00DE0CF8">
            <w:pPr>
              <w:jc w:val="both"/>
              <w:rPr>
                <w:rFonts w:ascii="Arial" w:hAnsi="Arial" w:cs="Arial"/>
                <w:bCs/>
                <w:sz w:val="22"/>
                <w:szCs w:val="22"/>
              </w:rPr>
            </w:pPr>
          </w:p>
          <w:p w:rsidR="005A0619" w:rsidRPr="00F11B34" w:rsidRDefault="005A0619" w:rsidP="00DE0CF8">
            <w:pPr>
              <w:jc w:val="both"/>
              <w:rPr>
                <w:rFonts w:ascii="Arial" w:hAnsi="Arial" w:cs="Arial"/>
                <w:bCs/>
                <w:sz w:val="22"/>
                <w:szCs w:val="22"/>
              </w:rPr>
            </w:pPr>
            <w:r w:rsidRPr="00F11B34">
              <w:rPr>
                <w:rFonts w:ascii="Arial" w:hAnsi="Arial" w:cs="Arial"/>
                <w:bCs/>
                <w:sz w:val="22"/>
                <w:szCs w:val="22"/>
              </w:rPr>
              <w:t>D - dotacja z EFRR (zł.)</w:t>
            </w:r>
          </w:p>
          <w:p w:rsidR="005A0619" w:rsidRPr="00DE758F" w:rsidRDefault="005A0619" w:rsidP="00DE0CF8">
            <w:pPr>
              <w:jc w:val="both"/>
              <w:rPr>
                <w:rFonts w:ascii="Arial" w:hAnsi="Arial" w:cs="Arial"/>
                <w:bCs/>
                <w:i/>
                <w:sz w:val="22"/>
                <w:szCs w:val="22"/>
              </w:rPr>
            </w:pPr>
            <w:r w:rsidRPr="00F11B34">
              <w:rPr>
                <w:rFonts w:ascii="Arial" w:hAnsi="Arial" w:cs="Arial"/>
                <w:bCs/>
                <w:sz w:val="22"/>
                <w:szCs w:val="22"/>
              </w:rPr>
              <w:t>LM - Liczba miejsc utworzonych w objętej wsparciem infrastrukturze (os.)</w:t>
            </w:r>
            <w:r w:rsidRPr="00DE758F">
              <w:rPr>
                <w:rFonts w:ascii="Arial" w:hAnsi="Arial" w:cs="Arial"/>
                <w:bCs/>
                <w:i/>
                <w:sz w:val="22"/>
                <w:szCs w:val="22"/>
              </w:rPr>
              <w:t xml:space="preserve"> </w:t>
            </w:r>
          </w:p>
          <w:p w:rsidR="005A0619" w:rsidRPr="001B5428" w:rsidRDefault="005A0619" w:rsidP="00DE0CF8">
            <w:pPr>
              <w:jc w:val="both"/>
              <w:rPr>
                <w:rFonts w:ascii="Arial" w:hAnsi="Arial" w:cs="Arial"/>
                <w:bCs/>
                <w:sz w:val="22"/>
                <w:szCs w:val="22"/>
              </w:rPr>
            </w:pPr>
          </w:p>
          <w:p w:rsidR="005A0619" w:rsidRPr="00F11B34" w:rsidRDefault="005A0619" w:rsidP="00DE0CF8">
            <w:pPr>
              <w:jc w:val="both"/>
              <w:rPr>
                <w:rFonts w:ascii="Arial" w:hAnsi="Arial" w:cs="Arial"/>
                <w:bCs/>
                <w:sz w:val="22"/>
                <w:szCs w:val="22"/>
              </w:rPr>
            </w:pPr>
            <w:r w:rsidRPr="00F11B34">
              <w:rPr>
                <w:rFonts w:ascii="Arial" w:hAnsi="Arial" w:cs="Arial"/>
                <w:bCs/>
                <w:sz w:val="22"/>
                <w:szCs w:val="22"/>
              </w:rPr>
              <w:t>Wskaźnik Ek należy obliczyć z dokładnością do 2 miejsc po przecinku.</w:t>
            </w:r>
          </w:p>
          <w:p w:rsidR="005A0619" w:rsidRPr="00F11B34" w:rsidRDefault="005A0619" w:rsidP="00DE0CF8">
            <w:pPr>
              <w:jc w:val="both"/>
              <w:rPr>
                <w:rFonts w:ascii="Arial" w:hAnsi="Arial" w:cs="Arial"/>
                <w:bCs/>
                <w:sz w:val="22"/>
                <w:szCs w:val="22"/>
              </w:rPr>
            </w:pPr>
          </w:p>
          <w:p w:rsidR="005A0619" w:rsidRPr="00F11B34" w:rsidRDefault="005A0619" w:rsidP="00DE0CF8">
            <w:pPr>
              <w:jc w:val="both"/>
              <w:rPr>
                <w:rFonts w:ascii="Arial" w:hAnsi="Arial" w:cs="Arial"/>
                <w:bCs/>
                <w:strike/>
                <w:sz w:val="22"/>
                <w:szCs w:val="22"/>
              </w:rPr>
            </w:pPr>
            <w:r w:rsidRPr="00F11B34">
              <w:rPr>
                <w:rFonts w:ascii="Arial" w:hAnsi="Arial" w:cs="Arial"/>
                <w:bCs/>
                <w:i/>
                <w:sz w:val="22"/>
                <w:szCs w:val="22"/>
              </w:rPr>
              <w:t>Liczba miejsc</w:t>
            </w:r>
            <w:r w:rsidRPr="00F11B34">
              <w:rPr>
                <w:rFonts w:ascii="Arial" w:hAnsi="Arial" w:cs="Arial"/>
                <w:bCs/>
                <w:sz w:val="22"/>
                <w:szCs w:val="22"/>
              </w:rPr>
              <w:t xml:space="preserve"> (…) powinna być określona we wniosku o dofinansowanie (jako wskaźniki rezultatu) oraz w studium wykonalności. Wskaźnik dotyczy pierwszego pełnego roku kalendarzowego, po roku w którym zakończono realizację rzeczową projektu. </w:t>
            </w:r>
          </w:p>
        </w:tc>
        <w:tc>
          <w:tcPr>
            <w:tcW w:w="5387"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5A0619" w:rsidRPr="00F11B34" w:rsidRDefault="005A0619" w:rsidP="00DE0CF8">
            <w:pPr>
              <w:jc w:val="both"/>
              <w:rPr>
                <w:rFonts w:ascii="Arial" w:hAnsi="Arial" w:cs="Arial"/>
                <w:bCs/>
                <w:sz w:val="22"/>
                <w:szCs w:val="22"/>
              </w:rPr>
            </w:pPr>
          </w:p>
          <w:p w:rsidR="005A0619" w:rsidRPr="00F11B34" w:rsidRDefault="005A0619" w:rsidP="00DE0CF8">
            <w:pPr>
              <w:jc w:val="both"/>
              <w:rPr>
                <w:rFonts w:ascii="Arial" w:hAnsi="Arial" w:cs="Arial"/>
                <w:bCs/>
                <w:sz w:val="22"/>
                <w:szCs w:val="22"/>
              </w:rPr>
            </w:pPr>
            <w:r w:rsidRPr="00F11B34">
              <w:rPr>
                <w:rFonts w:ascii="Arial" w:hAnsi="Arial" w:cs="Arial"/>
                <w:bCs/>
                <w:sz w:val="22"/>
                <w:szCs w:val="22"/>
              </w:rPr>
              <w:t xml:space="preserve">Metodologia z zastosowaniem przedziałów polega na: </w:t>
            </w:r>
          </w:p>
          <w:p w:rsidR="005A0619" w:rsidRPr="00F11B34" w:rsidRDefault="005A0619" w:rsidP="00D549D3">
            <w:pPr>
              <w:pStyle w:val="Akapitzlist"/>
              <w:numPr>
                <w:ilvl w:val="0"/>
                <w:numId w:val="128"/>
              </w:numPr>
              <w:ind w:left="318" w:hanging="318"/>
              <w:jc w:val="both"/>
              <w:rPr>
                <w:rFonts w:ascii="Arial" w:hAnsi="Arial" w:cs="Arial"/>
                <w:bCs/>
                <w:sz w:val="22"/>
                <w:szCs w:val="22"/>
              </w:rPr>
            </w:pPr>
            <w:r w:rsidRPr="00F11B34">
              <w:rPr>
                <w:rFonts w:ascii="Arial" w:hAnsi="Arial" w:cs="Arial"/>
                <w:bCs/>
                <w:sz w:val="22"/>
                <w:szCs w:val="22"/>
              </w:rPr>
              <w:t xml:space="preserve">uszeregowaniu projektów w ramach danego kryterium podlegającego ocenie od „najlepszego” – o najniższym wskaźniku Ek do „najgorszego” – o najwyższym wskaźniku Ek, </w:t>
            </w:r>
          </w:p>
          <w:p w:rsidR="005A0619" w:rsidRPr="00F11B34" w:rsidRDefault="005A0619" w:rsidP="00DE0CF8">
            <w:pPr>
              <w:pStyle w:val="Akapitzlist"/>
              <w:ind w:left="281"/>
              <w:jc w:val="both"/>
              <w:rPr>
                <w:rFonts w:ascii="Arial" w:hAnsi="Arial" w:cs="Arial"/>
                <w:bCs/>
                <w:sz w:val="22"/>
                <w:szCs w:val="22"/>
              </w:rPr>
            </w:pPr>
          </w:p>
          <w:p w:rsidR="005A0619" w:rsidRPr="00F11B34" w:rsidRDefault="005A0619" w:rsidP="00D549D3">
            <w:pPr>
              <w:pStyle w:val="Akapitzlist"/>
              <w:numPr>
                <w:ilvl w:val="0"/>
                <w:numId w:val="128"/>
              </w:numPr>
              <w:ind w:left="281" w:hanging="283"/>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5A0619" w:rsidRPr="00F11B34" w:rsidRDefault="005A0619" w:rsidP="00DE0CF8">
            <w:pPr>
              <w:jc w:val="both"/>
              <w:rPr>
                <w:rFonts w:ascii="Arial" w:hAnsi="Arial" w:cs="Arial"/>
                <w:bCs/>
                <w:sz w:val="22"/>
                <w:szCs w:val="22"/>
              </w:rPr>
            </w:pPr>
          </w:p>
          <w:p w:rsidR="005A0619" w:rsidRPr="00F11B34" w:rsidRDefault="005A0619" w:rsidP="00D549D3">
            <w:pPr>
              <w:pStyle w:val="Akapitzlist"/>
              <w:numPr>
                <w:ilvl w:val="0"/>
                <w:numId w:val="128"/>
              </w:numPr>
              <w:ind w:left="281" w:hanging="283"/>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p w:rsidR="005A0619" w:rsidRPr="00F11B34" w:rsidRDefault="005A0619" w:rsidP="00DE0CF8">
            <w:pPr>
              <w:ind w:left="281" w:hanging="283"/>
              <w:jc w:val="both"/>
              <w:rPr>
                <w:rFonts w:ascii="Arial" w:hAnsi="Arial" w:cs="Arial"/>
                <w:b/>
                <w:bCs/>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744535" w:rsidP="00DE0CF8">
            <w:pPr>
              <w:jc w:val="center"/>
              <w:rPr>
                <w:rFonts w:ascii="Arial" w:hAnsi="Arial" w:cs="Arial"/>
                <w:b/>
                <w:sz w:val="22"/>
                <w:szCs w:val="22"/>
              </w:rPr>
            </w:pPr>
            <w:r w:rsidRPr="00F11B34">
              <w:rPr>
                <w:rFonts w:ascii="Arial" w:hAnsi="Arial" w:cs="Arial"/>
                <w:b/>
                <w:sz w:val="22"/>
                <w:szCs w:val="22"/>
              </w:rPr>
              <w:t>3</w:t>
            </w:r>
            <w:r w:rsidR="005A0619" w:rsidRPr="00F11B34">
              <w:rPr>
                <w:rFonts w:ascii="Arial" w:hAnsi="Arial" w:cs="Arial"/>
                <w:b/>
                <w:sz w:val="22"/>
                <w:szCs w:val="22"/>
              </w:rPr>
              <w:t>0</w:t>
            </w:r>
          </w:p>
        </w:tc>
      </w:tr>
      <w:tr w:rsidR="005A0619" w:rsidRPr="00F11B34" w:rsidTr="00185F50">
        <w:trPr>
          <w:trHeight w:val="1265"/>
        </w:trPr>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rPr>
                <w:rFonts w:ascii="Arial" w:hAnsi="Arial" w:cs="Arial"/>
                <w:sz w:val="22"/>
                <w:szCs w:val="22"/>
              </w:rPr>
            </w:pPr>
            <w:r w:rsidRPr="00F11B34">
              <w:rPr>
                <w:rFonts w:ascii="Arial" w:hAnsi="Arial" w:cs="Arial"/>
                <w:sz w:val="22"/>
                <w:szCs w:val="22"/>
              </w:rPr>
              <w:t>Komplementarność  do projektów finansowanych</w:t>
            </w:r>
            <w:r w:rsidRPr="00F11B34">
              <w:rPr>
                <w:rFonts w:ascii="Arial" w:hAnsi="Arial" w:cs="Arial"/>
                <w:sz w:val="22"/>
                <w:szCs w:val="22"/>
              </w:rPr>
              <w:br/>
              <w:t>z EFS</w:t>
            </w:r>
          </w:p>
        </w:tc>
        <w:tc>
          <w:tcPr>
            <w:tcW w:w="6092" w:type="dxa"/>
            <w:tcBorders>
              <w:top w:val="single" w:sz="4" w:space="0" w:color="auto"/>
              <w:left w:val="single" w:sz="4" w:space="0" w:color="auto"/>
              <w:bottom w:val="single" w:sz="4" w:space="0" w:color="auto"/>
              <w:right w:val="single" w:sz="4" w:space="0" w:color="auto"/>
            </w:tcBorders>
            <w:hideMark/>
          </w:tcPr>
          <w:p w:rsidR="005A0619" w:rsidRPr="00F11B34" w:rsidRDefault="005A0619" w:rsidP="008E68D8">
            <w:pPr>
              <w:jc w:val="both"/>
              <w:rPr>
                <w:rFonts w:ascii="Arial" w:hAnsi="Arial" w:cs="Arial"/>
                <w:sz w:val="22"/>
                <w:szCs w:val="22"/>
              </w:rPr>
            </w:pPr>
            <w:r w:rsidRPr="00F11B34">
              <w:rPr>
                <w:rFonts w:ascii="Arial" w:hAnsi="Arial" w:cs="Arial"/>
                <w:sz w:val="22"/>
                <w:szCs w:val="22"/>
              </w:rPr>
              <w:t xml:space="preserve">Punkty będą przyznawane projektom, których grupa docelowa </w:t>
            </w:r>
            <w:r w:rsidR="008E68D8" w:rsidRPr="00F11B34">
              <w:rPr>
                <w:rFonts w:ascii="Arial" w:hAnsi="Arial" w:cs="Arial"/>
                <w:sz w:val="22"/>
                <w:szCs w:val="22"/>
              </w:rPr>
              <w:t xml:space="preserve">jest zgodna z grupą docelową określoną w osi VIII RPO WP 2014-2020. </w:t>
            </w:r>
          </w:p>
        </w:tc>
        <w:tc>
          <w:tcPr>
            <w:tcW w:w="5387" w:type="dxa"/>
            <w:tcBorders>
              <w:top w:val="single" w:sz="4" w:space="0" w:color="auto"/>
              <w:left w:val="single" w:sz="4" w:space="0" w:color="auto"/>
              <w:bottom w:val="single" w:sz="4" w:space="0" w:color="auto"/>
              <w:right w:val="single" w:sz="4" w:space="0" w:color="auto"/>
            </w:tcBorders>
            <w:hideMark/>
          </w:tcPr>
          <w:p w:rsidR="005A0619" w:rsidRPr="00F11B34" w:rsidRDefault="00437FEE" w:rsidP="006B288B">
            <w:pPr>
              <w:jc w:val="both"/>
              <w:rPr>
                <w:rFonts w:ascii="Arial" w:hAnsi="Arial" w:cs="Arial"/>
                <w:bCs/>
                <w:sz w:val="22"/>
                <w:szCs w:val="22"/>
              </w:rPr>
            </w:pPr>
            <w:r w:rsidRPr="00DE758F">
              <w:rPr>
                <w:rFonts w:ascii="Arial" w:hAnsi="Arial" w:cs="Arial"/>
                <w:bCs/>
                <w:sz w:val="22"/>
                <w:szCs w:val="22"/>
              </w:rPr>
              <w:t xml:space="preserve">Punkty uzyskają projekty, których grupa docelowa jest zgodna z grupą docelową określoną w osi VIII RPO WP 2014-2020. </w:t>
            </w:r>
          </w:p>
        </w:tc>
        <w:tc>
          <w:tcPr>
            <w:tcW w:w="88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jc w:val="center"/>
              <w:rPr>
                <w:rFonts w:ascii="Arial" w:hAnsi="Arial" w:cs="Arial"/>
                <w:b/>
                <w:sz w:val="22"/>
                <w:szCs w:val="22"/>
              </w:rPr>
            </w:pPr>
            <w:r w:rsidRPr="00F11B34">
              <w:rPr>
                <w:rFonts w:ascii="Arial" w:hAnsi="Arial" w:cs="Arial"/>
                <w:b/>
                <w:sz w:val="22"/>
                <w:szCs w:val="22"/>
              </w:rPr>
              <w:t>20</w:t>
            </w:r>
          </w:p>
        </w:tc>
      </w:tr>
      <w:tr w:rsidR="005A0619" w:rsidRPr="00F11B34" w:rsidTr="00185F50">
        <w:trPr>
          <w:trHeight w:val="1679"/>
        </w:trPr>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9A4AB8">
            <w:pPr>
              <w:autoSpaceDE w:val="0"/>
              <w:autoSpaceDN w:val="0"/>
              <w:adjustRightInd w:val="0"/>
              <w:rPr>
                <w:rFonts w:ascii="Arial" w:hAnsi="Arial" w:cs="Arial"/>
                <w:bCs/>
                <w:sz w:val="22"/>
                <w:szCs w:val="22"/>
              </w:rPr>
            </w:pPr>
            <w:r w:rsidRPr="0054294D">
              <w:rPr>
                <w:rFonts w:ascii="Arial" w:hAnsi="Arial" w:cs="Arial"/>
                <w:sz w:val="22"/>
                <w:szCs w:val="22"/>
              </w:rPr>
              <w:t>I</w:t>
            </w:r>
            <w:r w:rsidRPr="00F11B34">
              <w:rPr>
                <w:rFonts w:ascii="Arial" w:hAnsi="Arial" w:cs="Arial"/>
                <w:sz w:val="22"/>
                <w:szCs w:val="22"/>
              </w:rPr>
              <w:t>nfrastruktura rodzinnej pieczy zastępczej</w:t>
            </w:r>
          </w:p>
        </w:tc>
        <w:tc>
          <w:tcPr>
            <w:tcW w:w="6092" w:type="dxa"/>
            <w:tcBorders>
              <w:top w:val="single" w:sz="4" w:space="0" w:color="auto"/>
              <w:left w:val="single" w:sz="4" w:space="0" w:color="auto"/>
              <w:bottom w:val="single" w:sz="4" w:space="0" w:color="auto"/>
              <w:right w:val="single" w:sz="4" w:space="0" w:color="auto"/>
            </w:tcBorders>
            <w:hideMark/>
          </w:tcPr>
          <w:p w:rsidR="005A0619" w:rsidRPr="0054294D" w:rsidRDefault="00437FEE" w:rsidP="006B288B">
            <w:pPr>
              <w:autoSpaceDE w:val="0"/>
              <w:autoSpaceDN w:val="0"/>
              <w:adjustRightInd w:val="0"/>
              <w:jc w:val="both"/>
              <w:rPr>
                <w:rFonts w:ascii="Arial" w:hAnsi="Arial" w:cs="Arial"/>
                <w:bCs/>
                <w:sz w:val="22"/>
                <w:szCs w:val="22"/>
              </w:rPr>
            </w:pPr>
            <w:r w:rsidRPr="00F11B34">
              <w:rPr>
                <w:rFonts w:ascii="Arial" w:hAnsi="Arial" w:cs="Arial"/>
                <w:bCs/>
                <w:sz w:val="22"/>
                <w:szCs w:val="22"/>
              </w:rPr>
              <w:t xml:space="preserve">Premiowane będą projekty obejmujące inwestycje w bazę lokalową oraz wyposażenie niezbędne dla realizacji rodzinnej pieczy zastępczej w rozumieniu Ustawy z dnia 9 czerwca 2011 r. o wspieraniu rodziny i systemie pieczy zastępczej, tj. </w:t>
            </w:r>
            <w:r w:rsidRPr="00DE758F">
              <w:rPr>
                <w:rFonts w:ascii="Arial" w:hAnsi="Arial" w:cs="Arial"/>
                <w:bCs/>
                <w:sz w:val="22"/>
                <w:szCs w:val="22"/>
              </w:rPr>
              <w:t xml:space="preserve">niezbędnych dla rodzin zastępczych zawodowych i rodzinnych domów dziecka. </w:t>
            </w:r>
          </w:p>
        </w:tc>
        <w:tc>
          <w:tcPr>
            <w:tcW w:w="5387"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jc w:val="both"/>
              <w:rPr>
                <w:rFonts w:ascii="Arial" w:hAnsi="Arial" w:cs="Arial"/>
                <w:bCs/>
                <w:sz w:val="22"/>
                <w:szCs w:val="22"/>
              </w:rPr>
            </w:pPr>
            <w:r w:rsidRPr="00F11B34">
              <w:rPr>
                <w:rFonts w:ascii="Arial" w:hAnsi="Arial" w:cs="Arial"/>
                <w:bCs/>
                <w:sz w:val="22"/>
                <w:szCs w:val="22"/>
              </w:rPr>
              <w:t>W przypadku spełnienia kryterium – 20 punktów.</w:t>
            </w:r>
          </w:p>
          <w:p w:rsidR="005A0619" w:rsidRPr="00F11B34" w:rsidRDefault="005A0619" w:rsidP="00DE0CF8">
            <w:pPr>
              <w:jc w:val="both"/>
              <w:rPr>
                <w:rFonts w:ascii="Arial" w:hAnsi="Arial" w:cs="Arial"/>
                <w:b/>
                <w:bCs/>
                <w:sz w:val="22"/>
                <w:szCs w:val="22"/>
              </w:rPr>
            </w:pPr>
            <w:r w:rsidRPr="00F11B34">
              <w:rPr>
                <w:rFonts w:ascii="Arial" w:hAnsi="Arial" w:cs="Arial"/>
                <w:bCs/>
                <w:sz w:val="22"/>
                <w:szCs w:val="22"/>
              </w:rPr>
              <w:t>Niespełnienie kryterium – 0 punktów.</w:t>
            </w:r>
          </w:p>
        </w:tc>
        <w:tc>
          <w:tcPr>
            <w:tcW w:w="88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jc w:val="center"/>
              <w:rPr>
                <w:rFonts w:ascii="Arial" w:hAnsi="Arial" w:cs="Arial"/>
                <w:b/>
                <w:sz w:val="22"/>
                <w:szCs w:val="22"/>
              </w:rPr>
            </w:pPr>
            <w:r w:rsidRPr="00F11B34">
              <w:rPr>
                <w:rFonts w:ascii="Arial" w:hAnsi="Arial" w:cs="Arial"/>
                <w:b/>
                <w:sz w:val="22"/>
                <w:szCs w:val="22"/>
              </w:rPr>
              <w:t>20</w:t>
            </w:r>
          </w:p>
        </w:tc>
      </w:tr>
      <w:tr w:rsidR="005A0619" w:rsidRPr="00F11B34" w:rsidTr="00185F50">
        <w:trPr>
          <w:trHeight w:val="994"/>
        </w:trPr>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rPr>
                <w:rFonts w:ascii="Arial" w:hAnsi="Arial" w:cs="Arial"/>
                <w:bCs/>
                <w:sz w:val="22"/>
                <w:szCs w:val="22"/>
              </w:rPr>
            </w:pPr>
            <w:r w:rsidRPr="00F11B34">
              <w:rPr>
                <w:rFonts w:ascii="Arial" w:hAnsi="Arial" w:cs="Arial"/>
                <w:bCs/>
                <w:sz w:val="22"/>
                <w:szCs w:val="22"/>
              </w:rPr>
              <w:t>Preferencje dla placówek wsparcia dziennego</w:t>
            </w:r>
          </w:p>
        </w:tc>
        <w:tc>
          <w:tcPr>
            <w:tcW w:w="6092"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autoSpaceDE w:val="0"/>
              <w:autoSpaceDN w:val="0"/>
              <w:adjustRightInd w:val="0"/>
              <w:jc w:val="both"/>
              <w:rPr>
                <w:rFonts w:ascii="Arial" w:eastAsia="Calibri" w:hAnsi="Arial" w:cs="Arial"/>
                <w:color w:val="000000"/>
                <w:sz w:val="22"/>
                <w:szCs w:val="22"/>
              </w:rPr>
            </w:pPr>
            <w:r w:rsidRPr="00F11B34">
              <w:rPr>
                <w:rFonts w:ascii="Arial" w:hAnsi="Arial" w:cs="Arial"/>
                <w:bCs/>
                <w:sz w:val="22"/>
                <w:szCs w:val="22"/>
              </w:rPr>
              <w:t xml:space="preserve">Premiowane będą projekty obejmujące inwestycje w </w:t>
            </w:r>
            <w:r w:rsidRPr="00F11B34">
              <w:rPr>
                <w:rFonts w:ascii="Arial" w:eastAsia="Calibri" w:hAnsi="Arial" w:cs="Arial"/>
                <w:color w:val="000000"/>
                <w:sz w:val="22"/>
                <w:szCs w:val="22"/>
              </w:rPr>
              <w:t xml:space="preserve">bazę lokalową oraz wyposażenie placówki wsparcia dziennego. </w:t>
            </w:r>
          </w:p>
          <w:p w:rsidR="005A0619" w:rsidRPr="00F11B34" w:rsidRDefault="005A0619" w:rsidP="00DE0CF8">
            <w:pPr>
              <w:jc w:val="both"/>
              <w:rPr>
                <w:rFonts w:ascii="Arial" w:hAnsi="Arial" w:cs="Arial"/>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jc w:val="both"/>
              <w:rPr>
                <w:rFonts w:ascii="Arial" w:hAnsi="Arial" w:cs="Arial"/>
                <w:bCs/>
                <w:sz w:val="22"/>
                <w:szCs w:val="22"/>
              </w:rPr>
            </w:pPr>
            <w:r w:rsidRPr="00F11B34">
              <w:rPr>
                <w:rFonts w:ascii="Arial" w:hAnsi="Arial" w:cs="Arial"/>
                <w:bCs/>
                <w:sz w:val="22"/>
                <w:szCs w:val="22"/>
              </w:rPr>
              <w:t>W przypadku spełnienia kryterium – 10 punktów.</w:t>
            </w:r>
          </w:p>
          <w:p w:rsidR="005A0619" w:rsidRPr="00DE758F" w:rsidRDefault="005A0619" w:rsidP="00DE0CF8">
            <w:pPr>
              <w:jc w:val="both"/>
              <w:rPr>
                <w:rFonts w:ascii="Arial" w:hAnsi="Arial" w:cs="Arial"/>
                <w:b/>
                <w:bCs/>
                <w:sz w:val="22"/>
                <w:szCs w:val="22"/>
              </w:rPr>
            </w:pPr>
            <w:r w:rsidRPr="00F11B34">
              <w:rPr>
                <w:rFonts w:ascii="Arial" w:hAnsi="Arial" w:cs="Arial"/>
                <w:bCs/>
                <w:sz w:val="22"/>
                <w:szCs w:val="22"/>
              </w:rPr>
              <w:t>Niespełnienie kryterium – 0 punktów.</w:t>
            </w:r>
          </w:p>
        </w:tc>
        <w:tc>
          <w:tcPr>
            <w:tcW w:w="882" w:type="dxa"/>
            <w:tcBorders>
              <w:top w:val="single" w:sz="4" w:space="0" w:color="auto"/>
              <w:left w:val="single" w:sz="4" w:space="0" w:color="auto"/>
              <w:bottom w:val="single" w:sz="4" w:space="0" w:color="auto"/>
              <w:right w:val="single" w:sz="4" w:space="0" w:color="auto"/>
            </w:tcBorders>
            <w:vAlign w:val="center"/>
            <w:hideMark/>
          </w:tcPr>
          <w:p w:rsidR="005A0619" w:rsidRPr="001B5428" w:rsidRDefault="005A0619" w:rsidP="00DE0CF8">
            <w:pPr>
              <w:jc w:val="center"/>
              <w:rPr>
                <w:rFonts w:ascii="Arial" w:hAnsi="Arial" w:cs="Arial"/>
                <w:b/>
                <w:sz w:val="22"/>
                <w:szCs w:val="22"/>
              </w:rPr>
            </w:pPr>
            <w:r w:rsidRPr="001B5428">
              <w:rPr>
                <w:rFonts w:ascii="Arial" w:hAnsi="Arial" w:cs="Arial"/>
                <w:b/>
                <w:sz w:val="22"/>
                <w:szCs w:val="22"/>
              </w:rPr>
              <w:t>10</w:t>
            </w:r>
          </w:p>
        </w:tc>
      </w:tr>
      <w:tr w:rsidR="005A0619" w:rsidRPr="00F11B34" w:rsidTr="005A0619">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9A4AB8">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2" w:type="dxa"/>
            <w:tcBorders>
              <w:top w:val="single" w:sz="4" w:space="0" w:color="auto"/>
              <w:left w:val="single" w:sz="4" w:space="0" w:color="auto"/>
              <w:bottom w:val="single" w:sz="4" w:space="0" w:color="auto"/>
              <w:right w:val="single" w:sz="4" w:space="0" w:color="auto"/>
            </w:tcBorders>
            <w:hideMark/>
          </w:tcPr>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5A0619" w:rsidRPr="00F11B34" w:rsidRDefault="005A0619" w:rsidP="00DE0CF8">
            <w:pPr>
              <w:autoSpaceDE w:val="0"/>
              <w:autoSpaceDN w:val="0"/>
              <w:adjustRightInd w:val="0"/>
              <w:jc w:val="both"/>
              <w:rPr>
                <w:rFonts w:ascii="Arial" w:eastAsia="PMingLiU" w:hAnsi="Arial" w:cs="Arial"/>
                <w:sz w:val="22"/>
                <w:szCs w:val="22"/>
                <w:lang w:eastAsia="zh-TW"/>
              </w:rPr>
            </w:pPr>
          </w:p>
          <w:p w:rsidR="005A0619" w:rsidRPr="001B5428"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Wydatki na poprawę efektywności energetycznej mogą stanowić jedynie el</w:t>
            </w:r>
            <w:r w:rsidRPr="00DE758F">
              <w:rPr>
                <w:rFonts w:ascii="Arial" w:eastAsia="PMingLiU" w:hAnsi="Arial" w:cs="Arial"/>
                <w:sz w:val="22"/>
                <w:szCs w:val="22"/>
                <w:lang w:eastAsia="zh-TW"/>
              </w:rPr>
              <w:t xml:space="preserve">ement szerszego projektu i </w:t>
            </w:r>
            <w:r w:rsidRPr="00DE758F">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5A0619" w:rsidRPr="00F11B34" w:rsidRDefault="005A0619" w:rsidP="00DE0CF8">
            <w:pPr>
              <w:autoSpaceDE w:val="0"/>
              <w:autoSpaceDN w:val="0"/>
              <w:adjustRightInd w:val="0"/>
              <w:jc w:val="both"/>
              <w:rPr>
                <w:rFonts w:ascii="Arial" w:eastAsia="PMingLiU" w:hAnsi="Arial" w:cs="Arial"/>
                <w:sz w:val="22"/>
                <w:szCs w:val="22"/>
                <w:lang w:eastAsia="zh-TW"/>
              </w:rPr>
            </w:pPr>
          </w:p>
          <w:p w:rsidR="005A0619" w:rsidRPr="00F11B34" w:rsidRDefault="005A0619"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5A0619" w:rsidRPr="00F11B34" w:rsidRDefault="005A0619" w:rsidP="00DE0CF8">
            <w:pPr>
              <w:autoSpaceDE w:val="0"/>
              <w:autoSpaceDN w:val="0"/>
              <w:adjustRightInd w:val="0"/>
              <w:jc w:val="both"/>
              <w:rPr>
                <w:rFonts w:ascii="Arial" w:eastAsia="PMingLiU" w:hAnsi="Arial" w:cs="Arial"/>
                <w:iCs/>
                <w:sz w:val="22"/>
                <w:szCs w:val="22"/>
                <w:lang w:eastAsia="zh-TW"/>
              </w:rPr>
            </w:pP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5A0619" w:rsidRPr="00F11B34" w:rsidRDefault="005A0619" w:rsidP="00DE0CF8">
            <w:pPr>
              <w:autoSpaceDE w:val="0"/>
              <w:autoSpaceDN w:val="0"/>
              <w:adjustRightInd w:val="0"/>
              <w:jc w:val="both"/>
              <w:rPr>
                <w:rFonts w:ascii="Arial" w:eastAsia="PMingLiU" w:hAnsi="Arial" w:cs="Arial"/>
                <w:sz w:val="22"/>
                <w:szCs w:val="22"/>
                <w:lang w:eastAsia="zh-TW"/>
              </w:rPr>
            </w:pP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5A0619" w:rsidRPr="00F11B34" w:rsidRDefault="005A0619" w:rsidP="00DE0CF8">
            <w:pPr>
              <w:autoSpaceDE w:val="0"/>
              <w:autoSpaceDN w:val="0"/>
              <w:adjustRightInd w:val="0"/>
              <w:jc w:val="both"/>
              <w:rPr>
                <w:rFonts w:ascii="Arial" w:eastAsia="PMingLiU" w:hAnsi="Arial" w:cs="Arial"/>
                <w:sz w:val="22"/>
                <w:szCs w:val="22"/>
                <w:lang w:eastAsia="zh-TW"/>
              </w:rPr>
            </w:pPr>
          </w:p>
          <w:p w:rsidR="005A0619" w:rsidRPr="00F11B34" w:rsidRDefault="005A0619"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5A0619" w:rsidRPr="00F11B34" w:rsidRDefault="00062D8E"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5A0619" w:rsidRPr="00F11B34">
              <w:rPr>
                <w:rFonts w:ascii="Arial" w:eastAsia="PMingLiU" w:hAnsi="Arial" w:cs="Arial"/>
                <w:sz w:val="22"/>
                <w:szCs w:val="22"/>
                <w:lang w:eastAsia="zh-TW"/>
              </w:rPr>
              <w:t>w zależności od udziału wydatków na poprawę wydajności energetycznej budynków w kosztach kwalifikowanych projektu.</w:t>
            </w:r>
          </w:p>
          <w:p w:rsidR="005A0619" w:rsidRPr="00F11B34" w:rsidRDefault="005A0619" w:rsidP="00DE0CF8">
            <w:pPr>
              <w:jc w:val="both"/>
              <w:rPr>
                <w:rFonts w:ascii="Arial" w:eastAsia="PMingLiU" w:hAnsi="Arial" w:cs="Arial"/>
                <w:sz w:val="22"/>
                <w:szCs w:val="22"/>
                <w:lang w:eastAsia="zh-TW"/>
              </w:rPr>
            </w:pPr>
          </w:p>
          <w:p w:rsidR="005A0619" w:rsidRPr="00F11B34" w:rsidRDefault="005A0619"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5A0619" w:rsidRPr="00F11B34" w:rsidTr="00A95EEE">
              <w:tc>
                <w:tcPr>
                  <w:tcW w:w="1162" w:type="dxa"/>
                  <w:shd w:val="pct10" w:color="auto" w:fill="auto"/>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5A0619" w:rsidRPr="00F11B34" w:rsidTr="00A95EEE">
              <w:tc>
                <w:tcPr>
                  <w:tcW w:w="1162"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5A0619" w:rsidRPr="00F11B34" w:rsidTr="00A95EEE">
              <w:tc>
                <w:tcPr>
                  <w:tcW w:w="1162"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r w:rsidR="005A0619" w:rsidRPr="00F11B34" w:rsidTr="00A95EEE">
              <w:tc>
                <w:tcPr>
                  <w:tcW w:w="1162"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5A0619" w:rsidRPr="00F11B34" w:rsidRDefault="005A0619"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10</w:t>
                  </w:r>
                </w:p>
              </w:tc>
            </w:tr>
          </w:tbl>
          <w:p w:rsidR="005A0619" w:rsidRPr="00F11B34" w:rsidRDefault="005A0619" w:rsidP="00DE0CF8">
            <w:pPr>
              <w:jc w:val="both"/>
              <w:rPr>
                <w:rFonts w:ascii="Arial" w:eastAsia="PMingLiU" w:hAnsi="Arial" w:cs="Arial"/>
                <w:sz w:val="22"/>
                <w:szCs w:val="22"/>
                <w:lang w:eastAsia="zh-TW"/>
              </w:rPr>
            </w:pPr>
          </w:p>
          <w:p w:rsidR="005A0619" w:rsidRPr="00F11B34" w:rsidRDefault="005A0619" w:rsidP="00DE0CF8">
            <w:pPr>
              <w:jc w:val="both"/>
              <w:rPr>
                <w:rFonts w:ascii="Arial" w:eastAsia="PMingLiU" w:hAnsi="Arial" w:cs="Arial"/>
                <w:sz w:val="22"/>
                <w:szCs w:val="22"/>
                <w:lang w:eastAsia="zh-TW"/>
              </w:rPr>
            </w:pPr>
          </w:p>
          <w:p w:rsidR="005A0619" w:rsidRPr="00F11B34" w:rsidRDefault="005A0619" w:rsidP="00DE0CF8">
            <w:pPr>
              <w:jc w:val="both"/>
              <w:rPr>
                <w:rFonts w:ascii="Arial" w:eastAsia="PMingLiU" w:hAnsi="Arial" w:cs="Arial"/>
                <w:sz w:val="22"/>
                <w:szCs w:val="22"/>
                <w:lang w:eastAsia="zh-TW"/>
              </w:rPr>
            </w:pPr>
          </w:p>
          <w:p w:rsidR="005A0619" w:rsidRPr="00F11B34" w:rsidRDefault="005A0619" w:rsidP="00DE0CF8">
            <w:pPr>
              <w:jc w:val="both"/>
              <w:rPr>
                <w:rFonts w:ascii="Arial" w:eastAsia="PMingLiU" w:hAnsi="Arial" w:cs="Arial"/>
                <w:sz w:val="22"/>
                <w:szCs w:val="22"/>
                <w:lang w:eastAsia="zh-TW"/>
              </w:rPr>
            </w:pPr>
          </w:p>
        </w:tc>
        <w:tc>
          <w:tcPr>
            <w:tcW w:w="882"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10 </w:t>
            </w:r>
          </w:p>
        </w:tc>
      </w:tr>
      <w:tr w:rsidR="005A0619" w:rsidRPr="00F11B34" w:rsidTr="005A0619">
        <w:tc>
          <w:tcPr>
            <w:tcW w:w="74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r w:rsidR="00CA6E8B" w:rsidRPr="00F11B34">
              <w:rPr>
                <w:rFonts w:ascii="Arial" w:hAnsi="Arial" w:cs="Arial"/>
                <w:bCs/>
                <w:sz w:val="22"/>
                <w:szCs w:val="22"/>
              </w:rPr>
              <w:t xml:space="preserve"> wymienionych w ustawie o działalności pożytku publicznego i o wolontariacie</w:t>
            </w:r>
          </w:p>
        </w:tc>
        <w:tc>
          <w:tcPr>
            <w:tcW w:w="6092" w:type="dxa"/>
            <w:tcBorders>
              <w:top w:val="single" w:sz="4" w:space="0" w:color="auto"/>
              <w:left w:val="single" w:sz="4" w:space="0" w:color="auto"/>
              <w:bottom w:val="single" w:sz="4" w:space="0" w:color="auto"/>
              <w:right w:val="single" w:sz="4" w:space="0" w:color="auto"/>
            </w:tcBorders>
          </w:tcPr>
          <w:p w:rsidR="005A0619" w:rsidRPr="00F11B34" w:rsidRDefault="005A0619" w:rsidP="00F75A4C">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r w:rsidR="00F75A4C" w:rsidRPr="00F11B34">
              <w:rPr>
                <w:rFonts w:ascii="Arial" w:hAnsi="Arial" w:cs="Arial"/>
                <w:bCs/>
                <w:sz w:val="22"/>
                <w:szCs w:val="22"/>
              </w:rPr>
              <w:t xml:space="preserve"> </w:t>
            </w:r>
            <w:r w:rsidRPr="00F11B34">
              <w:rPr>
                <w:rFonts w:ascii="Arial" w:hAnsi="Arial" w:cs="Arial"/>
                <w:bCs/>
                <w:sz w:val="22"/>
                <w:szCs w:val="22"/>
              </w:rPr>
              <w:t>w celu realizacji zadań projektu pomiędzy podmiotami statutowo działającymi</w:t>
            </w:r>
            <w:r w:rsidR="00F75A4C" w:rsidRPr="00F11B34">
              <w:rPr>
                <w:rFonts w:ascii="Arial" w:hAnsi="Arial" w:cs="Arial"/>
                <w:bCs/>
                <w:sz w:val="22"/>
                <w:szCs w:val="22"/>
              </w:rPr>
              <w:t xml:space="preserve"> </w:t>
            </w:r>
            <w:r w:rsidRPr="00F11B34">
              <w:rPr>
                <w:rFonts w:ascii="Arial" w:hAnsi="Arial" w:cs="Arial"/>
                <w:bCs/>
                <w:sz w:val="22"/>
                <w:szCs w:val="22"/>
              </w:rPr>
              <w:t>w obszarze pomocy i integracji spo</w:t>
            </w:r>
            <w:r w:rsidRPr="00DE758F">
              <w:rPr>
                <w:rFonts w:ascii="Arial" w:hAnsi="Arial" w:cs="Arial"/>
                <w:bCs/>
                <w:sz w:val="22"/>
                <w:szCs w:val="22"/>
              </w:rPr>
              <w:t xml:space="preserve">łecznej, wymienionymi w art. 3 ust. 2 i 3 </w:t>
            </w:r>
            <w:r w:rsidRPr="001B5428">
              <w:rPr>
                <w:rFonts w:ascii="Arial" w:hAnsi="Arial" w:cs="Arial"/>
                <w:bCs/>
                <w:i/>
                <w:sz w:val="22"/>
                <w:szCs w:val="22"/>
              </w:rPr>
              <w:t>ustawy</w:t>
            </w:r>
            <w:r w:rsidR="00F75A4C" w:rsidRPr="001B5428">
              <w:rPr>
                <w:rFonts w:ascii="Arial" w:hAnsi="Arial" w:cs="Arial"/>
                <w:bCs/>
                <w:i/>
                <w:sz w:val="22"/>
                <w:szCs w:val="22"/>
              </w:rPr>
              <w:t xml:space="preserve"> </w:t>
            </w:r>
            <w:r w:rsidRPr="0054294D">
              <w:rPr>
                <w:rFonts w:ascii="Arial" w:hAnsi="Arial" w:cs="Arial"/>
                <w:bCs/>
                <w:i/>
                <w:sz w:val="22"/>
                <w:szCs w:val="22"/>
              </w:rPr>
              <w:t>o działalności pożytku publicznego i o wolontariacie</w:t>
            </w:r>
            <w:r w:rsidRPr="00F11B34">
              <w:rPr>
                <w:rFonts w:ascii="Arial" w:hAnsi="Arial" w:cs="Arial"/>
                <w:bCs/>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5A0619" w:rsidRPr="00F11B34" w:rsidRDefault="005A0619" w:rsidP="00F75A4C">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F75A4C" w:rsidRPr="00F11B34">
              <w:rPr>
                <w:rFonts w:ascii="Arial" w:hAnsi="Arial" w:cs="Arial"/>
                <w:bCs/>
                <w:sz w:val="22"/>
                <w:szCs w:val="22"/>
              </w:rPr>
              <w:t xml:space="preserve"> </w:t>
            </w:r>
            <w:r w:rsidRPr="00F11B34">
              <w:rPr>
                <w:rFonts w:ascii="Arial" w:hAnsi="Arial" w:cs="Arial"/>
                <w:bCs/>
                <w:sz w:val="22"/>
                <w:szCs w:val="22"/>
              </w:rPr>
              <w:t xml:space="preserve">w projekcie. </w:t>
            </w:r>
          </w:p>
        </w:tc>
        <w:tc>
          <w:tcPr>
            <w:tcW w:w="882" w:type="dxa"/>
            <w:tcBorders>
              <w:top w:val="single" w:sz="4" w:space="0" w:color="auto"/>
              <w:left w:val="single" w:sz="4" w:space="0" w:color="auto"/>
              <w:bottom w:val="single" w:sz="4" w:space="0" w:color="auto"/>
              <w:right w:val="single" w:sz="4" w:space="0" w:color="auto"/>
            </w:tcBorders>
            <w:vAlign w:val="center"/>
            <w:hideMark/>
          </w:tcPr>
          <w:p w:rsidR="005A0619" w:rsidRPr="00F11B34" w:rsidRDefault="005A0619" w:rsidP="00DE0CF8">
            <w:pPr>
              <w:jc w:val="center"/>
              <w:rPr>
                <w:rFonts w:ascii="Arial" w:hAnsi="Arial" w:cs="Arial"/>
                <w:b/>
                <w:color w:val="4F81BD"/>
                <w:sz w:val="22"/>
                <w:szCs w:val="22"/>
              </w:rPr>
            </w:pPr>
            <w:r w:rsidRPr="00F11B34">
              <w:rPr>
                <w:rFonts w:ascii="Arial" w:hAnsi="Arial" w:cs="Arial"/>
                <w:b/>
                <w:sz w:val="22"/>
                <w:szCs w:val="22"/>
              </w:rPr>
              <w:t xml:space="preserve">5 </w:t>
            </w:r>
          </w:p>
        </w:tc>
      </w:tr>
      <w:tr w:rsidR="005A0619" w:rsidRPr="00F11B34" w:rsidTr="005A0619">
        <w:tc>
          <w:tcPr>
            <w:tcW w:w="742"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549D3">
            <w:pPr>
              <w:numPr>
                <w:ilvl w:val="0"/>
                <w:numId w:val="99"/>
              </w:numPr>
              <w:jc w:val="cente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2" w:type="dxa"/>
            <w:tcBorders>
              <w:top w:val="single" w:sz="4" w:space="0" w:color="auto"/>
              <w:left w:val="single" w:sz="4" w:space="0" w:color="auto"/>
              <w:bottom w:val="single" w:sz="4" w:space="0" w:color="auto"/>
              <w:right w:val="single" w:sz="4" w:space="0" w:color="auto"/>
            </w:tcBorders>
          </w:tcPr>
          <w:p w:rsidR="005A0619" w:rsidRPr="00F11B34" w:rsidRDefault="005A0619"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5A0619" w:rsidRPr="00F11B34" w:rsidRDefault="005A0619"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2"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5A0619" w:rsidRPr="00F11B34" w:rsidRDefault="005A0619"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5A0619" w:rsidRPr="00F11B34" w:rsidRDefault="005A0619" w:rsidP="00DE0CF8">
            <w:pPr>
              <w:jc w:val="both"/>
              <w:rPr>
                <w:rFonts w:ascii="Arial" w:hAnsi="Arial" w:cs="Arial"/>
                <w:bCs/>
                <w:sz w:val="22"/>
                <w:szCs w:val="22"/>
                <w:lang w:eastAsia="zh-TW"/>
              </w:rPr>
            </w:pPr>
            <w:r w:rsidRPr="00F11B34">
              <w:rPr>
                <w:rFonts w:ascii="Arial" w:hAnsi="Arial" w:cs="Arial"/>
                <w:bCs/>
                <w:sz w:val="22"/>
                <w:szCs w:val="22"/>
              </w:rPr>
              <w:t>W przypadku spełnienia warunku projekt otrzymuje 5 punktów.</w:t>
            </w:r>
          </w:p>
        </w:tc>
        <w:tc>
          <w:tcPr>
            <w:tcW w:w="882" w:type="dxa"/>
            <w:tcBorders>
              <w:top w:val="single" w:sz="4" w:space="0" w:color="auto"/>
              <w:left w:val="single" w:sz="4" w:space="0" w:color="auto"/>
              <w:bottom w:val="single" w:sz="4" w:space="0" w:color="auto"/>
              <w:right w:val="single" w:sz="4" w:space="0" w:color="auto"/>
            </w:tcBorders>
            <w:vAlign w:val="center"/>
          </w:tcPr>
          <w:p w:rsidR="005A0619" w:rsidRPr="00DE758F" w:rsidRDefault="005A0619" w:rsidP="00DE0CF8">
            <w:pPr>
              <w:jc w:val="center"/>
              <w:rPr>
                <w:rFonts w:ascii="Arial" w:hAnsi="Arial" w:cs="Arial"/>
                <w:b/>
                <w:sz w:val="22"/>
                <w:szCs w:val="22"/>
                <w:lang w:eastAsia="zh-TW"/>
              </w:rPr>
            </w:pPr>
            <w:r w:rsidRPr="00DE758F">
              <w:rPr>
                <w:rFonts w:ascii="Arial" w:eastAsia="PMingLiU" w:hAnsi="Arial" w:cs="Arial"/>
                <w:b/>
                <w:sz w:val="22"/>
                <w:szCs w:val="22"/>
                <w:lang w:eastAsia="zh-TW"/>
              </w:rPr>
              <w:t xml:space="preserve">5 </w:t>
            </w:r>
          </w:p>
        </w:tc>
      </w:tr>
      <w:tr w:rsidR="005A0619" w:rsidRPr="00F11B34" w:rsidTr="005A0619">
        <w:tc>
          <w:tcPr>
            <w:tcW w:w="742"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rPr>
                <w:rFonts w:ascii="Arial" w:hAnsi="Arial" w:cs="Arial"/>
                <w:b/>
                <w:bCs/>
                <w:sz w:val="22"/>
                <w:szCs w:val="22"/>
              </w:rPr>
            </w:pPr>
          </w:p>
        </w:tc>
        <w:tc>
          <w:tcPr>
            <w:tcW w:w="2380"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rPr>
                <w:rFonts w:ascii="Arial" w:hAnsi="Arial" w:cs="Arial"/>
                <w:b/>
                <w:sz w:val="22"/>
                <w:szCs w:val="22"/>
              </w:rPr>
            </w:pPr>
          </w:p>
        </w:tc>
        <w:tc>
          <w:tcPr>
            <w:tcW w:w="6092"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rPr>
                <w:rFonts w:ascii="Arial" w:hAnsi="Arial" w:cs="Arial"/>
                <w:b/>
                <w:bCs/>
                <w:sz w:val="22"/>
                <w:szCs w:val="22"/>
              </w:rPr>
            </w:pPr>
            <w:r w:rsidRPr="00F11B34">
              <w:rPr>
                <w:rFonts w:ascii="Arial" w:hAnsi="Arial" w:cs="Arial"/>
                <w:b/>
                <w:bCs/>
                <w:sz w:val="22"/>
                <w:szCs w:val="22"/>
              </w:rPr>
              <w:t>SUMA:</w:t>
            </w:r>
          </w:p>
        </w:tc>
        <w:tc>
          <w:tcPr>
            <w:tcW w:w="882" w:type="dxa"/>
            <w:tcBorders>
              <w:top w:val="single" w:sz="4" w:space="0" w:color="auto"/>
              <w:left w:val="single" w:sz="4" w:space="0" w:color="auto"/>
              <w:bottom w:val="single" w:sz="4" w:space="0" w:color="auto"/>
              <w:right w:val="single" w:sz="4" w:space="0" w:color="auto"/>
            </w:tcBorders>
            <w:vAlign w:val="center"/>
          </w:tcPr>
          <w:p w:rsidR="005A0619" w:rsidRPr="00F11B34" w:rsidRDefault="005A0619"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350650" w:rsidRDefault="00350650" w:rsidP="00DE0CF8">
      <w:pPr>
        <w:jc w:val="both"/>
        <w:rPr>
          <w:rFonts w:ascii="Arial" w:hAnsi="Arial" w:cs="Arial"/>
          <w:b/>
          <w:bCs/>
          <w:sz w:val="22"/>
          <w:szCs w:val="22"/>
          <w:u w:val="single"/>
        </w:rPr>
      </w:pPr>
    </w:p>
    <w:p w:rsidR="005616AF" w:rsidRDefault="005616AF" w:rsidP="00DE0CF8">
      <w:pPr>
        <w:jc w:val="both"/>
        <w:rPr>
          <w:rFonts w:ascii="Arial" w:hAnsi="Arial" w:cs="Arial"/>
          <w:b/>
          <w:bCs/>
          <w:sz w:val="22"/>
          <w:szCs w:val="22"/>
          <w:u w:val="single"/>
        </w:rPr>
      </w:pPr>
    </w:p>
    <w:p w:rsidR="005616AF" w:rsidRPr="005616AF" w:rsidRDefault="00EC2E63" w:rsidP="00DE0CF8">
      <w:pPr>
        <w:jc w:val="both"/>
        <w:rPr>
          <w:rFonts w:ascii="Arial" w:hAnsi="Arial" w:cs="Arial"/>
          <w:b/>
          <w:bCs/>
          <w:sz w:val="22"/>
          <w:szCs w:val="22"/>
        </w:rPr>
      </w:pPr>
      <w:r>
        <w:rPr>
          <w:rFonts w:ascii="Arial" w:hAnsi="Arial" w:cs="Arial"/>
          <w:b/>
          <w:bCs/>
          <w:sz w:val="22"/>
          <w:szCs w:val="22"/>
          <w:u w:val="single"/>
        </w:rPr>
        <w:br w:type="column"/>
      </w:r>
      <w:r w:rsidR="005616AF" w:rsidRPr="005616AF">
        <w:rPr>
          <w:rFonts w:ascii="Arial" w:hAnsi="Arial" w:cs="Arial"/>
          <w:b/>
          <w:bCs/>
          <w:sz w:val="22"/>
          <w:szCs w:val="22"/>
        </w:rPr>
        <w:t>DZIAŁANIE 6.2. INFRASTRUKTURA OCHRONY ZDROWIA I POMOCY SPOŁECZNEJ</w:t>
      </w:r>
    </w:p>
    <w:p w:rsidR="005616AF" w:rsidRPr="005616AF" w:rsidRDefault="005616AF" w:rsidP="00DE0CF8">
      <w:pPr>
        <w:jc w:val="both"/>
        <w:rPr>
          <w:rFonts w:ascii="Arial" w:hAnsi="Arial" w:cs="Arial"/>
          <w:b/>
          <w:bCs/>
          <w:sz w:val="22"/>
          <w:szCs w:val="22"/>
        </w:rPr>
      </w:pPr>
      <w:r w:rsidRPr="005616AF">
        <w:rPr>
          <w:rFonts w:ascii="Arial" w:hAnsi="Arial" w:cs="Arial"/>
          <w:b/>
          <w:bCs/>
          <w:sz w:val="22"/>
          <w:szCs w:val="22"/>
        </w:rPr>
        <w:t>Poddziałanie 6.2.2. Infrastruktura pomocy społecznej</w:t>
      </w:r>
    </w:p>
    <w:p w:rsidR="005616AF" w:rsidRDefault="005616AF" w:rsidP="00DE0CF8">
      <w:pPr>
        <w:jc w:val="both"/>
        <w:rPr>
          <w:rFonts w:ascii="Arial" w:hAnsi="Arial" w:cs="Arial"/>
          <w:b/>
          <w:bCs/>
          <w:sz w:val="22"/>
          <w:szCs w:val="22"/>
        </w:rPr>
      </w:pPr>
      <w:r w:rsidRPr="005616AF">
        <w:rPr>
          <w:rFonts w:ascii="Arial" w:hAnsi="Arial" w:cs="Arial"/>
          <w:b/>
          <w:bCs/>
          <w:sz w:val="22"/>
          <w:szCs w:val="22"/>
        </w:rPr>
        <w:t>T</w:t>
      </w:r>
      <w:r>
        <w:rPr>
          <w:rFonts w:ascii="Arial" w:hAnsi="Arial" w:cs="Arial"/>
          <w:b/>
          <w:bCs/>
          <w:sz w:val="22"/>
          <w:szCs w:val="22"/>
        </w:rPr>
        <w:t>yp projektu</w:t>
      </w:r>
      <w:r w:rsidRPr="005616AF">
        <w:rPr>
          <w:rFonts w:ascii="Arial" w:hAnsi="Arial" w:cs="Arial"/>
          <w:b/>
          <w:bCs/>
          <w:sz w:val="22"/>
          <w:szCs w:val="22"/>
        </w:rPr>
        <w:t xml:space="preserve">: </w:t>
      </w:r>
    </w:p>
    <w:p w:rsidR="005C5545" w:rsidRPr="00CA6E8B" w:rsidRDefault="005C5545" w:rsidP="00D549D3">
      <w:pPr>
        <w:numPr>
          <w:ilvl w:val="3"/>
          <w:numId w:val="61"/>
        </w:numPr>
        <w:ind w:left="567"/>
        <w:jc w:val="both"/>
        <w:rPr>
          <w:rFonts w:ascii="Arial" w:hAnsi="Arial" w:cs="Arial"/>
          <w:sz w:val="22"/>
          <w:szCs w:val="22"/>
        </w:rPr>
      </w:pPr>
      <w:r>
        <w:rPr>
          <w:rFonts w:ascii="Arial" w:hAnsi="Arial" w:cs="Arial"/>
          <w:sz w:val="22"/>
          <w:szCs w:val="22"/>
        </w:rPr>
        <w:t>Budowa, p</w:t>
      </w:r>
      <w:r w:rsidR="005616AF" w:rsidRPr="005616AF">
        <w:rPr>
          <w:rFonts w:ascii="Arial" w:hAnsi="Arial" w:cs="Arial"/>
          <w:sz w:val="22"/>
          <w:szCs w:val="22"/>
        </w:rPr>
        <w:t>rzebudowa, odbudowa, rozbudowa, nadbudowa, remont zdegradowanych budynków w celu ich adaptacji na mieszkania wspomagane, chronione i socjalne, realizowane w oparciu o istniejącą infrastrukturę i/lub wyposażenia – powiązane z procesem integracji społecznej i aktywizacji społeczno – zawodowej.</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DE758F" w:rsidRDefault="00B537F8" w:rsidP="00DE0CF8">
            <w:pPr>
              <w:jc w:val="center"/>
              <w:rPr>
                <w:rFonts w:ascii="Arial" w:hAnsi="Arial" w:cs="Arial"/>
                <w:b/>
                <w:bCs/>
                <w:sz w:val="22"/>
                <w:szCs w:val="22"/>
              </w:rPr>
            </w:pPr>
            <w:r w:rsidRPr="00DE758F">
              <w:rPr>
                <w:rFonts w:ascii="Arial" w:hAnsi="Arial" w:cs="Arial"/>
                <w:b/>
                <w:bCs/>
                <w:sz w:val="22"/>
                <w:szCs w:val="22"/>
              </w:rPr>
              <w:t>Maks. liczba pkt.</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1"/>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bCs/>
                <w:sz w:val="22"/>
                <w:szCs w:val="22"/>
              </w:rPr>
              <w:t>Powiązania z aktywizacją społeczno-zawodową</w:t>
            </w:r>
          </w:p>
        </w:tc>
        <w:tc>
          <w:tcPr>
            <w:tcW w:w="6095" w:type="dxa"/>
            <w:tcBorders>
              <w:top w:val="single" w:sz="4" w:space="0" w:color="auto"/>
              <w:left w:val="single" w:sz="4" w:space="0" w:color="auto"/>
              <w:bottom w:val="single" w:sz="4" w:space="0" w:color="auto"/>
              <w:right w:val="single" w:sz="4" w:space="0" w:color="auto"/>
            </w:tcBorders>
            <w:hideMark/>
          </w:tcPr>
          <w:p w:rsidR="00B537F8" w:rsidRPr="00DE758F" w:rsidRDefault="006B288B" w:rsidP="009F1ADD">
            <w:pPr>
              <w:jc w:val="both"/>
              <w:rPr>
                <w:rFonts w:ascii="Arial" w:hAnsi="Arial" w:cs="Arial"/>
                <w:bCs/>
                <w:sz w:val="22"/>
                <w:szCs w:val="22"/>
                <w:lang w:eastAsia="en-US"/>
              </w:rPr>
            </w:pPr>
            <w:r w:rsidRPr="00F11B34">
              <w:rPr>
                <w:rFonts w:ascii="Arial" w:hAnsi="Arial" w:cs="Arial"/>
                <w:bCs/>
                <w:sz w:val="22"/>
                <w:szCs w:val="22"/>
              </w:rPr>
              <w:t xml:space="preserve">Premiowane będą kompleksowe projekty obejmujące infrastrukturę mieszkaniową (mieszkania wspomagane, chronione, socjalne) oraz infrastrukturę służącą aktywizacji społeczno-zawodowej dla osób zagrożonych ubóstwem lub wykluczeniem społecznym. </w:t>
            </w:r>
          </w:p>
        </w:tc>
        <w:tc>
          <w:tcPr>
            <w:tcW w:w="5387" w:type="dxa"/>
            <w:tcBorders>
              <w:top w:val="single" w:sz="4" w:space="0" w:color="auto"/>
              <w:left w:val="single" w:sz="4" w:space="0" w:color="auto"/>
              <w:bottom w:val="single" w:sz="4" w:space="0" w:color="auto"/>
              <w:right w:val="single" w:sz="4" w:space="0" w:color="auto"/>
            </w:tcBorders>
            <w:hideMark/>
          </w:tcPr>
          <w:p w:rsidR="00B537F8" w:rsidRPr="0054294D" w:rsidRDefault="00B537F8" w:rsidP="00DE0CF8">
            <w:pPr>
              <w:jc w:val="both"/>
              <w:rPr>
                <w:rFonts w:ascii="Arial" w:hAnsi="Arial" w:cs="Arial"/>
                <w:bCs/>
                <w:sz w:val="22"/>
                <w:szCs w:val="22"/>
              </w:rPr>
            </w:pPr>
            <w:r w:rsidRPr="001B5428">
              <w:rPr>
                <w:rFonts w:ascii="Arial" w:hAnsi="Arial" w:cs="Arial"/>
                <w:bCs/>
                <w:sz w:val="22"/>
                <w:szCs w:val="22"/>
              </w:rPr>
              <w:t>W przypadku spełnienia</w:t>
            </w:r>
            <w:r w:rsidR="005A7C1D" w:rsidRPr="001B5428">
              <w:rPr>
                <w:rFonts w:ascii="Arial" w:hAnsi="Arial" w:cs="Arial"/>
                <w:bCs/>
                <w:sz w:val="22"/>
                <w:szCs w:val="22"/>
              </w:rPr>
              <w:t xml:space="preserve"> </w:t>
            </w:r>
            <w:r w:rsidRPr="001B5428">
              <w:rPr>
                <w:rFonts w:ascii="Arial" w:hAnsi="Arial" w:cs="Arial"/>
                <w:bCs/>
                <w:sz w:val="22"/>
                <w:szCs w:val="22"/>
              </w:rPr>
              <w:t xml:space="preserve">– </w:t>
            </w:r>
            <w:r w:rsidR="008F3DA3" w:rsidRPr="0054294D">
              <w:rPr>
                <w:rFonts w:ascii="Arial" w:hAnsi="Arial" w:cs="Arial"/>
                <w:bCs/>
                <w:sz w:val="22"/>
                <w:szCs w:val="22"/>
              </w:rPr>
              <w:t xml:space="preserve">30 </w:t>
            </w:r>
            <w:r w:rsidRPr="0054294D">
              <w:rPr>
                <w:rFonts w:ascii="Arial" w:hAnsi="Arial" w:cs="Arial"/>
                <w:bCs/>
                <w:sz w:val="22"/>
                <w:szCs w:val="22"/>
              </w:rPr>
              <w:t>pkt.</w:t>
            </w: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W przypadku niespełnienia</w:t>
            </w:r>
            <w:r w:rsidR="005A7C1D" w:rsidRPr="00F11B34">
              <w:rPr>
                <w:rFonts w:ascii="Arial" w:hAnsi="Arial" w:cs="Arial"/>
                <w:bCs/>
                <w:sz w:val="22"/>
                <w:szCs w:val="22"/>
              </w:rPr>
              <w:t xml:space="preserve"> </w:t>
            </w:r>
            <w:r w:rsidRPr="00F11B34">
              <w:rPr>
                <w:rFonts w:ascii="Arial" w:hAnsi="Arial" w:cs="Arial"/>
                <w:bCs/>
                <w:sz w:val="22"/>
                <w:szCs w:val="22"/>
              </w:rPr>
              <w:t>- 0 punktów.</w:t>
            </w: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8F3DA3" w:rsidP="00DE0CF8">
            <w:pPr>
              <w:jc w:val="center"/>
              <w:rPr>
                <w:rFonts w:ascii="Arial" w:hAnsi="Arial" w:cs="Arial"/>
                <w:b/>
                <w:sz w:val="22"/>
                <w:szCs w:val="22"/>
              </w:rPr>
            </w:pPr>
            <w:r w:rsidRPr="00F11B34">
              <w:rPr>
                <w:rFonts w:ascii="Arial" w:hAnsi="Arial" w:cs="Arial"/>
                <w:b/>
                <w:sz w:val="22"/>
                <w:szCs w:val="22"/>
              </w:rPr>
              <w:t xml:space="preserve">30 </w:t>
            </w:r>
          </w:p>
        </w:tc>
      </w:tr>
      <w:tr w:rsidR="00B537F8" w:rsidRPr="00F11B34" w:rsidTr="00185F50">
        <w:trPr>
          <w:trHeight w:val="698"/>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tblPr>
            <w:tblGrid>
              <w:gridCol w:w="1806"/>
            </w:tblGrid>
            <w:tr w:rsidR="00B537F8" w:rsidRPr="00F11B34" w:rsidTr="00A95EEE">
              <w:trPr>
                <w:trHeight w:val="552"/>
              </w:trPr>
              <w:tc>
                <w:tcPr>
                  <w:tcW w:w="1806" w:type="dxa"/>
                  <w:tcBorders>
                    <w:top w:val="nil"/>
                    <w:left w:val="nil"/>
                    <w:bottom w:val="nil"/>
                    <w:right w:val="nil"/>
                  </w:tcBorders>
                  <w:hideMark/>
                </w:tcPr>
                <w:p w:rsidR="00B537F8" w:rsidRPr="00F11B34" w:rsidRDefault="00B537F8" w:rsidP="00DE0CF8">
                  <w:pPr>
                    <w:autoSpaceDE w:val="0"/>
                    <w:autoSpaceDN w:val="0"/>
                    <w:adjustRightInd w:val="0"/>
                    <w:rPr>
                      <w:rFonts w:ascii="Arial" w:hAnsi="Arial" w:cs="Arial"/>
                      <w:color w:val="000000"/>
                      <w:sz w:val="22"/>
                      <w:szCs w:val="22"/>
                    </w:rPr>
                  </w:pPr>
                  <w:r w:rsidRPr="00F11B34">
                    <w:rPr>
                      <w:rFonts w:ascii="Arial" w:hAnsi="Arial" w:cs="Arial"/>
                      <w:bCs/>
                      <w:color w:val="000000"/>
                      <w:sz w:val="22"/>
                      <w:szCs w:val="22"/>
                    </w:rPr>
                    <w:t xml:space="preserve">Efektywność kosztowa projektu </w:t>
                  </w:r>
                </w:p>
              </w:tc>
            </w:tr>
          </w:tbl>
          <w:p w:rsidR="00B537F8" w:rsidRPr="00F11B34" w:rsidRDefault="00B537F8" w:rsidP="00DE0CF8">
            <w:pPr>
              <w:rPr>
                <w:rFonts w:ascii="Arial" w:hAnsi="Arial" w:cs="Arial"/>
                <w:bCs/>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Efektywność mierzona będzie ilorazem wartości dofinansowania z EFRR oraz wskaźnika rezultatu.  Ocenie podlegać będą projekty o najkorzystniejszej wartości ilorazu (czyli o najmniejszej jego wartości, która oznacza, iż najniższym kosztem środków unijnych uzyskuje się największy efekt).</w:t>
            </w: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Wskaźnik efektywności kosztowej w zł/os. obliczany za pomocą wzoru:</w:t>
            </w:r>
          </w:p>
          <w:p w:rsidR="00B537F8" w:rsidRPr="00102CDE" w:rsidRDefault="00102CDE" w:rsidP="00DE0CF8">
            <w:pPr>
              <w:jc w:val="both"/>
              <w:rPr>
                <w:rFonts w:ascii="Arial" w:hAnsi="Arial" w:cs="Arial"/>
                <w:bCs/>
                <w:sz w:val="22"/>
                <w:szCs w:val="22"/>
              </w:rPr>
            </w:pPr>
            <m:oMathPara>
              <m:oMath>
                <m:r>
                  <w:rPr>
                    <w:rFonts w:ascii="Cambria Math" w:hAnsi="Cambria Math"/>
                  </w:rPr>
                  <m:t>Ek=</m:t>
                </m:r>
                <m:f>
                  <m:fPr>
                    <m:ctrlPr>
                      <w:rPr>
                        <w:rFonts w:ascii="Cambria Math" w:eastAsia="Calibri" w:hAnsi="Cambria Math"/>
                        <w:i/>
                      </w:rPr>
                    </m:ctrlPr>
                  </m:fPr>
                  <m:num>
                    <m:r>
                      <w:rPr>
                        <w:rFonts w:ascii="Cambria Math" w:hAnsi="Cambria Math"/>
                      </w:rPr>
                      <m:t>D</m:t>
                    </m:r>
                  </m:num>
                  <m:den>
                    <m:r>
                      <w:rPr>
                        <w:rFonts w:ascii="Cambria Math" w:hAnsi="Cambria Math"/>
                      </w:rPr>
                      <m:t>LM</m:t>
                    </m:r>
                  </m:den>
                </m:f>
              </m:oMath>
            </m:oMathPara>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D - dotacja z EFRR (zł.)</w:t>
            </w:r>
          </w:p>
          <w:p w:rsidR="00B537F8" w:rsidRPr="00DE758F" w:rsidRDefault="00B537F8" w:rsidP="00DE0CF8">
            <w:pPr>
              <w:jc w:val="both"/>
              <w:rPr>
                <w:rFonts w:ascii="Arial" w:hAnsi="Arial" w:cs="Arial"/>
                <w:bCs/>
                <w:i/>
                <w:sz w:val="22"/>
                <w:szCs w:val="22"/>
              </w:rPr>
            </w:pPr>
            <w:r w:rsidRPr="00F11B34">
              <w:rPr>
                <w:rFonts w:ascii="Arial" w:hAnsi="Arial" w:cs="Arial"/>
                <w:bCs/>
                <w:sz w:val="22"/>
                <w:szCs w:val="22"/>
              </w:rPr>
              <w:t>LM - Liczba miejsc utworzonych w objętej wsparciem infrastrukturze (os.)</w:t>
            </w:r>
            <w:r w:rsidRPr="00DE758F">
              <w:rPr>
                <w:rFonts w:ascii="Arial" w:hAnsi="Arial" w:cs="Arial"/>
                <w:bCs/>
                <w:i/>
                <w:sz w:val="22"/>
                <w:szCs w:val="22"/>
              </w:rPr>
              <w:t xml:space="preserve"> </w:t>
            </w:r>
          </w:p>
          <w:p w:rsidR="00B537F8" w:rsidRPr="001B5428"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Wskaźnik Ek należy obliczyć z dokładnością do 2 miejsc po przecinku.</w:t>
            </w: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trike/>
                <w:sz w:val="22"/>
                <w:szCs w:val="22"/>
              </w:rPr>
            </w:pPr>
            <w:r w:rsidRPr="00F11B34">
              <w:rPr>
                <w:rFonts w:ascii="Arial" w:hAnsi="Arial" w:cs="Arial"/>
                <w:bCs/>
                <w:i/>
                <w:sz w:val="22"/>
                <w:szCs w:val="22"/>
              </w:rPr>
              <w:t>Liczba miejsc</w:t>
            </w:r>
            <w:r w:rsidRPr="00F11B34">
              <w:rPr>
                <w:rFonts w:ascii="Arial" w:hAnsi="Arial" w:cs="Arial"/>
                <w:bCs/>
                <w:sz w:val="22"/>
                <w:szCs w:val="22"/>
              </w:rPr>
              <w:t xml:space="preserve"> (…) powinna być określona we wniosku o dofinansowanie (jako wskaźniki rezultatu) oraz w studium wykonalności. Wskaźnik dotyczy pierwszego pełnego roku kalendarzowego, po roku w którym zakończono realizację rzeczową projektu. </w:t>
            </w:r>
          </w:p>
          <w:p w:rsidR="00B537F8" w:rsidRPr="00F11B34" w:rsidRDefault="00B537F8" w:rsidP="00DE0CF8">
            <w:pPr>
              <w:jc w:val="both"/>
              <w:rPr>
                <w:rFonts w:ascii="Arial" w:hAnsi="Arial" w:cs="Arial"/>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 xml:space="preserve">Metodologia z zastosowaniem przedziałów polega na: </w:t>
            </w:r>
          </w:p>
          <w:p w:rsidR="00B537F8" w:rsidRPr="00F11B34" w:rsidRDefault="00B537F8" w:rsidP="00D549D3">
            <w:pPr>
              <w:pStyle w:val="Akapitzlist"/>
              <w:numPr>
                <w:ilvl w:val="0"/>
                <w:numId w:val="129"/>
              </w:numPr>
              <w:ind w:left="34" w:firstLine="0"/>
              <w:jc w:val="both"/>
              <w:rPr>
                <w:rFonts w:ascii="Arial" w:hAnsi="Arial" w:cs="Arial"/>
                <w:bCs/>
                <w:sz w:val="22"/>
                <w:szCs w:val="22"/>
              </w:rPr>
            </w:pPr>
            <w:r w:rsidRPr="00F11B34">
              <w:rPr>
                <w:rFonts w:ascii="Arial" w:hAnsi="Arial" w:cs="Arial"/>
                <w:bCs/>
                <w:sz w:val="22"/>
                <w:szCs w:val="22"/>
              </w:rPr>
              <w:t xml:space="preserve">uszeregowaniu projektów w ramach danego kryterium podlegającego ocenie od „najlepszego” – o najniższym wskaźniku Ek do „najgorszego” – o najwyższym wskaźniku Ek, </w:t>
            </w:r>
          </w:p>
          <w:p w:rsidR="00B537F8" w:rsidRPr="00F11B34" w:rsidRDefault="00B537F8" w:rsidP="00DE0CF8">
            <w:pPr>
              <w:pStyle w:val="Akapitzlist"/>
              <w:ind w:left="281"/>
              <w:jc w:val="both"/>
              <w:rPr>
                <w:rFonts w:ascii="Arial" w:hAnsi="Arial" w:cs="Arial"/>
                <w:bCs/>
                <w:sz w:val="22"/>
                <w:szCs w:val="22"/>
              </w:rPr>
            </w:pPr>
          </w:p>
          <w:p w:rsidR="00B537F8" w:rsidRPr="00F11B34" w:rsidRDefault="00B537F8" w:rsidP="00D549D3">
            <w:pPr>
              <w:pStyle w:val="Akapitzlist"/>
              <w:numPr>
                <w:ilvl w:val="0"/>
                <w:numId w:val="129"/>
              </w:numPr>
              <w:ind w:left="281" w:hanging="283"/>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B537F8" w:rsidRPr="00F11B34" w:rsidRDefault="00B537F8" w:rsidP="00DE0CF8">
            <w:pPr>
              <w:jc w:val="both"/>
              <w:rPr>
                <w:rFonts w:ascii="Arial" w:hAnsi="Arial" w:cs="Arial"/>
                <w:bCs/>
                <w:sz w:val="22"/>
                <w:szCs w:val="22"/>
              </w:rPr>
            </w:pPr>
          </w:p>
          <w:p w:rsidR="00B537F8" w:rsidRPr="00F11B34" w:rsidRDefault="00B537F8" w:rsidP="00D549D3">
            <w:pPr>
              <w:pStyle w:val="Akapitzlist"/>
              <w:numPr>
                <w:ilvl w:val="0"/>
                <w:numId w:val="129"/>
              </w:numPr>
              <w:ind w:left="281" w:hanging="283"/>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p w:rsidR="00B537F8" w:rsidRPr="00F11B34" w:rsidRDefault="00B537F8" w:rsidP="00DE0CF8">
            <w:pPr>
              <w:ind w:left="281" w:hanging="283"/>
              <w:jc w:val="both"/>
              <w:rPr>
                <w:rFonts w:ascii="Arial" w:hAnsi="Arial" w:cs="Arial"/>
                <w:b/>
                <w:bCs/>
                <w:sz w:val="22"/>
                <w:szCs w:val="22"/>
              </w:rPr>
            </w:pPr>
          </w:p>
          <w:p w:rsidR="00B537F8" w:rsidRPr="00F11B34" w:rsidRDefault="00B537F8" w:rsidP="00DE0CF8">
            <w:pPr>
              <w:ind w:left="281" w:hanging="283"/>
              <w:jc w:val="both"/>
              <w:rPr>
                <w:rFonts w:ascii="Arial" w:hAnsi="Arial" w:cs="Arial"/>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8F3DA3" w:rsidP="00DE0CF8">
            <w:pPr>
              <w:jc w:val="center"/>
              <w:rPr>
                <w:rFonts w:ascii="Arial" w:hAnsi="Arial" w:cs="Arial"/>
                <w:b/>
                <w:sz w:val="22"/>
                <w:szCs w:val="22"/>
              </w:rPr>
            </w:pPr>
            <w:r w:rsidRPr="00F11B34">
              <w:rPr>
                <w:rFonts w:ascii="Arial" w:hAnsi="Arial" w:cs="Arial"/>
                <w:b/>
                <w:sz w:val="22"/>
                <w:szCs w:val="22"/>
              </w:rPr>
              <w:t>20</w:t>
            </w:r>
          </w:p>
        </w:tc>
      </w:tr>
      <w:tr w:rsidR="00B537F8" w:rsidRPr="00F11B34" w:rsidTr="00185F50">
        <w:trPr>
          <w:trHeight w:val="120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9A4AB8">
            <w:pPr>
              <w:rPr>
                <w:rFonts w:ascii="Arial" w:hAnsi="Arial" w:cs="Arial"/>
                <w:sz w:val="22"/>
                <w:szCs w:val="22"/>
              </w:rPr>
            </w:pPr>
            <w:r w:rsidRPr="00F11B34">
              <w:rPr>
                <w:rFonts w:ascii="Arial" w:hAnsi="Arial" w:cs="Arial"/>
                <w:sz w:val="22"/>
                <w:szCs w:val="22"/>
              </w:rPr>
              <w:t>Komplementarność do projektów finansowanych z EFS</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9A4E20">
            <w:pPr>
              <w:jc w:val="both"/>
              <w:rPr>
                <w:rFonts w:ascii="Arial" w:hAnsi="Arial" w:cs="Arial"/>
                <w:sz w:val="22"/>
                <w:szCs w:val="22"/>
              </w:rPr>
            </w:pPr>
            <w:r w:rsidRPr="00F11B34">
              <w:rPr>
                <w:rFonts w:ascii="Arial" w:hAnsi="Arial" w:cs="Arial"/>
                <w:sz w:val="22"/>
                <w:szCs w:val="22"/>
              </w:rPr>
              <w:t xml:space="preserve">Punkty będą przyznawane projektom, których </w:t>
            </w:r>
            <w:r w:rsidR="009A4E20" w:rsidRPr="00F11B34">
              <w:rPr>
                <w:rFonts w:ascii="Arial" w:hAnsi="Arial" w:cs="Arial"/>
                <w:sz w:val="22"/>
                <w:szCs w:val="22"/>
              </w:rPr>
              <w:t xml:space="preserve">grupa docelowa jest zgodna z grupą docelową określoną w osi VIII RPO WP 2014-2020. </w:t>
            </w:r>
          </w:p>
        </w:tc>
        <w:tc>
          <w:tcPr>
            <w:tcW w:w="5387" w:type="dxa"/>
            <w:tcBorders>
              <w:top w:val="single" w:sz="4" w:space="0" w:color="auto"/>
              <w:left w:val="single" w:sz="4" w:space="0" w:color="auto"/>
              <w:bottom w:val="single" w:sz="4" w:space="0" w:color="auto"/>
              <w:right w:val="single" w:sz="4" w:space="0" w:color="auto"/>
            </w:tcBorders>
            <w:hideMark/>
          </w:tcPr>
          <w:p w:rsidR="00B537F8" w:rsidRPr="001B5428" w:rsidRDefault="005D69B1" w:rsidP="009F1ADD">
            <w:pPr>
              <w:jc w:val="both"/>
              <w:rPr>
                <w:rFonts w:ascii="Arial" w:hAnsi="Arial" w:cs="Arial"/>
                <w:bCs/>
                <w:sz w:val="22"/>
                <w:szCs w:val="22"/>
              </w:rPr>
            </w:pPr>
            <w:r w:rsidRPr="00F11B34">
              <w:rPr>
                <w:rFonts w:ascii="Arial" w:hAnsi="Arial" w:cs="Arial"/>
                <w:bCs/>
                <w:sz w:val="22"/>
                <w:szCs w:val="22"/>
              </w:rPr>
              <w:t xml:space="preserve">Punkty uzyskają projekty, których grupa docelowa jest zgodna z grupą docelową określoną w osi VIII RPO WP 2014-2020.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rPr>
            </w:pPr>
            <w:r w:rsidRPr="00F11B34">
              <w:rPr>
                <w:rFonts w:ascii="Arial" w:hAnsi="Arial" w:cs="Arial"/>
                <w:b/>
                <w:sz w:val="22"/>
                <w:szCs w:val="22"/>
              </w:rPr>
              <w:t>1</w:t>
            </w:r>
            <w:r w:rsidR="008F3DA3" w:rsidRPr="00F11B34">
              <w:rPr>
                <w:rFonts w:ascii="Arial" w:hAnsi="Arial" w:cs="Arial"/>
                <w:b/>
                <w:sz w:val="22"/>
                <w:szCs w:val="22"/>
              </w:rPr>
              <w:t>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lang w:eastAsia="en-US"/>
              </w:rPr>
              <w:t>Kompleksowe wsparcie osób niepełnosprawnych</w:t>
            </w:r>
          </w:p>
        </w:tc>
        <w:tc>
          <w:tcPr>
            <w:tcW w:w="6095" w:type="dxa"/>
            <w:tcBorders>
              <w:top w:val="single" w:sz="4" w:space="0" w:color="auto"/>
              <w:left w:val="single" w:sz="4" w:space="0" w:color="auto"/>
              <w:bottom w:val="single" w:sz="4" w:space="0" w:color="auto"/>
              <w:right w:val="single" w:sz="4" w:space="0" w:color="auto"/>
            </w:tcBorders>
            <w:hideMark/>
          </w:tcPr>
          <w:p w:rsidR="00B537F8" w:rsidRPr="00DE758F" w:rsidRDefault="005D69B1" w:rsidP="00DE0CF8">
            <w:pPr>
              <w:jc w:val="both"/>
              <w:rPr>
                <w:rFonts w:ascii="Arial" w:hAnsi="Arial" w:cs="Arial"/>
                <w:bCs/>
                <w:sz w:val="22"/>
                <w:szCs w:val="22"/>
              </w:rPr>
            </w:pPr>
            <w:r w:rsidRPr="00F11B34">
              <w:rPr>
                <w:rFonts w:ascii="Arial" w:hAnsi="Arial" w:cs="Arial"/>
                <w:bCs/>
                <w:sz w:val="22"/>
                <w:szCs w:val="22"/>
              </w:rPr>
              <w:t xml:space="preserve">Premiowane będą projekty kompleksowe, które obejmują mieszkania wspomagane </w:t>
            </w:r>
            <w:r w:rsidR="00260E3A" w:rsidRPr="00F11B34">
              <w:rPr>
                <w:rFonts w:ascii="Arial" w:hAnsi="Arial" w:cs="Arial"/>
                <w:bCs/>
                <w:sz w:val="22"/>
                <w:szCs w:val="22"/>
              </w:rPr>
              <w:t>dla osób</w:t>
            </w:r>
            <w:r w:rsidR="0054294D">
              <w:rPr>
                <w:rFonts w:ascii="Arial" w:hAnsi="Arial" w:cs="Arial"/>
                <w:bCs/>
                <w:sz w:val="22"/>
                <w:szCs w:val="22"/>
              </w:rPr>
              <w:br/>
            </w:r>
            <w:r w:rsidR="00260E3A" w:rsidRPr="00F11B34">
              <w:rPr>
                <w:rFonts w:ascii="Arial" w:hAnsi="Arial" w:cs="Arial"/>
                <w:bCs/>
                <w:sz w:val="22"/>
                <w:szCs w:val="22"/>
              </w:rPr>
              <w:t xml:space="preserve">z niepełnosprawnościami </w:t>
            </w:r>
            <w:r w:rsidRPr="00F11B34">
              <w:rPr>
                <w:rFonts w:ascii="Arial" w:hAnsi="Arial" w:cs="Arial"/>
                <w:bCs/>
                <w:sz w:val="22"/>
                <w:szCs w:val="22"/>
              </w:rPr>
              <w:t xml:space="preserve">oraz infrastrukturę służącą do rehabilitacji i reintegracji zawodowej i społecznej. </w:t>
            </w:r>
          </w:p>
        </w:tc>
        <w:tc>
          <w:tcPr>
            <w:tcW w:w="5387" w:type="dxa"/>
            <w:tcBorders>
              <w:top w:val="single" w:sz="4" w:space="0" w:color="auto"/>
              <w:left w:val="single" w:sz="4" w:space="0" w:color="auto"/>
              <w:bottom w:val="single" w:sz="4" w:space="0" w:color="auto"/>
              <w:right w:val="single" w:sz="4" w:space="0" w:color="auto"/>
            </w:tcBorders>
          </w:tcPr>
          <w:p w:rsidR="00B537F8" w:rsidRPr="001B5428" w:rsidRDefault="00B537F8" w:rsidP="00DE0CF8">
            <w:pPr>
              <w:jc w:val="both"/>
              <w:rPr>
                <w:rFonts w:ascii="Arial" w:hAnsi="Arial" w:cs="Arial"/>
                <w:bCs/>
                <w:sz w:val="22"/>
                <w:szCs w:val="22"/>
              </w:rPr>
            </w:pPr>
            <w:r w:rsidRPr="001B5428">
              <w:rPr>
                <w:rFonts w:ascii="Arial" w:hAnsi="Arial" w:cs="Arial"/>
                <w:bCs/>
                <w:sz w:val="22"/>
                <w:szCs w:val="22"/>
              </w:rPr>
              <w:t>W przypadku spełnienia–  1</w:t>
            </w:r>
            <w:r w:rsidR="008F3DA3" w:rsidRPr="001B5428">
              <w:rPr>
                <w:rFonts w:ascii="Arial" w:hAnsi="Arial" w:cs="Arial"/>
                <w:bCs/>
                <w:sz w:val="22"/>
                <w:szCs w:val="22"/>
              </w:rPr>
              <w:t>5</w:t>
            </w:r>
            <w:r w:rsidRPr="001B5428">
              <w:rPr>
                <w:rFonts w:ascii="Arial" w:hAnsi="Arial" w:cs="Arial"/>
                <w:bCs/>
                <w:sz w:val="22"/>
                <w:szCs w:val="22"/>
              </w:rPr>
              <w:t xml:space="preserve"> pkt.</w:t>
            </w: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W przypadku niespełnienia- 0 punktów.</w:t>
            </w: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8F3DA3" w:rsidP="00DE0CF8">
            <w:pPr>
              <w:jc w:val="center"/>
              <w:rPr>
                <w:rFonts w:ascii="Arial" w:hAnsi="Arial" w:cs="Arial"/>
                <w:b/>
                <w:sz w:val="22"/>
                <w:szCs w:val="22"/>
              </w:rPr>
            </w:pPr>
            <w:r w:rsidRPr="00F11B34">
              <w:rPr>
                <w:rFonts w:ascii="Arial" w:hAnsi="Arial" w:cs="Arial"/>
                <w:b/>
                <w:sz w:val="22"/>
                <w:szCs w:val="22"/>
              </w:rPr>
              <w:t>15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9A4AB8">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DE758F"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1B5428">
              <w:rPr>
                <w:rFonts w:ascii="Arial" w:eastAsia="PMingLiU" w:hAnsi="Arial" w:cs="Arial"/>
                <w:sz w:val="22"/>
                <w:szCs w:val="22"/>
                <w:lang w:eastAsia="zh-TW"/>
              </w:rPr>
              <w:t xml:space="preserve">Wydatki na poprawę efektywności energetycznej mogą stanowić jedynie element szerszego projektu i </w:t>
            </w:r>
            <w:r w:rsidRPr="00F11B34">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B537F8" w:rsidRPr="00F11B34" w:rsidRDefault="00B537F8" w:rsidP="00DE0CF8">
            <w:pPr>
              <w:autoSpaceDE w:val="0"/>
              <w:autoSpaceDN w:val="0"/>
              <w:adjustRightInd w:val="0"/>
              <w:jc w:val="both"/>
              <w:rPr>
                <w:rFonts w:ascii="Arial" w:eastAsia="PMingLiU" w:hAnsi="Arial" w:cs="Arial"/>
                <w:iCs/>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062D8E"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B537F8"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B537F8" w:rsidRPr="00F11B34" w:rsidTr="00A95EEE">
              <w:tc>
                <w:tcPr>
                  <w:tcW w:w="1162"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10</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10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3"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DE758F"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bCs/>
                <w:sz w:val="22"/>
                <w:szCs w:val="22"/>
              </w:rPr>
            </w:pPr>
            <w:r w:rsidRPr="001B5428">
              <w:rPr>
                <w:rFonts w:ascii="Arial" w:hAnsi="Arial" w:cs="Arial"/>
                <w:bCs/>
                <w:sz w:val="22"/>
                <w:szCs w:val="22"/>
              </w:rPr>
              <w:t>W przypadku spełnienia warunku projekt otrzymuje 5 pun</w:t>
            </w:r>
            <w:r w:rsidRPr="00F11B34">
              <w:rPr>
                <w:rFonts w:ascii="Arial" w:hAnsi="Arial" w:cs="Arial"/>
                <w:bCs/>
                <w:sz w:val="22"/>
                <w:szCs w:val="22"/>
              </w:rPr>
              <w:t>któw.</w:t>
            </w:r>
          </w:p>
          <w:p w:rsidR="00B537F8" w:rsidRPr="00F11B34"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lang w:eastAsia="zh-TW"/>
              </w:rPr>
            </w:pPr>
            <w:r w:rsidRPr="00F11B34">
              <w:rPr>
                <w:rFonts w:ascii="Arial" w:eastAsia="PMingLiU" w:hAnsi="Arial" w:cs="Arial"/>
                <w:b/>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147204">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756F9A">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756F9A" w:rsidRPr="00F11B34">
              <w:rPr>
                <w:rFonts w:ascii="Arial" w:hAnsi="Arial" w:cs="Arial"/>
                <w:bCs/>
                <w:sz w:val="22"/>
                <w:szCs w:val="22"/>
              </w:rPr>
              <w:t xml:space="preserve"> </w:t>
            </w:r>
            <w:r w:rsidRPr="00F11B34">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1B5428" w:rsidRDefault="00B537F8" w:rsidP="00535B34">
            <w:pPr>
              <w:jc w:val="center"/>
              <w:rPr>
                <w:rFonts w:ascii="Arial" w:hAnsi="Arial" w:cs="Arial"/>
                <w:b/>
                <w:color w:val="4F81BD"/>
                <w:sz w:val="22"/>
                <w:szCs w:val="22"/>
              </w:rPr>
            </w:pPr>
            <w:r w:rsidRPr="00DE758F">
              <w:rPr>
                <w:rFonts w:ascii="Arial" w:hAnsi="Arial" w:cs="Arial"/>
                <w:b/>
                <w:sz w:val="22"/>
                <w:szCs w:val="22"/>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350650" w:rsidRDefault="00350650" w:rsidP="00DE0CF8">
      <w:pPr>
        <w:jc w:val="both"/>
        <w:rPr>
          <w:rFonts w:ascii="Arial" w:hAnsi="Arial" w:cs="Arial"/>
          <w:sz w:val="22"/>
          <w:szCs w:val="22"/>
        </w:rPr>
      </w:pPr>
    </w:p>
    <w:p w:rsidR="000E1EC8" w:rsidRDefault="000E1EC8" w:rsidP="00DE0CF8">
      <w:pPr>
        <w:jc w:val="both"/>
        <w:rPr>
          <w:rFonts w:ascii="Arial" w:hAnsi="Arial" w:cs="Arial"/>
          <w:sz w:val="22"/>
          <w:szCs w:val="22"/>
        </w:rPr>
      </w:pPr>
    </w:p>
    <w:p w:rsidR="000E1EC8" w:rsidRDefault="000E1EC8" w:rsidP="00DE0CF8">
      <w:pPr>
        <w:tabs>
          <w:tab w:val="left" w:pos="1250"/>
        </w:tabs>
        <w:jc w:val="both"/>
        <w:rPr>
          <w:rFonts w:ascii="Arial" w:hAnsi="Arial" w:cs="Arial"/>
          <w:sz w:val="22"/>
          <w:szCs w:val="22"/>
        </w:rPr>
      </w:pPr>
    </w:p>
    <w:p w:rsidR="000E1EC8" w:rsidRPr="000E1EC8" w:rsidRDefault="00EC2E63" w:rsidP="00DE0CF8">
      <w:pPr>
        <w:tabs>
          <w:tab w:val="left" w:pos="1250"/>
        </w:tabs>
        <w:jc w:val="both"/>
        <w:rPr>
          <w:rFonts w:ascii="Arial" w:hAnsi="Arial" w:cs="Arial"/>
          <w:b/>
          <w:bCs/>
          <w:sz w:val="22"/>
          <w:szCs w:val="22"/>
        </w:rPr>
      </w:pPr>
      <w:r>
        <w:rPr>
          <w:rFonts w:ascii="Arial" w:hAnsi="Arial" w:cs="Arial"/>
          <w:sz w:val="22"/>
          <w:szCs w:val="22"/>
        </w:rPr>
        <w:br w:type="column"/>
      </w:r>
      <w:r w:rsidR="000E1EC8" w:rsidRPr="000E1EC8">
        <w:rPr>
          <w:rFonts w:ascii="Arial" w:hAnsi="Arial" w:cs="Arial"/>
          <w:b/>
          <w:bCs/>
          <w:sz w:val="22"/>
          <w:szCs w:val="22"/>
        </w:rPr>
        <w:t>DZIAŁANIE 6.2. INFRASTRUKTURA OCHRONY ZDROWIA I POMOCY SPOŁECZNEJ</w:t>
      </w:r>
    </w:p>
    <w:p w:rsidR="000E1EC8" w:rsidRPr="000E1EC8" w:rsidRDefault="000E1EC8" w:rsidP="00DE0CF8">
      <w:pPr>
        <w:tabs>
          <w:tab w:val="left" w:pos="1250"/>
        </w:tabs>
        <w:jc w:val="both"/>
        <w:rPr>
          <w:rFonts w:ascii="Arial" w:hAnsi="Arial" w:cs="Arial"/>
          <w:b/>
          <w:bCs/>
          <w:sz w:val="22"/>
          <w:szCs w:val="22"/>
        </w:rPr>
      </w:pPr>
      <w:r w:rsidRPr="000E1EC8">
        <w:rPr>
          <w:rFonts w:ascii="Arial" w:hAnsi="Arial" w:cs="Arial"/>
          <w:b/>
          <w:bCs/>
          <w:sz w:val="22"/>
          <w:szCs w:val="22"/>
        </w:rPr>
        <w:t>Poddziałanie 6.2.2. Infrastruktura pomocy społecznej</w:t>
      </w:r>
    </w:p>
    <w:p w:rsidR="000E1EC8" w:rsidRDefault="000E1EC8" w:rsidP="00DE0CF8">
      <w:pPr>
        <w:tabs>
          <w:tab w:val="left" w:pos="1250"/>
        </w:tabs>
        <w:jc w:val="both"/>
        <w:rPr>
          <w:rFonts w:ascii="Arial" w:hAnsi="Arial" w:cs="Arial"/>
          <w:b/>
          <w:bCs/>
          <w:sz w:val="22"/>
          <w:szCs w:val="22"/>
        </w:rPr>
      </w:pPr>
      <w:r w:rsidRPr="000E1EC8">
        <w:rPr>
          <w:rFonts w:ascii="Arial" w:hAnsi="Arial" w:cs="Arial"/>
          <w:b/>
          <w:bCs/>
          <w:sz w:val="22"/>
          <w:szCs w:val="22"/>
        </w:rPr>
        <w:t>T</w:t>
      </w:r>
      <w:r>
        <w:rPr>
          <w:rFonts w:ascii="Arial" w:hAnsi="Arial" w:cs="Arial"/>
          <w:b/>
          <w:bCs/>
          <w:sz w:val="22"/>
          <w:szCs w:val="22"/>
        </w:rPr>
        <w:t>yp projektu</w:t>
      </w:r>
      <w:r w:rsidRPr="000E1EC8">
        <w:rPr>
          <w:rFonts w:ascii="Arial" w:hAnsi="Arial" w:cs="Arial"/>
          <w:b/>
          <w:bCs/>
          <w:sz w:val="22"/>
          <w:szCs w:val="22"/>
        </w:rPr>
        <w:t xml:space="preserve">: </w:t>
      </w:r>
    </w:p>
    <w:p w:rsidR="005C5545" w:rsidRPr="00CA6E8B" w:rsidRDefault="005C5545" w:rsidP="00D549D3">
      <w:pPr>
        <w:numPr>
          <w:ilvl w:val="3"/>
          <w:numId w:val="61"/>
        </w:numPr>
        <w:tabs>
          <w:tab w:val="left" w:pos="709"/>
        </w:tabs>
        <w:ind w:left="709"/>
        <w:jc w:val="both"/>
        <w:rPr>
          <w:rFonts w:ascii="Arial" w:hAnsi="Arial" w:cs="Arial"/>
          <w:b/>
          <w:bCs/>
          <w:sz w:val="22"/>
          <w:szCs w:val="22"/>
        </w:rPr>
      </w:pPr>
      <w:r>
        <w:rPr>
          <w:rFonts w:ascii="Arial" w:hAnsi="Arial" w:cs="Arial"/>
          <w:sz w:val="22"/>
          <w:szCs w:val="22"/>
        </w:rPr>
        <w:t>Budowa, p</w:t>
      </w:r>
      <w:r w:rsidR="000E1EC8" w:rsidRPr="000E1EC8">
        <w:rPr>
          <w:rFonts w:ascii="Arial" w:hAnsi="Arial" w:cs="Arial"/>
          <w:sz w:val="22"/>
          <w:szCs w:val="22"/>
        </w:rPr>
        <w:t>rzebudowa, rozbudowa, nadbudowa, remont istniejących budynków wraz z zakupem wyposażenia niezbędnego do świadczenia usług w zakresie opieki nad dziećmi w wieku do lat 3 np. żłobki, żłobki przyzakładowe, kluby dziecięce, oddziały żłobkowe</w:t>
      </w:r>
      <w:r>
        <w:rPr>
          <w:rFonts w:ascii="Arial" w:hAnsi="Arial" w:cs="Arial"/>
          <w:sz w:val="22"/>
          <w:szCs w:val="22"/>
        </w:rPr>
        <w: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854"/>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DE758F" w:rsidRDefault="00B537F8" w:rsidP="00DE0CF8">
            <w:pPr>
              <w:jc w:val="center"/>
              <w:rPr>
                <w:rFonts w:ascii="Arial" w:hAnsi="Arial" w:cs="Arial"/>
                <w:b/>
                <w:bCs/>
                <w:sz w:val="22"/>
                <w:szCs w:val="22"/>
              </w:rPr>
            </w:pPr>
            <w:r w:rsidRPr="00DE758F">
              <w:rPr>
                <w:rFonts w:ascii="Arial" w:hAnsi="Arial" w:cs="Arial"/>
                <w:b/>
                <w:bCs/>
                <w:sz w:val="22"/>
                <w:szCs w:val="22"/>
              </w:rPr>
              <w:t>Maks. liczba pkt.</w:t>
            </w:r>
          </w:p>
        </w:tc>
      </w:tr>
      <w:tr w:rsidR="005A7C1D"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tcPr>
          <w:p w:rsidR="005A7C1D" w:rsidRPr="00F11B34" w:rsidRDefault="005A7C1D"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A7C1D" w:rsidRPr="00F11B34" w:rsidRDefault="005A7C1D" w:rsidP="00DE0CF8">
            <w:pPr>
              <w:autoSpaceDE w:val="0"/>
              <w:autoSpaceDN w:val="0"/>
              <w:adjustRightInd w:val="0"/>
              <w:rPr>
                <w:rFonts w:ascii="Arial" w:hAnsi="Arial" w:cs="Arial"/>
                <w:bCs/>
                <w:color w:val="000000"/>
                <w:sz w:val="22"/>
                <w:szCs w:val="22"/>
              </w:rPr>
            </w:pPr>
            <w:r w:rsidRPr="00F11B34">
              <w:rPr>
                <w:rFonts w:ascii="Arial" w:eastAsia="PMingLiU" w:hAnsi="Arial" w:cs="Arial"/>
                <w:sz w:val="22"/>
                <w:szCs w:val="22"/>
                <w:lang w:eastAsia="zh-TW"/>
              </w:rPr>
              <w:t>Urodzenia żywe na 1 000 ludności</w:t>
            </w:r>
          </w:p>
        </w:tc>
        <w:tc>
          <w:tcPr>
            <w:tcW w:w="6095" w:type="dxa"/>
            <w:tcBorders>
              <w:top w:val="single" w:sz="4" w:space="0" w:color="auto"/>
              <w:left w:val="single" w:sz="4" w:space="0" w:color="auto"/>
              <w:bottom w:val="single" w:sz="4" w:space="0" w:color="auto"/>
              <w:right w:val="single" w:sz="4" w:space="0" w:color="auto"/>
            </w:tcBorders>
          </w:tcPr>
          <w:p w:rsidR="005A7C1D" w:rsidRPr="00F11B34" w:rsidRDefault="005A7C1D" w:rsidP="005A7C1D">
            <w:pPr>
              <w:jc w:val="both"/>
              <w:rPr>
                <w:rFonts w:ascii="Arial" w:eastAsia="PMingLiU" w:hAnsi="Arial" w:cs="Arial"/>
                <w:bCs/>
                <w:sz w:val="22"/>
                <w:szCs w:val="22"/>
                <w:lang w:eastAsia="zh-TW"/>
              </w:rPr>
            </w:pPr>
            <w:r w:rsidRPr="00F11B34">
              <w:rPr>
                <w:rFonts w:ascii="Arial" w:eastAsia="PMingLiU" w:hAnsi="Arial" w:cs="Arial"/>
                <w:sz w:val="22"/>
                <w:szCs w:val="22"/>
                <w:lang w:eastAsia="zh-TW"/>
              </w:rPr>
              <w:t>Ocenie podlega wskaźnik urodzeń żywych na 1000 ludności obliczony jako średnia arytmetyczna z</w:t>
            </w:r>
            <w:r w:rsidRPr="00F11B34">
              <w:rPr>
                <w:rFonts w:ascii="Arial" w:eastAsia="PMingLiU" w:hAnsi="Arial" w:cs="Arial"/>
                <w:bCs/>
                <w:sz w:val="22"/>
                <w:szCs w:val="22"/>
                <w:lang w:eastAsia="zh-TW"/>
              </w:rPr>
              <w:t xml:space="preserve"> 2 lat kalendarzowych poprzedzających rok złożenia wniosku o dofinansowanie</w:t>
            </w:r>
            <w:r w:rsidRPr="00F11B34">
              <w:rPr>
                <w:rFonts w:ascii="Arial" w:eastAsia="PMingLiU" w:hAnsi="Arial" w:cs="Arial"/>
                <w:sz w:val="22"/>
                <w:szCs w:val="22"/>
                <w:lang w:eastAsia="zh-TW"/>
              </w:rPr>
              <w:t xml:space="preserve"> na obszarze gminy</w:t>
            </w:r>
            <w:r w:rsidRPr="00F11B34">
              <w:rPr>
                <w:rFonts w:ascii="Arial" w:eastAsia="PMingLiU" w:hAnsi="Arial" w:cs="Arial"/>
                <w:bCs/>
                <w:sz w:val="22"/>
                <w:szCs w:val="22"/>
                <w:lang w:eastAsia="zh-TW"/>
              </w:rPr>
              <w:t xml:space="preserve"> (podstawie danych Banku Danych Lokalnych Głównego Urzędu Statystycznego).</w:t>
            </w:r>
          </w:p>
          <w:p w:rsidR="005A7C1D" w:rsidRPr="001B5428" w:rsidRDefault="005A7C1D" w:rsidP="00DE0CF8">
            <w:pPr>
              <w:jc w:val="both"/>
              <w:rPr>
                <w:rFonts w:ascii="Arial" w:eastAsia="PMingLiU" w:hAnsi="Arial" w:cs="Arial"/>
                <w:sz w:val="22"/>
                <w:szCs w:val="22"/>
                <w:lang w:eastAsia="zh-TW"/>
              </w:rPr>
            </w:pPr>
            <w:r w:rsidRPr="00DE758F">
              <w:rPr>
                <w:rFonts w:ascii="Arial" w:eastAsia="PMingLiU" w:hAnsi="Arial" w:cs="Arial"/>
                <w:sz w:val="22"/>
                <w:szCs w:val="22"/>
                <w:lang w:eastAsia="zh-TW"/>
              </w:rPr>
              <w:t>W gminach miejsko-wiejskich należy podać wskaźnik w zależno</w:t>
            </w:r>
            <w:r w:rsidRPr="001B5428">
              <w:rPr>
                <w:rFonts w:ascii="Arial" w:eastAsia="PMingLiU" w:hAnsi="Arial" w:cs="Arial"/>
                <w:sz w:val="22"/>
                <w:szCs w:val="22"/>
                <w:lang w:eastAsia="zh-TW"/>
              </w:rPr>
              <w:t xml:space="preserve">ści od miejsca realizacji projektu. </w:t>
            </w:r>
          </w:p>
        </w:tc>
        <w:tc>
          <w:tcPr>
            <w:tcW w:w="5387" w:type="dxa"/>
            <w:tcBorders>
              <w:top w:val="single" w:sz="4" w:space="0" w:color="auto"/>
              <w:left w:val="single" w:sz="4" w:space="0" w:color="auto"/>
              <w:bottom w:val="single" w:sz="4" w:space="0" w:color="auto"/>
              <w:right w:val="single" w:sz="4" w:space="0" w:color="auto"/>
            </w:tcBorders>
          </w:tcPr>
          <w:p w:rsidR="005A7C1D" w:rsidRPr="00F11B34" w:rsidRDefault="005A7C1D" w:rsidP="005A7C1D">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5A7C1D" w:rsidRPr="00F11B34" w:rsidRDefault="005A7C1D" w:rsidP="005A7C1D">
            <w:pPr>
              <w:jc w:val="both"/>
              <w:rPr>
                <w:rFonts w:ascii="Arial" w:hAnsi="Arial" w:cs="Arial"/>
                <w:bCs/>
                <w:sz w:val="22"/>
                <w:szCs w:val="22"/>
              </w:rPr>
            </w:pPr>
          </w:p>
          <w:p w:rsidR="005A7C1D" w:rsidRPr="00F11B34" w:rsidRDefault="005A7C1D" w:rsidP="005A7C1D">
            <w:pPr>
              <w:jc w:val="both"/>
              <w:rPr>
                <w:rFonts w:ascii="Arial" w:hAnsi="Arial" w:cs="Arial"/>
                <w:bCs/>
                <w:sz w:val="22"/>
                <w:szCs w:val="22"/>
              </w:rPr>
            </w:pPr>
            <w:r w:rsidRPr="00F11B34">
              <w:rPr>
                <w:rFonts w:ascii="Arial" w:hAnsi="Arial" w:cs="Arial"/>
                <w:bCs/>
                <w:sz w:val="22"/>
                <w:szCs w:val="22"/>
              </w:rPr>
              <w:t xml:space="preserve">Metodologia z zastosowaniem przedziałów polega na: </w:t>
            </w:r>
          </w:p>
          <w:p w:rsidR="005A7C1D" w:rsidRPr="00F11B34" w:rsidRDefault="005A7C1D" w:rsidP="00D549D3">
            <w:pPr>
              <w:pStyle w:val="Akapitzlist"/>
              <w:numPr>
                <w:ilvl w:val="0"/>
                <w:numId w:val="103"/>
              </w:numPr>
              <w:ind w:left="317" w:hanging="284"/>
              <w:jc w:val="both"/>
              <w:rPr>
                <w:rFonts w:ascii="Arial" w:hAnsi="Arial" w:cs="Arial"/>
                <w:bCs/>
                <w:sz w:val="22"/>
                <w:szCs w:val="22"/>
              </w:rPr>
            </w:pPr>
            <w:r w:rsidRPr="00F11B34">
              <w:rPr>
                <w:rFonts w:ascii="Arial" w:hAnsi="Arial" w:cs="Arial"/>
                <w:bCs/>
                <w:sz w:val="22"/>
                <w:szCs w:val="22"/>
              </w:rPr>
              <w:t xml:space="preserve">uszeregowaniu projektów w ramach danego kryterium podlegającego ocenie od „najlepszego” – o najniższym wskaźniku do „najgorszego” – o najwyższym wskaźniku, </w:t>
            </w:r>
          </w:p>
          <w:p w:rsidR="005A7C1D" w:rsidRPr="00F11B34" w:rsidRDefault="005A7C1D" w:rsidP="005A7C1D">
            <w:pPr>
              <w:pStyle w:val="Akapitzlist"/>
              <w:ind w:left="317" w:hanging="284"/>
              <w:jc w:val="both"/>
              <w:rPr>
                <w:rFonts w:ascii="Arial" w:hAnsi="Arial" w:cs="Arial"/>
                <w:bCs/>
                <w:sz w:val="22"/>
                <w:szCs w:val="22"/>
              </w:rPr>
            </w:pPr>
          </w:p>
          <w:p w:rsidR="005A7C1D" w:rsidRPr="00F11B34" w:rsidRDefault="005A7C1D" w:rsidP="00D549D3">
            <w:pPr>
              <w:pStyle w:val="Akapitzlist"/>
              <w:numPr>
                <w:ilvl w:val="0"/>
                <w:numId w:val="103"/>
              </w:numPr>
              <w:ind w:left="317" w:hanging="284"/>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5A7C1D" w:rsidRPr="00F11B34" w:rsidRDefault="005A7C1D" w:rsidP="005A7C1D">
            <w:pPr>
              <w:ind w:left="317" w:hanging="284"/>
              <w:jc w:val="both"/>
              <w:rPr>
                <w:rFonts w:ascii="Arial" w:hAnsi="Arial" w:cs="Arial"/>
                <w:bCs/>
                <w:sz w:val="22"/>
                <w:szCs w:val="22"/>
              </w:rPr>
            </w:pPr>
          </w:p>
          <w:p w:rsidR="005A7C1D" w:rsidRPr="00F11B34" w:rsidRDefault="005A7C1D" w:rsidP="00D549D3">
            <w:pPr>
              <w:pStyle w:val="Akapitzlist"/>
              <w:numPr>
                <w:ilvl w:val="0"/>
                <w:numId w:val="103"/>
              </w:numPr>
              <w:ind w:left="317" w:hanging="284"/>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tc>
        <w:tc>
          <w:tcPr>
            <w:tcW w:w="850" w:type="dxa"/>
            <w:tcBorders>
              <w:top w:val="single" w:sz="4" w:space="0" w:color="auto"/>
              <w:left w:val="single" w:sz="4" w:space="0" w:color="auto"/>
              <w:bottom w:val="single" w:sz="4" w:space="0" w:color="auto"/>
              <w:right w:val="single" w:sz="4" w:space="0" w:color="auto"/>
            </w:tcBorders>
            <w:vAlign w:val="center"/>
          </w:tcPr>
          <w:p w:rsidR="005A7C1D" w:rsidRPr="00F11B34" w:rsidRDefault="00142ADC" w:rsidP="00142ADC">
            <w:pPr>
              <w:jc w:val="center"/>
              <w:rPr>
                <w:rFonts w:ascii="Arial" w:hAnsi="Arial" w:cs="Arial"/>
                <w:b/>
                <w:sz w:val="22"/>
                <w:szCs w:val="22"/>
              </w:rPr>
            </w:pPr>
            <w:r w:rsidRPr="00F11B34">
              <w:rPr>
                <w:rFonts w:ascii="Arial" w:hAnsi="Arial" w:cs="Arial"/>
                <w:b/>
                <w:sz w:val="22"/>
                <w:szCs w:val="22"/>
              </w:rPr>
              <w:t>25</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tblPr>
            <w:tblGrid>
              <w:gridCol w:w="1806"/>
            </w:tblGrid>
            <w:tr w:rsidR="00B537F8" w:rsidRPr="00F11B34" w:rsidTr="00A95EEE">
              <w:trPr>
                <w:trHeight w:val="552"/>
              </w:trPr>
              <w:tc>
                <w:tcPr>
                  <w:tcW w:w="1806" w:type="dxa"/>
                  <w:tcBorders>
                    <w:top w:val="nil"/>
                    <w:left w:val="nil"/>
                    <w:bottom w:val="nil"/>
                    <w:right w:val="nil"/>
                  </w:tcBorders>
                  <w:hideMark/>
                </w:tcPr>
                <w:p w:rsidR="00B537F8" w:rsidRPr="00F11B34" w:rsidRDefault="00B537F8" w:rsidP="00DE0CF8">
                  <w:pPr>
                    <w:autoSpaceDE w:val="0"/>
                    <w:autoSpaceDN w:val="0"/>
                    <w:adjustRightInd w:val="0"/>
                    <w:rPr>
                      <w:rFonts w:ascii="Arial" w:hAnsi="Arial" w:cs="Arial"/>
                      <w:color w:val="000000"/>
                      <w:sz w:val="22"/>
                      <w:szCs w:val="22"/>
                    </w:rPr>
                  </w:pPr>
                  <w:r w:rsidRPr="00F11B34">
                    <w:rPr>
                      <w:rFonts w:ascii="Arial" w:hAnsi="Arial" w:cs="Arial"/>
                      <w:bCs/>
                      <w:color w:val="000000"/>
                      <w:sz w:val="22"/>
                      <w:szCs w:val="22"/>
                    </w:rPr>
                    <w:t xml:space="preserve">Efektywność kosztowa projektu </w:t>
                  </w:r>
                </w:p>
              </w:tc>
            </w:tr>
          </w:tbl>
          <w:p w:rsidR="00B537F8" w:rsidRPr="00F11B34" w:rsidRDefault="00B537F8" w:rsidP="00DE0CF8">
            <w:pPr>
              <w:rPr>
                <w:rFonts w:ascii="Arial" w:hAnsi="Arial" w:cs="Arial"/>
                <w:bCs/>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Efektywność mierzona będzie ilorazem wartości dofinansowania z EFRR oraz wskaźnika rezultatu.  Ocenie podlegać będą projekty o najkorzystniejszej wartości ilorazu (czyli o najmniejszej jego wartości, która oznacza, iż najniższym kosztem środków unijnych uzyskuje się największy efekt).</w:t>
            </w: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Wskaźnik efektywności kosztowej w zł/os. obliczany za pomocą wzoru:</w:t>
            </w:r>
          </w:p>
          <w:p w:rsidR="00B537F8" w:rsidRPr="00102CDE" w:rsidRDefault="00102CDE" w:rsidP="00DE0CF8">
            <w:pPr>
              <w:jc w:val="both"/>
              <w:rPr>
                <w:rFonts w:ascii="Arial" w:hAnsi="Arial" w:cs="Arial"/>
                <w:bCs/>
                <w:sz w:val="22"/>
                <w:szCs w:val="22"/>
              </w:rPr>
            </w:pPr>
            <m:oMathPara>
              <m:oMath>
                <m:r>
                  <w:rPr>
                    <w:rFonts w:ascii="Cambria Math" w:hAnsi="Cambria Math"/>
                  </w:rPr>
                  <m:t>Ek=</m:t>
                </m:r>
                <m:f>
                  <m:fPr>
                    <m:ctrlPr>
                      <w:rPr>
                        <w:rFonts w:ascii="Cambria Math" w:eastAsia="Calibri" w:hAnsi="Cambria Math"/>
                        <w:i/>
                      </w:rPr>
                    </m:ctrlPr>
                  </m:fPr>
                  <m:num>
                    <m:r>
                      <w:rPr>
                        <w:rFonts w:ascii="Cambria Math" w:hAnsi="Cambria Math"/>
                      </w:rPr>
                      <m:t>D</m:t>
                    </m:r>
                  </m:num>
                  <m:den>
                    <m:r>
                      <w:rPr>
                        <w:rFonts w:ascii="Cambria Math" w:hAnsi="Cambria Math"/>
                      </w:rPr>
                      <m:t>LM</m:t>
                    </m:r>
                  </m:den>
                </m:f>
              </m:oMath>
            </m:oMathPara>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D - dotacja z EFRR (zł.)</w:t>
            </w:r>
          </w:p>
          <w:p w:rsidR="00B537F8" w:rsidRPr="00F11B34" w:rsidRDefault="00B537F8" w:rsidP="00DE0CF8">
            <w:pPr>
              <w:jc w:val="both"/>
              <w:rPr>
                <w:rFonts w:ascii="Arial" w:hAnsi="Arial" w:cs="Arial"/>
                <w:bCs/>
                <w:i/>
                <w:sz w:val="22"/>
                <w:szCs w:val="22"/>
              </w:rPr>
            </w:pPr>
            <w:r w:rsidRPr="00F11B34">
              <w:rPr>
                <w:rFonts w:ascii="Arial" w:hAnsi="Arial" w:cs="Arial"/>
                <w:bCs/>
                <w:sz w:val="22"/>
                <w:szCs w:val="22"/>
              </w:rPr>
              <w:t>LM - Liczba miejsc utworzonych w objętej wsparciem infrastrukturze (os.)</w:t>
            </w:r>
            <w:r w:rsidRPr="00F11B34">
              <w:rPr>
                <w:rFonts w:ascii="Arial" w:hAnsi="Arial" w:cs="Arial"/>
                <w:bCs/>
                <w:i/>
                <w:sz w:val="22"/>
                <w:szCs w:val="22"/>
              </w:rPr>
              <w:t xml:space="preserve"> </w:t>
            </w:r>
          </w:p>
          <w:p w:rsidR="00B537F8" w:rsidRPr="00F11B34" w:rsidRDefault="00B537F8" w:rsidP="00DE0CF8">
            <w:pPr>
              <w:jc w:val="both"/>
              <w:rPr>
                <w:rFonts w:ascii="Arial" w:hAnsi="Arial" w:cs="Arial"/>
                <w:bCs/>
                <w:sz w:val="22"/>
                <w:szCs w:val="22"/>
              </w:rPr>
            </w:pPr>
          </w:p>
          <w:p w:rsidR="00B537F8" w:rsidRPr="00DE758F" w:rsidRDefault="00B537F8" w:rsidP="00DE0CF8">
            <w:pPr>
              <w:jc w:val="both"/>
              <w:rPr>
                <w:rFonts w:ascii="Arial" w:hAnsi="Arial" w:cs="Arial"/>
                <w:bCs/>
                <w:sz w:val="22"/>
                <w:szCs w:val="22"/>
              </w:rPr>
            </w:pPr>
            <w:r w:rsidRPr="00DE758F">
              <w:rPr>
                <w:rFonts w:ascii="Arial" w:hAnsi="Arial" w:cs="Arial"/>
                <w:bCs/>
                <w:sz w:val="22"/>
                <w:szCs w:val="22"/>
              </w:rPr>
              <w:t>Wskaźnik Ek należy obliczyć z dokładnością do 2 miejsc po przecinku.</w:t>
            </w:r>
          </w:p>
          <w:p w:rsidR="00B537F8" w:rsidRPr="001B5428"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trike/>
                <w:sz w:val="22"/>
                <w:szCs w:val="22"/>
              </w:rPr>
            </w:pPr>
            <w:r w:rsidRPr="00F11B34">
              <w:rPr>
                <w:rFonts w:ascii="Arial" w:hAnsi="Arial" w:cs="Arial"/>
                <w:bCs/>
                <w:i/>
                <w:sz w:val="22"/>
                <w:szCs w:val="22"/>
              </w:rPr>
              <w:t>Liczba miejsc</w:t>
            </w:r>
            <w:r w:rsidRPr="00F11B34">
              <w:rPr>
                <w:rFonts w:ascii="Arial" w:hAnsi="Arial" w:cs="Arial"/>
                <w:bCs/>
                <w:sz w:val="22"/>
                <w:szCs w:val="22"/>
              </w:rPr>
              <w:t xml:space="preserve"> (…) powinna być określona we wniosku o dofinansowanie (jako wskaźniki rezultatu) oraz w studium wykonalności. Wskaźnik dotyczy pierwszego pełnego roku kalendarzowego, po roku w którym zakończono realizację rzeczową projektu. </w:t>
            </w:r>
          </w:p>
          <w:p w:rsidR="00B537F8" w:rsidRPr="00F11B34" w:rsidRDefault="00B537F8" w:rsidP="00DE0CF8">
            <w:pPr>
              <w:jc w:val="both"/>
              <w:rPr>
                <w:rFonts w:ascii="Arial" w:hAnsi="Arial" w:cs="Arial"/>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Cs/>
                <w:sz w:val="22"/>
                <w:szCs w:val="22"/>
              </w:rPr>
            </w:pPr>
            <w:r w:rsidRPr="00F11B34">
              <w:rPr>
                <w:rFonts w:ascii="Arial" w:hAnsi="Arial" w:cs="Arial"/>
                <w:bCs/>
                <w:sz w:val="22"/>
                <w:szCs w:val="22"/>
              </w:rPr>
              <w:t>Punktacja przyznawana będzie przy zastosowaniu metodologii przyznawania punktów w kryteriach liczbowych.</w:t>
            </w: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 xml:space="preserve">Metodologia z zastosowaniem przedziałów polega na: </w:t>
            </w:r>
          </w:p>
          <w:p w:rsidR="00B537F8" w:rsidRPr="00F11B34" w:rsidRDefault="00B537F8" w:rsidP="00D549D3">
            <w:pPr>
              <w:pStyle w:val="Akapitzlist"/>
              <w:numPr>
                <w:ilvl w:val="0"/>
                <w:numId w:val="130"/>
              </w:numPr>
              <w:ind w:left="318" w:hanging="318"/>
              <w:jc w:val="both"/>
              <w:rPr>
                <w:rFonts w:ascii="Arial" w:hAnsi="Arial" w:cs="Arial"/>
                <w:bCs/>
                <w:sz w:val="22"/>
                <w:szCs w:val="22"/>
              </w:rPr>
            </w:pPr>
            <w:r w:rsidRPr="00F11B34">
              <w:rPr>
                <w:rFonts w:ascii="Arial" w:hAnsi="Arial" w:cs="Arial"/>
                <w:bCs/>
                <w:sz w:val="22"/>
                <w:szCs w:val="22"/>
              </w:rPr>
              <w:t xml:space="preserve">uszeregowaniu projektów w ramach danego kryterium podlegającego ocenie od „najlepszego” – o najniższym wskaźniku Ek do „najgorszego” – o najwyższym wskaźniku Ek, </w:t>
            </w:r>
          </w:p>
          <w:p w:rsidR="00B537F8" w:rsidRPr="00F11B34" w:rsidRDefault="00B537F8" w:rsidP="00DE0CF8">
            <w:pPr>
              <w:pStyle w:val="Akapitzlist"/>
              <w:ind w:left="281"/>
              <w:jc w:val="both"/>
              <w:rPr>
                <w:rFonts w:ascii="Arial" w:hAnsi="Arial" w:cs="Arial"/>
                <w:bCs/>
                <w:sz w:val="22"/>
                <w:szCs w:val="22"/>
              </w:rPr>
            </w:pPr>
          </w:p>
          <w:p w:rsidR="00B537F8" w:rsidRPr="00F11B34" w:rsidRDefault="00B537F8" w:rsidP="00D549D3">
            <w:pPr>
              <w:pStyle w:val="Akapitzlist"/>
              <w:numPr>
                <w:ilvl w:val="0"/>
                <w:numId w:val="130"/>
              </w:numPr>
              <w:ind w:left="281" w:hanging="283"/>
              <w:jc w:val="both"/>
              <w:rPr>
                <w:rFonts w:ascii="Arial" w:hAnsi="Arial" w:cs="Arial"/>
                <w:bCs/>
                <w:sz w:val="22"/>
                <w:szCs w:val="22"/>
              </w:rPr>
            </w:pPr>
            <w:r w:rsidRPr="00F11B34">
              <w:rPr>
                <w:rFonts w:ascii="Arial" w:hAnsi="Arial" w:cs="Arial"/>
                <w:bCs/>
                <w:sz w:val="22"/>
                <w:szCs w:val="22"/>
              </w:rPr>
              <w:t>podzieleniu uszeregowanych projektów na przedziały o równej, co do zasady, liczbie projektów. Liczba przedziałów zależy od liczby projektów do oceny (np. 1, 2, 4, 8, 16).</w:t>
            </w:r>
          </w:p>
          <w:p w:rsidR="00B537F8" w:rsidRPr="00F11B34" w:rsidRDefault="00B537F8" w:rsidP="00DE0CF8">
            <w:pPr>
              <w:jc w:val="both"/>
              <w:rPr>
                <w:rFonts w:ascii="Arial" w:hAnsi="Arial" w:cs="Arial"/>
                <w:bCs/>
                <w:sz w:val="22"/>
                <w:szCs w:val="22"/>
              </w:rPr>
            </w:pPr>
          </w:p>
          <w:p w:rsidR="00B537F8" w:rsidRPr="00F11B34" w:rsidRDefault="00B537F8" w:rsidP="00D549D3">
            <w:pPr>
              <w:pStyle w:val="Akapitzlist"/>
              <w:numPr>
                <w:ilvl w:val="0"/>
                <w:numId w:val="130"/>
              </w:numPr>
              <w:ind w:left="281" w:hanging="283"/>
              <w:jc w:val="both"/>
              <w:rPr>
                <w:rFonts w:ascii="Arial" w:hAnsi="Arial" w:cs="Arial"/>
                <w:bCs/>
                <w:sz w:val="22"/>
                <w:szCs w:val="22"/>
              </w:rPr>
            </w:pPr>
            <w:r w:rsidRPr="00F11B34">
              <w:rPr>
                <w:rFonts w:ascii="Arial" w:hAnsi="Arial" w:cs="Arial"/>
                <w:bCs/>
                <w:sz w:val="22"/>
                <w:szCs w:val="22"/>
              </w:rPr>
              <w:t>przydzieleniu, zgodnie z uszeregowaniem, należnej danemu przedziałowi liczby punktów.</w:t>
            </w:r>
          </w:p>
          <w:p w:rsidR="00B537F8" w:rsidRPr="00F11B34" w:rsidRDefault="00B537F8" w:rsidP="00DE0CF8">
            <w:pPr>
              <w:ind w:left="281" w:hanging="283"/>
              <w:jc w:val="both"/>
              <w:rPr>
                <w:rFonts w:ascii="Arial" w:hAnsi="Arial" w:cs="Arial"/>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142ADC" w:rsidP="00DE0CF8">
            <w:pPr>
              <w:jc w:val="center"/>
              <w:rPr>
                <w:rFonts w:ascii="Arial" w:hAnsi="Arial" w:cs="Arial"/>
                <w:b/>
                <w:sz w:val="22"/>
                <w:szCs w:val="22"/>
              </w:rPr>
            </w:pPr>
            <w:r w:rsidRPr="00F11B34">
              <w:rPr>
                <w:rFonts w:ascii="Arial" w:hAnsi="Arial" w:cs="Arial"/>
                <w:b/>
                <w:sz w:val="22"/>
                <w:szCs w:val="22"/>
              </w:rPr>
              <w:t>20</w:t>
            </w:r>
          </w:p>
        </w:tc>
      </w:tr>
      <w:tr w:rsidR="00B537F8" w:rsidRPr="00F11B34" w:rsidTr="00353696">
        <w:trPr>
          <w:trHeight w:val="1258"/>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9A4AB8">
            <w:pPr>
              <w:rPr>
                <w:rFonts w:ascii="Arial" w:hAnsi="Arial" w:cs="Arial"/>
                <w:bCs/>
                <w:sz w:val="22"/>
                <w:szCs w:val="22"/>
              </w:rPr>
            </w:pPr>
            <w:r w:rsidRPr="00F11B34">
              <w:rPr>
                <w:rFonts w:ascii="Arial" w:hAnsi="Arial" w:cs="Arial"/>
                <w:bCs/>
                <w:sz w:val="22"/>
                <w:szCs w:val="22"/>
              </w:rPr>
              <w:t>Lokalizacja projektu  na obszarze wiejskim lub miast do 10 tys. mieszkańców</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Cs/>
                <w:sz w:val="22"/>
                <w:szCs w:val="22"/>
              </w:rPr>
            </w:pPr>
            <w:r w:rsidRPr="00F11B34">
              <w:rPr>
                <w:rFonts w:ascii="Arial" w:hAnsi="Arial" w:cs="Arial"/>
                <w:bCs/>
                <w:sz w:val="22"/>
                <w:szCs w:val="22"/>
              </w:rPr>
              <w:t xml:space="preserve">Kryterium premiować będzie projekty zlokalizowane  na obszarach wiejskich lub w miastach do 10 tys. mieszkańców. </w:t>
            </w:r>
          </w:p>
          <w:p w:rsidR="00B537F8" w:rsidRPr="00F11B34" w:rsidRDefault="00B537F8" w:rsidP="00DE0CF8">
            <w:pPr>
              <w:jc w:val="both"/>
              <w:rPr>
                <w:rFonts w:ascii="Arial" w:hAnsi="Arial" w:cs="Arial"/>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Projekt zlokalizowany na obszarze wiejskim lub  w miastach do 10 tyś mieszkańców–  15 pkt.</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DE758F">
              <w:rPr>
                <w:rFonts w:ascii="Arial" w:hAnsi="Arial" w:cs="Arial"/>
                <w:sz w:val="22"/>
                <w:szCs w:val="22"/>
              </w:rPr>
              <w:t>Projekt  niezlokal</w:t>
            </w:r>
            <w:r w:rsidRPr="001B5428">
              <w:rPr>
                <w:rFonts w:ascii="Arial" w:hAnsi="Arial" w:cs="Arial"/>
                <w:sz w:val="22"/>
                <w:szCs w:val="22"/>
              </w:rPr>
              <w:t>izowany na obszarze wiejskim lub  w miastach do 10 tyś mieszkańców–  0 pkt.</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rPr>
            </w:pPr>
            <w:r w:rsidRPr="00F11B34">
              <w:rPr>
                <w:rFonts w:ascii="Arial" w:hAnsi="Arial" w:cs="Arial"/>
                <w:b/>
                <w:sz w:val="22"/>
                <w:szCs w:val="22"/>
              </w:rPr>
              <w:t>15</w:t>
            </w:r>
          </w:p>
        </w:tc>
      </w:tr>
      <w:tr w:rsidR="00B537F8" w:rsidRPr="00F11B34" w:rsidTr="00F11B34">
        <w:trPr>
          <w:trHeight w:val="698"/>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Komplementarność  do projektów finansowanych</w:t>
            </w:r>
            <w:r w:rsidRPr="00F11B34">
              <w:rPr>
                <w:rFonts w:ascii="Arial" w:hAnsi="Arial" w:cs="Arial"/>
                <w:sz w:val="22"/>
                <w:szCs w:val="22"/>
              </w:rPr>
              <w:br/>
              <w:t>z EFS</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DE758F" w:rsidRDefault="00B537F8" w:rsidP="00DE0CF8">
            <w:pPr>
              <w:pStyle w:val="CM1"/>
              <w:jc w:val="both"/>
              <w:rPr>
                <w:rFonts w:ascii="Arial" w:hAnsi="Arial" w:cs="Arial"/>
                <w:color w:val="000000"/>
                <w:sz w:val="22"/>
                <w:szCs w:val="22"/>
              </w:rPr>
            </w:pPr>
            <w:r w:rsidRPr="00F11B34">
              <w:rPr>
                <w:rFonts w:ascii="Arial" w:hAnsi="Arial" w:cs="Arial"/>
                <w:sz w:val="22"/>
                <w:szCs w:val="22"/>
              </w:rPr>
              <w:t xml:space="preserve">W ramach kryterium ocenie podlegać będzie zastosowanie preferencji dla </w:t>
            </w:r>
            <w:r w:rsidRPr="00F11B34">
              <w:rPr>
                <w:rFonts w:ascii="Arial" w:hAnsi="Arial" w:cs="Arial"/>
                <w:color w:val="000000"/>
                <w:sz w:val="22"/>
                <w:szCs w:val="22"/>
              </w:rPr>
              <w:t xml:space="preserve">osób najbardziej zagrożonych wykluczeniem społecznym, w tym osób ze społeczności marginalizowanych </w:t>
            </w:r>
            <w:r w:rsidRPr="00F11B34">
              <w:rPr>
                <w:rFonts w:ascii="Arial" w:hAnsi="Arial" w:cs="Arial"/>
                <w:sz w:val="22"/>
                <w:szCs w:val="22"/>
              </w:rPr>
              <w:t xml:space="preserve"> (objętych wsparciem z EFS) w zakresie korzystania z infrastruktury powstałej w wyniku realizacji projektu z EFRR.</w:t>
            </w:r>
          </w:p>
          <w:p w:rsidR="00B537F8" w:rsidRPr="001B5428"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9F1ADD" w:rsidP="00F11B34">
            <w:pPr>
              <w:jc w:val="both"/>
              <w:rPr>
                <w:rFonts w:ascii="Arial" w:hAnsi="Arial" w:cs="Arial"/>
                <w:bCs/>
                <w:sz w:val="22"/>
                <w:szCs w:val="22"/>
              </w:rPr>
            </w:pPr>
            <w:r w:rsidRPr="00F11B34">
              <w:rPr>
                <w:rFonts w:ascii="Arial" w:hAnsi="Arial" w:cs="Arial"/>
                <w:bCs/>
                <w:sz w:val="22"/>
                <w:szCs w:val="22"/>
              </w:rPr>
              <w:t xml:space="preserve">Jeśli w ramach projektu </w:t>
            </w:r>
            <w:r w:rsidR="00881ADE" w:rsidRPr="00F11B34">
              <w:rPr>
                <w:rFonts w:ascii="Arial" w:hAnsi="Arial" w:cs="Arial"/>
                <w:bCs/>
                <w:sz w:val="22"/>
                <w:szCs w:val="22"/>
              </w:rPr>
              <w:t>wnioskodawca</w:t>
            </w:r>
            <w:r w:rsidRPr="00F11B34">
              <w:rPr>
                <w:rFonts w:ascii="Arial" w:hAnsi="Arial" w:cs="Arial"/>
                <w:bCs/>
                <w:sz w:val="22"/>
                <w:szCs w:val="22"/>
              </w:rPr>
              <w:t xml:space="preserve"> przewiduje zastosowanie preferencji, w zakresie korzystania z infrastruktury/wyposażenia powstałej</w:t>
            </w:r>
            <w:r w:rsidR="0054294D">
              <w:rPr>
                <w:rFonts w:ascii="Arial" w:hAnsi="Arial" w:cs="Arial"/>
                <w:bCs/>
                <w:sz w:val="22"/>
                <w:szCs w:val="22"/>
              </w:rPr>
              <w:t xml:space="preserve"> </w:t>
            </w:r>
            <w:r w:rsidRPr="0054294D">
              <w:rPr>
                <w:rFonts w:ascii="Arial" w:hAnsi="Arial" w:cs="Arial"/>
                <w:bCs/>
                <w:sz w:val="22"/>
                <w:szCs w:val="22"/>
              </w:rPr>
              <w:t>w wyniku realizacji projektu EFRR</w:t>
            </w:r>
            <w:r w:rsidR="0054294D">
              <w:rPr>
                <w:rFonts w:ascii="Arial" w:hAnsi="Arial" w:cs="Arial"/>
                <w:bCs/>
                <w:sz w:val="22"/>
                <w:szCs w:val="22"/>
              </w:rPr>
              <w:t xml:space="preserve"> </w:t>
            </w:r>
            <w:r w:rsidRPr="00F11B34">
              <w:rPr>
                <w:rFonts w:ascii="Arial" w:hAnsi="Arial" w:cs="Arial"/>
                <w:bCs/>
                <w:sz w:val="22"/>
                <w:szCs w:val="22"/>
              </w:rPr>
              <w:t xml:space="preserve">(np. w regulaminie rekrutacji dzieci do oddziałów żłobkowych), dla grup niedostatecznie reprezentowanych, ze szczególnym uwzględnieniem osób znajdujących się w trudnej sytuacji, w tym osób ze społeczności marginalizowanych (objętych wsparciem z EFS) projekt uzyskuje 10 punktów.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rPr>
            </w:pPr>
            <w:r w:rsidRPr="00F11B34">
              <w:rPr>
                <w:rFonts w:ascii="Arial" w:hAnsi="Arial" w:cs="Arial"/>
                <w:b/>
                <w:sz w:val="22"/>
                <w:szCs w:val="22"/>
              </w:rPr>
              <w:t>10</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9A4AB8">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DE758F">
              <w:rPr>
                <w:rFonts w:ascii="Arial" w:eastAsia="PMingLiU" w:hAnsi="Arial" w:cs="Arial"/>
                <w:sz w:val="22"/>
                <w:szCs w:val="22"/>
                <w:lang w:eastAsia="zh-TW"/>
              </w:rPr>
              <w:t xml:space="preserve">Wydatki na poprawę efektywności energetycznej mogą stanowić jedynie element szerszego projektu i </w:t>
            </w:r>
            <w:r w:rsidRPr="001B5428">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B537F8" w:rsidRPr="00F11B34" w:rsidRDefault="00B537F8" w:rsidP="00DE0CF8">
            <w:pPr>
              <w:autoSpaceDE w:val="0"/>
              <w:autoSpaceDN w:val="0"/>
              <w:adjustRightInd w:val="0"/>
              <w:jc w:val="both"/>
              <w:rPr>
                <w:rFonts w:ascii="Arial" w:eastAsia="PMingLiU" w:hAnsi="Arial" w:cs="Arial"/>
                <w:iCs/>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p w:rsidR="00C67BEE" w:rsidRPr="00F11B34" w:rsidRDefault="00C67BEE" w:rsidP="00DE0CF8">
            <w:pPr>
              <w:autoSpaceDE w:val="0"/>
              <w:autoSpaceDN w:val="0"/>
              <w:adjustRightInd w:val="0"/>
              <w:jc w:val="both"/>
              <w:rPr>
                <w:rFonts w:ascii="Arial" w:eastAsia="PMingLiU" w:hAnsi="Arial" w:cs="Arial"/>
                <w:sz w:val="22"/>
                <w:szCs w:val="22"/>
                <w:lang w:eastAsia="zh-TW"/>
              </w:rPr>
            </w:pP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062D8E"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B537F8"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B537F8" w:rsidRPr="00F11B34" w:rsidTr="00A95EEE">
              <w:tc>
                <w:tcPr>
                  <w:tcW w:w="1162"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10</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10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bCs/>
                <w:sz w:val="22"/>
                <w:szCs w:val="22"/>
              </w:rPr>
              <w:t>Wzrost dostępności miejsc w żłobkach/klubach dziecięcych przyzakładowych.</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
                <w:bCs/>
                <w:sz w:val="22"/>
                <w:szCs w:val="22"/>
              </w:rPr>
            </w:pPr>
            <w:r w:rsidRPr="00F11B34">
              <w:rPr>
                <w:rFonts w:ascii="Arial" w:hAnsi="Arial" w:cs="Arial"/>
                <w:sz w:val="22"/>
                <w:szCs w:val="22"/>
              </w:rPr>
              <w:t>W ramach kryterium premiowane będą projekty infrastrukturalne mające na celu tworzenie miejsc opieki nad dziećmi do lat 3 ulokowanych przy zakładach pracy.</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bCs/>
                <w:sz w:val="22"/>
                <w:szCs w:val="22"/>
              </w:rPr>
            </w:pPr>
            <w:r w:rsidRPr="00F11B34">
              <w:rPr>
                <w:rFonts w:ascii="Arial" w:hAnsi="Arial" w:cs="Arial"/>
                <w:bCs/>
                <w:sz w:val="22"/>
                <w:szCs w:val="22"/>
              </w:rPr>
              <w:t>Utworzenie nowego miejsca  w żłobku/klubie dziecięcym przyzakładowym – 10 pkt.</w:t>
            </w:r>
          </w:p>
          <w:p w:rsidR="00B537F8" w:rsidRPr="00DE758F" w:rsidRDefault="00B537F8" w:rsidP="00DE0CF8">
            <w:pPr>
              <w:jc w:val="both"/>
              <w:rPr>
                <w:rFonts w:ascii="Arial" w:hAnsi="Arial" w:cs="Arial"/>
                <w:bCs/>
                <w:sz w:val="22"/>
                <w:szCs w:val="22"/>
              </w:rPr>
            </w:pPr>
            <w:r w:rsidRPr="00DE758F">
              <w:rPr>
                <w:rFonts w:ascii="Arial" w:hAnsi="Arial" w:cs="Arial"/>
                <w:bCs/>
                <w:sz w:val="22"/>
                <w:szCs w:val="22"/>
              </w:rPr>
              <w:t>Brak - 0 pkt.</w:t>
            </w:r>
          </w:p>
          <w:p w:rsidR="00B537F8" w:rsidRPr="001B5428"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Cs/>
                <w:sz w:val="22"/>
                <w:szCs w:val="22"/>
              </w:rPr>
            </w:pPr>
          </w:p>
          <w:p w:rsidR="00B537F8" w:rsidRPr="00F11B34" w:rsidRDefault="00B537F8" w:rsidP="00DE0CF8">
            <w:pPr>
              <w:jc w:val="both"/>
              <w:rPr>
                <w:rFonts w:ascii="Arial" w:hAnsi="Arial" w:cs="Arial"/>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hAnsi="Arial" w:cs="Arial"/>
                <w:b/>
                <w:sz w:val="22"/>
                <w:szCs w:val="22"/>
              </w:rPr>
            </w:pPr>
            <w:r w:rsidRPr="00F11B34">
              <w:rPr>
                <w:rFonts w:ascii="Arial" w:hAnsi="Arial" w:cs="Arial"/>
                <w:b/>
                <w:sz w:val="22"/>
                <w:szCs w:val="22"/>
              </w:rPr>
              <w:t>10</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Dokumenty wymienione powyżej powinn</w:t>
            </w:r>
            <w:r w:rsidRPr="00DE758F">
              <w:rPr>
                <w:rFonts w:ascii="Arial" w:hAnsi="Arial" w:cs="Arial"/>
                <w:sz w:val="22"/>
                <w:szCs w:val="22"/>
              </w:rPr>
              <w:t xml:space="preserve">y być dołączone do dokumentacji najpóźniej w ciągu 5 dni roboczych od zamieszczenia informacji o wyniku oceny formalnej danego projektu na stronie internetowej </w:t>
            </w:r>
            <w:hyperlink r:id="rId14"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F11B34"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1B5428" w:rsidRDefault="00B537F8" w:rsidP="00DE0CF8">
            <w:pPr>
              <w:jc w:val="both"/>
              <w:rPr>
                <w:rFonts w:ascii="Arial" w:hAnsi="Arial" w:cs="Arial"/>
                <w:bCs/>
                <w:sz w:val="22"/>
                <w:szCs w:val="22"/>
              </w:rPr>
            </w:pPr>
            <w:r w:rsidRPr="00DE758F">
              <w:rPr>
                <w:rFonts w:ascii="Arial" w:hAnsi="Arial" w:cs="Arial"/>
                <w:bCs/>
                <w:sz w:val="22"/>
                <w:szCs w:val="22"/>
              </w:rPr>
              <w:t>W przypadku spełnienia warunku projek</w:t>
            </w:r>
            <w:r w:rsidRPr="001B5428">
              <w:rPr>
                <w:rFonts w:ascii="Arial" w:hAnsi="Arial" w:cs="Arial"/>
                <w:bCs/>
                <w:sz w:val="22"/>
                <w:szCs w:val="22"/>
              </w:rPr>
              <w:t>t otrzymuje 5 punktów.</w:t>
            </w:r>
          </w:p>
          <w:p w:rsidR="00B537F8" w:rsidRPr="00F11B34"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lang w:eastAsia="zh-TW"/>
              </w:rPr>
            </w:pPr>
            <w:r w:rsidRPr="00F11B34">
              <w:rPr>
                <w:rFonts w:ascii="Arial" w:eastAsia="PMingLiU" w:hAnsi="Arial" w:cs="Arial"/>
                <w:b/>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2"/>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756F9A">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r w:rsidR="00756F9A" w:rsidRPr="00F11B34">
              <w:rPr>
                <w:rFonts w:ascii="Arial" w:hAnsi="Arial" w:cs="Arial"/>
                <w:bCs/>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B537F8" w:rsidRPr="00DE758F" w:rsidRDefault="00B537F8" w:rsidP="00756F9A">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756F9A" w:rsidRPr="00F11B34">
              <w:rPr>
                <w:rFonts w:ascii="Arial" w:hAnsi="Arial" w:cs="Arial"/>
                <w:bCs/>
                <w:sz w:val="22"/>
                <w:szCs w:val="22"/>
              </w:rPr>
              <w:t xml:space="preserve"> </w:t>
            </w:r>
            <w:r w:rsidRPr="00DE758F">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1B5428" w:rsidRDefault="00B537F8" w:rsidP="00535B34">
            <w:pPr>
              <w:jc w:val="center"/>
              <w:rPr>
                <w:rFonts w:ascii="Arial" w:hAnsi="Arial" w:cs="Arial"/>
                <w:b/>
                <w:color w:val="4F81BD"/>
                <w:sz w:val="22"/>
                <w:szCs w:val="22"/>
              </w:rPr>
            </w:pPr>
            <w:r w:rsidRPr="001B5428">
              <w:rPr>
                <w:rFonts w:ascii="Arial" w:hAnsi="Arial" w:cs="Arial"/>
                <w:b/>
                <w:sz w:val="22"/>
                <w:szCs w:val="22"/>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350650" w:rsidRDefault="00350650" w:rsidP="00DE0CF8">
      <w:pPr>
        <w:jc w:val="both"/>
        <w:rPr>
          <w:rFonts w:ascii="Arial" w:hAnsi="Arial" w:cs="Arial"/>
          <w:sz w:val="22"/>
          <w:szCs w:val="22"/>
        </w:rPr>
      </w:pPr>
    </w:p>
    <w:p w:rsidR="00350650" w:rsidRDefault="00350650" w:rsidP="00DE0CF8">
      <w:pPr>
        <w:jc w:val="both"/>
        <w:rPr>
          <w:rFonts w:ascii="Arial" w:hAnsi="Arial" w:cs="Arial"/>
          <w:sz w:val="22"/>
          <w:szCs w:val="22"/>
        </w:rPr>
      </w:pPr>
    </w:p>
    <w:p w:rsidR="00360FEE" w:rsidRDefault="00360FEE" w:rsidP="00DE0CF8">
      <w:pPr>
        <w:jc w:val="both"/>
        <w:rPr>
          <w:rFonts w:ascii="Arial" w:hAnsi="Arial" w:cs="Arial"/>
          <w:sz w:val="22"/>
          <w:szCs w:val="22"/>
        </w:rPr>
      </w:pPr>
    </w:p>
    <w:p w:rsidR="00D90F34" w:rsidRDefault="00D90F34" w:rsidP="00DE0CF8">
      <w:pPr>
        <w:jc w:val="both"/>
        <w:rPr>
          <w:rFonts w:ascii="Arial" w:hAnsi="Arial" w:cs="Arial"/>
          <w:sz w:val="22"/>
          <w:szCs w:val="22"/>
        </w:rPr>
      </w:pPr>
    </w:p>
    <w:p w:rsidR="00EA625B" w:rsidRDefault="00EA625B" w:rsidP="00DE0CF8">
      <w:pPr>
        <w:jc w:val="both"/>
        <w:rPr>
          <w:rFonts w:ascii="Arial" w:hAnsi="Arial" w:cs="Arial"/>
          <w:sz w:val="22"/>
          <w:szCs w:val="22"/>
        </w:rPr>
      </w:pPr>
    </w:p>
    <w:p w:rsidR="00360FEE" w:rsidRPr="00360FEE" w:rsidRDefault="00353696" w:rsidP="00DE0CF8">
      <w:pPr>
        <w:jc w:val="both"/>
        <w:rPr>
          <w:rFonts w:ascii="Arial" w:hAnsi="Arial" w:cs="Arial"/>
          <w:b/>
          <w:bCs/>
          <w:sz w:val="22"/>
          <w:szCs w:val="22"/>
        </w:rPr>
      </w:pPr>
      <w:r>
        <w:rPr>
          <w:rFonts w:ascii="Arial" w:hAnsi="Arial" w:cs="Arial"/>
          <w:sz w:val="22"/>
          <w:szCs w:val="22"/>
        </w:rPr>
        <w:br w:type="column"/>
      </w:r>
      <w:r w:rsidR="00360FEE" w:rsidRPr="00360FEE">
        <w:rPr>
          <w:rFonts w:ascii="Arial" w:hAnsi="Arial" w:cs="Arial"/>
          <w:b/>
          <w:bCs/>
          <w:sz w:val="22"/>
          <w:szCs w:val="22"/>
        </w:rPr>
        <w:t>DZIAŁANIE 6.4. INFRASTRUKTURA EDUKACYJNA</w:t>
      </w:r>
    </w:p>
    <w:p w:rsidR="00360FEE" w:rsidRPr="00360FEE" w:rsidRDefault="00360FEE" w:rsidP="00DE0CF8">
      <w:pPr>
        <w:jc w:val="both"/>
        <w:rPr>
          <w:rFonts w:ascii="Arial" w:hAnsi="Arial" w:cs="Arial"/>
          <w:b/>
          <w:bCs/>
          <w:sz w:val="22"/>
          <w:szCs w:val="22"/>
        </w:rPr>
      </w:pPr>
      <w:r w:rsidRPr="00360FEE">
        <w:rPr>
          <w:rFonts w:ascii="Arial" w:hAnsi="Arial" w:cs="Arial"/>
          <w:b/>
          <w:bCs/>
          <w:sz w:val="22"/>
          <w:szCs w:val="22"/>
        </w:rPr>
        <w:t>Poddziałanie 6.4.1. Przedszkola</w:t>
      </w:r>
    </w:p>
    <w:p w:rsidR="00360FEE" w:rsidRPr="00360FEE" w:rsidRDefault="00360FEE" w:rsidP="00DE0CF8">
      <w:pPr>
        <w:jc w:val="both"/>
        <w:rPr>
          <w:rFonts w:ascii="Arial" w:hAnsi="Arial" w:cs="Arial"/>
          <w:b/>
          <w:bCs/>
          <w:sz w:val="22"/>
          <w:szCs w:val="22"/>
        </w:rPr>
      </w:pPr>
      <w:r w:rsidRPr="00360FEE">
        <w:rPr>
          <w:rFonts w:ascii="Arial" w:hAnsi="Arial" w:cs="Arial"/>
          <w:b/>
          <w:bCs/>
          <w:sz w:val="22"/>
          <w:szCs w:val="22"/>
        </w:rPr>
        <w:t>Typ projektu:</w:t>
      </w:r>
    </w:p>
    <w:p w:rsidR="00360FEE" w:rsidRPr="00360FEE" w:rsidRDefault="005C5545" w:rsidP="00DE0CF8">
      <w:pPr>
        <w:ind w:left="284"/>
        <w:jc w:val="both"/>
        <w:rPr>
          <w:rFonts w:ascii="Arial" w:hAnsi="Arial" w:cs="Arial"/>
          <w:sz w:val="22"/>
          <w:szCs w:val="22"/>
        </w:rPr>
      </w:pPr>
      <w:r>
        <w:rPr>
          <w:rFonts w:ascii="Arial" w:hAnsi="Arial" w:cs="Arial"/>
          <w:sz w:val="22"/>
          <w:szCs w:val="22"/>
        </w:rPr>
        <w:t>Budowa, p</w:t>
      </w:r>
      <w:r w:rsidR="00360FEE" w:rsidRPr="00360FEE">
        <w:rPr>
          <w:rFonts w:ascii="Arial" w:hAnsi="Arial" w:cs="Arial"/>
          <w:sz w:val="22"/>
          <w:szCs w:val="22"/>
        </w:rPr>
        <w:t>rzebudowa, rozbudowa, nadbudowa istniejących obiektów wyłącznie dotyczących przedszkoli.</w:t>
      </w:r>
    </w:p>
    <w:p w:rsidR="00360FEE" w:rsidRPr="00360FEE" w:rsidRDefault="00360FEE" w:rsidP="00DE0CF8">
      <w:pPr>
        <w:ind w:left="284"/>
        <w:jc w:val="both"/>
        <w:rPr>
          <w:rFonts w:ascii="Arial" w:hAnsi="Arial" w:cs="Arial"/>
          <w:sz w:val="22"/>
          <w:szCs w:val="22"/>
        </w:rPr>
      </w:pPr>
      <w:r w:rsidRPr="00360FEE">
        <w:rPr>
          <w:rFonts w:ascii="Arial" w:hAnsi="Arial" w:cs="Arial"/>
          <w:sz w:val="22"/>
          <w:szCs w:val="22"/>
        </w:rPr>
        <w:t>Jako element szerszego projektu dopuszcza się:</w:t>
      </w:r>
    </w:p>
    <w:p w:rsidR="00360FEE" w:rsidRPr="00360FEE" w:rsidRDefault="00360FEE" w:rsidP="00DE0CF8">
      <w:pPr>
        <w:ind w:left="709" w:hanging="283"/>
        <w:jc w:val="both"/>
        <w:rPr>
          <w:rFonts w:ascii="Arial" w:hAnsi="Arial" w:cs="Arial"/>
          <w:sz w:val="22"/>
          <w:szCs w:val="22"/>
        </w:rPr>
      </w:pPr>
      <w:r w:rsidRPr="00360FEE">
        <w:rPr>
          <w:rFonts w:ascii="Arial" w:hAnsi="Arial" w:cs="Arial"/>
          <w:sz w:val="22"/>
          <w:szCs w:val="22"/>
        </w:rPr>
        <w:t>•</w:t>
      </w:r>
      <w:r w:rsidRPr="00360FEE">
        <w:rPr>
          <w:rFonts w:ascii="Arial" w:hAnsi="Arial" w:cs="Arial"/>
          <w:sz w:val="22"/>
          <w:szCs w:val="22"/>
        </w:rPr>
        <w:tab/>
        <w:t xml:space="preserve">zakup niezbędnego wyposażenia, </w:t>
      </w:r>
    </w:p>
    <w:p w:rsidR="00360FEE" w:rsidRDefault="00CA6E8B" w:rsidP="00CA6E8B">
      <w:pPr>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t>place zabaw.</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76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DE758F" w:rsidRDefault="00B537F8" w:rsidP="00DE0CF8">
            <w:pPr>
              <w:jc w:val="center"/>
              <w:rPr>
                <w:rFonts w:ascii="Arial" w:hAnsi="Arial" w:cs="Arial"/>
                <w:b/>
                <w:bCs/>
                <w:sz w:val="22"/>
                <w:szCs w:val="22"/>
              </w:rPr>
            </w:pPr>
            <w:r w:rsidRPr="00DE758F">
              <w:rPr>
                <w:rFonts w:ascii="Arial" w:hAnsi="Arial" w:cs="Arial"/>
                <w:b/>
                <w:bCs/>
                <w:sz w:val="22"/>
                <w:szCs w:val="22"/>
              </w:rPr>
              <w:t>Maks. liczba  pkt.</w:t>
            </w:r>
          </w:p>
        </w:tc>
      </w:tr>
      <w:tr w:rsidR="00B537F8" w:rsidRPr="00F11B34" w:rsidTr="000006FB">
        <w:trPr>
          <w:trHeight w:val="982"/>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eastAsia="PMingLiU" w:hAnsi="Arial" w:cs="Arial"/>
                <w:sz w:val="22"/>
                <w:szCs w:val="22"/>
                <w:lang w:eastAsia="zh-TW"/>
              </w:rPr>
              <w:t xml:space="preserve">Realizacja projektu na obszarach deficytu miejsc przedszkolnych. </w:t>
            </w:r>
          </w:p>
        </w:tc>
        <w:tc>
          <w:tcPr>
            <w:tcW w:w="6095" w:type="dxa"/>
            <w:tcBorders>
              <w:top w:val="single" w:sz="4" w:space="0" w:color="auto"/>
              <w:left w:val="single" w:sz="4" w:space="0" w:color="auto"/>
              <w:bottom w:val="single" w:sz="4" w:space="0" w:color="auto"/>
              <w:right w:val="single" w:sz="4" w:space="0" w:color="auto"/>
            </w:tcBorders>
            <w:hideMark/>
          </w:tcPr>
          <w:p w:rsidR="00B537F8" w:rsidRPr="001B5428" w:rsidRDefault="00B537F8" w:rsidP="00DE0CF8">
            <w:pPr>
              <w:jc w:val="both"/>
              <w:rPr>
                <w:rFonts w:ascii="Arial" w:hAnsi="Arial" w:cs="Arial"/>
                <w:bCs/>
                <w:sz w:val="22"/>
                <w:szCs w:val="22"/>
              </w:rPr>
            </w:pPr>
            <w:r w:rsidRPr="00F11B34">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(Wskaźnik odsetek dzieci objętych wychowaniem przedszkolnym ogółem w wieku 3-5 w podgrupie: Dzieci objęte wychowaniem przedszkolnym i w wieku przedszkolnym) </w:t>
            </w:r>
            <w:r w:rsidRPr="00F11B34">
              <w:rPr>
                <w:rFonts w:ascii="Arial" w:hAnsi="Arial" w:cs="Arial"/>
                <w:bCs/>
                <w:sz w:val="22"/>
                <w:szCs w:val="22"/>
              </w:rPr>
              <w:t>na podstawie danych Banku Danych Lokalnych Głównego Urzędu Statystycznego)</w:t>
            </w:r>
            <w:r w:rsidRPr="00DE758F">
              <w:rPr>
                <w:rFonts w:ascii="Arial" w:eastAsia="PMingLiU" w:hAnsi="Arial" w:cs="Arial"/>
                <w:sz w:val="22"/>
                <w:szCs w:val="22"/>
                <w:lang w:eastAsia="zh-TW"/>
              </w:rPr>
              <w:t xml:space="preserve">. </w:t>
            </w: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W gminach miejsko-wiejskich należy podać wskaźnik w zależności od miejsca realizacji projektu</w:t>
            </w:r>
          </w:p>
        </w:tc>
        <w:tc>
          <w:tcPr>
            <w:tcW w:w="5387" w:type="dxa"/>
            <w:tcBorders>
              <w:top w:val="single" w:sz="4" w:space="0" w:color="auto"/>
              <w:left w:val="single" w:sz="4" w:space="0" w:color="auto"/>
              <w:bottom w:val="single" w:sz="4" w:space="0" w:color="auto"/>
              <w:right w:val="single" w:sz="4" w:space="0" w:color="auto"/>
            </w:tcBorders>
            <w:hideMark/>
          </w:tcPr>
          <w:p w:rsidR="000006FB" w:rsidRDefault="00B537F8" w:rsidP="000006FB">
            <w:pPr>
              <w:contextualSpacing/>
              <w:jc w:val="both"/>
              <w:rPr>
                <w:rFonts w:ascii="Arial" w:hAnsi="Arial" w:cs="Arial"/>
                <w:sz w:val="22"/>
                <w:szCs w:val="22"/>
              </w:rPr>
            </w:pPr>
            <w:r w:rsidRPr="00F11B34">
              <w:rPr>
                <w:rFonts w:ascii="Arial" w:hAnsi="Arial" w:cs="Arial"/>
                <w:sz w:val="22"/>
                <w:szCs w:val="22"/>
              </w:rPr>
              <w:t>Punkty będą przyznawane dla</w:t>
            </w:r>
            <w:r w:rsidR="000006FB">
              <w:rPr>
                <w:rFonts w:ascii="Arial" w:hAnsi="Arial" w:cs="Arial"/>
                <w:sz w:val="22"/>
                <w:szCs w:val="22"/>
              </w:rPr>
              <w:t>:</w:t>
            </w:r>
          </w:p>
          <w:p w:rsidR="000006FB" w:rsidRDefault="00B537F8" w:rsidP="000006FB">
            <w:pPr>
              <w:numPr>
                <w:ilvl w:val="0"/>
                <w:numId w:val="147"/>
              </w:numPr>
              <w:ind w:left="459"/>
              <w:contextualSpacing/>
              <w:jc w:val="both"/>
              <w:rPr>
                <w:rFonts w:ascii="Arial" w:hAnsi="Arial" w:cs="Arial"/>
                <w:sz w:val="22"/>
                <w:szCs w:val="22"/>
              </w:rPr>
            </w:pPr>
            <w:r w:rsidRPr="00F11B34">
              <w:rPr>
                <w:rFonts w:ascii="Arial" w:hAnsi="Arial" w:cs="Arial"/>
                <w:sz w:val="22"/>
                <w:szCs w:val="22"/>
              </w:rPr>
              <w:t xml:space="preserve">Projekt realizowany na obszarze o odsetku dzieci w placówkach wychowania przedszkolnego na poziomie niższym niż 50% włącznie otrzymuje </w:t>
            </w:r>
            <w:r w:rsidR="005E62A4" w:rsidRPr="00F11B34">
              <w:rPr>
                <w:rFonts w:ascii="Arial" w:hAnsi="Arial" w:cs="Arial"/>
                <w:sz w:val="22"/>
                <w:szCs w:val="22"/>
              </w:rPr>
              <w:t xml:space="preserve">20 </w:t>
            </w:r>
            <w:r w:rsidR="000006FB">
              <w:rPr>
                <w:rFonts w:ascii="Arial" w:hAnsi="Arial" w:cs="Arial"/>
                <w:sz w:val="22"/>
                <w:szCs w:val="22"/>
              </w:rPr>
              <w:t>punktów,</w:t>
            </w:r>
          </w:p>
          <w:p w:rsidR="00B537F8" w:rsidRPr="00F11B34" w:rsidRDefault="00B537F8" w:rsidP="000006FB">
            <w:pPr>
              <w:numPr>
                <w:ilvl w:val="0"/>
                <w:numId w:val="147"/>
              </w:numPr>
              <w:ind w:left="459"/>
              <w:contextualSpacing/>
              <w:jc w:val="both"/>
              <w:rPr>
                <w:rFonts w:ascii="Arial" w:hAnsi="Arial" w:cs="Arial"/>
                <w:sz w:val="22"/>
                <w:szCs w:val="22"/>
              </w:rPr>
            </w:pPr>
            <w:r w:rsidRPr="00F11B34">
              <w:rPr>
                <w:rFonts w:ascii="Arial" w:hAnsi="Arial" w:cs="Arial"/>
                <w:sz w:val="22"/>
                <w:szCs w:val="22"/>
              </w:rPr>
              <w:t>Projekt realizowany na obszarze o odsetku dzieci w placówkach wychowania przedszkolnego na poziomie powyżej niż 50,01% a poniżej</w:t>
            </w:r>
            <w:r w:rsidR="001C3BE4" w:rsidRPr="00F11B34">
              <w:rPr>
                <w:rFonts w:ascii="Arial" w:hAnsi="Arial" w:cs="Arial"/>
                <w:sz w:val="22"/>
                <w:szCs w:val="22"/>
              </w:rPr>
              <w:t xml:space="preserve"> 60,00% włącznie otrzymuje </w:t>
            </w:r>
            <w:r w:rsidR="005E62A4" w:rsidRPr="00F11B34">
              <w:rPr>
                <w:rFonts w:ascii="Arial" w:hAnsi="Arial" w:cs="Arial"/>
                <w:sz w:val="22"/>
                <w:szCs w:val="22"/>
              </w:rPr>
              <w:t xml:space="preserve">15 </w:t>
            </w:r>
            <w:r w:rsidRPr="00F11B34">
              <w:rPr>
                <w:rFonts w:ascii="Arial" w:hAnsi="Arial" w:cs="Arial"/>
                <w:sz w:val="22"/>
                <w:szCs w:val="22"/>
              </w:rPr>
              <w:t>punktów</w:t>
            </w:r>
            <w:r w:rsidR="000006FB">
              <w:rPr>
                <w:rFonts w:ascii="Arial" w:hAnsi="Arial" w:cs="Arial"/>
                <w:sz w:val="22"/>
                <w:szCs w:val="22"/>
              </w:rPr>
              <w:t>,</w:t>
            </w:r>
          </w:p>
          <w:p w:rsidR="00B537F8" w:rsidRPr="000006FB" w:rsidRDefault="00B537F8" w:rsidP="000006FB">
            <w:pPr>
              <w:numPr>
                <w:ilvl w:val="0"/>
                <w:numId w:val="147"/>
              </w:numPr>
              <w:ind w:left="459"/>
              <w:contextualSpacing/>
              <w:jc w:val="both"/>
              <w:rPr>
                <w:rFonts w:ascii="Arial" w:hAnsi="Arial" w:cs="Arial"/>
                <w:sz w:val="22"/>
                <w:szCs w:val="22"/>
              </w:rPr>
            </w:pPr>
            <w:r w:rsidRPr="000006FB">
              <w:rPr>
                <w:rFonts w:ascii="Arial" w:hAnsi="Arial" w:cs="Arial"/>
                <w:sz w:val="22"/>
                <w:szCs w:val="22"/>
              </w:rPr>
              <w:t>Projekt realizowany na obszarze o odsetku</w:t>
            </w:r>
            <w:r w:rsidR="000006FB">
              <w:rPr>
                <w:rFonts w:ascii="Arial" w:hAnsi="Arial" w:cs="Arial"/>
                <w:sz w:val="22"/>
                <w:szCs w:val="22"/>
              </w:rPr>
              <w:t xml:space="preserve"> </w:t>
            </w:r>
            <w:r w:rsidRPr="000006FB">
              <w:rPr>
                <w:rFonts w:ascii="Arial" w:hAnsi="Arial" w:cs="Arial"/>
                <w:sz w:val="22"/>
                <w:szCs w:val="22"/>
              </w:rPr>
              <w:t xml:space="preserve">dzieci w placówkach wychowania przedszkolnego na poziomie powyżej niż 60,01% a poniżej </w:t>
            </w:r>
            <w:r w:rsidR="000006FB" w:rsidRPr="000006FB">
              <w:rPr>
                <w:rFonts w:ascii="Arial" w:hAnsi="Arial" w:cs="Arial"/>
                <w:sz w:val="22"/>
                <w:szCs w:val="22"/>
              </w:rPr>
              <w:t xml:space="preserve">70,00% włącznie </w:t>
            </w:r>
            <w:r w:rsidR="001C3BE4" w:rsidRPr="000006FB">
              <w:rPr>
                <w:rFonts w:ascii="Arial" w:hAnsi="Arial" w:cs="Arial"/>
                <w:sz w:val="22"/>
                <w:szCs w:val="22"/>
              </w:rPr>
              <w:t xml:space="preserve">otrzymuje </w:t>
            </w:r>
            <w:r w:rsidR="005E62A4" w:rsidRPr="000006FB">
              <w:rPr>
                <w:rFonts w:ascii="Arial" w:hAnsi="Arial" w:cs="Arial"/>
                <w:sz w:val="22"/>
                <w:szCs w:val="22"/>
              </w:rPr>
              <w:t xml:space="preserve">12 </w:t>
            </w:r>
            <w:r w:rsidRPr="000006FB">
              <w:rPr>
                <w:rFonts w:ascii="Arial" w:hAnsi="Arial" w:cs="Arial"/>
                <w:sz w:val="22"/>
                <w:szCs w:val="22"/>
              </w:rPr>
              <w:t>punktów</w:t>
            </w:r>
            <w:r w:rsidR="000006FB">
              <w:rPr>
                <w:rFonts w:ascii="Arial" w:hAnsi="Arial" w:cs="Arial"/>
                <w:sz w:val="22"/>
                <w:szCs w:val="22"/>
              </w:rPr>
              <w:t>,</w:t>
            </w:r>
          </w:p>
          <w:p w:rsidR="00B537F8" w:rsidRPr="000006FB" w:rsidRDefault="00B537F8" w:rsidP="000006FB">
            <w:pPr>
              <w:numPr>
                <w:ilvl w:val="0"/>
                <w:numId w:val="147"/>
              </w:numPr>
              <w:ind w:left="459"/>
              <w:contextualSpacing/>
              <w:jc w:val="both"/>
              <w:rPr>
                <w:rFonts w:ascii="Arial" w:hAnsi="Arial" w:cs="Arial"/>
                <w:sz w:val="22"/>
                <w:szCs w:val="22"/>
              </w:rPr>
            </w:pPr>
            <w:r w:rsidRPr="00F11B34">
              <w:rPr>
                <w:rFonts w:ascii="Arial" w:hAnsi="Arial" w:cs="Arial"/>
                <w:sz w:val="22"/>
                <w:szCs w:val="22"/>
              </w:rPr>
              <w:t xml:space="preserve">Projekt realizowany na obszarze o odsetku  </w:t>
            </w:r>
            <w:r w:rsidRPr="000006FB">
              <w:rPr>
                <w:rFonts w:ascii="Arial" w:hAnsi="Arial" w:cs="Arial"/>
                <w:sz w:val="22"/>
                <w:szCs w:val="22"/>
              </w:rPr>
              <w:t>dzieci w placówkach wychowania przedszkolnego na poziomie powyżej niż 70,01% a poniż</w:t>
            </w:r>
            <w:r w:rsidR="001C3BE4" w:rsidRPr="000006FB">
              <w:rPr>
                <w:rFonts w:ascii="Arial" w:hAnsi="Arial" w:cs="Arial"/>
                <w:sz w:val="22"/>
                <w:szCs w:val="22"/>
              </w:rPr>
              <w:t xml:space="preserve">ej 80,00% włącznie otrzymuje </w:t>
            </w:r>
            <w:r w:rsidR="005E62A4" w:rsidRPr="000006FB">
              <w:rPr>
                <w:rFonts w:ascii="Arial" w:hAnsi="Arial" w:cs="Arial"/>
                <w:sz w:val="22"/>
                <w:szCs w:val="22"/>
              </w:rPr>
              <w:t>8</w:t>
            </w:r>
            <w:r w:rsidR="000006FB">
              <w:rPr>
                <w:rFonts w:ascii="Arial" w:hAnsi="Arial" w:cs="Arial"/>
                <w:sz w:val="22"/>
                <w:szCs w:val="22"/>
              </w:rPr>
              <w:t> </w:t>
            </w:r>
            <w:r w:rsidRPr="000006FB">
              <w:rPr>
                <w:rFonts w:ascii="Arial" w:hAnsi="Arial" w:cs="Arial"/>
                <w:sz w:val="22"/>
                <w:szCs w:val="22"/>
              </w:rPr>
              <w:t>punktów</w:t>
            </w:r>
            <w:r w:rsidR="000006FB">
              <w:rPr>
                <w:rFonts w:ascii="Arial" w:hAnsi="Arial" w:cs="Arial"/>
                <w:sz w:val="22"/>
                <w:szCs w:val="22"/>
              </w:rPr>
              <w:t>,</w:t>
            </w:r>
          </w:p>
          <w:p w:rsidR="00B537F8" w:rsidRPr="00F11B34" w:rsidRDefault="00B537F8" w:rsidP="000006FB">
            <w:pPr>
              <w:numPr>
                <w:ilvl w:val="0"/>
                <w:numId w:val="147"/>
              </w:numPr>
              <w:ind w:left="459"/>
              <w:contextualSpacing/>
              <w:jc w:val="both"/>
              <w:rPr>
                <w:rFonts w:ascii="Arial" w:hAnsi="Arial" w:cs="Arial"/>
                <w:sz w:val="22"/>
                <w:szCs w:val="22"/>
              </w:rPr>
            </w:pPr>
            <w:r w:rsidRPr="00F11B34">
              <w:rPr>
                <w:rFonts w:ascii="Arial" w:hAnsi="Arial" w:cs="Arial"/>
                <w:sz w:val="22"/>
                <w:szCs w:val="22"/>
              </w:rPr>
              <w:t>Projekt realizowany na obszarze  o odsetku  dzieci w placówkach wychowania przedszkolnego na poziomie powyżej niż  80,01% a poniż</w:t>
            </w:r>
            <w:r w:rsidR="001C3BE4" w:rsidRPr="00F11B34">
              <w:rPr>
                <w:rFonts w:ascii="Arial" w:hAnsi="Arial" w:cs="Arial"/>
                <w:sz w:val="22"/>
                <w:szCs w:val="22"/>
              </w:rPr>
              <w:t xml:space="preserve">ej 90,00% włącznie otrzymuje </w:t>
            </w:r>
            <w:r w:rsidR="005E62A4" w:rsidRPr="00F11B34">
              <w:rPr>
                <w:rFonts w:ascii="Arial" w:hAnsi="Arial" w:cs="Arial"/>
                <w:sz w:val="22"/>
                <w:szCs w:val="22"/>
              </w:rPr>
              <w:t xml:space="preserve">4 </w:t>
            </w:r>
            <w:r w:rsidRPr="00F11B34">
              <w:rPr>
                <w:rFonts w:ascii="Arial" w:hAnsi="Arial" w:cs="Arial"/>
                <w:sz w:val="22"/>
                <w:szCs w:val="22"/>
              </w:rPr>
              <w:t>punkty</w:t>
            </w:r>
            <w:r w:rsidR="000006FB">
              <w:rPr>
                <w:rFonts w:ascii="Arial" w:hAnsi="Arial" w:cs="Arial"/>
                <w:sz w:val="22"/>
                <w:szCs w:val="22"/>
              </w:rPr>
              <w:t>,</w:t>
            </w:r>
          </w:p>
          <w:p w:rsidR="00B537F8" w:rsidRPr="000006FB" w:rsidRDefault="00B537F8" w:rsidP="00DE0CF8">
            <w:pPr>
              <w:numPr>
                <w:ilvl w:val="0"/>
                <w:numId w:val="147"/>
              </w:numPr>
              <w:ind w:left="459"/>
              <w:contextualSpacing/>
              <w:jc w:val="both"/>
              <w:rPr>
                <w:rFonts w:ascii="Arial" w:hAnsi="Arial" w:cs="Arial"/>
                <w:sz w:val="22"/>
                <w:szCs w:val="22"/>
              </w:rPr>
            </w:pPr>
            <w:r w:rsidRPr="00F11B34">
              <w:rPr>
                <w:rFonts w:ascii="Arial" w:hAnsi="Arial" w:cs="Arial"/>
                <w:sz w:val="22"/>
                <w:szCs w:val="22"/>
              </w:rPr>
              <w:t>Projekt realizowany na obszarze o odsetku</w:t>
            </w:r>
            <w:r w:rsidR="001C3BE4" w:rsidRPr="00F11B34">
              <w:rPr>
                <w:rFonts w:ascii="Arial" w:hAnsi="Arial" w:cs="Arial"/>
                <w:sz w:val="22"/>
                <w:szCs w:val="22"/>
              </w:rPr>
              <w:t xml:space="preserve"> </w:t>
            </w:r>
            <w:r w:rsidRPr="00F11B34">
              <w:rPr>
                <w:rFonts w:ascii="Arial" w:hAnsi="Arial" w:cs="Arial"/>
                <w:sz w:val="22"/>
                <w:szCs w:val="22"/>
              </w:rPr>
              <w:t>dzieci w placówkach wychowania przedszkolnego na poziomie powyżej niż  90,</w:t>
            </w:r>
            <w:r w:rsidR="000006FB">
              <w:rPr>
                <w:rFonts w:ascii="Arial" w:hAnsi="Arial" w:cs="Arial"/>
                <w:sz w:val="22"/>
                <w:szCs w:val="22"/>
              </w:rPr>
              <w:t>01% włącznie otrzymuje 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142ADC" w:rsidP="00DE0CF8">
            <w:pPr>
              <w:jc w:val="center"/>
              <w:rPr>
                <w:rFonts w:ascii="Arial" w:hAnsi="Arial" w:cs="Arial"/>
                <w:b/>
                <w:bCs/>
                <w:sz w:val="22"/>
                <w:szCs w:val="22"/>
              </w:rPr>
            </w:pPr>
            <w:r w:rsidRPr="00F11B34">
              <w:rPr>
                <w:rFonts w:ascii="Arial" w:eastAsia="PMingLiU" w:hAnsi="Arial" w:cs="Arial"/>
                <w:b/>
                <w:bCs/>
                <w:sz w:val="22"/>
                <w:szCs w:val="22"/>
                <w:lang w:eastAsia="zh-TW"/>
              </w:rPr>
              <w:t xml:space="preserve">20 </w:t>
            </w:r>
          </w:p>
        </w:tc>
      </w:tr>
      <w:tr w:rsidR="00C256B9" w:rsidRPr="00F11B34" w:rsidTr="00353696">
        <w:trPr>
          <w:trHeight w:val="840"/>
        </w:trPr>
        <w:tc>
          <w:tcPr>
            <w:tcW w:w="851" w:type="dxa"/>
            <w:tcBorders>
              <w:top w:val="single" w:sz="4" w:space="0" w:color="auto"/>
              <w:left w:val="single" w:sz="4" w:space="0" w:color="auto"/>
              <w:bottom w:val="single" w:sz="4" w:space="0" w:color="auto"/>
              <w:right w:val="single" w:sz="4" w:space="0" w:color="auto"/>
            </w:tcBorders>
            <w:vAlign w:val="center"/>
          </w:tcPr>
          <w:p w:rsidR="00C256B9" w:rsidRPr="00F11B34" w:rsidRDefault="00C256B9"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256B9" w:rsidRPr="00F11B34" w:rsidRDefault="00C256B9" w:rsidP="00535B34">
            <w:pPr>
              <w:rPr>
                <w:rFonts w:ascii="Arial" w:hAnsi="Arial" w:cs="Arial"/>
                <w:sz w:val="22"/>
                <w:szCs w:val="22"/>
              </w:rPr>
            </w:pPr>
            <w:r w:rsidRPr="00F11B34">
              <w:rPr>
                <w:rFonts w:ascii="Arial" w:eastAsia="PMingLiU" w:hAnsi="Arial" w:cs="Arial"/>
                <w:color w:val="000000"/>
                <w:sz w:val="22"/>
                <w:szCs w:val="22"/>
                <w:lang w:eastAsia="zh-TW"/>
              </w:rPr>
              <w:t>Uwarunkowania demograficzne</w:t>
            </w:r>
          </w:p>
        </w:tc>
        <w:tc>
          <w:tcPr>
            <w:tcW w:w="6095" w:type="dxa"/>
            <w:tcBorders>
              <w:top w:val="single" w:sz="4" w:space="0" w:color="auto"/>
              <w:left w:val="single" w:sz="4" w:space="0" w:color="auto"/>
              <w:bottom w:val="single" w:sz="4" w:space="0" w:color="auto"/>
              <w:right w:val="single" w:sz="4" w:space="0" w:color="auto"/>
            </w:tcBorders>
          </w:tcPr>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Kryterium preferuje projekty realizowane na obszarach o wzrostowej wartości  (dodatniej) liczby  ludności w okresie 4 lat, od roku poprzedzającego rok złożenia wniosku o dofinansowanie.</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Wskaźnik wyliczony według wzoru:</w:t>
            </w:r>
          </w:p>
          <w:p w:rsidR="00C256B9" w:rsidRPr="00F11B34" w:rsidRDefault="00C256B9" w:rsidP="00C256B9">
            <w:pPr>
              <w:autoSpaceDE w:val="0"/>
              <w:autoSpaceDN w:val="0"/>
              <w:adjustRightInd w:val="0"/>
              <w:jc w:val="both"/>
              <w:rPr>
                <w:rFonts w:ascii="Arial" w:eastAsia="PMingLiU" w:hAnsi="Arial" w:cs="Arial"/>
                <w:sz w:val="22"/>
                <w:szCs w:val="22"/>
                <w:lang w:eastAsia="zh-TW"/>
              </w:rPr>
            </w:pPr>
          </w:p>
          <w:p w:rsidR="00C256B9" w:rsidRPr="00DE758F" w:rsidRDefault="00C256B9" w:rsidP="00C256B9">
            <w:pPr>
              <w:autoSpaceDE w:val="0"/>
              <w:autoSpaceDN w:val="0"/>
              <w:adjustRightInd w:val="0"/>
              <w:jc w:val="both"/>
              <w:rPr>
                <w:rFonts w:ascii="Arial" w:eastAsia="PMingLiU" w:hAnsi="Arial" w:cs="Arial"/>
                <w:sz w:val="22"/>
                <w:szCs w:val="22"/>
                <w:lang w:eastAsia="zh-TW"/>
              </w:rPr>
            </w:pPr>
          </w:p>
          <w:p w:rsidR="00C256B9" w:rsidRPr="00F11B34" w:rsidRDefault="00C256B9" w:rsidP="00C256B9">
            <w:pPr>
              <w:jc w:val="both"/>
              <w:rPr>
                <w:rFonts w:ascii="Arial" w:hAnsi="Arial" w:cs="Arial"/>
                <w:b/>
                <w:sz w:val="22"/>
                <w:szCs w:val="22"/>
                <w:vertAlign w:val="subscript"/>
              </w:rPr>
            </w:pPr>
            <w:r w:rsidRPr="001B5428">
              <w:rPr>
                <w:rFonts w:ascii="Arial" w:hAnsi="Arial" w:cs="Arial"/>
                <w:b/>
                <w:sz w:val="22"/>
                <w:szCs w:val="22"/>
              </w:rPr>
              <w:t xml:space="preserve">T  = L </w:t>
            </w:r>
            <w:r w:rsidRPr="001B5428">
              <w:rPr>
                <w:rFonts w:ascii="Arial" w:hAnsi="Arial" w:cs="Arial"/>
                <w:b/>
                <w:sz w:val="22"/>
                <w:szCs w:val="22"/>
                <w:vertAlign w:val="subscript"/>
              </w:rPr>
              <w:t xml:space="preserve">n-1   -  </w:t>
            </w:r>
            <w:r w:rsidRPr="0054294D">
              <w:rPr>
                <w:rFonts w:ascii="Arial" w:hAnsi="Arial" w:cs="Arial"/>
                <w:b/>
                <w:sz w:val="22"/>
                <w:szCs w:val="22"/>
              </w:rPr>
              <w:t>L</w:t>
            </w:r>
            <w:r w:rsidRPr="00F11B34">
              <w:rPr>
                <w:rFonts w:ascii="Arial" w:hAnsi="Arial" w:cs="Arial"/>
                <w:b/>
                <w:sz w:val="22"/>
                <w:szCs w:val="22"/>
                <w:vertAlign w:val="subscript"/>
              </w:rPr>
              <w:t xml:space="preserve"> n-4</w:t>
            </w:r>
          </w:p>
          <w:p w:rsidR="00C256B9" w:rsidRPr="00F11B34" w:rsidRDefault="00C256B9" w:rsidP="00C256B9">
            <w:pPr>
              <w:autoSpaceDE w:val="0"/>
              <w:autoSpaceDN w:val="0"/>
              <w:adjustRightInd w:val="0"/>
              <w:jc w:val="both"/>
              <w:rPr>
                <w:rFonts w:ascii="Arial" w:eastAsia="PMingLiU" w:hAnsi="Arial" w:cs="Arial"/>
                <w:sz w:val="22"/>
                <w:szCs w:val="22"/>
                <w:lang w:eastAsia="zh-TW"/>
              </w:rPr>
            </w:pP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b/>
                <w:sz w:val="22"/>
                <w:szCs w:val="22"/>
                <w:lang w:eastAsia="zh-TW"/>
              </w:rPr>
              <w:t>T</w:t>
            </w:r>
            <w:r w:rsidRPr="00F11B34">
              <w:rPr>
                <w:rFonts w:ascii="Arial" w:eastAsia="PMingLiU" w:hAnsi="Arial" w:cs="Arial"/>
                <w:sz w:val="22"/>
                <w:szCs w:val="22"/>
                <w:lang w:eastAsia="zh-TW"/>
              </w:rPr>
              <w:t xml:space="preserve"> – wskaźnik liczby ludności</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b/>
                <w:sz w:val="22"/>
                <w:szCs w:val="22"/>
                <w:lang w:eastAsia="zh-TW"/>
              </w:rPr>
              <w:t>n</w:t>
            </w:r>
            <w:r w:rsidRPr="00F11B34">
              <w:rPr>
                <w:rFonts w:ascii="Arial" w:eastAsia="PMingLiU" w:hAnsi="Arial" w:cs="Arial"/>
                <w:sz w:val="22"/>
                <w:szCs w:val="22"/>
                <w:lang w:eastAsia="zh-TW"/>
              </w:rPr>
              <w:t xml:space="preserve"> – rok złożenia wniosku o dofinansowanie</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b/>
                <w:sz w:val="22"/>
                <w:szCs w:val="22"/>
                <w:lang w:eastAsia="zh-TW"/>
              </w:rPr>
              <w:t>L</w:t>
            </w:r>
            <w:r w:rsidRPr="00F11B34">
              <w:rPr>
                <w:rFonts w:ascii="Arial" w:eastAsia="PMingLiU" w:hAnsi="Arial" w:cs="Arial"/>
                <w:sz w:val="22"/>
                <w:szCs w:val="22"/>
                <w:lang w:eastAsia="zh-TW"/>
              </w:rPr>
              <w:t xml:space="preserve"> - </w:t>
            </w:r>
            <w:r w:rsidRPr="00F11B34">
              <w:rPr>
                <w:rFonts w:ascii="Arial" w:hAnsi="Arial" w:cs="Arial"/>
                <w:sz w:val="22"/>
                <w:szCs w:val="22"/>
              </w:rPr>
              <w:t xml:space="preserve">Liczba ludności liczona na podstawie danych wg wskaźnika </w:t>
            </w:r>
            <w:r w:rsidRPr="00F11B34">
              <w:rPr>
                <w:rFonts w:ascii="Arial" w:hAnsi="Arial" w:cs="Arial"/>
                <w:i/>
                <w:sz w:val="22"/>
                <w:szCs w:val="22"/>
              </w:rPr>
              <w:t xml:space="preserve">Ludność wg lokalizacji terytorialnej - gminy bez miast na prawach powiatu i miasta na prawach powiatu </w:t>
            </w:r>
            <w:r w:rsidRPr="00F11B34">
              <w:rPr>
                <w:rFonts w:ascii="Arial" w:eastAsia="PMingLiU" w:hAnsi="Arial" w:cs="Arial"/>
                <w:i/>
                <w:sz w:val="22"/>
                <w:szCs w:val="22"/>
                <w:lang w:eastAsia="zh-TW"/>
              </w:rPr>
              <w:t xml:space="preserve">wg miejsca faktycznego zamieszkania (dane na 31 grudnia) </w:t>
            </w:r>
            <w:r w:rsidRPr="00F11B34">
              <w:rPr>
                <w:rFonts w:ascii="Arial" w:hAnsi="Arial" w:cs="Arial"/>
                <w:bCs/>
                <w:sz w:val="22"/>
                <w:szCs w:val="22"/>
              </w:rPr>
              <w:t>na podstawie danych Banku Danych Lokalnych Głównego Urzędu Statystycznego</w:t>
            </w:r>
            <w:r w:rsidRPr="00F11B34">
              <w:rPr>
                <w:rFonts w:ascii="Arial" w:hAnsi="Arial" w:cs="Arial"/>
                <w:i/>
                <w:sz w:val="22"/>
                <w:szCs w:val="22"/>
              </w:rPr>
              <w:t>.</w:t>
            </w:r>
          </w:p>
          <w:p w:rsidR="00C256B9" w:rsidRPr="00F11B34" w:rsidRDefault="00C256B9" w:rsidP="00C256B9">
            <w:pPr>
              <w:autoSpaceDE w:val="0"/>
              <w:autoSpaceDN w:val="0"/>
              <w:adjustRightInd w:val="0"/>
              <w:jc w:val="both"/>
              <w:rPr>
                <w:rFonts w:ascii="Arial" w:eastAsia="PMingLiU" w:hAnsi="Arial" w:cs="Arial"/>
                <w:sz w:val="22"/>
                <w:szCs w:val="22"/>
                <w:lang w:eastAsia="zh-TW"/>
              </w:rPr>
            </w:pP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hAnsi="Arial" w:cs="Arial"/>
                <w:b/>
                <w:sz w:val="22"/>
                <w:szCs w:val="22"/>
              </w:rPr>
              <w:t xml:space="preserve">L </w:t>
            </w:r>
            <w:r w:rsidRPr="00F11B34">
              <w:rPr>
                <w:rFonts w:ascii="Arial" w:hAnsi="Arial" w:cs="Arial"/>
                <w:b/>
                <w:sz w:val="22"/>
                <w:szCs w:val="22"/>
                <w:vertAlign w:val="subscript"/>
              </w:rPr>
              <w:t xml:space="preserve">n-1   </w:t>
            </w:r>
            <w:r w:rsidRPr="00F11B34">
              <w:rPr>
                <w:rFonts w:ascii="Arial" w:hAnsi="Arial" w:cs="Arial"/>
                <w:sz w:val="22"/>
                <w:szCs w:val="22"/>
              </w:rPr>
              <w:t>- liczba</w:t>
            </w:r>
            <w:r w:rsidRPr="00F11B34">
              <w:rPr>
                <w:rFonts w:ascii="Arial" w:hAnsi="Arial" w:cs="Arial"/>
                <w:b/>
                <w:sz w:val="22"/>
                <w:szCs w:val="22"/>
                <w:vertAlign w:val="subscript"/>
              </w:rPr>
              <w:t xml:space="preserve"> </w:t>
            </w:r>
            <w:r w:rsidRPr="00F11B34">
              <w:rPr>
                <w:rFonts w:ascii="Arial" w:eastAsia="PMingLiU" w:hAnsi="Arial" w:cs="Arial"/>
                <w:sz w:val="22"/>
                <w:szCs w:val="22"/>
                <w:lang w:eastAsia="zh-TW"/>
              </w:rPr>
              <w:t>ludności zamieszkującej dany obszar w roku poprzedzającym rok  złożenia wniosku o dofinansowanie</w:t>
            </w:r>
          </w:p>
          <w:p w:rsidR="00C256B9"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hAnsi="Arial" w:cs="Arial"/>
                <w:b/>
                <w:sz w:val="22"/>
                <w:szCs w:val="22"/>
              </w:rPr>
              <w:t xml:space="preserve">L </w:t>
            </w:r>
            <w:r w:rsidRPr="00F11B34">
              <w:rPr>
                <w:rFonts w:ascii="Arial" w:hAnsi="Arial" w:cs="Arial"/>
                <w:b/>
                <w:sz w:val="22"/>
                <w:szCs w:val="22"/>
                <w:vertAlign w:val="subscript"/>
              </w:rPr>
              <w:t xml:space="preserve">n-4   </w:t>
            </w:r>
            <w:r w:rsidRPr="00F11B34">
              <w:rPr>
                <w:rFonts w:ascii="Arial" w:hAnsi="Arial" w:cs="Arial"/>
                <w:sz w:val="22"/>
                <w:szCs w:val="22"/>
              </w:rPr>
              <w:t>- liczba</w:t>
            </w:r>
            <w:r w:rsidRPr="00F11B34">
              <w:rPr>
                <w:rFonts w:ascii="Arial" w:hAnsi="Arial" w:cs="Arial"/>
                <w:b/>
                <w:sz w:val="22"/>
                <w:szCs w:val="22"/>
                <w:vertAlign w:val="subscript"/>
              </w:rPr>
              <w:t xml:space="preserve"> </w:t>
            </w:r>
            <w:r w:rsidRPr="00F11B34">
              <w:rPr>
                <w:rFonts w:ascii="Arial" w:eastAsia="PMingLiU" w:hAnsi="Arial" w:cs="Arial"/>
                <w:sz w:val="22"/>
                <w:szCs w:val="22"/>
                <w:lang w:eastAsia="zh-TW"/>
              </w:rPr>
              <w:t>ludności zamieszkującej dany obszar 3 lata wstecz w stosunku do  roku poprzedzającego rok  złożenia wniosku o dofinansowanie.</w:t>
            </w:r>
          </w:p>
          <w:p w:rsidR="00353696" w:rsidRPr="00F11B34" w:rsidRDefault="00353696" w:rsidP="00C256B9">
            <w:pPr>
              <w:autoSpaceDE w:val="0"/>
              <w:autoSpaceDN w:val="0"/>
              <w:adjustRightInd w:val="0"/>
              <w:jc w:val="both"/>
              <w:rPr>
                <w:rFonts w:ascii="Arial" w:eastAsia="PMingLiU" w:hAnsi="Arial" w:cs="Arial"/>
                <w:sz w:val="22"/>
                <w:szCs w:val="22"/>
                <w:lang w:eastAsia="zh-TW"/>
              </w:rPr>
            </w:pP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(Przykład: </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n- rok złożenia wniosku – rok 2016,</w:t>
            </w:r>
          </w:p>
          <w:p w:rsidR="00C256B9" w:rsidRPr="00353696"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n-1</w:t>
            </w:r>
            <w:r w:rsidRPr="00F11B34">
              <w:rPr>
                <w:rFonts w:ascii="Arial" w:eastAsia="PMingLiU" w:hAnsi="Arial" w:cs="Arial"/>
                <w:sz w:val="22"/>
                <w:szCs w:val="22"/>
                <w:vertAlign w:val="subscript"/>
                <w:lang w:eastAsia="zh-TW"/>
              </w:rPr>
              <w:t xml:space="preserve"> – </w:t>
            </w:r>
            <w:r w:rsidRPr="00F11B34">
              <w:rPr>
                <w:rFonts w:ascii="Arial" w:eastAsia="PMingLiU" w:hAnsi="Arial" w:cs="Arial"/>
                <w:sz w:val="22"/>
                <w:szCs w:val="22"/>
                <w:lang w:eastAsia="zh-TW"/>
              </w:rPr>
              <w:t>rok poprzedzający rok złożenia wniosku – rok 2015,</w:t>
            </w:r>
          </w:p>
          <w:p w:rsidR="00C256B9" w:rsidRPr="00F11B34" w:rsidRDefault="00C256B9" w:rsidP="00C256B9">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n-4 – rok 2012)</w:t>
            </w:r>
          </w:p>
          <w:p w:rsidR="00C256B9" w:rsidRPr="00F11B34" w:rsidRDefault="00C256B9" w:rsidP="00C256B9">
            <w:pPr>
              <w:autoSpaceDE w:val="0"/>
              <w:autoSpaceDN w:val="0"/>
              <w:adjustRightInd w:val="0"/>
              <w:jc w:val="both"/>
              <w:rPr>
                <w:rFonts w:ascii="Arial" w:eastAsia="PMingLiU" w:hAnsi="Arial" w:cs="Arial"/>
                <w:sz w:val="22"/>
                <w:szCs w:val="22"/>
                <w:lang w:eastAsia="zh-TW"/>
              </w:rPr>
            </w:pPr>
          </w:p>
          <w:p w:rsidR="00C256B9" w:rsidRPr="00F11B34" w:rsidRDefault="00C256B9" w:rsidP="00C256B9">
            <w:pPr>
              <w:jc w:val="both"/>
              <w:rPr>
                <w:rFonts w:ascii="Arial" w:eastAsia="PMingLiU" w:hAnsi="Arial" w:cs="Arial"/>
                <w:sz w:val="22"/>
                <w:szCs w:val="22"/>
              </w:rPr>
            </w:pPr>
            <w:r w:rsidRPr="00F11B34">
              <w:rPr>
                <w:rFonts w:ascii="Arial" w:eastAsia="PMingLiU" w:hAnsi="Arial" w:cs="Arial"/>
                <w:sz w:val="22"/>
                <w:szCs w:val="22"/>
                <w:lang w:eastAsia="zh-TW"/>
              </w:rPr>
              <w:t>Należy podać wskaźnik w zależności od miejsca realizacji projektu.</w:t>
            </w:r>
          </w:p>
        </w:tc>
        <w:tc>
          <w:tcPr>
            <w:tcW w:w="5387" w:type="dxa"/>
            <w:tcBorders>
              <w:top w:val="single" w:sz="4" w:space="0" w:color="auto"/>
              <w:left w:val="single" w:sz="4" w:space="0" w:color="auto"/>
              <w:bottom w:val="single" w:sz="4" w:space="0" w:color="auto"/>
              <w:right w:val="single" w:sz="4" w:space="0" w:color="auto"/>
            </w:tcBorders>
          </w:tcPr>
          <w:p w:rsidR="00C256B9" w:rsidRPr="00F11B34" w:rsidRDefault="00C256B9" w:rsidP="00C256B9">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rsidR="00C256B9" w:rsidRPr="00F11B34" w:rsidRDefault="00C256B9" w:rsidP="002B75B3">
            <w:pPr>
              <w:ind w:left="459" w:hanging="459"/>
              <w:jc w:val="both"/>
              <w:rPr>
                <w:rFonts w:ascii="Arial" w:eastAsia="PMingLiU" w:hAnsi="Arial" w:cs="Arial"/>
                <w:sz w:val="22"/>
                <w:szCs w:val="22"/>
                <w:lang w:eastAsia="zh-TW"/>
              </w:rPr>
            </w:pPr>
            <w:r w:rsidRPr="00F11B34">
              <w:rPr>
                <w:rFonts w:ascii="Arial" w:eastAsia="PMingLiU" w:hAnsi="Arial" w:cs="Arial"/>
                <w:sz w:val="22"/>
                <w:szCs w:val="22"/>
                <w:lang w:eastAsia="zh-TW"/>
              </w:rPr>
              <w:t>a)</w:t>
            </w:r>
            <w:r w:rsidRPr="00F11B34">
              <w:rPr>
                <w:rFonts w:ascii="Arial" w:eastAsia="PMingLiU" w:hAnsi="Arial" w:cs="Arial"/>
                <w:sz w:val="22"/>
                <w:szCs w:val="22"/>
                <w:lang w:eastAsia="zh-TW"/>
              </w:rPr>
              <w:tab/>
              <w:t>uszeregowaniu projektów w ramach danego kryterium podlegającego ocenie od „najlepszego” – o najwyższej wartości wyliczonego wskaźnika do „najgorszego” –  o najniższej wartości wyliczonego wskaźnika</w:t>
            </w:r>
          </w:p>
          <w:p w:rsidR="002B75B3" w:rsidRDefault="00C256B9" w:rsidP="002B75B3">
            <w:pPr>
              <w:ind w:left="459" w:hanging="459"/>
              <w:jc w:val="both"/>
              <w:rPr>
                <w:rFonts w:ascii="Arial" w:eastAsia="PMingLiU" w:hAnsi="Arial" w:cs="Arial"/>
                <w:sz w:val="22"/>
                <w:szCs w:val="22"/>
                <w:lang w:eastAsia="zh-TW"/>
              </w:rPr>
            </w:pPr>
            <w:r w:rsidRPr="00F11B34">
              <w:rPr>
                <w:rFonts w:ascii="Arial" w:eastAsia="PMingLiU" w:hAnsi="Arial" w:cs="Arial"/>
                <w:sz w:val="22"/>
                <w:szCs w:val="22"/>
                <w:lang w:eastAsia="zh-TW"/>
              </w:rPr>
              <w:t>b)</w:t>
            </w:r>
            <w:r w:rsidRPr="00F11B34">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rsidR="00C256B9" w:rsidRPr="00F11B34" w:rsidRDefault="00C256B9" w:rsidP="002B75B3">
            <w:pPr>
              <w:ind w:left="459" w:hanging="459"/>
              <w:jc w:val="both"/>
              <w:rPr>
                <w:rFonts w:ascii="Arial" w:hAnsi="Arial" w:cs="Arial"/>
                <w:sz w:val="22"/>
                <w:szCs w:val="22"/>
              </w:rPr>
            </w:pPr>
            <w:r w:rsidRPr="00F11B34">
              <w:rPr>
                <w:rFonts w:ascii="Arial" w:eastAsia="PMingLiU" w:hAnsi="Arial" w:cs="Arial"/>
                <w:sz w:val="22"/>
                <w:szCs w:val="22"/>
                <w:lang w:eastAsia="zh-TW"/>
              </w:rPr>
              <w:t>c) przydzieleniu, zgodnie z uszeregowaniem punktów należnych danemu przydziałowi.</w:t>
            </w:r>
          </w:p>
        </w:tc>
        <w:tc>
          <w:tcPr>
            <w:tcW w:w="850" w:type="dxa"/>
            <w:tcBorders>
              <w:top w:val="single" w:sz="4" w:space="0" w:color="auto"/>
              <w:left w:val="single" w:sz="4" w:space="0" w:color="auto"/>
              <w:bottom w:val="single" w:sz="4" w:space="0" w:color="auto"/>
              <w:right w:val="single" w:sz="4" w:space="0" w:color="auto"/>
            </w:tcBorders>
            <w:vAlign w:val="center"/>
          </w:tcPr>
          <w:p w:rsidR="00C256B9" w:rsidRPr="00F11B34" w:rsidRDefault="009F1ADD" w:rsidP="000D627B">
            <w:pPr>
              <w:jc w:val="center"/>
              <w:rPr>
                <w:rFonts w:ascii="Arial" w:hAnsi="Arial" w:cs="Arial"/>
                <w:b/>
                <w:sz w:val="22"/>
                <w:szCs w:val="22"/>
              </w:rPr>
            </w:pPr>
            <w:r w:rsidRPr="00F11B34">
              <w:rPr>
                <w:rFonts w:ascii="Arial" w:hAnsi="Arial" w:cs="Arial"/>
                <w:b/>
                <w:sz w:val="22"/>
                <w:szCs w:val="22"/>
              </w:rPr>
              <w:t>25</w:t>
            </w:r>
          </w:p>
        </w:tc>
      </w:tr>
      <w:tr w:rsidR="00C256B9"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tcPr>
          <w:p w:rsidR="00C256B9" w:rsidRPr="00F11B34" w:rsidRDefault="00C256B9"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256B9" w:rsidRPr="00F11B34" w:rsidRDefault="00C256B9" w:rsidP="00535B34">
            <w:pPr>
              <w:rPr>
                <w:rFonts w:ascii="Arial" w:hAnsi="Arial" w:cs="Arial"/>
                <w:sz w:val="22"/>
                <w:szCs w:val="22"/>
              </w:rPr>
            </w:pPr>
            <w:r w:rsidRPr="00F11B34">
              <w:rPr>
                <w:rFonts w:ascii="Arial" w:hAnsi="Arial" w:cs="Arial"/>
                <w:sz w:val="22"/>
                <w:szCs w:val="22"/>
              </w:rPr>
              <w:t>Preferencje terytorialne</w:t>
            </w:r>
          </w:p>
        </w:tc>
        <w:tc>
          <w:tcPr>
            <w:tcW w:w="6095" w:type="dxa"/>
            <w:tcBorders>
              <w:top w:val="single" w:sz="4" w:space="0" w:color="auto"/>
              <w:left w:val="single" w:sz="4" w:space="0" w:color="auto"/>
              <w:bottom w:val="single" w:sz="4" w:space="0" w:color="auto"/>
              <w:right w:val="single" w:sz="4" w:space="0" w:color="auto"/>
            </w:tcBorders>
          </w:tcPr>
          <w:p w:rsidR="00C256B9" w:rsidRPr="00F11B34" w:rsidRDefault="009F1ADD" w:rsidP="00DE0CF8">
            <w:pPr>
              <w:jc w:val="both"/>
              <w:rPr>
                <w:rFonts w:ascii="Arial" w:eastAsia="PMingLiU" w:hAnsi="Arial" w:cs="Arial"/>
                <w:sz w:val="22"/>
                <w:szCs w:val="22"/>
              </w:rPr>
            </w:pPr>
            <w:r w:rsidRPr="00F11B34">
              <w:rPr>
                <w:rFonts w:ascii="Arial" w:hAnsi="Arial" w:cs="Arial"/>
                <w:sz w:val="22"/>
                <w:szCs w:val="22"/>
              </w:rPr>
              <w:t xml:space="preserve">Preferowana </w:t>
            </w:r>
            <w:r w:rsidR="00C256B9" w:rsidRPr="00F11B34">
              <w:rPr>
                <w:rFonts w:ascii="Arial" w:hAnsi="Arial" w:cs="Arial"/>
                <w:sz w:val="22"/>
                <w:szCs w:val="22"/>
              </w:rPr>
              <w:t>będzie lokalizacja projektu na terenie powiatów: jasielskiego, strzyżowskiego, brzozowskiego, przemyskiego ziemskiego, leskiego, bieszczadzkiego, niżańskiego, lubaczowskiego, kolbuszowskiego, leżajskiego, przeworskiego.</w:t>
            </w:r>
          </w:p>
        </w:tc>
        <w:tc>
          <w:tcPr>
            <w:tcW w:w="5387" w:type="dxa"/>
            <w:tcBorders>
              <w:top w:val="single" w:sz="4" w:space="0" w:color="auto"/>
              <w:left w:val="single" w:sz="4" w:space="0" w:color="auto"/>
              <w:bottom w:val="single" w:sz="4" w:space="0" w:color="auto"/>
              <w:right w:val="single" w:sz="4" w:space="0" w:color="auto"/>
            </w:tcBorders>
          </w:tcPr>
          <w:p w:rsidR="00C256B9" w:rsidRPr="00DE758F" w:rsidRDefault="00C256B9" w:rsidP="00C256B9">
            <w:pPr>
              <w:jc w:val="both"/>
              <w:rPr>
                <w:rFonts w:ascii="Arial" w:hAnsi="Arial" w:cs="Arial"/>
                <w:sz w:val="22"/>
                <w:szCs w:val="22"/>
              </w:rPr>
            </w:pPr>
            <w:r w:rsidRPr="00F11B34">
              <w:rPr>
                <w:rFonts w:ascii="Arial" w:hAnsi="Arial" w:cs="Arial"/>
                <w:sz w:val="22"/>
                <w:szCs w:val="22"/>
              </w:rPr>
              <w:t>Jeżeli projekt realizowany będzie na obszarze powiatów: jasielskiego, strzyżowskiego, brzozowskiego, przemyskiego ziemskiego, leskiego, bieszczadzkiego, niżańskiego, lubaczowskiego, kolbuszowskiego, le</w:t>
            </w:r>
            <w:r w:rsidRPr="00DE758F">
              <w:rPr>
                <w:rFonts w:ascii="Arial" w:hAnsi="Arial" w:cs="Arial"/>
                <w:sz w:val="22"/>
                <w:szCs w:val="22"/>
              </w:rPr>
              <w:t>żajskiego, przeworskiego – 15 pkt.</w:t>
            </w:r>
          </w:p>
          <w:p w:rsidR="00C256B9" w:rsidRPr="001B5428" w:rsidRDefault="00C256B9" w:rsidP="00C256B9">
            <w:pPr>
              <w:jc w:val="both"/>
              <w:rPr>
                <w:rFonts w:ascii="Arial" w:hAnsi="Arial" w:cs="Arial"/>
                <w:sz w:val="22"/>
                <w:szCs w:val="22"/>
              </w:rPr>
            </w:pPr>
          </w:p>
          <w:p w:rsidR="00C256B9" w:rsidRPr="00F11B34" w:rsidRDefault="00C256B9" w:rsidP="00C256B9">
            <w:pPr>
              <w:jc w:val="both"/>
              <w:rPr>
                <w:rFonts w:ascii="Arial" w:hAnsi="Arial" w:cs="Arial"/>
                <w:sz w:val="22"/>
                <w:szCs w:val="22"/>
              </w:rPr>
            </w:pPr>
            <w:r w:rsidRPr="00F11B34">
              <w:rPr>
                <w:rFonts w:ascii="Arial" w:hAnsi="Arial" w:cs="Arial"/>
                <w:sz w:val="22"/>
                <w:szCs w:val="22"/>
              </w:rPr>
              <w:t>Kryterium nie spełnione- 0 pkt.</w:t>
            </w:r>
          </w:p>
        </w:tc>
        <w:tc>
          <w:tcPr>
            <w:tcW w:w="850" w:type="dxa"/>
            <w:tcBorders>
              <w:top w:val="single" w:sz="4" w:space="0" w:color="auto"/>
              <w:left w:val="single" w:sz="4" w:space="0" w:color="auto"/>
              <w:bottom w:val="single" w:sz="4" w:space="0" w:color="auto"/>
              <w:right w:val="single" w:sz="4" w:space="0" w:color="auto"/>
            </w:tcBorders>
            <w:vAlign w:val="center"/>
          </w:tcPr>
          <w:p w:rsidR="00C256B9" w:rsidRPr="00F11B34" w:rsidRDefault="00C256B9" w:rsidP="000D627B">
            <w:pPr>
              <w:jc w:val="center"/>
              <w:rPr>
                <w:rFonts w:ascii="Arial" w:hAnsi="Arial" w:cs="Arial"/>
                <w:b/>
                <w:sz w:val="22"/>
                <w:szCs w:val="22"/>
              </w:rPr>
            </w:pPr>
            <w:r w:rsidRPr="00F11B34">
              <w:rPr>
                <w:rFonts w:ascii="Arial" w:hAnsi="Arial" w:cs="Arial"/>
                <w:b/>
                <w:sz w:val="22"/>
                <w:szCs w:val="22"/>
              </w:rPr>
              <w:t>15</w:t>
            </w:r>
          </w:p>
        </w:tc>
      </w:tr>
      <w:tr w:rsidR="00B537F8" w:rsidRPr="00F11B34" w:rsidTr="00185F50">
        <w:trPr>
          <w:trHeight w:val="273"/>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hAnsi="Arial" w:cs="Arial"/>
                <w:sz w:val="22"/>
                <w:szCs w:val="22"/>
              </w:rPr>
              <w:t>Efektywność kosztowa wskaźnika liczba miejsc objętych wsparciem</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eastAsia="PMingLiU" w:hAnsi="Arial" w:cs="Arial"/>
                <w:sz w:val="22"/>
                <w:szCs w:val="22"/>
              </w:rPr>
            </w:pPr>
            <w:r w:rsidRPr="00F11B34">
              <w:rPr>
                <w:rFonts w:ascii="Arial" w:eastAsia="PMingLiU" w:hAnsi="Arial" w:cs="Arial"/>
                <w:sz w:val="22"/>
                <w:szCs w:val="22"/>
              </w:rPr>
              <w:t>W ramach kryterium oceniona zostanie średnia kwota dofinansowania  przypadająca  na 1 szt. wskaźnika produktu w projekcie pn „liczba miejsc w objętej wsparciem infrastrukturze” w porównaniu z bazowym  dofinansowaniem.</w:t>
            </w:r>
            <w:r w:rsidRPr="00F11B34" w:rsidDel="001B4B17">
              <w:rPr>
                <w:rFonts w:ascii="Arial" w:eastAsia="PMingLiU" w:hAnsi="Arial" w:cs="Arial"/>
                <w:sz w:val="22"/>
                <w:szCs w:val="22"/>
              </w:rPr>
              <w:t xml:space="preserve"> </w:t>
            </w:r>
          </w:p>
          <w:p w:rsidR="00B537F8" w:rsidRPr="001B5428" w:rsidRDefault="00B537F8" w:rsidP="00DE0CF8">
            <w:pPr>
              <w:jc w:val="both"/>
              <w:rPr>
                <w:rFonts w:ascii="Arial" w:eastAsia="PMingLiU" w:hAnsi="Arial" w:cs="Arial"/>
                <w:sz w:val="22"/>
                <w:szCs w:val="22"/>
              </w:rPr>
            </w:pPr>
            <w:r w:rsidRPr="00DE758F">
              <w:rPr>
                <w:rFonts w:ascii="Arial" w:eastAsia="PMingLiU" w:hAnsi="Arial" w:cs="Arial"/>
                <w:sz w:val="22"/>
                <w:szCs w:val="22"/>
              </w:rPr>
              <w:t>Kwota bazowego dofinansowania została wyliczona jako iloraz alokacji przypadającej ogółem na infrastrukturę przedszkolną oraz wartości wskaźnika odnosząca s</w:t>
            </w:r>
            <w:r w:rsidRPr="001B5428">
              <w:rPr>
                <w:rFonts w:ascii="Arial" w:eastAsia="PMingLiU" w:hAnsi="Arial" w:cs="Arial"/>
                <w:sz w:val="22"/>
                <w:szCs w:val="22"/>
              </w:rPr>
              <w:t xml:space="preserve">ię do infrastruktury przedszkolnej  (liczba miejsc w objętej wsparciem infrastrukturze). </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Wyliczona wartość bazowego dofinansowania wynosi - </w:t>
            </w:r>
            <w:r w:rsidRPr="00F11B34">
              <w:rPr>
                <w:rFonts w:ascii="Arial" w:hAnsi="Arial" w:cs="Arial"/>
                <w:b/>
                <w:bCs/>
                <w:sz w:val="22"/>
                <w:szCs w:val="22"/>
              </w:rPr>
              <w:t xml:space="preserve">1 581,56 (euro) </w:t>
            </w:r>
            <w:r w:rsidRPr="00F11B34">
              <w:rPr>
                <w:rFonts w:ascii="Arial" w:hAnsi="Arial" w:cs="Arial"/>
                <w:bCs/>
                <w:sz w:val="22"/>
                <w:szCs w:val="22"/>
              </w:rPr>
              <w:t>Wartość w PLN będzie podawana każdorazowo  w Regulaminie Konkursu.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Średni koszt jednostkowy osiągnięcia ww. wskaźnika  w projekcie powinien zostać wyliczony we wniosku o dofinansowanie (studium wykonalności) jako iloraz wartości dofinansowania z EFRR i  liczby miejsc w przedszkolu lub innych formach edukacji przedszkolnej  objętych projektem  w wyniku realizacji projektu.        </w:t>
            </w:r>
          </w:p>
          <w:p w:rsidR="00B537F8" w:rsidRDefault="00B537F8" w:rsidP="00DE0CF8">
            <w:pPr>
              <w:jc w:val="both"/>
              <w:rPr>
                <w:rFonts w:ascii="Arial" w:hAnsi="Arial" w:cs="Arial"/>
                <w:sz w:val="22"/>
                <w:szCs w:val="22"/>
              </w:rPr>
            </w:pPr>
            <w:r w:rsidRPr="00F11B34">
              <w:rPr>
                <w:rFonts w:ascii="Arial" w:hAnsi="Arial" w:cs="Arial"/>
                <w:sz w:val="22"/>
                <w:szCs w:val="22"/>
              </w:rPr>
              <w:t>   </w:t>
            </w:r>
          </w:p>
          <w:p w:rsidR="00185F50" w:rsidRPr="00F11B34" w:rsidRDefault="00185F50"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D</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Lm</w:t>
            </w:r>
          </w:p>
          <w:p w:rsidR="00B537F8" w:rsidRPr="00F11B34" w:rsidRDefault="00B537F8" w:rsidP="00DE0CF8">
            <w:pPr>
              <w:jc w:val="both"/>
              <w:rPr>
                <w:rFonts w:ascii="Arial" w:hAnsi="Arial" w:cs="Arial"/>
                <w:sz w:val="22"/>
                <w:szCs w:val="22"/>
                <w:vertAlign w:val="subscript"/>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przedszkolu lub innych formach edukacji przedszkolnej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rsidR="00B537F8" w:rsidRPr="00F11B34" w:rsidRDefault="00B537F8" w:rsidP="00DE0CF8">
            <w:pPr>
              <w:jc w:val="both"/>
              <w:rPr>
                <w:rFonts w:ascii="Arial" w:eastAsia="PMingLiU" w:hAnsi="Arial" w:cs="Arial"/>
                <w:sz w:val="22"/>
                <w:szCs w:val="22"/>
                <w:vertAlign w:val="subscript"/>
                <w:lang w:eastAsia="zh-TW"/>
              </w:rPr>
            </w:pPr>
            <w:r w:rsidRPr="00F11B34">
              <w:rPr>
                <w:rFonts w:ascii="Arial" w:eastAsia="PMingLiU" w:hAnsi="Arial" w:cs="Arial"/>
                <w:b/>
                <w:sz w:val="22"/>
                <w:szCs w:val="22"/>
                <w:lang w:eastAsia="zh-TW"/>
              </w:rPr>
              <w:t>L</w:t>
            </w:r>
            <w:r w:rsidRPr="00F11B34">
              <w:rPr>
                <w:rFonts w:ascii="Arial" w:eastAsia="PMingLiU" w:hAnsi="Arial" w:cs="Arial"/>
                <w:b/>
                <w:sz w:val="22"/>
                <w:szCs w:val="22"/>
                <w:vertAlign w:val="subscript"/>
                <w:lang w:eastAsia="zh-TW"/>
              </w:rPr>
              <w:t>m</w:t>
            </w:r>
            <w:r w:rsidRPr="00F11B34">
              <w:rPr>
                <w:rFonts w:ascii="Arial" w:eastAsia="PMingLiU" w:hAnsi="Arial" w:cs="Arial"/>
                <w:sz w:val="22"/>
                <w:szCs w:val="22"/>
                <w:vertAlign w:val="subscript"/>
                <w:lang w:eastAsia="zh-TW"/>
              </w:rPr>
              <w:t xml:space="preserve"> – </w:t>
            </w:r>
            <w:r w:rsidRPr="00F11B34">
              <w:rPr>
                <w:rFonts w:ascii="Arial" w:eastAsia="PMingLiU" w:hAnsi="Arial" w:cs="Arial"/>
                <w:sz w:val="22"/>
                <w:szCs w:val="22"/>
                <w:lang w:eastAsia="zh-TW"/>
              </w:rPr>
              <w:t xml:space="preserve">liczba miejsc   w  przedszkolach lub  w innych formach wychowania przedszkolnego objętych projektem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Wskaźnik E będzie porównany do wyliczonego  wskaźnika bazowego (1 581,56 euro) wg wzoru.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Efektywność kosztowa wskaźnika liczba miejsc objętych wsparciem (Ek)</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E</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Ek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Wb</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 liczba miejsc objętych wsparciem</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przedszkolu lub innych formach edukacji przedszkolnej </w:t>
            </w:r>
          </w:p>
          <w:p w:rsidR="00B537F8" w:rsidRPr="00F11B34" w:rsidRDefault="00B537F8" w:rsidP="00DE0CF8">
            <w:pPr>
              <w:jc w:val="both"/>
              <w:rPr>
                <w:rFonts w:ascii="Arial" w:hAnsi="Arial" w:cs="Arial"/>
                <w:sz w:val="22"/>
                <w:szCs w:val="22"/>
              </w:rPr>
            </w:pPr>
            <w:r w:rsidRPr="00F11B34">
              <w:rPr>
                <w:rFonts w:ascii="Arial" w:hAnsi="Arial" w:cs="Arial"/>
                <w:sz w:val="22"/>
                <w:szCs w:val="22"/>
              </w:rPr>
              <w:t>Wb - 1 581,56 euro</w:t>
            </w:r>
          </w:p>
          <w:p w:rsidR="00B537F8" w:rsidRPr="00F11B34" w:rsidRDefault="00B537F8" w:rsidP="00DE0CF8">
            <w:pPr>
              <w:jc w:val="both"/>
              <w:rPr>
                <w:rFonts w:ascii="Arial" w:hAnsi="Arial" w:cs="Arial"/>
                <w:sz w:val="22"/>
                <w:szCs w:val="22"/>
              </w:rPr>
            </w:pPr>
          </w:p>
          <w:p w:rsidR="00B537F8" w:rsidRPr="00185F50" w:rsidRDefault="00B537F8" w:rsidP="00DE0CF8">
            <w:pPr>
              <w:jc w:val="both"/>
              <w:rPr>
                <w:rFonts w:ascii="Arial" w:hAnsi="Arial" w:cs="Arial"/>
                <w:sz w:val="22"/>
                <w:szCs w:val="22"/>
              </w:rPr>
            </w:pPr>
            <w:r w:rsidRPr="00F11B34">
              <w:rPr>
                <w:rFonts w:ascii="Arial" w:hAnsi="Arial" w:cs="Arial"/>
                <w:sz w:val="22"/>
                <w:szCs w:val="22"/>
              </w:rPr>
              <w:t>Wskaźnik Ek należy obliczyć z dokładnością do 2 miejsc po przecinku.</w:t>
            </w: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Punkty będą przyznawane:</w:t>
            </w:r>
          </w:p>
          <w:p w:rsidR="00B537F8" w:rsidRPr="00F11B34" w:rsidRDefault="00B537F8" w:rsidP="002B75B3">
            <w:pPr>
              <w:ind w:left="318" w:hanging="285"/>
              <w:jc w:val="both"/>
              <w:rPr>
                <w:rFonts w:ascii="Arial" w:hAnsi="Arial" w:cs="Arial"/>
                <w:sz w:val="22"/>
                <w:szCs w:val="22"/>
              </w:rPr>
            </w:pPr>
            <w:r w:rsidRPr="00F11B34">
              <w:rPr>
                <w:rFonts w:ascii="Arial" w:hAnsi="Arial" w:cs="Arial"/>
                <w:sz w:val="22"/>
                <w:szCs w:val="22"/>
              </w:rPr>
              <w:t xml:space="preserve">a) Przy wskaźniku efektywności  na poziomie   poniżej  85% wskaźnika </w:t>
            </w:r>
            <w:r w:rsidRPr="00F11B34">
              <w:rPr>
                <w:rFonts w:ascii="Arial" w:eastAsia="PMingLiU" w:hAnsi="Arial" w:cs="Arial"/>
                <w:sz w:val="22"/>
                <w:szCs w:val="22"/>
              </w:rPr>
              <w:t>bazowego</w:t>
            </w:r>
            <w:r w:rsidRPr="00F11B34">
              <w:rPr>
                <w:rFonts w:ascii="Arial" w:hAnsi="Arial" w:cs="Arial"/>
                <w:sz w:val="22"/>
                <w:szCs w:val="22"/>
              </w:rPr>
              <w:t xml:space="preserve"> na </w:t>
            </w:r>
            <w:r w:rsidR="003261AE" w:rsidRPr="00F11B34">
              <w:rPr>
                <w:rFonts w:ascii="Arial" w:hAnsi="Arial" w:cs="Arial"/>
                <w:sz w:val="22"/>
                <w:szCs w:val="22"/>
              </w:rPr>
              <w:t>1 miejsce, projekt  otrzymuje 1</w:t>
            </w:r>
            <w:r w:rsidR="005E62A4" w:rsidRPr="00F11B34">
              <w:rPr>
                <w:rFonts w:ascii="Arial" w:hAnsi="Arial" w:cs="Arial"/>
                <w:sz w:val="22"/>
                <w:szCs w:val="22"/>
              </w:rPr>
              <w:t>5</w:t>
            </w:r>
            <w:r w:rsidRPr="00F11B34">
              <w:rPr>
                <w:rFonts w:ascii="Arial" w:hAnsi="Arial" w:cs="Arial"/>
                <w:sz w:val="22"/>
                <w:szCs w:val="22"/>
              </w:rPr>
              <w:t>  punktów</w:t>
            </w:r>
          </w:p>
          <w:p w:rsidR="00B537F8" w:rsidRPr="00F11B34" w:rsidRDefault="00B537F8" w:rsidP="002B75B3">
            <w:pPr>
              <w:ind w:left="318" w:hanging="285"/>
              <w:jc w:val="both"/>
              <w:rPr>
                <w:rFonts w:ascii="Arial" w:hAnsi="Arial" w:cs="Arial"/>
                <w:sz w:val="22"/>
                <w:szCs w:val="22"/>
              </w:rPr>
            </w:pPr>
            <w:r w:rsidRPr="00F11B34">
              <w:rPr>
                <w:rFonts w:ascii="Arial" w:hAnsi="Arial" w:cs="Arial"/>
                <w:sz w:val="22"/>
                <w:szCs w:val="22"/>
              </w:rPr>
              <w:t>b) Przy wskaźniku efektywności  na poziomie  wyższym lub równym 85% i niższym lub równym niż   100% wskaźnika bazowego na 1 miejsce projekt  otrzymu</w:t>
            </w:r>
            <w:r w:rsidR="003261AE" w:rsidRPr="00F11B34">
              <w:rPr>
                <w:rFonts w:ascii="Arial" w:hAnsi="Arial" w:cs="Arial"/>
                <w:sz w:val="22"/>
                <w:szCs w:val="22"/>
              </w:rPr>
              <w:t xml:space="preserve">je  </w:t>
            </w:r>
            <w:r w:rsidR="005E62A4" w:rsidRPr="00F11B34">
              <w:rPr>
                <w:rFonts w:ascii="Arial" w:hAnsi="Arial" w:cs="Arial"/>
                <w:sz w:val="22"/>
                <w:szCs w:val="22"/>
              </w:rPr>
              <w:t>9</w:t>
            </w:r>
            <w:r w:rsidRPr="00F11B34">
              <w:rPr>
                <w:rFonts w:ascii="Arial" w:hAnsi="Arial" w:cs="Arial"/>
                <w:sz w:val="22"/>
                <w:szCs w:val="22"/>
              </w:rPr>
              <w:t xml:space="preserve"> punktów</w:t>
            </w:r>
          </w:p>
          <w:p w:rsidR="00B537F8" w:rsidRPr="00F11B34" w:rsidRDefault="00B537F8" w:rsidP="002B75B3">
            <w:pPr>
              <w:ind w:left="318" w:hanging="285"/>
              <w:jc w:val="both"/>
              <w:rPr>
                <w:rFonts w:ascii="Arial" w:hAnsi="Arial" w:cs="Arial"/>
                <w:sz w:val="22"/>
                <w:szCs w:val="22"/>
              </w:rPr>
            </w:pPr>
            <w:r w:rsidRPr="00F11B34">
              <w:rPr>
                <w:rFonts w:ascii="Arial" w:hAnsi="Arial" w:cs="Arial"/>
                <w:sz w:val="22"/>
                <w:szCs w:val="22"/>
              </w:rPr>
              <w:t xml:space="preserve">c) Przy wskaźniku efektywności na poziomie wyższym niż 100% i niższym niż 125% wskaźnika  bazowego na 1 miejsce, projekt otrzymuje  </w:t>
            </w:r>
            <w:r w:rsidR="005E62A4" w:rsidRPr="00F11B34">
              <w:rPr>
                <w:rFonts w:ascii="Arial" w:hAnsi="Arial" w:cs="Arial"/>
                <w:sz w:val="22"/>
                <w:szCs w:val="22"/>
              </w:rPr>
              <w:t>4</w:t>
            </w:r>
            <w:r w:rsidRPr="00F11B34">
              <w:rPr>
                <w:rFonts w:ascii="Arial" w:hAnsi="Arial" w:cs="Arial"/>
                <w:sz w:val="22"/>
                <w:szCs w:val="22"/>
              </w:rPr>
              <w:t>  punkty</w:t>
            </w:r>
          </w:p>
          <w:p w:rsidR="00B537F8" w:rsidRPr="00F11B34" w:rsidRDefault="00B537F8" w:rsidP="002B75B3">
            <w:pPr>
              <w:ind w:left="318" w:hanging="285"/>
              <w:jc w:val="both"/>
              <w:rPr>
                <w:rFonts w:ascii="Arial" w:hAnsi="Arial" w:cs="Arial"/>
                <w:sz w:val="22"/>
                <w:szCs w:val="22"/>
              </w:rPr>
            </w:pPr>
            <w:r w:rsidRPr="00F11B34">
              <w:rPr>
                <w:rFonts w:ascii="Arial" w:hAnsi="Arial" w:cs="Arial"/>
                <w:sz w:val="22"/>
                <w:szCs w:val="22"/>
              </w:rPr>
              <w:t>d) Przy wskaźniku efektywności na poziomie  wyższym lub równym  125% wskaźnika  bazowego na 1  miejsce, projekt otrzymuje 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142ADC" w:rsidP="000D627B">
            <w:pPr>
              <w:jc w:val="center"/>
              <w:rPr>
                <w:rFonts w:ascii="Arial" w:hAnsi="Arial" w:cs="Arial"/>
                <w:b/>
                <w:sz w:val="22"/>
                <w:szCs w:val="22"/>
              </w:rPr>
            </w:pPr>
            <w:r w:rsidRPr="00F11B34">
              <w:rPr>
                <w:rFonts w:ascii="Arial" w:hAnsi="Arial" w:cs="Arial"/>
                <w:b/>
                <w:sz w:val="22"/>
                <w:szCs w:val="22"/>
              </w:rPr>
              <w:t>15</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bCs/>
                <w:sz w:val="22"/>
                <w:szCs w:val="22"/>
              </w:rPr>
              <w:t>Utworzona liczba miejsc przeznaczonych na zbiorowy pobyt dzieci</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rsidR="00B537F8" w:rsidRPr="001B5428"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Na potrzeby wyliczenia wskaźnika przyjęto 2,5 m</w:t>
            </w:r>
            <w:r w:rsidRPr="00DE758F">
              <w:rPr>
                <w:rFonts w:ascii="Arial" w:eastAsia="PMingLiU" w:hAnsi="Arial" w:cs="Arial"/>
                <w:sz w:val="22"/>
                <w:szCs w:val="22"/>
                <w:vertAlign w:val="superscript"/>
                <w:lang w:eastAsia="zh-TW"/>
              </w:rPr>
              <w:t>2</w:t>
            </w:r>
            <w:r w:rsidRPr="001B5428">
              <w:rPr>
                <w:rFonts w:ascii="Arial" w:eastAsia="PMingLiU" w:hAnsi="Arial" w:cs="Arial"/>
                <w:sz w:val="22"/>
                <w:szCs w:val="22"/>
                <w:lang w:eastAsia="zh-TW"/>
              </w:rPr>
              <w:t xml:space="preserve"> pow. na jedno dziecko. </w:t>
            </w:r>
          </w:p>
          <w:p w:rsidR="00B537F8" w:rsidRDefault="00B537F8" w:rsidP="00DE0CF8">
            <w:pPr>
              <w:jc w:val="both"/>
              <w:rPr>
                <w:rFonts w:ascii="Arial" w:eastAsia="PMingLiU" w:hAnsi="Arial" w:cs="Arial"/>
                <w:sz w:val="22"/>
                <w:szCs w:val="22"/>
                <w:lang w:eastAsia="zh-TW"/>
              </w:rPr>
            </w:pPr>
          </w:p>
          <w:p w:rsidR="002B75B3" w:rsidRDefault="002B75B3" w:rsidP="00DE0CF8">
            <w:pPr>
              <w:jc w:val="both"/>
              <w:rPr>
                <w:rFonts w:ascii="Arial" w:eastAsia="PMingLiU" w:hAnsi="Arial" w:cs="Arial"/>
                <w:sz w:val="22"/>
                <w:szCs w:val="22"/>
                <w:lang w:eastAsia="zh-TW"/>
              </w:rPr>
            </w:pPr>
          </w:p>
          <w:p w:rsidR="002B75B3" w:rsidRPr="00F11B34" w:rsidRDefault="002B75B3" w:rsidP="00DE0CF8">
            <w:pPr>
              <w:jc w:val="both"/>
              <w:rPr>
                <w:rFonts w:ascii="Arial" w:eastAsia="PMingLiU" w:hAnsi="Arial" w:cs="Arial"/>
                <w:sz w:val="22"/>
                <w:szCs w:val="22"/>
                <w:lang w:eastAsia="zh-TW"/>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P</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Lm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2,5 m²</w:t>
            </w: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b/>
                <w:sz w:val="22"/>
                <w:szCs w:val="22"/>
                <w:lang w:eastAsia="zh-TW"/>
              </w:rPr>
              <w:t xml:space="preserve">Lm </w:t>
            </w:r>
            <w:r w:rsidRPr="00F11B34">
              <w:rPr>
                <w:rFonts w:ascii="Arial" w:eastAsia="PMingLiU" w:hAnsi="Arial" w:cs="Arial"/>
                <w:sz w:val="22"/>
                <w:szCs w:val="22"/>
                <w:lang w:eastAsia="zh-TW"/>
              </w:rPr>
              <w:t>- Liczba nowoutworzonych miejsc przeznaczonych na zbiorowy pobyt dzieci</w:t>
            </w: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ind w:left="175" w:hanging="141"/>
              <w:jc w:val="both"/>
              <w:rPr>
                <w:rFonts w:ascii="Arial" w:eastAsia="PMingLiU" w:hAnsi="Arial" w:cs="Arial"/>
                <w:sz w:val="22"/>
                <w:szCs w:val="22"/>
                <w:lang w:eastAsia="zh-TW"/>
              </w:rPr>
            </w:pPr>
            <w:r w:rsidRPr="00F11B34">
              <w:rPr>
                <w:rFonts w:ascii="Arial" w:eastAsia="PMingLiU" w:hAnsi="Arial" w:cs="Arial"/>
                <w:b/>
                <w:sz w:val="22"/>
                <w:szCs w:val="22"/>
                <w:lang w:eastAsia="zh-TW"/>
              </w:rPr>
              <w:t>P</w:t>
            </w:r>
            <w:r w:rsidRPr="00F11B34">
              <w:rPr>
                <w:rFonts w:ascii="Arial" w:eastAsia="PMingLiU" w:hAnsi="Arial" w:cs="Arial"/>
                <w:sz w:val="22"/>
                <w:szCs w:val="22"/>
                <w:lang w:eastAsia="zh-TW"/>
              </w:rPr>
              <w:t xml:space="preserve"> - powierzchnia pomieszczeń przeznaczona na zbiorowy pobyt dzieci</w:t>
            </w:r>
          </w:p>
          <w:p w:rsidR="00B537F8" w:rsidRPr="00F11B34" w:rsidRDefault="00B537F8" w:rsidP="00DE0CF8">
            <w:pPr>
              <w:ind w:left="175" w:hanging="141"/>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Wskaźnik powinien być podany z</w:t>
            </w:r>
            <w:r w:rsidRPr="00F11B34">
              <w:rPr>
                <w:rFonts w:ascii="Arial" w:eastAsia="PMingLiU" w:hAnsi="Arial" w:cs="Arial"/>
                <w:sz w:val="22"/>
                <w:szCs w:val="22"/>
                <w:vertAlign w:val="superscript"/>
                <w:lang w:eastAsia="zh-TW"/>
              </w:rPr>
              <w:t xml:space="preserve"> </w:t>
            </w:r>
            <w:r w:rsidRPr="00F11B34">
              <w:rPr>
                <w:rFonts w:ascii="Arial" w:eastAsia="PMingLiU" w:hAnsi="Arial" w:cs="Arial"/>
                <w:sz w:val="22"/>
                <w:szCs w:val="22"/>
                <w:lang w:eastAsia="zh-TW"/>
              </w:rPr>
              <w:t>dokładnością do dwóch miejsc po przecinku.</w:t>
            </w: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Pomieszczeniem przeznaczonym na zbiorowy pobyt dzieci jest pomieszczenie, w którym dzieci spędzają większość czasu (np.: bawialnia, sypialnie).</w:t>
            </w: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a)</w:t>
            </w:r>
            <w:r w:rsidRPr="00F11B34">
              <w:rPr>
                <w:rFonts w:ascii="Arial" w:eastAsia="PMingLiU" w:hAnsi="Arial" w:cs="Arial"/>
                <w:sz w:val="22"/>
                <w:szCs w:val="22"/>
                <w:lang w:eastAsia="zh-TW"/>
              </w:rPr>
              <w:tab/>
              <w:t xml:space="preserve">uszeregowaniu projektów w ramach danego kryterium podlegającego ocenie od „najlepszego” – o największej liczbie miejsc przeznaczonych na zbiorowy pobyt dzieci,  do „najgorszego” –  o najmniejszej liczbie miejsc przeznaczonych na zbiorowy  pobyt dzieci. </w:t>
            </w:r>
          </w:p>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b)</w:t>
            </w:r>
            <w:r w:rsidRPr="00F11B34">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rsidR="00B537F8" w:rsidRPr="00F11B34" w:rsidRDefault="00B537F8" w:rsidP="00DE0CF8">
            <w:pPr>
              <w:ind w:left="33"/>
              <w:jc w:val="both"/>
              <w:rPr>
                <w:rFonts w:ascii="Arial" w:hAnsi="Arial" w:cs="Arial"/>
                <w:b/>
                <w:bCs/>
                <w:sz w:val="22"/>
                <w:szCs w:val="22"/>
              </w:rPr>
            </w:pPr>
            <w:r w:rsidRPr="00F11B34">
              <w:rPr>
                <w:rFonts w:ascii="Arial" w:eastAsia="PMingLiU" w:hAnsi="Arial" w:cs="Arial"/>
                <w:sz w:val="22"/>
                <w:szCs w:val="22"/>
                <w:lang w:eastAsia="zh-TW"/>
              </w:rPr>
              <w:t>c) przydzieleniu, zgodnie z uszeregowaniem punktów należnych danemu przydziałowi</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9F1ADD" w:rsidP="00DE0CF8">
            <w:pPr>
              <w:jc w:val="center"/>
              <w:rPr>
                <w:rFonts w:ascii="Arial" w:hAnsi="Arial" w:cs="Arial"/>
                <w:b/>
                <w:bCs/>
                <w:sz w:val="22"/>
                <w:szCs w:val="22"/>
              </w:rPr>
            </w:pPr>
            <w:r w:rsidRPr="00F11B34">
              <w:rPr>
                <w:rFonts w:ascii="Arial" w:hAnsi="Arial" w:cs="Arial"/>
                <w:b/>
                <w:bCs/>
                <w:sz w:val="22"/>
                <w:szCs w:val="22"/>
              </w:rPr>
              <w:t xml:space="preserve">15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1B5428"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Wydatki na poprawę efektywności energetycznej mogą stanowić jedynie element szerszego projektu i </w:t>
            </w:r>
            <w:r w:rsidRPr="00F11B34">
              <w:rPr>
                <w:rFonts w:ascii="Arial" w:eastAsia="PMingLiU" w:hAnsi="Arial" w:cs="Arial"/>
                <w:bCs/>
                <w:sz w:val="22"/>
                <w:szCs w:val="22"/>
                <w:lang w:eastAsia="zh-TW"/>
              </w:rPr>
              <w:t>m</w:t>
            </w:r>
            <w:r w:rsidRPr="00DE758F">
              <w:rPr>
                <w:rFonts w:ascii="Arial" w:eastAsia="PMingLiU" w:hAnsi="Arial" w:cs="Arial"/>
                <w:bCs/>
                <w:sz w:val="22"/>
                <w:szCs w:val="22"/>
                <w:lang w:eastAsia="zh-TW"/>
              </w:rPr>
              <w:t>uszą być wprost powiązane z głównym przedmiotem projektu (np. dotyczyć tego samego obiektu, w którym przewidziano szersze roboty budowlane).</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rzeczowym oraz nakładów inwestycyjnych.</w:t>
            </w:r>
          </w:p>
          <w:p w:rsidR="00B537F8" w:rsidRPr="00F11B34" w:rsidRDefault="00B537F8" w:rsidP="00DE0CF8">
            <w:pPr>
              <w:autoSpaceDE w:val="0"/>
              <w:autoSpaceDN w:val="0"/>
              <w:adjustRightInd w:val="0"/>
              <w:jc w:val="both"/>
              <w:rPr>
                <w:rFonts w:ascii="Arial" w:eastAsia="PMingLiU" w:hAnsi="Arial" w:cs="Arial"/>
                <w:iCs/>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Punkt</w:t>
            </w:r>
            <w:r w:rsidR="00062D8E" w:rsidRPr="00F11B34">
              <w:rPr>
                <w:rFonts w:ascii="Arial" w:eastAsia="PMingLiU" w:hAnsi="Arial" w:cs="Arial"/>
                <w:sz w:val="22"/>
                <w:szCs w:val="22"/>
                <w:lang w:eastAsia="zh-TW"/>
              </w:rPr>
              <w:t xml:space="preserve">y przyznane będą </w:t>
            </w:r>
            <w:r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B537F8" w:rsidRPr="00F11B34" w:rsidTr="00A95EEE">
              <w:tc>
                <w:tcPr>
                  <w:tcW w:w="1162"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813503"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813503" w:rsidP="00813503">
                  <w:pPr>
                    <w:jc w:val="both"/>
                    <w:rPr>
                      <w:rFonts w:ascii="Arial" w:eastAsia="PMingLiU" w:hAnsi="Arial" w:cs="Arial"/>
                      <w:sz w:val="22"/>
                      <w:szCs w:val="22"/>
                      <w:lang w:eastAsia="zh-TW"/>
                    </w:rPr>
                  </w:pPr>
                  <w:r w:rsidRPr="00F11B34">
                    <w:rPr>
                      <w:rFonts w:ascii="Arial" w:eastAsia="PMingLiU" w:hAnsi="Arial" w:cs="Arial"/>
                      <w:sz w:val="22"/>
                      <w:szCs w:val="22"/>
                      <w:lang w:eastAsia="zh-TW"/>
                    </w:rPr>
                    <w:t>2</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813503"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813503" w:rsidP="00DE0CF8">
            <w:pPr>
              <w:jc w:val="center"/>
              <w:rPr>
                <w:rFonts w:ascii="Arial" w:eastAsia="PMingLiU" w:hAnsi="Arial" w:cs="Arial"/>
                <w:b/>
                <w:bCs/>
                <w:sz w:val="22"/>
                <w:szCs w:val="22"/>
                <w:lang w:eastAsia="zh-TW"/>
              </w:rPr>
            </w:pPr>
            <w:r w:rsidRPr="00F11B34">
              <w:rPr>
                <w:rFonts w:ascii="Arial" w:eastAsia="PMingLiU" w:hAnsi="Arial" w:cs="Arial"/>
                <w:b/>
                <w:bCs/>
                <w:sz w:val="22"/>
                <w:szCs w:val="22"/>
                <w:lang w:eastAsia="zh-TW"/>
              </w:rPr>
              <w:t xml:space="preserve">5 </w:t>
            </w:r>
          </w:p>
        </w:tc>
      </w:tr>
      <w:tr w:rsidR="00B537F8" w:rsidRPr="00F11B34" w:rsidTr="00B537F8">
        <w:trPr>
          <w:trHeight w:val="840"/>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4"/>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 xml:space="preserve">Gotowość do realizacji projektu </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5"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DE758F"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1B5428" w:rsidRDefault="00B537F8" w:rsidP="00DE0CF8">
            <w:pPr>
              <w:jc w:val="both"/>
              <w:rPr>
                <w:rFonts w:ascii="Arial" w:hAnsi="Arial" w:cs="Arial"/>
                <w:bCs/>
                <w:sz w:val="22"/>
                <w:szCs w:val="22"/>
              </w:rPr>
            </w:pPr>
            <w:r w:rsidRPr="001B5428">
              <w:rPr>
                <w:rFonts w:ascii="Arial" w:hAnsi="Arial" w:cs="Arial"/>
                <w:bCs/>
                <w:sz w:val="22"/>
                <w:szCs w:val="22"/>
              </w:rPr>
              <w:t>W przypadku spełnienia warunku projekt otrzymuje 5 punktów.</w:t>
            </w:r>
          </w:p>
          <w:p w:rsidR="00B537F8" w:rsidRPr="00F11B34"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bCs/>
                <w:sz w:val="22"/>
                <w:szCs w:val="22"/>
                <w:lang w:eastAsia="zh-TW"/>
              </w:rPr>
            </w:pPr>
            <w:r w:rsidRPr="00F11B34">
              <w:rPr>
                <w:rFonts w:ascii="Arial" w:eastAsia="PMingLiU" w:hAnsi="Arial" w:cs="Arial"/>
                <w:b/>
                <w:bCs/>
                <w:sz w:val="22"/>
                <w:szCs w:val="22"/>
                <w:lang w:eastAsia="zh-TW"/>
              </w:rPr>
              <w:t xml:space="preserve">5 </w:t>
            </w:r>
          </w:p>
        </w:tc>
      </w:tr>
      <w:tr w:rsidR="00B537F8" w:rsidRPr="00F11B34" w:rsidTr="00B537F8">
        <w:trPr>
          <w:trHeight w:val="471"/>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185F50" w:rsidRDefault="00185F50" w:rsidP="00DE0CF8">
      <w:pPr>
        <w:jc w:val="both"/>
        <w:rPr>
          <w:rFonts w:ascii="Arial" w:hAnsi="Arial" w:cs="Arial"/>
          <w:sz w:val="22"/>
          <w:szCs w:val="22"/>
        </w:rPr>
      </w:pPr>
    </w:p>
    <w:p w:rsidR="000915A2" w:rsidRDefault="00185F50" w:rsidP="00DE0CF8">
      <w:pPr>
        <w:jc w:val="both"/>
        <w:rPr>
          <w:rFonts w:ascii="Arial" w:hAnsi="Arial" w:cs="Arial"/>
          <w:sz w:val="22"/>
          <w:szCs w:val="22"/>
        </w:rPr>
      </w:pPr>
      <w:r>
        <w:rPr>
          <w:rFonts w:ascii="Arial" w:hAnsi="Arial" w:cs="Arial"/>
          <w:sz w:val="22"/>
          <w:szCs w:val="22"/>
        </w:rPr>
        <w:br w:type="column"/>
      </w:r>
    </w:p>
    <w:p w:rsidR="00A252A5" w:rsidRPr="00A252A5" w:rsidRDefault="00A252A5" w:rsidP="00DE0CF8">
      <w:pPr>
        <w:jc w:val="both"/>
        <w:rPr>
          <w:rFonts w:ascii="Arial" w:hAnsi="Arial" w:cs="Arial"/>
          <w:b/>
          <w:bCs/>
          <w:sz w:val="22"/>
          <w:szCs w:val="22"/>
        </w:rPr>
      </w:pPr>
      <w:r w:rsidRPr="00A252A5">
        <w:rPr>
          <w:rFonts w:ascii="Arial" w:hAnsi="Arial" w:cs="Arial"/>
          <w:b/>
          <w:bCs/>
          <w:sz w:val="22"/>
          <w:szCs w:val="22"/>
        </w:rPr>
        <w:t>DZIAŁANIE 6.4. INFRASTRUKTURA EDUKACYJNA</w:t>
      </w:r>
    </w:p>
    <w:p w:rsidR="00A252A5" w:rsidRPr="00A252A5" w:rsidRDefault="00A252A5" w:rsidP="00DE0CF8">
      <w:pPr>
        <w:jc w:val="both"/>
        <w:rPr>
          <w:rFonts w:ascii="Arial" w:hAnsi="Arial" w:cs="Arial"/>
          <w:b/>
          <w:bCs/>
          <w:sz w:val="22"/>
          <w:szCs w:val="22"/>
        </w:rPr>
      </w:pPr>
      <w:r w:rsidRPr="00A252A5">
        <w:rPr>
          <w:rFonts w:ascii="Arial" w:hAnsi="Arial" w:cs="Arial"/>
          <w:b/>
          <w:bCs/>
          <w:sz w:val="22"/>
          <w:szCs w:val="22"/>
        </w:rPr>
        <w:t>Poddziałanie 6.4.2. Kształcenie zawodowe i ustawiczne (typ 1) oraz PWSZ (typ 2 – tryb pozakonkursowy)</w:t>
      </w:r>
    </w:p>
    <w:p w:rsidR="00A252A5" w:rsidRPr="00A252A5" w:rsidRDefault="00097DD8" w:rsidP="00DE0CF8">
      <w:pPr>
        <w:jc w:val="both"/>
        <w:rPr>
          <w:rFonts w:ascii="Arial" w:hAnsi="Arial" w:cs="Arial"/>
          <w:b/>
          <w:bCs/>
          <w:sz w:val="22"/>
          <w:szCs w:val="22"/>
        </w:rPr>
      </w:pPr>
      <w:r>
        <w:rPr>
          <w:rFonts w:ascii="Arial" w:hAnsi="Arial" w:cs="Arial"/>
          <w:b/>
          <w:bCs/>
          <w:sz w:val="22"/>
          <w:szCs w:val="22"/>
        </w:rPr>
        <w:t xml:space="preserve">1 </w:t>
      </w:r>
      <w:r w:rsidR="00A252A5" w:rsidRPr="00A252A5">
        <w:rPr>
          <w:rFonts w:ascii="Arial" w:hAnsi="Arial" w:cs="Arial"/>
          <w:b/>
          <w:bCs/>
          <w:sz w:val="22"/>
          <w:szCs w:val="22"/>
        </w:rPr>
        <w:t>Typ projektu:</w:t>
      </w:r>
    </w:p>
    <w:p w:rsidR="00A252A5" w:rsidRPr="00A252A5" w:rsidRDefault="005C5545" w:rsidP="00DE0CF8">
      <w:pPr>
        <w:jc w:val="both"/>
        <w:rPr>
          <w:rFonts w:ascii="Arial" w:hAnsi="Arial" w:cs="Arial"/>
          <w:sz w:val="22"/>
          <w:szCs w:val="22"/>
        </w:rPr>
      </w:pPr>
      <w:r>
        <w:rPr>
          <w:rFonts w:ascii="Arial" w:hAnsi="Arial" w:cs="Arial"/>
          <w:sz w:val="22"/>
          <w:szCs w:val="22"/>
        </w:rPr>
        <w:t>Budowa, p</w:t>
      </w:r>
      <w:r w:rsidR="00A252A5" w:rsidRPr="00A252A5">
        <w:rPr>
          <w:rFonts w:ascii="Arial" w:hAnsi="Arial" w:cs="Arial"/>
          <w:sz w:val="22"/>
          <w:szCs w:val="22"/>
        </w:rPr>
        <w:t>rzebudowa, nadbudowa i/lub zakup wyposażenia infrastruktury dydaktycznej szkół zawodowych, plac</w:t>
      </w:r>
      <w:r w:rsidR="007409BA">
        <w:rPr>
          <w:rFonts w:ascii="Arial" w:hAnsi="Arial" w:cs="Arial"/>
          <w:sz w:val="22"/>
          <w:szCs w:val="22"/>
        </w:rPr>
        <w:t>ówek kształcenia ustawicznego w </w:t>
      </w:r>
      <w:r w:rsidR="00A252A5" w:rsidRPr="00A252A5">
        <w:rPr>
          <w:rFonts w:ascii="Arial" w:hAnsi="Arial" w:cs="Arial"/>
          <w:sz w:val="22"/>
          <w:szCs w:val="22"/>
        </w:rPr>
        <w:t>szczególności dla laboratoriów, pracowni i warsztatów.</w:t>
      </w:r>
    </w:p>
    <w:p w:rsidR="00097DD8" w:rsidRPr="00097DD8" w:rsidRDefault="00A252A5" w:rsidP="00CA6E8B">
      <w:pPr>
        <w:jc w:val="both"/>
        <w:rPr>
          <w:rFonts w:ascii="Arial" w:hAnsi="Arial" w:cs="Arial"/>
          <w:sz w:val="22"/>
          <w:szCs w:val="22"/>
        </w:rPr>
      </w:pPr>
      <w:r w:rsidRPr="00A252A5">
        <w:rPr>
          <w:rFonts w:ascii="Arial" w:hAnsi="Arial" w:cs="Arial"/>
          <w:sz w:val="22"/>
          <w:szCs w:val="22"/>
        </w:rPr>
        <w:t xml:space="preserve">Jako element szerszego projektu dopuszcza się infrastrukturę towarzyszącą </w:t>
      </w:r>
      <w:r w:rsidR="00CA6E8B">
        <w:rPr>
          <w:rFonts w:ascii="Arial" w:hAnsi="Arial" w:cs="Arial"/>
          <w:sz w:val="22"/>
          <w:szCs w:val="22"/>
        </w:rPr>
        <w:t>tj. bursy, internaty, stołówki.</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726"/>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DE758F" w:rsidRDefault="00B537F8" w:rsidP="00DE0CF8">
            <w:pPr>
              <w:jc w:val="center"/>
              <w:rPr>
                <w:rFonts w:ascii="Arial" w:hAnsi="Arial" w:cs="Arial"/>
                <w:b/>
                <w:bCs/>
                <w:sz w:val="22"/>
                <w:szCs w:val="22"/>
              </w:rPr>
            </w:pPr>
            <w:r w:rsidRPr="00DE758F">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1B5428" w:rsidRDefault="00B537F8" w:rsidP="00DE0CF8">
            <w:pPr>
              <w:jc w:val="center"/>
              <w:rPr>
                <w:rFonts w:ascii="Arial" w:hAnsi="Arial" w:cs="Arial"/>
                <w:b/>
                <w:bCs/>
                <w:sz w:val="22"/>
                <w:szCs w:val="22"/>
              </w:rPr>
            </w:pPr>
            <w:r w:rsidRPr="001B5428">
              <w:rPr>
                <w:rFonts w:ascii="Arial" w:hAnsi="Arial" w:cs="Arial"/>
                <w:b/>
                <w:bCs/>
                <w:sz w:val="22"/>
                <w:szCs w:val="22"/>
              </w:rPr>
              <w:t>Maks. liczba  pkt.</w:t>
            </w:r>
          </w:p>
        </w:tc>
      </w:tr>
      <w:tr w:rsidR="00B0786D"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E0CF8">
            <w:pPr>
              <w:rPr>
                <w:rFonts w:ascii="Arial" w:hAnsi="Arial" w:cs="Arial"/>
                <w:sz w:val="22"/>
                <w:szCs w:val="22"/>
              </w:rPr>
            </w:pPr>
            <w:r w:rsidRPr="00F11B34">
              <w:rPr>
                <w:rFonts w:ascii="Arial" w:hAnsi="Arial" w:cs="Arial"/>
                <w:sz w:val="22"/>
                <w:szCs w:val="22"/>
              </w:rPr>
              <w:t>Preferencje terytorialne</w:t>
            </w:r>
          </w:p>
        </w:tc>
        <w:tc>
          <w:tcPr>
            <w:tcW w:w="6095" w:type="dxa"/>
            <w:tcBorders>
              <w:top w:val="single" w:sz="4" w:space="0" w:color="auto"/>
              <w:left w:val="single" w:sz="4" w:space="0" w:color="auto"/>
              <w:bottom w:val="single" w:sz="4" w:space="0" w:color="auto"/>
              <w:right w:val="single" w:sz="4" w:space="0" w:color="auto"/>
            </w:tcBorders>
          </w:tcPr>
          <w:p w:rsidR="00B0786D" w:rsidRPr="00F11B34" w:rsidRDefault="00E266E3" w:rsidP="005A7C1D">
            <w:pPr>
              <w:jc w:val="both"/>
              <w:rPr>
                <w:rFonts w:ascii="Arial" w:hAnsi="Arial" w:cs="Arial"/>
                <w:sz w:val="22"/>
                <w:szCs w:val="22"/>
              </w:rPr>
            </w:pPr>
            <w:r w:rsidRPr="00F11B34">
              <w:rPr>
                <w:rFonts w:ascii="Arial" w:hAnsi="Arial" w:cs="Arial"/>
                <w:sz w:val="22"/>
                <w:szCs w:val="22"/>
              </w:rPr>
              <w:t xml:space="preserve">Preferowana </w:t>
            </w:r>
            <w:r w:rsidR="00B0786D" w:rsidRPr="00F11B34">
              <w:rPr>
                <w:rFonts w:ascii="Arial" w:hAnsi="Arial" w:cs="Arial"/>
                <w:sz w:val="22"/>
                <w:szCs w:val="22"/>
              </w:rPr>
              <w:t>będzie lokalizacja projektu na terenie powiatów: jasielskiego, strzyżowskiego, brzozowskiego, przemyskiego ziemskiego, leskiego, bieszczadzkiego, niżańskiego, lubaczowskiego, kolbuszowskiego, leżajskiego, przeworskiego.</w:t>
            </w:r>
          </w:p>
        </w:tc>
        <w:tc>
          <w:tcPr>
            <w:tcW w:w="5387" w:type="dxa"/>
            <w:tcBorders>
              <w:top w:val="single" w:sz="4" w:space="0" w:color="auto"/>
              <w:left w:val="single" w:sz="4" w:space="0" w:color="auto"/>
              <w:bottom w:val="single" w:sz="4" w:space="0" w:color="auto"/>
              <w:right w:val="single" w:sz="4" w:space="0" w:color="auto"/>
            </w:tcBorders>
          </w:tcPr>
          <w:p w:rsidR="00B0786D" w:rsidRPr="00DE758F" w:rsidRDefault="00B0786D" w:rsidP="00B0786D">
            <w:pPr>
              <w:jc w:val="both"/>
              <w:rPr>
                <w:rFonts w:ascii="Arial" w:hAnsi="Arial" w:cs="Arial"/>
                <w:sz w:val="22"/>
                <w:szCs w:val="22"/>
              </w:rPr>
            </w:pPr>
            <w:r w:rsidRPr="00F11B34">
              <w:rPr>
                <w:rFonts w:ascii="Arial" w:hAnsi="Arial" w:cs="Arial"/>
                <w:sz w:val="22"/>
                <w:szCs w:val="22"/>
              </w:rPr>
              <w:t>Jeżeli projekt realizowany będzie na obszarze powiatów: jasielskiego, strzyżowskiego, brzozowskiego, przemyskiego ziemskiego, leskiego, bieszczadzkiego, niżańskiego, lubaczowsk</w:t>
            </w:r>
            <w:r w:rsidRPr="00DE758F">
              <w:rPr>
                <w:rFonts w:ascii="Arial" w:hAnsi="Arial" w:cs="Arial"/>
                <w:sz w:val="22"/>
                <w:szCs w:val="22"/>
              </w:rPr>
              <w:t>iego, kolbuszowskiego, leżajskiego, przeworskiego – 15 pkt.</w:t>
            </w:r>
          </w:p>
          <w:p w:rsidR="00B0786D" w:rsidRPr="001B5428" w:rsidRDefault="00B0786D" w:rsidP="00B0786D">
            <w:pPr>
              <w:jc w:val="both"/>
              <w:rPr>
                <w:rFonts w:ascii="Arial" w:hAnsi="Arial" w:cs="Arial"/>
                <w:sz w:val="22"/>
                <w:szCs w:val="22"/>
              </w:rPr>
            </w:pPr>
          </w:p>
          <w:p w:rsidR="00B0786D" w:rsidRPr="00F11B34" w:rsidRDefault="00B0786D" w:rsidP="00B0786D">
            <w:pPr>
              <w:pStyle w:val="Akapitzlist"/>
              <w:ind w:left="175"/>
              <w:jc w:val="both"/>
              <w:rPr>
                <w:rFonts w:ascii="Arial" w:hAnsi="Arial" w:cs="Arial"/>
                <w:sz w:val="22"/>
                <w:szCs w:val="22"/>
              </w:rPr>
            </w:pPr>
            <w:r w:rsidRPr="00F11B34">
              <w:rPr>
                <w:rFonts w:ascii="Arial" w:hAnsi="Arial" w:cs="Arial"/>
                <w:sz w:val="22"/>
                <w:szCs w:val="22"/>
              </w:rPr>
              <w:t>Kryterium nie spełnione- 0 pkt.</w:t>
            </w:r>
          </w:p>
        </w:tc>
        <w:tc>
          <w:tcPr>
            <w:tcW w:w="850"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4B6DD1">
            <w:pPr>
              <w:jc w:val="center"/>
              <w:rPr>
                <w:rFonts w:ascii="Arial" w:hAnsi="Arial" w:cs="Arial"/>
                <w:b/>
                <w:sz w:val="22"/>
                <w:szCs w:val="22"/>
              </w:rPr>
            </w:pPr>
            <w:r w:rsidRPr="00F11B34">
              <w:rPr>
                <w:rFonts w:ascii="Arial" w:hAnsi="Arial" w:cs="Arial"/>
                <w:b/>
                <w:sz w:val="22"/>
                <w:szCs w:val="22"/>
              </w:rPr>
              <w:t>15</w:t>
            </w:r>
          </w:p>
        </w:tc>
      </w:tr>
      <w:tr w:rsidR="005A7C1D"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tcPr>
          <w:p w:rsidR="005A7C1D" w:rsidRPr="00F11B34" w:rsidRDefault="005A7C1D"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A7C1D" w:rsidRPr="00F11B34" w:rsidRDefault="005A7C1D" w:rsidP="00DE0CF8">
            <w:pPr>
              <w:rPr>
                <w:rFonts w:ascii="Arial" w:hAnsi="Arial" w:cs="Arial"/>
                <w:sz w:val="22"/>
                <w:szCs w:val="22"/>
              </w:rPr>
            </w:pPr>
            <w:r w:rsidRPr="00F11B34">
              <w:rPr>
                <w:rFonts w:ascii="Arial" w:hAnsi="Arial" w:cs="Arial"/>
                <w:sz w:val="22"/>
                <w:szCs w:val="22"/>
              </w:rPr>
              <w:t xml:space="preserve">Zgodność projektu </w:t>
            </w:r>
            <w:r w:rsidRPr="00F11B34">
              <w:rPr>
                <w:rFonts w:ascii="Arial" w:hAnsi="Arial" w:cs="Arial"/>
                <w:sz w:val="22"/>
                <w:szCs w:val="22"/>
              </w:rPr>
              <w:br/>
              <w:t>z potrzebami regionalnego rynku pracy i RIS WP</w:t>
            </w:r>
          </w:p>
        </w:tc>
        <w:tc>
          <w:tcPr>
            <w:tcW w:w="6095" w:type="dxa"/>
            <w:tcBorders>
              <w:top w:val="single" w:sz="4" w:space="0" w:color="auto"/>
              <w:left w:val="single" w:sz="4" w:space="0" w:color="auto"/>
              <w:bottom w:val="single" w:sz="4" w:space="0" w:color="auto"/>
              <w:right w:val="single" w:sz="4" w:space="0" w:color="auto"/>
            </w:tcBorders>
          </w:tcPr>
          <w:p w:rsidR="005A7C1D" w:rsidRPr="00F11B34" w:rsidRDefault="005A7C1D" w:rsidP="005A7C1D">
            <w:pPr>
              <w:jc w:val="both"/>
              <w:rPr>
                <w:rFonts w:ascii="Arial" w:hAnsi="Arial" w:cs="Arial"/>
                <w:sz w:val="22"/>
                <w:szCs w:val="22"/>
              </w:rPr>
            </w:pPr>
            <w:r w:rsidRPr="00F11B34">
              <w:rPr>
                <w:rFonts w:ascii="Arial" w:hAnsi="Arial" w:cs="Arial"/>
                <w:sz w:val="22"/>
                <w:szCs w:val="22"/>
              </w:rPr>
              <w:t>Kryterium premiować będzie projekty zgodne z potrzebami regionalnego rynku pracy i inteligentnymi specjalizacjami regionu.</w:t>
            </w:r>
          </w:p>
          <w:p w:rsidR="005A7C1D" w:rsidRPr="00F11B34" w:rsidRDefault="005A7C1D" w:rsidP="005A7C1D">
            <w:pPr>
              <w:jc w:val="both"/>
              <w:rPr>
                <w:rFonts w:ascii="Arial" w:hAnsi="Arial" w:cs="Arial"/>
                <w:sz w:val="22"/>
                <w:szCs w:val="22"/>
              </w:rPr>
            </w:pPr>
            <w:r w:rsidRPr="00F11B34">
              <w:rPr>
                <w:rFonts w:ascii="Arial" w:hAnsi="Arial" w:cs="Arial"/>
                <w:sz w:val="22"/>
                <w:szCs w:val="22"/>
              </w:rPr>
              <w:t xml:space="preserve">Wnioskodawca kształci w zawodach deficytowych. </w:t>
            </w:r>
          </w:p>
          <w:p w:rsidR="005A7C1D" w:rsidRPr="00F11B34" w:rsidRDefault="005A7C1D" w:rsidP="005A7C1D">
            <w:pPr>
              <w:jc w:val="both"/>
              <w:rPr>
                <w:rFonts w:ascii="Arial" w:hAnsi="Arial" w:cs="Arial"/>
                <w:sz w:val="22"/>
                <w:szCs w:val="22"/>
              </w:rPr>
            </w:pPr>
            <w:r w:rsidRPr="00F11B34">
              <w:rPr>
                <w:rFonts w:ascii="Arial" w:hAnsi="Arial" w:cs="Arial"/>
                <w:sz w:val="22"/>
                <w:szCs w:val="22"/>
              </w:rPr>
              <w:t>Premiowane będzie  kształcenie w kierunkach/branżach o największym zapotrzebowaniu na pracowników.</w:t>
            </w:r>
          </w:p>
          <w:p w:rsidR="005A7C1D" w:rsidRPr="00DE758F" w:rsidRDefault="005A7C1D" w:rsidP="005A7C1D">
            <w:pPr>
              <w:jc w:val="both"/>
              <w:rPr>
                <w:rFonts w:ascii="Arial" w:hAnsi="Arial" w:cs="Arial"/>
                <w:sz w:val="22"/>
                <w:szCs w:val="22"/>
              </w:rPr>
            </w:pPr>
          </w:p>
          <w:p w:rsidR="005A7C1D" w:rsidRPr="001B5428" w:rsidRDefault="005A7C1D" w:rsidP="005A7C1D">
            <w:pPr>
              <w:jc w:val="both"/>
              <w:rPr>
                <w:rFonts w:ascii="Arial" w:hAnsi="Arial" w:cs="Arial"/>
                <w:sz w:val="22"/>
                <w:szCs w:val="22"/>
              </w:rPr>
            </w:pPr>
          </w:p>
          <w:p w:rsidR="005A7C1D" w:rsidRPr="00F11B34" w:rsidRDefault="005A7C1D" w:rsidP="005A7C1D">
            <w:pPr>
              <w:pStyle w:val="Default"/>
              <w:jc w:val="both"/>
              <w:rPr>
                <w:rFonts w:ascii="Arial" w:hAnsi="Arial" w:cs="Arial"/>
                <w:sz w:val="22"/>
                <w:szCs w:val="22"/>
              </w:rPr>
            </w:pPr>
            <w:r w:rsidRPr="00F11B34">
              <w:rPr>
                <w:rFonts w:ascii="Arial" w:hAnsi="Arial" w:cs="Arial"/>
                <w:sz w:val="22"/>
                <w:szCs w:val="22"/>
              </w:rPr>
              <w:t xml:space="preserve">Dla potrzeb niniejszego kryterium przyjęto zawody deficytowe określone w raporcie </w:t>
            </w:r>
            <w:r w:rsidRPr="00F11B34">
              <w:rPr>
                <w:rFonts w:ascii="Arial" w:hAnsi="Arial" w:cs="Arial"/>
                <w:b/>
                <w:i/>
                <w:sz w:val="22"/>
                <w:szCs w:val="22"/>
              </w:rPr>
              <w:t xml:space="preserve"> </w:t>
            </w:r>
            <w:r w:rsidRPr="00F11B34">
              <w:rPr>
                <w:rFonts w:ascii="Arial" w:hAnsi="Arial" w:cs="Arial"/>
                <w:sz w:val="22"/>
                <w:szCs w:val="22"/>
              </w:rPr>
              <w:t xml:space="preserve">„Monitoring zawodów deficytowych i nadwyżkowych w województwie podkarpackim w 2014 roku” przygotowanym przez WUP Rzeszów za rok 2014. </w:t>
            </w:r>
          </w:p>
          <w:p w:rsidR="005A7C1D" w:rsidRPr="00F11B34" w:rsidRDefault="005A7C1D" w:rsidP="005A7C1D">
            <w:pPr>
              <w:pStyle w:val="Default"/>
              <w:jc w:val="both"/>
              <w:rPr>
                <w:rFonts w:ascii="Arial" w:hAnsi="Arial" w:cs="Arial"/>
                <w:sz w:val="22"/>
                <w:szCs w:val="22"/>
              </w:rPr>
            </w:pPr>
            <w:r w:rsidRPr="00F11B34">
              <w:rPr>
                <w:rFonts w:ascii="Arial" w:hAnsi="Arial" w:cs="Arial"/>
                <w:sz w:val="22"/>
                <w:szCs w:val="22"/>
              </w:rPr>
              <w:t xml:space="preserve">Patrz: na stronie internetowej: </w:t>
            </w:r>
            <w:hyperlink r:id="rId16" w:history="1">
              <w:r w:rsidRPr="00F11B34">
                <w:rPr>
                  <w:rStyle w:val="Hipercze"/>
                  <w:rFonts w:ascii="Arial" w:hAnsi="Arial" w:cs="Arial"/>
                  <w:sz w:val="22"/>
                  <w:szCs w:val="22"/>
                </w:rPr>
                <w:t>http://www.wup-rzeszow.pl/?cPath=80/355/6</w:t>
              </w:r>
            </w:hyperlink>
            <w:r w:rsidRPr="00F11B34">
              <w:rPr>
                <w:rFonts w:ascii="Arial" w:hAnsi="Arial" w:cs="Arial"/>
                <w:sz w:val="22"/>
                <w:szCs w:val="22"/>
              </w:rPr>
              <w:t>, dalej:  </w:t>
            </w:r>
            <w:r w:rsidRPr="00F11B34">
              <w:rPr>
                <w:rFonts w:ascii="Arial" w:hAnsi="Arial" w:cs="Arial"/>
                <w:b/>
                <w:bCs/>
                <w:sz w:val="22"/>
                <w:szCs w:val="22"/>
              </w:rPr>
              <w:t>Ranking zawodów deficytowych i nadwyżkowych 2014 rok</w:t>
            </w:r>
            <w:r w:rsidRPr="00F11B34">
              <w:rPr>
                <w:rFonts w:ascii="Arial" w:hAnsi="Arial" w:cs="Arial"/>
                <w:b/>
                <w:bCs/>
                <w:i/>
                <w:sz w:val="22"/>
                <w:szCs w:val="22"/>
              </w:rPr>
              <w:t xml:space="preserve">, </w:t>
            </w:r>
            <w:r w:rsidRPr="00F11B34">
              <w:rPr>
                <w:rFonts w:ascii="Arial" w:hAnsi="Arial" w:cs="Arial"/>
                <w:sz w:val="22"/>
                <w:szCs w:val="22"/>
              </w:rPr>
              <w:t xml:space="preserve">dalej plik 2014W1.18T6.pdf –Tabela pt. </w:t>
            </w:r>
            <w:r w:rsidRPr="00F11B34">
              <w:rPr>
                <w:rFonts w:ascii="Arial" w:hAnsi="Arial" w:cs="Arial"/>
                <w:i/>
                <w:sz w:val="22"/>
                <w:szCs w:val="22"/>
              </w:rPr>
              <w:t>Ranking zawodów deficytowych i nadwyżkowych w województwie podkarpackim w 2014 roku</w:t>
            </w:r>
            <w:r w:rsidRPr="00F11B34">
              <w:rPr>
                <w:rFonts w:ascii="Arial" w:hAnsi="Arial" w:cs="Arial"/>
                <w:sz w:val="22"/>
                <w:szCs w:val="22"/>
              </w:rPr>
              <w:t>)</w:t>
            </w:r>
            <w:r w:rsidRPr="00F11B34">
              <w:rPr>
                <w:rFonts w:ascii="Arial" w:hAnsi="Arial" w:cs="Arial"/>
                <w:i/>
                <w:sz w:val="22"/>
                <w:szCs w:val="22"/>
              </w:rPr>
              <w:t>.</w:t>
            </w:r>
          </w:p>
          <w:p w:rsidR="005A7C1D" w:rsidRPr="00F11B34" w:rsidRDefault="005A7C1D" w:rsidP="005A7C1D">
            <w:pPr>
              <w:pStyle w:val="Default"/>
              <w:jc w:val="both"/>
              <w:rPr>
                <w:rFonts w:ascii="Arial" w:hAnsi="Arial" w:cs="Arial"/>
                <w:sz w:val="22"/>
                <w:szCs w:val="22"/>
              </w:rPr>
            </w:pPr>
          </w:p>
          <w:p w:rsidR="005A7C1D" w:rsidRPr="00F11B34" w:rsidRDefault="005A7C1D" w:rsidP="005A7C1D">
            <w:pPr>
              <w:jc w:val="both"/>
              <w:rPr>
                <w:rFonts w:ascii="Arial" w:eastAsia="PMingLiU" w:hAnsi="Arial" w:cs="Arial"/>
                <w:sz w:val="22"/>
                <w:szCs w:val="22"/>
              </w:rPr>
            </w:pPr>
            <w:r w:rsidRPr="00F11B34">
              <w:rPr>
                <w:rFonts w:ascii="Arial" w:hAnsi="Arial" w:cs="Arial"/>
                <w:sz w:val="22"/>
                <w:szCs w:val="22"/>
              </w:rPr>
              <w:t>Kryterium będzie aktualizowane w ramach ogłoszonych konkursów  oparciu o dokument dot. aktualnej sytuacji regionalnego rynku pracy w woj. Podkarpackiego.</w:t>
            </w:r>
          </w:p>
        </w:tc>
        <w:tc>
          <w:tcPr>
            <w:tcW w:w="5387" w:type="dxa"/>
            <w:tcBorders>
              <w:top w:val="single" w:sz="4" w:space="0" w:color="auto"/>
              <w:left w:val="single" w:sz="4" w:space="0" w:color="auto"/>
              <w:bottom w:val="single" w:sz="4" w:space="0" w:color="auto"/>
              <w:right w:val="single" w:sz="4" w:space="0" w:color="auto"/>
            </w:tcBorders>
          </w:tcPr>
          <w:p w:rsidR="005A7C1D" w:rsidRPr="00F11B34" w:rsidRDefault="005A7C1D" w:rsidP="00D549D3">
            <w:pPr>
              <w:pStyle w:val="Akapitzlist"/>
              <w:numPr>
                <w:ilvl w:val="0"/>
                <w:numId w:val="106"/>
              </w:numPr>
              <w:ind w:left="175" w:hanging="283"/>
              <w:jc w:val="both"/>
              <w:rPr>
                <w:rFonts w:ascii="Arial" w:hAnsi="Arial" w:cs="Arial"/>
                <w:sz w:val="22"/>
                <w:szCs w:val="22"/>
              </w:rPr>
            </w:pPr>
            <w:r w:rsidRPr="00F11B34">
              <w:rPr>
                <w:rFonts w:ascii="Arial" w:hAnsi="Arial" w:cs="Arial"/>
                <w:sz w:val="22"/>
                <w:szCs w:val="22"/>
              </w:rPr>
              <w:t xml:space="preserve">Projekt zgodny z potrzebami regionalnego rynku pracy – </w:t>
            </w:r>
            <w:r w:rsidR="00174D33" w:rsidRPr="00F11B34">
              <w:rPr>
                <w:rFonts w:ascii="Arial" w:hAnsi="Arial" w:cs="Arial"/>
                <w:sz w:val="22"/>
                <w:szCs w:val="22"/>
              </w:rPr>
              <w:t>1</w:t>
            </w:r>
            <w:r w:rsidR="00E266E3" w:rsidRPr="00F11B34">
              <w:rPr>
                <w:rFonts w:ascii="Arial" w:hAnsi="Arial" w:cs="Arial"/>
                <w:sz w:val="22"/>
                <w:szCs w:val="22"/>
              </w:rPr>
              <w:t>0</w:t>
            </w:r>
            <w:r w:rsidR="00174D33" w:rsidRPr="00F11B34">
              <w:rPr>
                <w:rFonts w:ascii="Arial" w:hAnsi="Arial" w:cs="Arial"/>
                <w:sz w:val="22"/>
                <w:szCs w:val="22"/>
              </w:rPr>
              <w:t xml:space="preserve"> </w:t>
            </w:r>
            <w:r w:rsidRPr="00F11B34">
              <w:rPr>
                <w:rFonts w:ascii="Arial" w:hAnsi="Arial" w:cs="Arial"/>
                <w:sz w:val="22"/>
                <w:szCs w:val="22"/>
              </w:rPr>
              <w:t>pkt.</w:t>
            </w:r>
          </w:p>
          <w:p w:rsidR="005A7C1D" w:rsidRPr="00F11B34" w:rsidRDefault="005A7C1D" w:rsidP="005A7C1D">
            <w:pPr>
              <w:ind w:left="175" w:hanging="283"/>
              <w:jc w:val="both"/>
              <w:rPr>
                <w:rFonts w:ascii="Arial" w:hAnsi="Arial" w:cs="Arial"/>
                <w:sz w:val="22"/>
                <w:szCs w:val="22"/>
              </w:rPr>
            </w:pPr>
          </w:p>
          <w:p w:rsidR="005A7C1D" w:rsidRPr="00F11B34" w:rsidRDefault="005A7C1D" w:rsidP="00D549D3">
            <w:pPr>
              <w:pStyle w:val="Akapitzlist"/>
              <w:numPr>
                <w:ilvl w:val="0"/>
                <w:numId w:val="106"/>
              </w:numPr>
              <w:ind w:left="175" w:hanging="283"/>
              <w:jc w:val="both"/>
              <w:rPr>
                <w:rFonts w:ascii="Arial" w:hAnsi="Arial" w:cs="Arial"/>
                <w:sz w:val="22"/>
                <w:szCs w:val="22"/>
              </w:rPr>
            </w:pPr>
            <w:r w:rsidRPr="00F11B34">
              <w:rPr>
                <w:rFonts w:ascii="Arial" w:hAnsi="Arial" w:cs="Arial"/>
                <w:sz w:val="22"/>
                <w:szCs w:val="22"/>
              </w:rPr>
              <w:t xml:space="preserve">Jednostka prowadzi kształcenie w obszarze </w:t>
            </w:r>
            <w:r w:rsidR="006E1366">
              <w:rPr>
                <w:rFonts w:ascii="Arial" w:hAnsi="Arial" w:cs="Arial"/>
                <w:sz w:val="22"/>
                <w:szCs w:val="22"/>
              </w:rPr>
              <w:t>związanym z inteligentnymi specjalizacjami województwa podkarpackiego (</w:t>
            </w:r>
            <w:r w:rsidRPr="00F11B34">
              <w:rPr>
                <w:rFonts w:ascii="Arial" w:hAnsi="Arial" w:cs="Arial"/>
                <w:sz w:val="22"/>
                <w:szCs w:val="22"/>
              </w:rPr>
              <w:t>RSI WP 2014-2020</w:t>
            </w:r>
            <w:r w:rsidR="006E1366">
              <w:rPr>
                <w:rFonts w:ascii="Arial" w:hAnsi="Arial" w:cs="Arial"/>
                <w:sz w:val="22"/>
                <w:szCs w:val="22"/>
              </w:rPr>
              <w:t xml:space="preserve">):  </w:t>
            </w:r>
            <w:r w:rsidRPr="00F11B34">
              <w:rPr>
                <w:rFonts w:ascii="Arial" w:hAnsi="Arial" w:cs="Arial"/>
                <w:sz w:val="22"/>
                <w:szCs w:val="22"/>
              </w:rPr>
              <w:t xml:space="preserve">lotnictwo i kosmonautyka, jakość życia, informacja i telekomunikacja - </w:t>
            </w:r>
            <w:r w:rsidR="00E266E3" w:rsidRPr="00F11B34">
              <w:rPr>
                <w:rFonts w:ascii="Arial" w:hAnsi="Arial" w:cs="Arial"/>
                <w:sz w:val="22"/>
                <w:szCs w:val="22"/>
              </w:rPr>
              <w:t>7</w:t>
            </w:r>
            <w:r w:rsidR="00174D33" w:rsidRPr="00F11B34">
              <w:rPr>
                <w:rFonts w:ascii="Arial" w:hAnsi="Arial" w:cs="Arial"/>
                <w:sz w:val="22"/>
                <w:szCs w:val="22"/>
              </w:rPr>
              <w:t xml:space="preserve"> </w:t>
            </w:r>
            <w:r w:rsidRPr="00F11B34">
              <w:rPr>
                <w:rFonts w:ascii="Arial" w:hAnsi="Arial" w:cs="Arial"/>
                <w:sz w:val="22"/>
                <w:szCs w:val="22"/>
              </w:rPr>
              <w:t>pkt.</w:t>
            </w:r>
          </w:p>
          <w:p w:rsidR="005A7C1D" w:rsidRPr="00F11B34" w:rsidRDefault="005A7C1D" w:rsidP="005A7C1D">
            <w:pPr>
              <w:jc w:val="both"/>
              <w:rPr>
                <w:rFonts w:ascii="Arial" w:hAnsi="Arial" w:cs="Arial"/>
                <w:sz w:val="22"/>
                <w:szCs w:val="22"/>
              </w:rPr>
            </w:pPr>
          </w:p>
          <w:p w:rsidR="005A7C1D" w:rsidRPr="00F11B34" w:rsidRDefault="005A7C1D" w:rsidP="005A7C1D">
            <w:pPr>
              <w:jc w:val="both"/>
              <w:rPr>
                <w:rFonts w:ascii="Arial" w:hAnsi="Arial" w:cs="Arial"/>
                <w:sz w:val="22"/>
                <w:szCs w:val="22"/>
              </w:rPr>
            </w:pPr>
            <w:r w:rsidRPr="00F11B34">
              <w:rPr>
                <w:rFonts w:ascii="Arial" w:hAnsi="Arial" w:cs="Arial"/>
                <w:sz w:val="22"/>
                <w:szCs w:val="22"/>
              </w:rPr>
              <w:t>Punkty mogą się sumować.</w:t>
            </w:r>
          </w:p>
        </w:tc>
        <w:tc>
          <w:tcPr>
            <w:tcW w:w="850" w:type="dxa"/>
            <w:tcBorders>
              <w:top w:val="single" w:sz="4" w:space="0" w:color="auto"/>
              <w:left w:val="single" w:sz="4" w:space="0" w:color="auto"/>
              <w:bottom w:val="single" w:sz="4" w:space="0" w:color="auto"/>
              <w:right w:val="single" w:sz="4" w:space="0" w:color="auto"/>
            </w:tcBorders>
            <w:vAlign w:val="center"/>
          </w:tcPr>
          <w:p w:rsidR="005A7C1D" w:rsidRPr="00F11B34" w:rsidRDefault="00E266E3" w:rsidP="004B6DD1">
            <w:pPr>
              <w:jc w:val="center"/>
              <w:rPr>
                <w:rFonts w:ascii="Arial" w:hAnsi="Arial" w:cs="Arial"/>
                <w:b/>
                <w:sz w:val="22"/>
                <w:szCs w:val="22"/>
              </w:rPr>
            </w:pPr>
            <w:r w:rsidRPr="00F11B34">
              <w:rPr>
                <w:rFonts w:ascii="Arial" w:hAnsi="Arial" w:cs="Arial"/>
                <w:b/>
                <w:sz w:val="22"/>
                <w:szCs w:val="22"/>
              </w:rPr>
              <w:t xml:space="preserve">17 </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rPr>
              <w:t xml:space="preserve">Efektywność kosztowa osiągnięcia wskaźnika </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eastAsia="PMingLiU" w:hAnsi="Arial" w:cs="Arial"/>
                <w:sz w:val="22"/>
                <w:szCs w:val="22"/>
              </w:rPr>
            </w:pPr>
            <w:r w:rsidRPr="00F11B34">
              <w:rPr>
                <w:rFonts w:ascii="Arial" w:eastAsia="PMingLiU" w:hAnsi="Arial" w:cs="Arial"/>
                <w:sz w:val="22"/>
                <w:szCs w:val="22"/>
              </w:rPr>
              <w:t>W ramach kryterium oceniona zostanie średnia kwota dofinansowania  przypadająca  na 1 szt. wskaźnika produktu w projekcie pn „liczba miejsc w objętej wsparciem infrastrukturze” w porównaniu z bazowym  dofinansowaniem.</w:t>
            </w:r>
            <w:r w:rsidRPr="00F11B34" w:rsidDel="001B4B17">
              <w:rPr>
                <w:rFonts w:ascii="Arial" w:eastAsia="PMingLiU" w:hAnsi="Arial" w:cs="Arial"/>
                <w:sz w:val="22"/>
                <w:szCs w:val="22"/>
              </w:rPr>
              <w:t xml:space="preserve"> </w:t>
            </w:r>
          </w:p>
          <w:p w:rsidR="00B537F8" w:rsidRPr="00F11B34" w:rsidRDefault="00B537F8" w:rsidP="00DE0CF8">
            <w:pPr>
              <w:jc w:val="both"/>
              <w:rPr>
                <w:rFonts w:ascii="Arial" w:eastAsia="PMingLiU" w:hAnsi="Arial" w:cs="Arial"/>
                <w:sz w:val="22"/>
                <w:szCs w:val="22"/>
              </w:rPr>
            </w:pPr>
            <w:r w:rsidRPr="00DE758F">
              <w:rPr>
                <w:rFonts w:ascii="Arial" w:eastAsia="PMingLiU" w:hAnsi="Arial" w:cs="Arial"/>
                <w:sz w:val="22"/>
                <w:szCs w:val="22"/>
              </w:rPr>
              <w:t>Kwota bazowego dofinansowania została wyliczona jako iloraz alokacji przypadającej ogółem na infrastrukturę edukacyjną oraz wartości wskaźnika odnosząca się do inf</w:t>
            </w:r>
            <w:r w:rsidRPr="001B5428">
              <w:rPr>
                <w:rFonts w:ascii="Arial" w:eastAsia="PMingLiU" w:hAnsi="Arial" w:cs="Arial"/>
                <w:sz w:val="22"/>
                <w:szCs w:val="22"/>
              </w:rPr>
              <w:t>rastruktury edukacyjnej (</w:t>
            </w:r>
            <w:r w:rsidRPr="0054294D">
              <w:rPr>
                <w:rFonts w:ascii="Arial" w:hAnsi="Arial" w:cs="Arial"/>
                <w:sz w:val="22"/>
                <w:szCs w:val="22"/>
              </w:rPr>
              <w:t>liczbę uczniów w objętej wsparciem infrastrukturze</w:t>
            </w:r>
            <w:r w:rsidRPr="00F11B34">
              <w:rPr>
                <w:rFonts w:ascii="Arial" w:eastAsia="PMingLiU" w:hAnsi="Arial" w:cs="Arial"/>
                <w:sz w:val="22"/>
                <w:szCs w:val="22"/>
              </w:rPr>
              <w:t xml:space="preserve">). </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Wyliczona wartość bazowego dofinansowania wynosi - </w:t>
            </w:r>
            <w:r w:rsidRPr="00F11B34">
              <w:rPr>
                <w:rFonts w:ascii="Arial" w:hAnsi="Arial" w:cs="Arial"/>
                <w:b/>
                <w:bCs/>
                <w:sz w:val="22"/>
                <w:szCs w:val="22"/>
              </w:rPr>
              <w:t xml:space="preserve">1 581,74 (euro) </w:t>
            </w:r>
            <w:r w:rsidRPr="00F11B34">
              <w:rPr>
                <w:rFonts w:ascii="Arial" w:hAnsi="Arial" w:cs="Arial"/>
                <w:bCs/>
                <w:sz w:val="22"/>
                <w:szCs w:val="22"/>
              </w:rPr>
              <w:t>Wartość w PLN będzie podawana każdorazowo  w Regulaminie Konkursu.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Średnie dofinansowanie w projekcie powinno zostać wyliczone jako iloraz wartości dofinansowania z EFRR i  liczby uczniów w objętej projektem  infrastrukturze edukacyjnej</w:t>
            </w:r>
          </w:p>
          <w:p w:rsidR="00B537F8" w:rsidRPr="00F11B34" w:rsidRDefault="00B537F8" w:rsidP="00DE0CF8">
            <w:pPr>
              <w:jc w:val="both"/>
              <w:rPr>
                <w:rFonts w:ascii="Arial" w:hAnsi="Arial" w:cs="Arial"/>
                <w:sz w:val="22"/>
                <w:szCs w:val="22"/>
              </w:rPr>
            </w:pPr>
            <w:r w:rsidRPr="00F11B34">
              <w:rPr>
                <w:rFonts w:ascii="Arial" w:hAnsi="Arial" w:cs="Arial"/>
                <w:sz w:val="22"/>
                <w:szCs w:val="22"/>
              </w:rPr>
              <w:t>   </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            D</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Lm</w:t>
            </w:r>
          </w:p>
          <w:p w:rsidR="00B537F8" w:rsidRPr="00F11B34" w:rsidRDefault="00B537F8" w:rsidP="00DE0CF8">
            <w:pPr>
              <w:jc w:val="both"/>
              <w:rPr>
                <w:rFonts w:ascii="Arial" w:hAnsi="Arial" w:cs="Arial"/>
                <w:sz w:val="22"/>
                <w:szCs w:val="22"/>
                <w:vertAlign w:val="subscript"/>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Średnia wartość dofinansowania na jednego  ucznia w szkole objętej projektem</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rsidR="00B537F8" w:rsidRPr="00F11B34" w:rsidRDefault="00B537F8" w:rsidP="00DE0CF8">
            <w:pPr>
              <w:jc w:val="both"/>
              <w:rPr>
                <w:rFonts w:ascii="Arial" w:eastAsia="PMingLiU" w:hAnsi="Arial" w:cs="Arial"/>
                <w:sz w:val="22"/>
                <w:szCs w:val="22"/>
                <w:vertAlign w:val="subscript"/>
                <w:lang w:eastAsia="zh-TW"/>
              </w:rPr>
            </w:pPr>
            <w:r w:rsidRPr="00F11B34">
              <w:rPr>
                <w:rFonts w:ascii="Arial" w:eastAsia="PMingLiU" w:hAnsi="Arial" w:cs="Arial"/>
                <w:b/>
                <w:sz w:val="22"/>
                <w:szCs w:val="22"/>
                <w:lang w:eastAsia="zh-TW"/>
              </w:rPr>
              <w:t>L</w:t>
            </w:r>
            <w:r w:rsidRPr="00F11B34">
              <w:rPr>
                <w:rFonts w:ascii="Arial" w:eastAsia="PMingLiU" w:hAnsi="Arial" w:cs="Arial"/>
                <w:b/>
                <w:sz w:val="22"/>
                <w:szCs w:val="22"/>
                <w:vertAlign w:val="subscript"/>
                <w:lang w:eastAsia="zh-TW"/>
              </w:rPr>
              <w:t>m</w:t>
            </w:r>
            <w:r w:rsidRPr="00F11B34">
              <w:rPr>
                <w:rFonts w:ascii="Arial" w:eastAsia="PMingLiU" w:hAnsi="Arial" w:cs="Arial"/>
                <w:sz w:val="22"/>
                <w:szCs w:val="22"/>
                <w:vertAlign w:val="subscript"/>
                <w:lang w:eastAsia="zh-TW"/>
              </w:rPr>
              <w:t xml:space="preserve"> – </w:t>
            </w:r>
            <w:r w:rsidRPr="00F11B34">
              <w:rPr>
                <w:rFonts w:ascii="Arial" w:eastAsia="PMingLiU" w:hAnsi="Arial" w:cs="Arial"/>
                <w:sz w:val="22"/>
                <w:szCs w:val="22"/>
                <w:lang w:eastAsia="zh-TW"/>
              </w:rPr>
              <w:t xml:space="preserve">liczba uczniów   w  szkole objętej projektem </w:t>
            </w:r>
          </w:p>
          <w:p w:rsidR="00B537F8" w:rsidRPr="00F11B34" w:rsidRDefault="00B537F8" w:rsidP="00DE0CF8">
            <w:pPr>
              <w:jc w:val="both"/>
              <w:rPr>
                <w:rFonts w:ascii="Arial" w:hAnsi="Arial" w:cs="Arial"/>
                <w:strike/>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Wskaźnik E będzie porównany do wyliczonego  wskaźnika bazowego (1 581,74 euro) wg wzoru.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Efektywność kosztowa wskaźnika liczba miejsc objętych wsparciem (Ek)</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E</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Ek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Wb</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 liczba miejsc objętych wsparciem</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Średnia wartość dofinansowania na jednego ucznia Wb - 1 581,74 euro</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Wskaźnik Ek należy obliczyć z dokładnością do 2 miejsc po przecinku.</w:t>
            </w:r>
          </w:p>
          <w:p w:rsidR="00B537F8" w:rsidRPr="00F11B34" w:rsidRDefault="00B537F8" w:rsidP="00DE0CF8">
            <w:pPr>
              <w:jc w:val="both"/>
              <w:rPr>
                <w:rFonts w:ascii="Arial" w:hAnsi="Arial" w:cs="Arial"/>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
                <w:sz w:val="22"/>
                <w:szCs w:val="22"/>
              </w:rPr>
            </w:pPr>
            <w:r w:rsidRPr="00F11B34">
              <w:rPr>
                <w:rFonts w:ascii="Arial" w:hAnsi="Arial" w:cs="Arial"/>
                <w:sz w:val="22"/>
                <w:szCs w:val="22"/>
              </w:rPr>
              <w:t>Sposób oceny</w:t>
            </w:r>
            <w:r w:rsidRPr="00F11B34">
              <w:rPr>
                <w:rFonts w:ascii="Arial" w:hAnsi="Arial" w:cs="Arial"/>
                <w:b/>
                <w:sz w:val="22"/>
                <w:szCs w:val="22"/>
              </w:rPr>
              <w: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a)przewidywana wartość dofinansowania na poziomie poniżej 85%</w:t>
            </w:r>
            <w:r w:rsidR="00CB1680" w:rsidRPr="00F11B34">
              <w:rPr>
                <w:rFonts w:ascii="Arial" w:hAnsi="Arial" w:cs="Arial"/>
                <w:sz w:val="22"/>
                <w:szCs w:val="22"/>
              </w:rPr>
              <w:t xml:space="preserve"> śred</w:t>
            </w:r>
            <w:r w:rsidR="002C02FE" w:rsidRPr="00F11B34">
              <w:rPr>
                <w:rFonts w:ascii="Arial" w:hAnsi="Arial" w:cs="Arial"/>
                <w:sz w:val="22"/>
                <w:szCs w:val="22"/>
              </w:rPr>
              <w:t>niego kosztu</w:t>
            </w:r>
            <w:r w:rsidR="00CB1680" w:rsidRPr="00F11B34">
              <w:rPr>
                <w:rFonts w:ascii="Arial" w:hAnsi="Arial" w:cs="Arial"/>
                <w:sz w:val="22"/>
                <w:szCs w:val="22"/>
              </w:rPr>
              <w:t>, otrzymuje 1</w:t>
            </w:r>
            <w:r w:rsidR="000915A2" w:rsidRPr="00F11B34">
              <w:rPr>
                <w:rFonts w:ascii="Arial" w:hAnsi="Arial" w:cs="Arial"/>
                <w:sz w:val="22"/>
                <w:szCs w:val="22"/>
              </w:rPr>
              <w:t>5</w:t>
            </w:r>
            <w:r w:rsidRPr="00F11B34">
              <w:rPr>
                <w:rFonts w:ascii="Arial" w:hAnsi="Arial" w:cs="Arial"/>
                <w:sz w:val="22"/>
                <w:szCs w:val="22"/>
              </w:rPr>
              <w:t xml:space="preserve"> punktów</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b)przewidywana wartość dofinansowania na poziomie  wyższym lub równym 85% i niższym lub równym niż   100% otrzymuje</w:t>
            </w:r>
            <w:r w:rsidR="000915A2" w:rsidRPr="00F11B34">
              <w:rPr>
                <w:rFonts w:ascii="Arial" w:hAnsi="Arial" w:cs="Arial"/>
                <w:sz w:val="22"/>
                <w:szCs w:val="22"/>
              </w:rPr>
              <w:t xml:space="preserve"> 10</w:t>
            </w:r>
            <w:r w:rsidRPr="00F11B34">
              <w:rPr>
                <w:rFonts w:ascii="Arial" w:hAnsi="Arial" w:cs="Arial"/>
                <w:sz w:val="22"/>
                <w:szCs w:val="22"/>
              </w:rPr>
              <w:t xml:space="preserve"> punktów</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c)przewidywana wartość dofinansowania na poziomie wyższym niż 100% i niższym niż   125% średniego kosztu   otrzymuje </w:t>
            </w:r>
            <w:r w:rsidR="000915A2" w:rsidRPr="00F11B34">
              <w:rPr>
                <w:rFonts w:ascii="Arial" w:hAnsi="Arial" w:cs="Arial"/>
                <w:sz w:val="22"/>
                <w:szCs w:val="22"/>
              </w:rPr>
              <w:t xml:space="preserve">7  </w:t>
            </w:r>
            <w:r w:rsidRPr="00F11B34">
              <w:rPr>
                <w:rFonts w:ascii="Arial" w:hAnsi="Arial" w:cs="Arial"/>
                <w:sz w:val="22"/>
                <w:szCs w:val="22"/>
              </w:rPr>
              <w:t>punktów</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d).przewidywana wartość dofinansowania na poziomie wyższym lub równym  125% średniego  kosztu, otrzymuje 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174D33" w:rsidP="004B6DD1">
            <w:pPr>
              <w:jc w:val="center"/>
              <w:rPr>
                <w:rFonts w:ascii="Arial" w:hAnsi="Arial" w:cs="Arial"/>
                <w:b/>
                <w:sz w:val="22"/>
                <w:szCs w:val="22"/>
              </w:rPr>
            </w:pPr>
            <w:r w:rsidRPr="00F11B34">
              <w:rPr>
                <w:rFonts w:ascii="Arial" w:hAnsi="Arial" w:cs="Arial"/>
                <w:b/>
                <w:sz w:val="22"/>
                <w:szCs w:val="22"/>
              </w:rPr>
              <w:t>15</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rPr>
              <w:t>Powiązanie systemu oświaty z przedsiębiorczością</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autoSpaceDE w:val="0"/>
              <w:autoSpaceDN w:val="0"/>
              <w:adjustRightInd w:val="0"/>
              <w:jc w:val="both"/>
              <w:rPr>
                <w:rFonts w:ascii="Arial" w:hAnsi="Arial" w:cs="Arial"/>
                <w:sz w:val="22"/>
                <w:szCs w:val="22"/>
              </w:rPr>
            </w:pPr>
            <w:r w:rsidRPr="00F11B34">
              <w:rPr>
                <w:rFonts w:ascii="Arial" w:hAnsi="Arial" w:cs="Arial"/>
                <w:sz w:val="22"/>
                <w:szCs w:val="22"/>
              </w:rPr>
              <w:t>Kryterium premiować będzie projekty o najszerszym zakresie współpracy z przedsiębiorcami oraz dostosowujące w jak największym stopniu infrastrukturę do warunków rzeczywistego środowiska pracy zawodowej. Ocenie podlegać będzie aktywna współpraca jednostek oświaty z przedsiębiorcami oraz dostosowanie infrastruktury do warunków zbliżonych do rzeczywistego środowiska pracy zawodowej.</w:t>
            </w:r>
          </w:p>
          <w:p w:rsidR="00B537F8" w:rsidRPr="00F11B34" w:rsidRDefault="00B537F8" w:rsidP="00DE0CF8">
            <w:pPr>
              <w:jc w:val="both"/>
              <w:rPr>
                <w:rFonts w:ascii="Arial" w:hAnsi="Arial" w:cs="Arial"/>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DE758F" w:rsidRDefault="00B537F8" w:rsidP="00DE0CF8">
            <w:pPr>
              <w:jc w:val="both"/>
              <w:rPr>
                <w:rFonts w:ascii="Arial" w:hAnsi="Arial" w:cs="Arial"/>
                <w:sz w:val="22"/>
                <w:szCs w:val="22"/>
              </w:rPr>
            </w:pPr>
            <w:r w:rsidRPr="00F11B34">
              <w:rPr>
                <w:rFonts w:ascii="Arial" w:hAnsi="Arial" w:cs="Arial"/>
                <w:sz w:val="22"/>
                <w:szCs w:val="22"/>
              </w:rPr>
              <w:t>Współpraca  jednostek oświaty z przedsiębiorcami w obszarze tematycznym zgodnym z prowadzonymi kierunkami kształce</w:t>
            </w:r>
            <w:r w:rsidRPr="00DE758F">
              <w:rPr>
                <w:rFonts w:ascii="Arial" w:hAnsi="Arial" w:cs="Arial"/>
                <w:sz w:val="22"/>
                <w:szCs w:val="22"/>
              </w:rPr>
              <w:t>nia:</w:t>
            </w:r>
          </w:p>
          <w:p w:rsidR="00B537F8" w:rsidRPr="001B5428" w:rsidRDefault="00B537F8" w:rsidP="00DE0CF8">
            <w:pPr>
              <w:jc w:val="both"/>
              <w:rPr>
                <w:rFonts w:ascii="Arial" w:hAnsi="Arial" w:cs="Arial"/>
                <w:sz w:val="22"/>
                <w:szCs w:val="22"/>
              </w:rPr>
            </w:pP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a) w zakresie organizacji praktycznej nauki zawodu: szkolenia organizowane przy współpracy z przedsiębiorcami dla uczniów  i nauczycieli - </w:t>
            </w:r>
            <w:r w:rsidR="00E266E3" w:rsidRPr="00F11B34">
              <w:rPr>
                <w:rFonts w:ascii="Arial" w:hAnsi="Arial" w:cs="Arial"/>
                <w:sz w:val="22"/>
                <w:szCs w:val="22"/>
              </w:rPr>
              <w:t>2</w:t>
            </w:r>
            <w:r w:rsidRPr="00F11B34">
              <w:rPr>
                <w:rFonts w:ascii="Arial" w:hAnsi="Arial" w:cs="Arial"/>
                <w:sz w:val="22"/>
                <w:szCs w:val="22"/>
              </w:rPr>
              <w:t xml:space="preserve"> pkt.,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b) organizacja staży  dla uczniów i nauczycieli – </w:t>
            </w:r>
            <w:r w:rsidR="00E266E3" w:rsidRPr="00F11B34">
              <w:rPr>
                <w:rFonts w:ascii="Arial" w:hAnsi="Arial" w:cs="Arial"/>
                <w:sz w:val="22"/>
                <w:szCs w:val="22"/>
              </w:rPr>
              <w:t>2</w:t>
            </w:r>
            <w:r w:rsidRPr="00F11B34">
              <w:rPr>
                <w:rFonts w:ascii="Arial" w:hAnsi="Arial" w:cs="Arial"/>
                <w:sz w:val="22"/>
                <w:szCs w:val="22"/>
              </w:rPr>
              <w:t xml:space="preserve"> pkt.,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c) udział przedsiębiorców w przygotowaniu programów nauczania wybranych kierunków - </w:t>
            </w:r>
            <w:r w:rsidR="00E266E3" w:rsidRPr="00F11B34">
              <w:rPr>
                <w:rFonts w:ascii="Arial" w:hAnsi="Arial" w:cs="Arial"/>
                <w:sz w:val="22"/>
                <w:szCs w:val="22"/>
              </w:rPr>
              <w:t>2</w:t>
            </w:r>
            <w:r w:rsidRPr="00F11B34">
              <w:rPr>
                <w:rFonts w:ascii="Arial" w:hAnsi="Arial" w:cs="Arial"/>
                <w:sz w:val="22"/>
                <w:szCs w:val="22"/>
              </w:rPr>
              <w:t xml:space="preserve"> pkt.,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d) patronat firm nad kierunkiem kształcenia - </w:t>
            </w:r>
            <w:r w:rsidR="00E266E3" w:rsidRPr="00F11B34">
              <w:rPr>
                <w:rFonts w:ascii="Arial" w:hAnsi="Arial" w:cs="Arial"/>
                <w:sz w:val="22"/>
                <w:szCs w:val="22"/>
              </w:rPr>
              <w:t>2</w:t>
            </w:r>
            <w:r w:rsidRPr="00F11B34">
              <w:rPr>
                <w:rFonts w:ascii="Arial" w:hAnsi="Arial" w:cs="Arial"/>
                <w:sz w:val="22"/>
                <w:szCs w:val="22"/>
              </w:rPr>
              <w:t xml:space="preserve"> pkt.,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e) udział pracodawców w egzaminach zawodowych – </w:t>
            </w:r>
            <w:r w:rsidR="00E266E3" w:rsidRPr="00F11B34">
              <w:rPr>
                <w:rFonts w:ascii="Arial" w:hAnsi="Arial" w:cs="Arial"/>
                <w:sz w:val="22"/>
                <w:szCs w:val="22"/>
              </w:rPr>
              <w:t>2</w:t>
            </w:r>
            <w:r w:rsidRPr="00F11B34">
              <w:rPr>
                <w:rFonts w:ascii="Arial" w:hAnsi="Arial" w:cs="Arial"/>
                <w:sz w:val="22"/>
                <w:szCs w:val="22"/>
              </w:rPr>
              <w:t xml:space="preserve"> pkt.</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f) dostosowanie infrastruktury do warunków zbliżonych do rzeczywistego środowiska pracy zawodowej na podstawie zakresu rzeczowego projektu we wniosku i załącznikach – 5 pkt.</w:t>
            </w:r>
          </w:p>
          <w:p w:rsidR="00B537F8" w:rsidRPr="00F11B34" w:rsidRDefault="00B537F8" w:rsidP="00DE0CF8">
            <w:pPr>
              <w:ind w:left="175" w:hanging="142"/>
              <w:jc w:val="both"/>
              <w:rPr>
                <w:rFonts w:ascii="Arial" w:hAnsi="Arial" w:cs="Arial"/>
                <w:sz w:val="22"/>
                <w:szCs w:val="22"/>
              </w:rPr>
            </w:pPr>
          </w:p>
          <w:p w:rsidR="00B537F8" w:rsidRPr="00F11B34" w:rsidRDefault="00B537F8" w:rsidP="00DE0CF8">
            <w:pPr>
              <w:jc w:val="both"/>
              <w:rPr>
                <w:rFonts w:ascii="Arial" w:hAnsi="Arial" w:cs="Arial"/>
                <w:bCs/>
                <w:sz w:val="22"/>
                <w:szCs w:val="22"/>
              </w:rPr>
            </w:pPr>
            <w:r w:rsidRPr="00F11B34">
              <w:rPr>
                <w:rFonts w:ascii="Arial" w:hAnsi="Arial" w:cs="Arial"/>
                <w:sz w:val="22"/>
                <w:szCs w:val="22"/>
              </w:rPr>
              <w:t>Punkty mogą się sumować.</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E266E3" w:rsidP="0097442F">
            <w:pPr>
              <w:jc w:val="center"/>
              <w:rPr>
                <w:rFonts w:ascii="Arial" w:hAnsi="Arial" w:cs="Arial"/>
                <w:b/>
                <w:sz w:val="22"/>
                <w:szCs w:val="22"/>
              </w:rPr>
            </w:pPr>
            <w:r w:rsidRPr="00F11B34">
              <w:rPr>
                <w:rFonts w:ascii="Arial" w:hAnsi="Arial" w:cs="Arial"/>
                <w:b/>
                <w:sz w:val="22"/>
                <w:szCs w:val="22"/>
              </w:rPr>
              <w:t xml:space="preserve">15 </w:t>
            </w:r>
          </w:p>
        </w:tc>
      </w:tr>
      <w:tr w:rsidR="00B537F8" w:rsidRPr="00F11B34" w:rsidTr="00B537F8">
        <w:trPr>
          <w:trHeight w:val="557"/>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rPr>
              <w:t>Wyrównywanie szans edukacyjnych miast i wsi</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premiować będzie projekty o najwyższym odsetku udziału uczniów z terenów wiejskich. Ocena dokonywana będzie na podstawie wartości wskaźnika procentowego udziału osób z terenów wiejskich, która skorzysta z efektów projektu w  stosunku do liczby osób ogółem korzystających z efektów projektu.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102CDE" w:rsidP="00DE0CF8">
            <w:pPr>
              <w:jc w:val="both"/>
              <w:rPr>
                <w:rFonts w:ascii="Arial" w:hAnsi="Arial" w:cs="Arial"/>
                <w:sz w:val="22"/>
                <w:szCs w:val="22"/>
              </w:rPr>
            </w:pPr>
            <m:oMath>
              <m:r>
                <w:rPr>
                  <w:rFonts w:ascii="Cambria Math" w:hAnsi="Cambria Math" w:cs="Arial"/>
                  <w:szCs w:val="22"/>
                </w:rPr>
                <m:t>WSPB</m:t>
              </m:r>
              <m:r>
                <w:rPr>
                  <w:rFonts w:ascii="Cambria Math" w:cs="Arial"/>
                  <w:szCs w:val="22"/>
                </w:rPr>
                <m:t>=</m:t>
              </m:r>
              <m:f>
                <m:fPr>
                  <m:ctrlPr>
                    <w:rPr>
                      <w:rFonts w:ascii="Cambria Math" w:hAnsi="Cambria Math" w:cs="Arial"/>
                      <w:i/>
                      <w:szCs w:val="22"/>
                    </w:rPr>
                  </m:ctrlPr>
                </m:fPr>
                <m:num>
                  <m:r>
                    <w:rPr>
                      <w:rFonts w:ascii="Cambria Math" w:hAnsi="Cambria Math" w:cs="Arial"/>
                      <w:szCs w:val="22"/>
                    </w:rPr>
                    <m:t>A</m:t>
                  </m:r>
                </m:num>
                <m:den>
                  <m:r>
                    <w:rPr>
                      <w:rFonts w:ascii="Cambria Math" w:hAnsi="Cambria Math" w:cs="Arial"/>
                      <w:szCs w:val="22"/>
                    </w:rPr>
                    <m:t>B</m:t>
                  </m:r>
                </m:den>
              </m:f>
            </m:oMath>
            <w:r w:rsidR="00B537F8" w:rsidRPr="00F11B34">
              <w:rPr>
                <w:rFonts w:ascii="Arial" w:hAnsi="Arial" w:cs="Arial"/>
                <w:sz w:val="22"/>
                <w:szCs w:val="22"/>
              </w:rPr>
              <w:t xml:space="preserve"> x 100 %</w:t>
            </w:r>
          </w:p>
          <w:p w:rsidR="00B537F8" w:rsidRPr="00F11B34" w:rsidRDefault="00B537F8" w:rsidP="00DE0CF8">
            <w:pPr>
              <w:jc w:val="both"/>
              <w:rPr>
                <w:rFonts w:ascii="Arial" w:hAnsi="Arial" w:cs="Arial"/>
                <w:sz w:val="22"/>
                <w:szCs w:val="22"/>
              </w:rPr>
            </w:pPr>
          </w:p>
          <w:p w:rsidR="00B537F8" w:rsidRPr="00F11B34" w:rsidRDefault="00B537F8" w:rsidP="00D549D3">
            <w:pPr>
              <w:numPr>
                <w:ilvl w:val="0"/>
                <w:numId w:val="105"/>
              </w:numPr>
              <w:jc w:val="both"/>
              <w:rPr>
                <w:rFonts w:ascii="Arial" w:hAnsi="Arial" w:cs="Arial"/>
                <w:sz w:val="22"/>
                <w:szCs w:val="22"/>
              </w:rPr>
            </w:pPr>
            <w:r w:rsidRPr="00F11B34">
              <w:rPr>
                <w:rFonts w:ascii="Arial" w:hAnsi="Arial" w:cs="Arial"/>
                <w:sz w:val="22"/>
                <w:szCs w:val="22"/>
              </w:rPr>
              <w:t>liczba uczniów z obszarów wiejskich</w:t>
            </w:r>
          </w:p>
          <w:p w:rsidR="00B537F8" w:rsidRPr="00AF5517" w:rsidRDefault="00B537F8" w:rsidP="00D549D3">
            <w:pPr>
              <w:numPr>
                <w:ilvl w:val="0"/>
                <w:numId w:val="105"/>
              </w:numPr>
              <w:jc w:val="both"/>
              <w:rPr>
                <w:rFonts w:ascii="Arial" w:hAnsi="Arial" w:cs="Arial"/>
                <w:sz w:val="22"/>
                <w:szCs w:val="22"/>
              </w:rPr>
            </w:pPr>
            <w:r w:rsidRPr="00DE758F">
              <w:rPr>
                <w:rFonts w:ascii="Arial" w:hAnsi="Arial" w:cs="Arial"/>
                <w:sz w:val="22"/>
                <w:szCs w:val="22"/>
              </w:rPr>
              <w:t>liczba uczniów ogółem korzystająca z efektów projektu</w:t>
            </w:r>
          </w:p>
          <w:p w:rsidR="00B537F8" w:rsidRPr="00F11B34" w:rsidRDefault="00B537F8" w:rsidP="00DE0CF8">
            <w:pPr>
              <w:jc w:val="both"/>
              <w:rPr>
                <w:rFonts w:ascii="Arial" w:hAnsi="Arial" w:cs="Arial"/>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rsidR="00B537F8" w:rsidRPr="00F11B34" w:rsidRDefault="00B537F8" w:rsidP="00DE0CF8">
            <w:pPr>
              <w:ind w:left="175" w:hanging="175"/>
              <w:jc w:val="both"/>
              <w:rPr>
                <w:rFonts w:ascii="Arial" w:eastAsia="PMingLiU" w:hAnsi="Arial" w:cs="Arial"/>
                <w:sz w:val="22"/>
                <w:szCs w:val="22"/>
                <w:lang w:eastAsia="zh-TW"/>
              </w:rPr>
            </w:pPr>
            <w:r w:rsidRPr="00F11B34">
              <w:rPr>
                <w:rFonts w:ascii="Arial" w:eastAsia="PMingLiU" w:hAnsi="Arial" w:cs="Arial"/>
                <w:sz w:val="22"/>
                <w:szCs w:val="22"/>
                <w:lang w:eastAsia="zh-TW"/>
              </w:rPr>
              <w:t>a)</w:t>
            </w:r>
            <w:r w:rsidRPr="00F11B34">
              <w:rPr>
                <w:rFonts w:ascii="Arial" w:eastAsia="PMingLiU" w:hAnsi="Arial" w:cs="Arial"/>
                <w:sz w:val="22"/>
                <w:szCs w:val="22"/>
                <w:lang w:eastAsia="zh-TW"/>
              </w:rPr>
              <w:tab/>
              <w:t>uszeregowaniu projektów w ramach danego kryterium podlegającego ocenie od „najlepszego” – o najwyższej wartości wyliczonego wskaźnika do „najgorszego” –  o najniższej wartości wyliczonego wskaźnika</w:t>
            </w:r>
          </w:p>
          <w:p w:rsidR="00B537F8" w:rsidRPr="00F11B34" w:rsidRDefault="00B537F8" w:rsidP="00DE0CF8">
            <w:pPr>
              <w:ind w:left="175" w:hanging="175"/>
              <w:jc w:val="both"/>
              <w:rPr>
                <w:rFonts w:ascii="Arial" w:eastAsia="PMingLiU" w:hAnsi="Arial" w:cs="Arial"/>
                <w:sz w:val="22"/>
                <w:szCs w:val="22"/>
                <w:lang w:eastAsia="zh-TW"/>
              </w:rPr>
            </w:pPr>
            <w:r w:rsidRPr="00F11B34">
              <w:rPr>
                <w:rFonts w:ascii="Arial" w:eastAsia="PMingLiU" w:hAnsi="Arial" w:cs="Arial"/>
                <w:sz w:val="22"/>
                <w:szCs w:val="22"/>
                <w:lang w:eastAsia="zh-TW"/>
              </w:rPr>
              <w:t>b)</w:t>
            </w:r>
            <w:r w:rsidRPr="00F11B34">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rsidR="00B537F8" w:rsidRPr="00F11B34" w:rsidRDefault="00B537F8" w:rsidP="00DE0CF8">
            <w:pPr>
              <w:ind w:left="175" w:hanging="175"/>
              <w:jc w:val="both"/>
              <w:rPr>
                <w:rFonts w:ascii="Arial" w:hAnsi="Arial" w:cs="Arial"/>
                <w:b/>
                <w:bCs/>
                <w:sz w:val="22"/>
                <w:szCs w:val="22"/>
              </w:rPr>
            </w:pPr>
            <w:r w:rsidRPr="00F11B34">
              <w:rPr>
                <w:rFonts w:ascii="Arial" w:eastAsia="PMingLiU" w:hAnsi="Arial" w:cs="Arial"/>
                <w:sz w:val="22"/>
                <w:szCs w:val="22"/>
                <w:lang w:eastAsia="zh-TW"/>
              </w:rPr>
              <w:t>c) przydzieleniu, zgodnie z uszeregowaniem punktów należnych danemu przydziałowi.</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335011">
            <w:pPr>
              <w:jc w:val="center"/>
              <w:rPr>
                <w:rFonts w:ascii="Arial" w:hAnsi="Arial" w:cs="Arial"/>
                <w:b/>
                <w:sz w:val="22"/>
                <w:szCs w:val="22"/>
              </w:rPr>
            </w:pPr>
            <w:r w:rsidRPr="00F11B34">
              <w:rPr>
                <w:rFonts w:ascii="Arial" w:hAnsi="Arial" w:cs="Arial"/>
                <w:b/>
                <w:sz w:val="22"/>
                <w:szCs w:val="22"/>
              </w:rPr>
              <w:t>1</w:t>
            </w:r>
            <w:r w:rsidR="00335011" w:rsidRPr="00F11B34">
              <w:rPr>
                <w:rFonts w:ascii="Arial" w:hAnsi="Arial" w:cs="Arial"/>
                <w:b/>
                <w:sz w:val="22"/>
                <w:szCs w:val="22"/>
              </w:rPr>
              <w:t>0</w:t>
            </w:r>
          </w:p>
        </w:tc>
      </w:tr>
      <w:tr w:rsidR="00B537F8" w:rsidRPr="00F11B34" w:rsidTr="00B537F8">
        <w:trPr>
          <w:trHeight w:val="2399"/>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premiować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54294D"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Wydatki na poprawę efektywności energetycznej mogą stanowić jedynie element szerszego projektu i </w:t>
            </w:r>
            <w:r w:rsidRPr="00DE758F">
              <w:rPr>
                <w:rFonts w:ascii="Arial" w:eastAsia="PMingLiU" w:hAnsi="Arial" w:cs="Arial"/>
                <w:bCs/>
                <w:sz w:val="22"/>
                <w:szCs w:val="22"/>
                <w:lang w:eastAsia="zh-TW"/>
              </w:rPr>
              <w:t>muszą być wprost powiązane z głównym przedmiotem projektu (np. dotyczyć tego samego obiektu, w którym przewidziano szersze roboty budo</w:t>
            </w:r>
            <w:r w:rsidRPr="001B5428">
              <w:rPr>
                <w:rFonts w:ascii="Arial" w:eastAsia="PMingLiU" w:hAnsi="Arial" w:cs="Arial"/>
                <w:bCs/>
                <w:sz w:val="22"/>
                <w:szCs w:val="22"/>
                <w:lang w:eastAsia="zh-TW"/>
              </w:rPr>
              <w:t>wlane).</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B537F8" w:rsidRPr="00F11B34" w:rsidRDefault="00B537F8" w:rsidP="00DE0CF8">
            <w:pPr>
              <w:autoSpaceDE w:val="0"/>
              <w:autoSpaceDN w:val="0"/>
              <w:adjustRightInd w:val="0"/>
              <w:jc w:val="both"/>
              <w:rPr>
                <w:rFonts w:ascii="Arial" w:eastAsia="PMingLiU" w:hAnsi="Arial" w:cs="Arial"/>
                <w:iCs/>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013C47"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B537F8"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34"/>
            </w:tblGrid>
            <w:tr w:rsidR="00B537F8" w:rsidRPr="00F11B34" w:rsidTr="00CB1680">
              <w:tc>
                <w:tcPr>
                  <w:tcW w:w="1305"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CB1680">
              <w:tc>
                <w:tcPr>
                  <w:tcW w:w="1305"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CB1680">
              <w:tc>
                <w:tcPr>
                  <w:tcW w:w="1305"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2</w:t>
                  </w:r>
                </w:p>
              </w:tc>
            </w:tr>
            <w:tr w:rsidR="00B537F8" w:rsidRPr="00F11B34" w:rsidTr="00CB1680">
              <w:tc>
                <w:tcPr>
                  <w:tcW w:w="1305"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rPr>
              <w:t>Wykorzystanie infrastruktury do kształcenia ustawicznego</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premiować  będzie projekty, które przewidują wykorzystanie posiadanej infrastruktury oraz kadry do potrzeb kształcenia ustawicznego.</w:t>
            </w:r>
          </w:p>
          <w:p w:rsidR="00B537F8" w:rsidRPr="0054294D" w:rsidRDefault="00B537F8" w:rsidP="00DE0CF8">
            <w:pPr>
              <w:jc w:val="both"/>
              <w:rPr>
                <w:rFonts w:ascii="Arial" w:hAnsi="Arial" w:cs="Arial"/>
                <w:sz w:val="22"/>
                <w:szCs w:val="22"/>
              </w:rPr>
            </w:pPr>
            <w:r w:rsidRPr="00F11B34">
              <w:rPr>
                <w:rFonts w:ascii="Arial" w:hAnsi="Arial" w:cs="Arial"/>
                <w:b/>
                <w:sz w:val="22"/>
                <w:szCs w:val="22"/>
              </w:rPr>
              <w:t>Posiadanie infrastruktury</w:t>
            </w:r>
            <w:r w:rsidRPr="00F11B34">
              <w:rPr>
                <w:rFonts w:ascii="Arial" w:hAnsi="Arial" w:cs="Arial"/>
                <w:sz w:val="22"/>
                <w:szCs w:val="22"/>
              </w:rPr>
              <w:t xml:space="preserve"> oznacza posiadanie prawa własności, współwłasności, użytkowania wieczystego lub ograniczonego prawa rzeczowego, które uprawnia do korzystania z ww. majątku na cele edukacyjne </w:t>
            </w:r>
            <w:r w:rsidRPr="00DE758F">
              <w:rPr>
                <w:rFonts w:ascii="Arial" w:hAnsi="Arial" w:cs="Arial"/>
                <w:b/>
                <w:sz w:val="22"/>
                <w:szCs w:val="22"/>
              </w:rPr>
              <w:t>w okresie przed złożeniem wniosku o dofinansowa</w:t>
            </w:r>
            <w:r w:rsidRPr="001B5428">
              <w:rPr>
                <w:rFonts w:ascii="Arial" w:hAnsi="Arial" w:cs="Arial"/>
                <w:b/>
                <w:sz w:val="22"/>
                <w:szCs w:val="22"/>
              </w:rPr>
              <w:t>nie.</w:t>
            </w:r>
            <w:r w:rsidRPr="0054294D">
              <w:rPr>
                <w:rFonts w:ascii="Arial" w:hAnsi="Arial" w:cs="Arial"/>
                <w:sz w:val="22"/>
                <w:szCs w:val="22"/>
              </w:rPr>
              <w:t xml:space="preserve"> Nie należy tego mylić z prawem do dysponowania nieruchomościami na cele budowlane lub cele projektu.</w:t>
            </w:r>
          </w:p>
          <w:p w:rsidR="00B537F8" w:rsidRPr="00F11B34" w:rsidRDefault="00B537F8"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pStyle w:val="Default"/>
              <w:jc w:val="both"/>
              <w:rPr>
                <w:rFonts w:ascii="Arial" w:hAnsi="Arial" w:cs="Arial"/>
                <w:b/>
                <w:bCs/>
                <w:sz w:val="22"/>
                <w:szCs w:val="22"/>
              </w:rPr>
            </w:pPr>
            <w:r w:rsidRPr="00F11B34">
              <w:rPr>
                <w:rFonts w:ascii="Arial" w:hAnsi="Arial" w:cs="Arial"/>
                <w:sz w:val="22"/>
                <w:szCs w:val="22"/>
              </w:rPr>
              <w:t>Kryterium premiuje inwestycje wnioskodawców, którzy prowadzą działalność w zakresie kształcenia ustawicznego. Premiowane jest posiadanie bazy rzeczowej oraz zasobów ludzkich niezbędnych do realizacji działań edukacyjnych.</w:t>
            </w:r>
          </w:p>
          <w:p w:rsidR="00B537F8" w:rsidRPr="00F11B34" w:rsidRDefault="00B537F8" w:rsidP="00D549D3">
            <w:pPr>
              <w:pStyle w:val="Default"/>
              <w:numPr>
                <w:ilvl w:val="0"/>
                <w:numId w:val="131"/>
              </w:numPr>
              <w:ind w:left="0" w:firstLine="0"/>
              <w:jc w:val="both"/>
              <w:rPr>
                <w:rFonts w:ascii="Arial" w:hAnsi="Arial" w:cs="Arial"/>
                <w:b/>
                <w:bCs/>
                <w:sz w:val="22"/>
                <w:szCs w:val="22"/>
              </w:rPr>
            </w:pPr>
            <w:r w:rsidRPr="00F11B34">
              <w:rPr>
                <w:rFonts w:ascii="Arial" w:hAnsi="Arial" w:cs="Arial"/>
                <w:b/>
                <w:bCs/>
                <w:sz w:val="22"/>
                <w:szCs w:val="22"/>
              </w:rPr>
              <w:t>Infrastruktura</w:t>
            </w:r>
          </w:p>
          <w:p w:rsidR="00B537F8" w:rsidRPr="00F11B34" w:rsidRDefault="00B537F8" w:rsidP="00D549D3">
            <w:pPr>
              <w:pStyle w:val="Default"/>
              <w:numPr>
                <w:ilvl w:val="0"/>
                <w:numId w:val="49"/>
              </w:numPr>
              <w:ind w:left="175" w:hanging="142"/>
              <w:jc w:val="both"/>
              <w:rPr>
                <w:rFonts w:ascii="Arial" w:hAnsi="Arial" w:cs="Arial"/>
                <w:bCs/>
                <w:sz w:val="22"/>
                <w:szCs w:val="22"/>
              </w:rPr>
            </w:pPr>
            <w:r w:rsidRPr="00F11B34">
              <w:rPr>
                <w:rFonts w:ascii="Arial" w:hAnsi="Arial" w:cs="Arial"/>
                <w:bCs/>
                <w:sz w:val="22"/>
                <w:szCs w:val="22"/>
              </w:rPr>
              <w:t xml:space="preserve">wnioskodawca posiada infrastrukturę (budynek, obiekt terenowy), która służy </w:t>
            </w:r>
            <w:r w:rsidRPr="00F11B34">
              <w:rPr>
                <w:rFonts w:ascii="Arial" w:hAnsi="Arial" w:cs="Arial"/>
                <w:sz w:val="22"/>
                <w:szCs w:val="22"/>
              </w:rPr>
              <w:t xml:space="preserve">kształceniu ustawicznemu </w:t>
            </w:r>
            <w:r w:rsidRPr="00F11B34">
              <w:rPr>
                <w:rFonts w:ascii="Arial" w:hAnsi="Arial" w:cs="Arial"/>
                <w:bCs/>
                <w:sz w:val="22"/>
                <w:szCs w:val="22"/>
              </w:rPr>
              <w:t>– 5 pkt.</w:t>
            </w:r>
          </w:p>
          <w:p w:rsidR="00B537F8" w:rsidRPr="00F11B34" w:rsidRDefault="00B537F8" w:rsidP="00D549D3">
            <w:pPr>
              <w:pStyle w:val="Default"/>
              <w:numPr>
                <w:ilvl w:val="0"/>
                <w:numId w:val="131"/>
              </w:numPr>
              <w:ind w:left="175" w:hanging="142"/>
              <w:jc w:val="both"/>
              <w:rPr>
                <w:rFonts w:ascii="Arial" w:hAnsi="Arial" w:cs="Arial"/>
                <w:b/>
                <w:bCs/>
                <w:sz w:val="22"/>
                <w:szCs w:val="22"/>
              </w:rPr>
            </w:pPr>
            <w:r w:rsidRPr="00F11B34">
              <w:rPr>
                <w:rFonts w:ascii="Arial" w:hAnsi="Arial" w:cs="Arial"/>
                <w:b/>
                <w:bCs/>
                <w:sz w:val="22"/>
                <w:szCs w:val="22"/>
              </w:rPr>
              <w:t>Kadra</w:t>
            </w:r>
          </w:p>
          <w:p w:rsidR="00B537F8" w:rsidRPr="00F11B34" w:rsidRDefault="00B537F8" w:rsidP="0013643F">
            <w:pPr>
              <w:pStyle w:val="Default"/>
              <w:ind w:left="34" w:hanging="1"/>
              <w:jc w:val="both"/>
              <w:rPr>
                <w:rFonts w:ascii="Arial" w:hAnsi="Arial" w:cs="Arial"/>
                <w:sz w:val="22"/>
                <w:szCs w:val="22"/>
              </w:rPr>
            </w:pPr>
            <w:r w:rsidRPr="00F11B34">
              <w:rPr>
                <w:rFonts w:ascii="Arial" w:hAnsi="Arial" w:cs="Arial"/>
                <w:bCs/>
                <w:sz w:val="22"/>
                <w:szCs w:val="22"/>
              </w:rPr>
              <w:t>Wnioskodawca zatrudnia (przed złożeniem wniosku) pracowników, którzy posiadają kwalifikacje do nauki zawodu –  przyznaje się po 1 punkcie za każdą osobę. Maksymalnie uzyskać można maksymalnie 3 punkty.</w:t>
            </w:r>
            <w:r w:rsidRPr="00F11B34">
              <w:rPr>
                <w:rFonts w:ascii="Arial" w:hAnsi="Arial" w:cs="Arial"/>
                <w:sz w:val="22"/>
                <w:szCs w:val="22"/>
              </w:rPr>
              <w:t xml:space="preserve"> Dane dotyczą pełnego roku kalendarzowego przed rokiem złożenia wniosku o dofinansowania.</w:t>
            </w:r>
          </w:p>
          <w:p w:rsidR="00B537F8" w:rsidRPr="00F11B34" w:rsidRDefault="00B537F8" w:rsidP="00DE0CF8">
            <w:pPr>
              <w:pStyle w:val="Default"/>
              <w:jc w:val="both"/>
              <w:rPr>
                <w:rFonts w:ascii="Arial" w:hAnsi="Arial" w:cs="Arial"/>
                <w:bCs/>
                <w:sz w:val="22"/>
                <w:szCs w:val="22"/>
              </w:rPr>
            </w:pPr>
          </w:p>
          <w:p w:rsidR="00B537F8" w:rsidRPr="00F11B34" w:rsidRDefault="00B537F8" w:rsidP="00DE0CF8">
            <w:pPr>
              <w:pStyle w:val="Default"/>
              <w:jc w:val="both"/>
              <w:rPr>
                <w:rFonts w:ascii="Arial" w:hAnsi="Arial" w:cs="Arial"/>
                <w:sz w:val="22"/>
                <w:szCs w:val="22"/>
              </w:rPr>
            </w:pPr>
            <w:r w:rsidRPr="00F11B34">
              <w:rPr>
                <w:rFonts w:ascii="Arial" w:hAnsi="Arial" w:cs="Arial"/>
                <w:sz w:val="22"/>
                <w:szCs w:val="22"/>
              </w:rPr>
              <w:t>Obliczenia i uzasadnienia dla kryterium należy podać w studium wykonalności oraz w załączniku nr 2 do wniosku – odniesienie do kryteriów oceny merytorycznej.</w:t>
            </w:r>
          </w:p>
          <w:p w:rsidR="00B537F8" w:rsidRPr="00F11B34" w:rsidRDefault="00B537F8" w:rsidP="00DE0CF8">
            <w:pPr>
              <w:pStyle w:val="Default"/>
              <w:jc w:val="both"/>
              <w:rPr>
                <w:rFonts w:ascii="Arial" w:hAnsi="Arial" w:cs="Arial"/>
                <w:sz w:val="22"/>
                <w:szCs w:val="22"/>
              </w:rPr>
            </w:pPr>
          </w:p>
          <w:p w:rsidR="00B537F8" w:rsidRPr="00F11B34" w:rsidRDefault="00B537F8" w:rsidP="00DE0CF8">
            <w:pPr>
              <w:pStyle w:val="Default"/>
              <w:jc w:val="both"/>
              <w:rPr>
                <w:rFonts w:ascii="Arial" w:hAnsi="Arial" w:cs="Arial"/>
                <w:bCs/>
                <w:sz w:val="22"/>
                <w:szCs w:val="22"/>
              </w:rPr>
            </w:pPr>
            <w:r w:rsidRPr="00F11B34">
              <w:rPr>
                <w:rFonts w:ascii="Arial" w:hAnsi="Arial" w:cs="Arial"/>
                <w:bCs/>
                <w:sz w:val="22"/>
                <w:szCs w:val="22"/>
              </w:rPr>
              <w:t>Punkty podlegają sumowaniu.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335011" w:rsidP="00DE0CF8">
            <w:pPr>
              <w:jc w:val="center"/>
              <w:rPr>
                <w:rFonts w:ascii="Arial" w:hAnsi="Arial" w:cs="Arial"/>
                <w:b/>
                <w:sz w:val="22"/>
                <w:szCs w:val="22"/>
              </w:rPr>
            </w:pPr>
            <w:r w:rsidRPr="00F11B34">
              <w:rPr>
                <w:rFonts w:ascii="Arial" w:hAnsi="Arial" w:cs="Arial"/>
                <w:b/>
                <w:sz w:val="22"/>
                <w:szCs w:val="22"/>
              </w:rPr>
              <w:t>8</w:t>
            </w:r>
            <w:r w:rsidR="00B537F8" w:rsidRPr="00F11B34">
              <w:rPr>
                <w:rFonts w:ascii="Arial" w:hAnsi="Arial" w:cs="Arial"/>
                <w:b/>
                <w:sz w:val="22"/>
                <w:szCs w:val="22"/>
              </w:rPr>
              <w:t xml:space="preserve">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Cs/>
                <w:sz w:val="22"/>
                <w:szCs w:val="22"/>
              </w:rPr>
            </w:pPr>
            <w:r w:rsidRPr="00F11B34">
              <w:rPr>
                <w:rFonts w:ascii="Arial" w:hAnsi="Arial" w:cs="Arial"/>
                <w:sz w:val="22"/>
                <w:szCs w:val="22"/>
              </w:rPr>
              <w:t>Formy kształcenia pozaszkolnego</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premiować będzie projekty obejmujące wiele form kształcenia pozaszkolnego prowadzonego przez jednostkę.</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Punkty będą przyznawane jeśli jednostka realizowała w ostatnim roku poprzedzającym złożenie wniosku:</w:t>
            </w:r>
          </w:p>
          <w:p w:rsidR="00B537F8" w:rsidRPr="00F11B34" w:rsidRDefault="00B537F8" w:rsidP="00DE0CF8">
            <w:pPr>
              <w:jc w:val="both"/>
              <w:rPr>
                <w:rFonts w:ascii="Arial" w:hAnsi="Arial" w:cs="Arial"/>
                <w:color w:val="000000"/>
                <w:sz w:val="22"/>
                <w:szCs w:val="22"/>
              </w:rPr>
            </w:pPr>
            <w:r w:rsidRPr="00F11B34">
              <w:rPr>
                <w:rFonts w:ascii="Arial" w:hAnsi="Arial" w:cs="Arial"/>
                <w:color w:val="000000"/>
                <w:sz w:val="22"/>
                <w:szCs w:val="22"/>
              </w:rPr>
              <w:t>1) kwalifikacyjny kurs zawodowy – 1 pkt.;</w:t>
            </w:r>
          </w:p>
          <w:p w:rsidR="00B537F8" w:rsidRPr="00F11B34" w:rsidRDefault="00B537F8" w:rsidP="00DE0CF8">
            <w:pPr>
              <w:jc w:val="both"/>
              <w:rPr>
                <w:rFonts w:ascii="Arial" w:hAnsi="Arial" w:cs="Arial"/>
                <w:color w:val="000000"/>
                <w:sz w:val="22"/>
                <w:szCs w:val="22"/>
              </w:rPr>
            </w:pPr>
            <w:r w:rsidRPr="00F11B34">
              <w:rPr>
                <w:rFonts w:ascii="Arial" w:hAnsi="Arial" w:cs="Arial"/>
                <w:color w:val="000000"/>
                <w:sz w:val="22"/>
                <w:szCs w:val="22"/>
              </w:rPr>
              <w:t>2) kurs umiejętności zawodowych – 1 pkt.;</w:t>
            </w:r>
          </w:p>
          <w:p w:rsidR="00B537F8" w:rsidRPr="001B5428" w:rsidRDefault="00B537F8" w:rsidP="00DE0CF8">
            <w:pPr>
              <w:jc w:val="both"/>
              <w:rPr>
                <w:rFonts w:ascii="Arial" w:hAnsi="Arial" w:cs="Arial"/>
                <w:color w:val="000000"/>
                <w:sz w:val="22"/>
                <w:szCs w:val="22"/>
              </w:rPr>
            </w:pPr>
            <w:r w:rsidRPr="00DE758F">
              <w:rPr>
                <w:rFonts w:ascii="Arial" w:hAnsi="Arial" w:cs="Arial"/>
                <w:color w:val="000000"/>
                <w:sz w:val="22"/>
                <w:szCs w:val="22"/>
              </w:rPr>
              <w:t>3) ku</w:t>
            </w:r>
            <w:r w:rsidRPr="001B5428">
              <w:rPr>
                <w:rFonts w:ascii="Arial" w:hAnsi="Arial" w:cs="Arial"/>
                <w:color w:val="000000"/>
                <w:sz w:val="22"/>
                <w:szCs w:val="22"/>
              </w:rPr>
              <w:t>rs kompetencji ogólnych – 1 pkt.;</w:t>
            </w:r>
          </w:p>
          <w:p w:rsidR="00B537F8" w:rsidRPr="00F11B34" w:rsidRDefault="00B537F8" w:rsidP="00DE0CF8">
            <w:pPr>
              <w:jc w:val="both"/>
              <w:rPr>
                <w:rFonts w:ascii="Arial" w:hAnsi="Arial" w:cs="Arial"/>
                <w:color w:val="000000"/>
                <w:sz w:val="22"/>
                <w:szCs w:val="22"/>
              </w:rPr>
            </w:pPr>
            <w:r w:rsidRPr="00F11B34">
              <w:rPr>
                <w:rFonts w:ascii="Arial" w:hAnsi="Arial" w:cs="Arial"/>
                <w:color w:val="000000"/>
                <w:sz w:val="22"/>
                <w:szCs w:val="22"/>
              </w:rPr>
              <w:t>4) turnus dokształcania teoretycznego młodocianych pracowników – 1  pkt.;</w:t>
            </w:r>
          </w:p>
          <w:p w:rsidR="00B537F8" w:rsidRPr="00F11B34" w:rsidRDefault="00B537F8" w:rsidP="00DE0CF8">
            <w:pPr>
              <w:jc w:val="both"/>
              <w:rPr>
                <w:rFonts w:ascii="Arial" w:hAnsi="Arial" w:cs="Arial"/>
                <w:color w:val="000000"/>
                <w:sz w:val="22"/>
                <w:szCs w:val="22"/>
              </w:rPr>
            </w:pPr>
            <w:r w:rsidRPr="00F11B34">
              <w:rPr>
                <w:rFonts w:ascii="Arial" w:hAnsi="Arial" w:cs="Arial"/>
                <w:color w:val="000000"/>
                <w:sz w:val="22"/>
                <w:szCs w:val="22"/>
              </w:rPr>
              <w:t xml:space="preserve">5) kurs, inny niż wymienione w pkt. 1–3, umożliwiający uzyskiwanie i uzupełnianie wiedzy, umiejętności i kwalifikacji zawodowych 1 pkt. </w:t>
            </w:r>
          </w:p>
          <w:p w:rsidR="00B537F8" w:rsidRPr="00F11B34" w:rsidRDefault="00B537F8" w:rsidP="00DE0CF8">
            <w:pPr>
              <w:jc w:val="both"/>
              <w:rPr>
                <w:rFonts w:ascii="Arial" w:hAnsi="Arial" w:cs="Arial"/>
                <w:bCs/>
                <w:sz w:val="22"/>
                <w:szCs w:val="22"/>
              </w:rPr>
            </w:pPr>
            <w:r w:rsidRPr="00F11B34">
              <w:rPr>
                <w:rFonts w:ascii="Arial" w:hAnsi="Arial" w:cs="Arial"/>
                <w:bCs/>
                <w:sz w:val="22"/>
                <w:szCs w:val="22"/>
              </w:rPr>
              <w:t>Punkty podlegają sumowaniu.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7"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DE758F"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1B5428" w:rsidRDefault="00B537F8" w:rsidP="00DE0CF8">
            <w:pPr>
              <w:jc w:val="both"/>
              <w:rPr>
                <w:rFonts w:ascii="Arial" w:hAnsi="Arial" w:cs="Arial"/>
                <w:bCs/>
                <w:sz w:val="22"/>
                <w:szCs w:val="22"/>
              </w:rPr>
            </w:pPr>
            <w:r w:rsidRPr="001B5428">
              <w:rPr>
                <w:rFonts w:ascii="Arial" w:hAnsi="Arial" w:cs="Arial"/>
                <w:bCs/>
                <w:sz w:val="22"/>
                <w:szCs w:val="22"/>
              </w:rPr>
              <w:t>W przypadku spełnienia warunku projekt otrzymuje 5 punktów.</w:t>
            </w:r>
          </w:p>
          <w:p w:rsidR="00B537F8" w:rsidRPr="00F11B34"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sz w:val="22"/>
                <w:szCs w:val="22"/>
                <w:lang w:eastAsia="zh-TW"/>
              </w:rPr>
            </w:pPr>
            <w:r w:rsidRPr="00F11B34">
              <w:rPr>
                <w:rFonts w:ascii="Arial" w:eastAsia="PMingLiU" w:hAnsi="Arial" w:cs="Arial"/>
                <w:b/>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07"/>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7A33AA">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B537F8" w:rsidRPr="00DE758F" w:rsidRDefault="00B537F8" w:rsidP="00CB1680">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CB1680" w:rsidRPr="00F11B34">
              <w:rPr>
                <w:rFonts w:ascii="Arial" w:hAnsi="Arial" w:cs="Arial"/>
                <w:bCs/>
                <w:sz w:val="22"/>
                <w:szCs w:val="22"/>
              </w:rPr>
              <w:t xml:space="preserve"> </w:t>
            </w:r>
            <w:r w:rsidRPr="00DE758F">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54294D" w:rsidRDefault="00B537F8" w:rsidP="00535B34">
            <w:pPr>
              <w:jc w:val="center"/>
              <w:rPr>
                <w:rFonts w:ascii="Arial" w:hAnsi="Arial" w:cs="Arial"/>
                <w:b/>
                <w:color w:val="4F81BD"/>
                <w:sz w:val="22"/>
                <w:szCs w:val="22"/>
              </w:rPr>
            </w:pPr>
            <w:r w:rsidRPr="001B5428">
              <w:rPr>
                <w:rFonts w:ascii="Arial" w:hAnsi="Arial" w:cs="Arial"/>
                <w:b/>
                <w:sz w:val="22"/>
                <w:szCs w:val="22"/>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B2700A" w:rsidRDefault="00B2700A" w:rsidP="00DE0CF8">
      <w:pPr>
        <w:jc w:val="both"/>
        <w:rPr>
          <w:rFonts w:ascii="Arial" w:hAnsi="Arial" w:cs="Arial"/>
          <w:sz w:val="22"/>
          <w:szCs w:val="22"/>
        </w:rPr>
      </w:pPr>
    </w:p>
    <w:p w:rsidR="008C4A0C" w:rsidRDefault="008C4A0C" w:rsidP="00DE0CF8">
      <w:pPr>
        <w:jc w:val="both"/>
        <w:rPr>
          <w:rFonts w:ascii="Arial" w:hAnsi="Arial" w:cs="Arial"/>
          <w:sz w:val="22"/>
          <w:szCs w:val="22"/>
        </w:rPr>
      </w:pPr>
    </w:p>
    <w:p w:rsidR="00AF5517" w:rsidRDefault="00AF5517" w:rsidP="00DE0CF8">
      <w:pPr>
        <w:jc w:val="both"/>
        <w:rPr>
          <w:rFonts w:ascii="Arial" w:hAnsi="Arial" w:cs="Arial"/>
          <w:b/>
          <w:bCs/>
          <w:sz w:val="22"/>
          <w:szCs w:val="22"/>
        </w:rPr>
      </w:pPr>
      <w:r>
        <w:rPr>
          <w:rFonts w:ascii="Arial" w:hAnsi="Arial" w:cs="Arial"/>
          <w:b/>
          <w:bCs/>
          <w:sz w:val="22"/>
          <w:szCs w:val="22"/>
        </w:rPr>
        <w:br w:type="column"/>
      </w:r>
    </w:p>
    <w:p w:rsidR="008C4A0C" w:rsidRPr="008C4A0C" w:rsidRDefault="008C4A0C" w:rsidP="00DE0CF8">
      <w:pPr>
        <w:jc w:val="both"/>
        <w:rPr>
          <w:rFonts w:ascii="Arial" w:hAnsi="Arial" w:cs="Arial"/>
          <w:b/>
          <w:bCs/>
          <w:sz w:val="22"/>
          <w:szCs w:val="22"/>
        </w:rPr>
      </w:pPr>
      <w:r w:rsidRPr="008C4A0C">
        <w:rPr>
          <w:rFonts w:ascii="Arial" w:hAnsi="Arial" w:cs="Arial"/>
          <w:b/>
          <w:bCs/>
          <w:sz w:val="22"/>
          <w:szCs w:val="22"/>
        </w:rPr>
        <w:t>DZIAŁANIE 6.4. INFRASTRUKTURA EDUKACYJNA</w:t>
      </w:r>
    </w:p>
    <w:p w:rsidR="008C4A0C" w:rsidRPr="008C4A0C" w:rsidRDefault="008C4A0C" w:rsidP="00DE0CF8">
      <w:pPr>
        <w:jc w:val="both"/>
        <w:rPr>
          <w:rFonts w:ascii="Arial" w:hAnsi="Arial" w:cs="Arial"/>
          <w:b/>
          <w:bCs/>
          <w:sz w:val="22"/>
          <w:szCs w:val="22"/>
        </w:rPr>
      </w:pPr>
      <w:r w:rsidRPr="008C4A0C">
        <w:rPr>
          <w:rFonts w:ascii="Arial" w:hAnsi="Arial" w:cs="Arial"/>
          <w:b/>
          <w:bCs/>
          <w:sz w:val="22"/>
          <w:szCs w:val="22"/>
        </w:rPr>
        <w:t>Poddziałanie 6.4.3. Szkolnictwo ogólne</w:t>
      </w:r>
    </w:p>
    <w:p w:rsidR="008C4A0C" w:rsidRPr="008C4A0C" w:rsidRDefault="008C4A0C" w:rsidP="00DE0CF8">
      <w:pPr>
        <w:jc w:val="both"/>
        <w:rPr>
          <w:rFonts w:ascii="Arial" w:hAnsi="Arial" w:cs="Arial"/>
          <w:b/>
          <w:bCs/>
          <w:sz w:val="22"/>
          <w:szCs w:val="22"/>
        </w:rPr>
      </w:pPr>
      <w:r w:rsidRPr="008C4A0C">
        <w:rPr>
          <w:rFonts w:ascii="Arial" w:hAnsi="Arial" w:cs="Arial"/>
          <w:b/>
          <w:bCs/>
          <w:sz w:val="22"/>
          <w:szCs w:val="22"/>
        </w:rPr>
        <w:t>Typ projektu:</w:t>
      </w:r>
    </w:p>
    <w:p w:rsidR="008C4A0C" w:rsidRDefault="00B71463" w:rsidP="00DE0CF8">
      <w:pPr>
        <w:jc w:val="both"/>
        <w:rPr>
          <w:rFonts w:ascii="Arial" w:hAnsi="Arial" w:cs="Arial"/>
          <w:sz w:val="22"/>
          <w:szCs w:val="22"/>
        </w:rPr>
      </w:pPr>
      <w:r>
        <w:rPr>
          <w:rFonts w:ascii="Arial" w:hAnsi="Arial" w:cs="Arial"/>
          <w:sz w:val="22"/>
          <w:szCs w:val="22"/>
        </w:rPr>
        <w:t>Budowa, p</w:t>
      </w:r>
      <w:r w:rsidR="008C4A0C" w:rsidRPr="008C4A0C">
        <w:rPr>
          <w:rFonts w:ascii="Arial" w:hAnsi="Arial" w:cs="Arial"/>
          <w:sz w:val="22"/>
          <w:szCs w:val="22"/>
        </w:rPr>
        <w:t>rzebudowa,</w:t>
      </w:r>
      <w:r>
        <w:rPr>
          <w:rFonts w:ascii="Arial" w:hAnsi="Arial" w:cs="Arial"/>
          <w:sz w:val="22"/>
          <w:szCs w:val="22"/>
        </w:rPr>
        <w:t xml:space="preserve"> rozbudowa,</w:t>
      </w:r>
      <w:r w:rsidR="008C4A0C" w:rsidRPr="008C4A0C">
        <w:rPr>
          <w:rFonts w:ascii="Arial" w:hAnsi="Arial" w:cs="Arial"/>
          <w:sz w:val="22"/>
          <w:szCs w:val="22"/>
        </w:rPr>
        <w:t xml:space="preserve"> nadbudowa infrastruktury </w:t>
      </w:r>
      <w:r w:rsidR="00557A51">
        <w:rPr>
          <w:rFonts w:ascii="Arial" w:hAnsi="Arial" w:cs="Arial"/>
          <w:sz w:val="22"/>
          <w:szCs w:val="22"/>
        </w:rPr>
        <w:t xml:space="preserve">dydaktycznej, w tym </w:t>
      </w:r>
      <w:r w:rsidRPr="00B71463">
        <w:rPr>
          <w:rFonts w:ascii="Arial" w:hAnsi="Arial" w:cs="Arial"/>
          <w:sz w:val="22"/>
          <w:szCs w:val="22"/>
        </w:rPr>
        <w:t>obiektów służących wzmacnianiu sprawności fizycznej uczniów, o ile służą zajęciom dydaktycznym</w:t>
      </w:r>
      <w:r w:rsidRPr="00B71463">
        <w:rPr>
          <w:rFonts w:ascii="Arial" w:hAnsi="Arial" w:cs="Arial"/>
          <w:sz w:val="20"/>
          <w:szCs w:val="20"/>
        </w:rPr>
        <w:t xml:space="preserve"> </w:t>
      </w:r>
      <w:r w:rsidR="008C4A0C" w:rsidRPr="00B71463">
        <w:rPr>
          <w:rFonts w:ascii="Arial" w:hAnsi="Arial" w:cs="Arial"/>
          <w:sz w:val="22"/>
          <w:szCs w:val="22"/>
        </w:rPr>
        <w:t>i/lub wyposażenie w nowoczesny sprzęt ICT</w:t>
      </w:r>
      <w:r w:rsidR="008C4A0C" w:rsidRPr="008C4A0C">
        <w:rPr>
          <w:rFonts w:ascii="Arial" w:hAnsi="Arial" w:cs="Arial"/>
          <w:sz w:val="22"/>
          <w:szCs w:val="22"/>
        </w:rPr>
        <w:t xml:space="preserve"> i materiały dydaktyczne dla pracowni w szkołach podstawowych, gimnazjalnych, ponadgimnazjalnych i specjalnych, p</w:t>
      </w:r>
      <w:r w:rsidR="0054246A">
        <w:rPr>
          <w:rFonts w:ascii="Arial" w:hAnsi="Arial" w:cs="Arial"/>
          <w:sz w:val="22"/>
          <w:szCs w:val="22"/>
        </w:rPr>
        <w:t>rowadzących kształcenie ogólne.</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503"/>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DE758F" w:rsidRDefault="00B537F8" w:rsidP="00DE0CF8">
            <w:pPr>
              <w:jc w:val="center"/>
              <w:rPr>
                <w:rFonts w:ascii="Arial" w:hAnsi="Arial" w:cs="Arial"/>
                <w:b/>
                <w:bCs/>
                <w:sz w:val="22"/>
                <w:szCs w:val="22"/>
              </w:rPr>
            </w:pPr>
            <w:r w:rsidRPr="00DE758F">
              <w:rPr>
                <w:rFonts w:ascii="Arial" w:hAnsi="Arial" w:cs="Arial"/>
                <w:b/>
                <w:bCs/>
                <w:sz w:val="22"/>
                <w:szCs w:val="22"/>
              </w:rPr>
              <w:t>Maks. liczba pkt.</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Efektywność kosztowa osiągnięcia wskaźnika</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W ramach kryterium oceniona zostanie średnia kwota dofinansowania  przypadająca  na 1 szt. wskaźnika produktu w projekcie pn „liczba miejsc w objętej wsparciem infrastrukturze” w porównaniu z bazowym  dofinansowaniem. </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Kwota bazowego dofinansowania została wyliczona jako iloraz alokacji przypadającej ogółem na infrastrukturę szkolnictwa ogólnego oraz wartości wskaźnika odnosząca się do infrastruktury szkolnictwa ogólnego (liczba miejsc w objętej wsparciem infrastrukturze). </w:t>
            </w:r>
          </w:p>
          <w:p w:rsidR="00B537F8" w:rsidRPr="00F11B34" w:rsidRDefault="00B537F8" w:rsidP="00DE0CF8">
            <w:pPr>
              <w:jc w:val="both"/>
              <w:rPr>
                <w:rFonts w:ascii="Arial" w:hAnsi="Arial" w:cs="Arial"/>
                <w:sz w:val="22"/>
                <w:szCs w:val="22"/>
              </w:rPr>
            </w:pPr>
            <w:r w:rsidRPr="00DE758F">
              <w:rPr>
                <w:rFonts w:ascii="Arial" w:hAnsi="Arial" w:cs="Arial"/>
                <w:sz w:val="22"/>
                <w:szCs w:val="22"/>
              </w:rPr>
              <w:t xml:space="preserve">Wyliczona wartość bazowego dofinansowania wynosi - </w:t>
            </w:r>
            <w:r w:rsidRPr="001B5428">
              <w:rPr>
                <w:rFonts w:ascii="Arial" w:hAnsi="Arial" w:cs="Arial"/>
                <w:b/>
                <w:bCs/>
                <w:sz w:val="22"/>
                <w:szCs w:val="22"/>
              </w:rPr>
              <w:t xml:space="preserve">1 581,66 (euro) </w:t>
            </w:r>
            <w:r w:rsidRPr="0054294D">
              <w:rPr>
                <w:rFonts w:ascii="Arial" w:hAnsi="Arial" w:cs="Arial"/>
                <w:bCs/>
                <w:sz w:val="22"/>
                <w:szCs w:val="22"/>
              </w:rPr>
              <w:t>Wartość w PLN będzie podawana każdorazowo  w Regulaminie Konkursu.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Średni koszt jednostkowy osiągnięcia ww. wskaźnika  w projekcie powinien zostać wyliczony we wniosku o dofinansowanie (studium wykonalności) jako iloraz wartości dofinansowania z EFRR i  liczby uczniów w szkolnictwie ogólnym objętym projektem.</w:t>
            </w:r>
          </w:p>
          <w:p w:rsidR="00B537F8" w:rsidRPr="00F11B34" w:rsidRDefault="00B537F8" w:rsidP="00DE0CF8">
            <w:pPr>
              <w:jc w:val="both"/>
              <w:rPr>
                <w:rFonts w:ascii="Arial" w:hAnsi="Arial" w:cs="Arial"/>
                <w:sz w:val="22"/>
                <w:szCs w:val="22"/>
              </w:rPr>
            </w:pPr>
            <w:r w:rsidRPr="00F11B34">
              <w:rPr>
                <w:rFonts w:ascii="Arial" w:hAnsi="Arial" w:cs="Arial"/>
                <w:sz w:val="22"/>
                <w:szCs w:val="22"/>
              </w:rPr>
              <w:t>   </w:t>
            </w:r>
          </w:p>
          <w:p w:rsidR="00CB1680" w:rsidRPr="00F11B34" w:rsidRDefault="00CB1680"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D</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Lm</w:t>
            </w:r>
          </w:p>
          <w:p w:rsidR="00B537F8" w:rsidRPr="00F11B34" w:rsidRDefault="00B537F8" w:rsidP="00DE0CF8">
            <w:pPr>
              <w:jc w:val="both"/>
              <w:rPr>
                <w:rFonts w:ascii="Arial" w:hAnsi="Arial" w:cs="Arial"/>
                <w:sz w:val="22"/>
                <w:szCs w:val="22"/>
                <w:vertAlign w:val="subscript"/>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uczniów  w  infrastrukturze objętej projektem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Wskaźnik E będzie porównany do wyliczonego  wskaźnika bazowego (1 581,66 euro) wg wzoru.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Efektywność kosztowa wskaźnika liczba miejsc objętych wsparciem (Ek).</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b/>
                <w:sz w:val="22"/>
                <w:szCs w:val="22"/>
              </w:rPr>
              <w:t>            E</w:t>
            </w:r>
          </w:p>
          <w:p w:rsidR="00B537F8" w:rsidRPr="00F11B34" w:rsidRDefault="00B537F8" w:rsidP="00DE0CF8">
            <w:pPr>
              <w:jc w:val="both"/>
              <w:rPr>
                <w:rFonts w:ascii="Arial" w:hAnsi="Arial" w:cs="Arial"/>
                <w:b/>
                <w:sz w:val="22"/>
                <w:szCs w:val="22"/>
              </w:rPr>
            </w:pPr>
            <w:r w:rsidRPr="00F11B34">
              <w:rPr>
                <w:rFonts w:ascii="Arial" w:hAnsi="Arial" w:cs="Arial"/>
                <w:b/>
                <w:sz w:val="22"/>
                <w:szCs w:val="22"/>
              </w:rPr>
              <w:t>Ek  = --------</w:t>
            </w:r>
          </w:p>
          <w:p w:rsidR="00B537F8" w:rsidRPr="00F11B34" w:rsidRDefault="00B537F8" w:rsidP="00DE0CF8">
            <w:pPr>
              <w:jc w:val="both"/>
              <w:rPr>
                <w:rFonts w:ascii="Arial" w:hAnsi="Arial" w:cs="Arial"/>
                <w:sz w:val="22"/>
                <w:szCs w:val="22"/>
                <w:vertAlign w:val="subscript"/>
              </w:rPr>
            </w:pPr>
            <w:r w:rsidRPr="00F11B34">
              <w:rPr>
                <w:rFonts w:ascii="Arial" w:hAnsi="Arial" w:cs="Arial"/>
                <w:b/>
                <w:sz w:val="22"/>
                <w:szCs w:val="22"/>
              </w:rPr>
              <w:t>           Wb</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 liczba miejsc objętych wsparciem</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przedszkolu lub innych formach edukacji przedszkolnej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Wb - 1 581,66 euro</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Wskaźnik Ek należy obliczyć z dokładnością do 2 miejsc po przecinku.</w:t>
            </w:r>
          </w:p>
          <w:p w:rsidR="00B537F8" w:rsidRPr="00F11B34" w:rsidRDefault="00B537F8"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Sposób oceny:</w:t>
            </w:r>
          </w:p>
          <w:p w:rsidR="00B537F8" w:rsidRPr="00F11B34" w:rsidRDefault="00B537F8" w:rsidP="00DE0CF8">
            <w:pPr>
              <w:jc w:val="both"/>
              <w:rPr>
                <w:rFonts w:ascii="Arial" w:hAnsi="Arial" w:cs="Arial"/>
                <w:b/>
                <w:sz w:val="22"/>
                <w:szCs w:val="22"/>
                <w:u w:val="single"/>
              </w:rPr>
            </w:pPr>
          </w:p>
          <w:p w:rsidR="00B537F8" w:rsidRPr="00F11B34" w:rsidRDefault="00B537F8" w:rsidP="00B0786D">
            <w:pPr>
              <w:ind w:left="175" w:hanging="175"/>
              <w:jc w:val="both"/>
              <w:rPr>
                <w:rFonts w:ascii="Arial" w:hAnsi="Arial" w:cs="Arial"/>
                <w:sz w:val="22"/>
                <w:szCs w:val="22"/>
              </w:rPr>
            </w:pPr>
            <w:r w:rsidRPr="00F11B34">
              <w:rPr>
                <w:rFonts w:ascii="Arial" w:hAnsi="Arial" w:cs="Arial"/>
                <w:sz w:val="22"/>
                <w:szCs w:val="22"/>
              </w:rPr>
              <w:t xml:space="preserve">a) Przy efektywność kosztowej na poziomie   poniżej  85% wskaźnika średniej wartość  dofinansowania na 1 miejsce, projekt  otrzymuje </w:t>
            </w:r>
            <w:r w:rsidR="00A25162">
              <w:rPr>
                <w:rFonts w:ascii="Arial" w:hAnsi="Arial" w:cs="Arial"/>
                <w:sz w:val="22"/>
                <w:szCs w:val="22"/>
              </w:rPr>
              <w:t>15</w:t>
            </w:r>
            <w:r w:rsidR="000915A2" w:rsidRPr="00F11B34">
              <w:rPr>
                <w:rFonts w:ascii="Arial" w:hAnsi="Arial" w:cs="Arial"/>
                <w:sz w:val="22"/>
                <w:szCs w:val="22"/>
              </w:rPr>
              <w:t xml:space="preserve">  </w:t>
            </w:r>
            <w:r w:rsidRPr="00F11B34">
              <w:rPr>
                <w:rFonts w:ascii="Arial" w:hAnsi="Arial" w:cs="Arial"/>
                <w:sz w:val="22"/>
                <w:szCs w:val="22"/>
              </w:rPr>
              <w:t>punktów.</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b) Przy efektywność kosztowej na poziomie wyższym lub równym 85% i niższym lub równym niż 100% wskaźnika średniej wartość dofinansowania na 1 miejsce projekt otrzymuje  </w:t>
            </w:r>
            <w:r w:rsidR="000915A2" w:rsidRPr="00F11B34">
              <w:rPr>
                <w:rFonts w:ascii="Arial" w:hAnsi="Arial" w:cs="Arial"/>
                <w:sz w:val="22"/>
                <w:szCs w:val="22"/>
              </w:rPr>
              <w:t xml:space="preserve">12 </w:t>
            </w:r>
            <w:r w:rsidRPr="00F11B34">
              <w:rPr>
                <w:rFonts w:ascii="Arial" w:hAnsi="Arial" w:cs="Arial"/>
                <w:sz w:val="22"/>
                <w:szCs w:val="22"/>
              </w:rPr>
              <w:t>punktów</w:t>
            </w:r>
          </w:p>
          <w:p w:rsidR="00B537F8" w:rsidRPr="00F11B34" w:rsidRDefault="00B537F8" w:rsidP="00DE0CF8">
            <w:pPr>
              <w:ind w:left="175" w:hanging="142"/>
              <w:jc w:val="both"/>
              <w:rPr>
                <w:rFonts w:ascii="Arial" w:hAnsi="Arial" w:cs="Arial"/>
                <w:sz w:val="22"/>
                <w:szCs w:val="22"/>
              </w:rPr>
            </w:pPr>
            <w:r w:rsidRPr="00F11B34">
              <w:rPr>
                <w:rFonts w:ascii="Arial" w:hAnsi="Arial" w:cs="Arial"/>
                <w:sz w:val="22"/>
                <w:szCs w:val="22"/>
              </w:rPr>
              <w:t xml:space="preserve">c) Przy efektywność kosztowej na poziomie wyższym niż 100% i niższym niż 125% wskaźnika średniej wartość dofinansowania na 1 miejsce, projekt otrzymuje  </w:t>
            </w:r>
            <w:r w:rsidR="000915A2" w:rsidRPr="00F11B34">
              <w:rPr>
                <w:rFonts w:ascii="Arial" w:hAnsi="Arial" w:cs="Arial"/>
                <w:sz w:val="22"/>
                <w:szCs w:val="22"/>
              </w:rPr>
              <w:t xml:space="preserve">6  </w:t>
            </w:r>
            <w:r w:rsidRPr="00F11B34">
              <w:rPr>
                <w:rFonts w:ascii="Arial" w:hAnsi="Arial" w:cs="Arial"/>
                <w:sz w:val="22"/>
                <w:szCs w:val="22"/>
              </w:rPr>
              <w:t>punkty</w:t>
            </w:r>
          </w:p>
          <w:p w:rsidR="00B537F8" w:rsidRPr="00F11B34" w:rsidRDefault="00B537F8" w:rsidP="00B0786D">
            <w:pPr>
              <w:ind w:left="176" w:hanging="176"/>
              <w:jc w:val="both"/>
              <w:rPr>
                <w:rFonts w:ascii="Arial" w:hAnsi="Arial" w:cs="Arial"/>
                <w:sz w:val="22"/>
                <w:szCs w:val="22"/>
              </w:rPr>
            </w:pPr>
            <w:r w:rsidRPr="00F11B34">
              <w:rPr>
                <w:rFonts w:ascii="Arial" w:hAnsi="Arial" w:cs="Arial"/>
                <w:sz w:val="22"/>
                <w:szCs w:val="22"/>
              </w:rPr>
              <w:t>d) Przy efektywność kosztowej na poziomie  wyższym lub równym  125% wskaźnika  średniej wartość dofinansowania na 1  miejsce, projekt otrzymuje 0 punktów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E266E3" w:rsidP="00DE0CF8">
            <w:pPr>
              <w:jc w:val="center"/>
              <w:rPr>
                <w:rFonts w:ascii="Arial" w:hAnsi="Arial" w:cs="Arial"/>
                <w:b/>
                <w:bCs/>
                <w:sz w:val="22"/>
                <w:szCs w:val="22"/>
              </w:rPr>
            </w:pPr>
            <w:r w:rsidRPr="00F11B34">
              <w:rPr>
                <w:rFonts w:ascii="Arial" w:hAnsi="Arial" w:cs="Arial"/>
                <w:b/>
                <w:bCs/>
                <w:sz w:val="22"/>
                <w:szCs w:val="22"/>
              </w:rPr>
              <w:t xml:space="preserve">15 </w:t>
            </w:r>
          </w:p>
        </w:tc>
      </w:tr>
      <w:tr w:rsidR="00B537F8" w:rsidRPr="00F11B34" w:rsidTr="00B537F8">
        <w:trPr>
          <w:trHeight w:val="2399"/>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 xml:space="preserve">Trendy demograficzne </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pStyle w:val="Default"/>
              <w:jc w:val="both"/>
              <w:rPr>
                <w:rFonts w:ascii="Arial" w:hAnsi="Arial" w:cs="Arial"/>
                <w:color w:val="auto"/>
                <w:sz w:val="22"/>
                <w:szCs w:val="22"/>
              </w:rPr>
            </w:pPr>
          </w:p>
          <w:p w:rsidR="00B537F8" w:rsidRPr="00F11B34" w:rsidRDefault="00B537F8" w:rsidP="00D549D3">
            <w:pPr>
              <w:pStyle w:val="Default"/>
              <w:numPr>
                <w:ilvl w:val="0"/>
                <w:numId w:val="109"/>
              </w:numPr>
              <w:ind w:left="317" w:hanging="141"/>
              <w:jc w:val="both"/>
              <w:rPr>
                <w:rFonts w:ascii="Arial" w:hAnsi="Arial" w:cs="Arial"/>
                <w:color w:val="auto"/>
                <w:sz w:val="22"/>
                <w:szCs w:val="22"/>
              </w:rPr>
            </w:pPr>
            <w:r w:rsidRPr="00F11B34">
              <w:rPr>
                <w:rFonts w:ascii="Arial" w:hAnsi="Arial" w:cs="Arial"/>
                <w:color w:val="auto"/>
                <w:sz w:val="22"/>
                <w:szCs w:val="22"/>
              </w:rPr>
              <w:t>W przypadku szkół podstawowych i gimnazjów:</w:t>
            </w:r>
          </w:p>
          <w:p w:rsidR="00B537F8" w:rsidRPr="001B5428" w:rsidRDefault="00B537F8" w:rsidP="00DE0CF8">
            <w:pPr>
              <w:pStyle w:val="Default"/>
              <w:ind w:left="348"/>
              <w:jc w:val="both"/>
              <w:rPr>
                <w:rFonts w:ascii="Arial" w:hAnsi="Arial" w:cs="Arial"/>
                <w:color w:val="auto"/>
                <w:sz w:val="22"/>
                <w:szCs w:val="22"/>
              </w:rPr>
            </w:pPr>
            <w:r w:rsidRPr="00F11B34">
              <w:rPr>
                <w:rFonts w:ascii="Arial" w:hAnsi="Arial" w:cs="Arial"/>
                <w:color w:val="auto"/>
                <w:sz w:val="22"/>
                <w:szCs w:val="22"/>
              </w:rPr>
              <w:t xml:space="preserve">ocenie podlegać będzie wskaźnik </w:t>
            </w:r>
            <w:r w:rsidRPr="00F11B34">
              <w:rPr>
                <w:rFonts w:ascii="Arial" w:hAnsi="Arial" w:cs="Arial"/>
                <w:b/>
                <w:i/>
                <w:sz w:val="22"/>
                <w:szCs w:val="22"/>
              </w:rPr>
              <w:t>Przyrost naturalny na 1000 ludności wg miejsca zamieszkania</w:t>
            </w:r>
            <w:r w:rsidRPr="00DE758F">
              <w:rPr>
                <w:rFonts w:ascii="Arial" w:hAnsi="Arial" w:cs="Arial"/>
                <w:color w:val="auto"/>
                <w:sz w:val="22"/>
                <w:szCs w:val="22"/>
              </w:rPr>
              <w:t xml:space="preserve"> w gminie, w której zlo</w:t>
            </w:r>
            <w:r w:rsidRPr="001B5428">
              <w:rPr>
                <w:rFonts w:ascii="Arial" w:hAnsi="Arial" w:cs="Arial"/>
                <w:color w:val="auto"/>
                <w:sz w:val="22"/>
                <w:szCs w:val="22"/>
              </w:rPr>
              <w:t xml:space="preserve">kalizowany jest projekt. </w:t>
            </w:r>
          </w:p>
          <w:p w:rsidR="00B537F8" w:rsidRPr="00F11B34" w:rsidRDefault="00B537F8" w:rsidP="00DE0CF8">
            <w:pPr>
              <w:pStyle w:val="Default"/>
              <w:ind w:left="348"/>
              <w:jc w:val="both"/>
              <w:rPr>
                <w:rFonts w:ascii="Arial" w:hAnsi="Arial" w:cs="Arial"/>
                <w:color w:val="auto"/>
                <w:sz w:val="22"/>
                <w:szCs w:val="22"/>
              </w:rPr>
            </w:pPr>
            <w:r w:rsidRPr="00F11B34">
              <w:rPr>
                <w:rFonts w:ascii="Arial" w:hAnsi="Arial" w:cs="Arial"/>
                <w:color w:val="auto"/>
                <w:sz w:val="22"/>
                <w:szCs w:val="22"/>
              </w:rPr>
              <w:t xml:space="preserve">Podstawą oceny będą dane statystyczne w ww. zakresie za 3 lata poprzedzające rok złożenia wniosku o dofinansowanie </w:t>
            </w:r>
            <w:r w:rsidRPr="00F11B34">
              <w:rPr>
                <w:rFonts w:ascii="Arial" w:hAnsi="Arial" w:cs="Arial"/>
                <w:bCs/>
                <w:sz w:val="22"/>
                <w:szCs w:val="22"/>
              </w:rPr>
              <w:t>Banku Danych Lokalnych Głównego Urzędu Statystycznego.</w:t>
            </w:r>
          </w:p>
          <w:p w:rsidR="00B537F8" w:rsidRPr="00F11B34" w:rsidRDefault="00B537F8" w:rsidP="00DE0CF8">
            <w:pPr>
              <w:pStyle w:val="Default"/>
              <w:jc w:val="both"/>
              <w:rPr>
                <w:rFonts w:ascii="Arial" w:hAnsi="Arial" w:cs="Arial"/>
                <w:color w:val="auto"/>
                <w:sz w:val="22"/>
                <w:szCs w:val="22"/>
              </w:rPr>
            </w:pPr>
          </w:p>
          <w:p w:rsidR="00B537F8" w:rsidRPr="00F11B34" w:rsidRDefault="00B537F8" w:rsidP="00D549D3">
            <w:pPr>
              <w:pStyle w:val="Default"/>
              <w:numPr>
                <w:ilvl w:val="0"/>
                <w:numId w:val="109"/>
              </w:numPr>
              <w:ind w:left="317" w:hanging="141"/>
              <w:jc w:val="both"/>
              <w:rPr>
                <w:rFonts w:ascii="Arial" w:hAnsi="Arial" w:cs="Arial"/>
                <w:color w:val="auto"/>
                <w:sz w:val="22"/>
                <w:szCs w:val="22"/>
              </w:rPr>
            </w:pPr>
            <w:r w:rsidRPr="00F11B34">
              <w:rPr>
                <w:rFonts w:ascii="Arial" w:hAnsi="Arial" w:cs="Arial"/>
                <w:color w:val="auto"/>
                <w:sz w:val="22"/>
                <w:szCs w:val="22"/>
              </w:rPr>
              <w:t>W przypadku pozostałych placówek oświatowych:</w:t>
            </w:r>
          </w:p>
          <w:p w:rsidR="00B537F8" w:rsidRPr="00F11B34" w:rsidRDefault="00B537F8" w:rsidP="00DE0CF8">
            <w:pPr>
              <w:pStyle w:val="Default"/>
              <w:ind w:left="360"/>
              <w:jc w:val="both"/>
              <w:rPr>
                <w:rFonts w:ascii="Arial" w:hAnsi="Arial" w:cs="Arial"/>
                <w:b/>
                <w:bCs/>
                <w:i/>
                <w:iCs/>
                <w:color w:val="auto"/>
                <w:sz w:val="22"/>
                <w:szCs w:val="22"/>
              </w:rPr>
            </w:pPr>
            <w:r w:rsidRPr="00F11B34">
              <w:rPr>
                <w:rFonts w:ascii="Arial" w:hAnsi="Arial" w:cs="Arial"/>
                <w:color w:val="auto"/>
                <w:sz w:val="22"/>
                <w:szCs w:val="22"/>
              </w:rPr>
              <w:t>O</w:t>
            </w:r>
            <w:r w:rsidRPr="00F11B34">
              <w:rPr>
                <w:rFonts w:ascii="Arial" w:hAnsi="Arial" w:cs="Arial"/>
                <w:sz w:val="22"/>
                <w:szCs w:val="22"/>
              </w:rPr>
              <w:t xml:space="preserve">cenie podlegać będzie liczba uczniów w danej szkole  w okresie  trzech ostatnich lat szkolnych </w:t>
            </w:r>
            <w:r w:rsidRPr="00F11B34">
              <w:rPr>
                <w:rFonts w:ascii="Arial" w:hAnsi="Arial" w:cs="Arial"/>
                <w:sz w:val="22"/>
                <w:szCs w:val="22"/>
                <w:vertAlign w:val="superscript"/>
              </w:rPr>
              <w:footnoteReference w:id="11"/>
            </w:r>
            <w:r w:rsidRPr="00F11B34">
              <w:rPr>
                <w:rFonts w:ascii="Arial" w:hAnsi="Arial" w:cs="Arial"/>
                <w:sz w:val="22"/>
                <w:szCs w:val="22"/>
              </w:rPr>
              <w:t xml:space="preserve"> przed dniem złożenia wniosku o dofinansowanie. </w:t>
            </w:r>
          </w:p>
          <w:p w:rsidR="00B537F8" w:rsidRPr="00F11B34" w:rsidRDefault="00B537F8" w:rsidP="00DE0CF8">
            <w:pPr>
              <w:pStyle w:val="Default"/>
              <w:jc w:val="both"/>
              <w:rPr>
                <w:rFonts w:ascii="Arial" w:hAnsi="Arial" w:cs="Arial"/>
                <w:color w:val="auto"/>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u w:val="single"/>
              </w:rPr>
              <w:t>Sposób oceny:</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Jeżeli wskaźnik/liczba uczniów wykazuje tendencje na tym samym poziomie  i/lub wzrostową w każdym z 3 lat poprzedzających rok złożenia wniosku o dofinansowanie –  </w:t>
            </w:r>
            <w:r w:rsidR="000915A2" w:rsidRPr="00F11B34">
              <w:rPr>
                <w:rFonts w:ascii="Arial" w:hAnsi="Arial" w:cs="Arial"/>
                <w:sz w:val="22"/>
                <w:szCs w:val="22"/>
              </w:rPr>
              <w:t xml:space="preserve">25 </w:t>
            </w:r>
            <w:r w:rsidRPr="00F11B34">
              <w:rPr>
                <w:rFonts w:ascii="Arial" w:hAnsi="Arial" w:cs="Arial"/>
                <w:sz w:val="22"/>
                <w:szCs w:val="22"/>
              </w:rPr>
              <w:t>pkt.</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Jeżeli wskaźnik/ liczba uczniów nie wykazuje tendencji  na tym samym poziomie  i/lub wzrostową w każdym z 3 lat poprzedzających rok złożenia wniosku o dofinansowanie –    0 pkt.</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2700A" w:rsidP="00DE0CF8">
            <w:pPr>
              <w:jc w:val="center"/>
              <w:rPr>
                <w:rFonts w:ascii="Arial" w:hAnsi="Arial" w:cs="Arial"/>
                <w:b/>
                <w:bCs/>
                <w:sz w:val="22"/>
                <w:szCs w:val="22"/>
              </w:rPr>
            </w:pPr>
            <w:r w:rsidRPr="00F11B34">
              <w:rPr>
                <w:rFonts w:ascii="Arial" w:hAnsi="Arial" w:cs="Arial"/>
                <w:b/>
                <w:bCs/>
                <w:sz w:val="22"/>
                <w:szCs w:val="22"/>
              </w:rPr>
              <w:t xml:space="preserve">25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Wyposażenie w nowoczesny sprzęt ICT i materiały dydaktyczne</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Kryterium premiować będzie projekty uwzględniające zakup nowoczesnego sprzętu  ICT i/lub materiałów dydaktycznych. Ocena dokonywana na podstawie zakresu rzeczowego określonego we wniosku o dofinansowanie oraz w studium wykonalności. Preferencyjnie traktowane będą pracownie matematyczne i przyrodnicze. </w:t>
            </w: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Punkty przyznawane jeżeli projekt przewiduje:</w:t>
            </w:r>
          </w:p>
          <w:p w:rsidR="00B537F8" w:rsidRPr="0054294D" w:rsidRDefault="00B537F8" w:rsidP="00D549D3">
            <w:pPr>
              <w:numPr>
                <w:ilvl w:val="0"/>
                <w:numId w:val="108"/>
              </w:numPr>
              <w:ind w:left="317"/>
              <w:jc w:val="both"/>
              <w:rPr>
                <w:rFonts w:ascii="Arial" w:hAnsi="Arial" w:cs="Arial"/>
                <w:sz w:val="22"/>
                <w:szCs w:val="22"/>
              </w:rPr>
            </w:pPr>
            <w:r w:rsidRPr="00DE758F">
              <w:rPr>
                <w:rFonts w:ascii="Arial" w:hAnsi="Arial" w:cs="Arial"/>
                <w:sz w:val="22"/>
                <w:szCs w:val="22"/>
              </w:rPr>
              <w:t xml:space="preserve">Zakup nowoczesnego sprzętu ICT  - </w:t>
            </w:r>
            <w:r w:rsidR="00E266E3" w:rsidRPr="0054294D">
              <w:rPr>
                <w:rFonts w:ascii="Arial" w:hAnsi="Arial" w:cs="Arial"/>
                <w:sz w:val="22"/>
                <w:szCs w:val="22"/>
              </w:rPr>
              <w:t xml:space="preserve"> 10</w:t>
            </w:r>
            <w:r w:rsidRPr="0054294D">
              <w:rPr>
                <w:rFonts w:ascii="Arial" w:hAnsi="Arial" w:cs="Arial"/>
                <w:sz w:val="22"/>
                <w:szCs w:val="22"/>
              </w:rPr>
              <w:t xml:space="preserve"> pkt.</w:t>
            </w:r>
          </w:p>
          <w:p w:rsidR="00B537F8" w:rsidRPr="00F11B34" w:rsidRDefault="00B537F8" w:rsidP="00D549D3">
            <w:pPr>
              <w:numPr>
                <w:ilvl w:val="0"/>
                <w:numId w:val="108"/>
              </w:numPr>
              <w:ind w:left="317"/>
              <w:jc w:val="both"/>
              <w:rPr>
                <w:rFonts w:ascii="Arial" w:hAnsi="Arial" w:cs="Arial"/>
                <w:sz w:val="22"/>
                <w:szCs w:val="22"/>
              </w:rPr>
            </w:pPr>
            <w:r w:rsidRPr="0054294D">
              <w:rPr>
                <w:rFonts w:ascii="Arial" w:hAnsi="Arial" w:cs="Arial"/>
                <w:sz w:val="22"/>
                <w:szCs w:val="22"/>
              </w:rPr>
              <w:t>zakup materiałów dydaktycznych –</w:t>
            </w:r>
            <w:r w:rsidR="00E266E3" w:rsidRPr="00F11B34">
              <w:rPr>
                <w:rFonts w:ascii="Arial" w:hAnsi="Arial" w:cs="Arial"/>
                <w:sz w:val="22"/>
                <w:szCs w:val="22"/>
              </w:rPr>
              <w:t xml:space="preserve"> 5 </w:t>
            </w:r>
            <w:r w:rsidRPr="00F11B34">
              <w:rPr>
                <w:rFonts w:ascii="Arial" w:hAnsi="Arial" w:cs="Arial"/>
                <w:sz w:val="22"/>
                <w:szCs w:val="22"/>
              </w:rPr>
              <w:t>pkt.</w:t>
            </w:r>
          </w:p>
          <w:p w:rsidR="00B537F8" w:rsidRPr="00F11B34" w:rsidRDefault="00B537F8" w:rsidP="00DE0CF8">
            <w:pPr>
              <w:jc w:val="both"/>
              <w:rPr>
                <w:rFonts w:ascii="Arial" w:hAnsi="Arial" w:cs="Arial"/>
                <w:sz w:val="22"/>
                <w:szCs w:val="22"/>
              </w:rPr>
            </w:pPr>
            <w:r w:rsidRPr="00F11B34">
              <w:rPr>
                <w:rFonts w:ascii="Arial" w:hAnsi="Arial" w:cs="Arial"/>
                <w:sz w:val="22"/>
                <w:szCs w:val="22"/>
              </w:rPr>
              <w:t>Punkty podlegają sumowaniu.</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CC0780">
            <w:pPr>
              <w:jc w:val="both"/>
              <w:rPr>
                <w:rFonts w:ascii="Arial" w:hAnsi="Arial" w:cs="Arial"/>
                <w:sz w:val="22"/>
                <w:szCs w:val="22"/>
              </w:rPr>
            </w:pPr>
            <w:r w:rsidRPr="00F11B34">
              <w:rPr>
                <w:rFonts w:ascii="Arial" w:hAnsi="Arial" w:cs="Arial"/>
                <w:sz w:val="22"/>
                <w:szCs w:val="22"/>
              </w:rPr>
              <w:t>Jeżeli powyższe wyposażenie dotyczy pracowni matematycznych i/lub przyrodniczych przyznaje się dodatkowo</w:t>
            </w:r>
            <w:r w:rsidR="00CC0780" w:rsidRPr="00F11B34">
              <w:rPr>
                <w:rFonts w:ascii="Arial" w:hAnsi="Arial" w:cs="Arial"/>
                <w:sz w:val="22"/>
                <w:szCs w:val="22"/>
              </w:rPr>
              <w:t xml:space="preserve"> 5 </w:t>
            </w:r>
            <w:r w:rsidRPr="00F11B34">
              <w:rPr>
                <w:rFonts w:ascii="Arial" w:hAnsi="Arial" w:cs="Arial"/>
                <w:sz w:val="22"/>
                <w:szCs w:val="22"/>
              </w:rPr>
              <w:t>pkt.</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E266E3" w:rsidP="00DE0CF8">
            <w:pPr>
              <w:jc w:val="center"/>
              <w:rPr>
                <w:rFonts w:ascii="Arial" w:hAnsi="Arial" w:cs="Arial"/>
                <w:b/>
                <w:bCs/>
                <w:sz w:val="22"/>
                <w:szCs w:val="22"/>
              </w:rPr>
            </w:pPr>
            <w:r w:rsidRPr="00F11B34">
              <w:rPr>
                <w:rFonts w:ascii="Arial" w:hAnsi="Arial" w:cs="Arial"/>
                <w:b/>
                <w:bCs/>
                <w:sz w:val="22"/>
                <w:szCs w:val="22"/>
              </w:rPr>
              <w:t xml:space="preserve">20 </w:t>
            </w:r>
          </w:p>
        </w:tc>
      </w:tr>
      <w:tr w:rsidR="00B0786D" w:rsidRPr="00F11B34" w:rsidTr="00B537F8">
        <w:tc>
          <w:tcPr>
            <w:tcW w:w="851"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E0CF8">
            <w:pPr>
              <w:rPr>
                <w:rFonts w:ascii="Arial" w:hAnsi="Arial" w:cs="Arial"/>
                <w:sz w:val="22"/>
                <w:szCs w:val="22"/>
              </w:rPr>
            </w:pPr>
            <w:r w:rsidRPr="00F11B34">
              <w:rPr>
                <w:rFonts w:ascii="Arial" w:hAnsi="Arial" w:cs="Arial"/>
                <w:sz w:val="22"/>
                <w:szCs w:val="22"/>
              </w:rPr>
              <w:t>Preferencje terytorialne</w:t>
            </w:r>
          </w:p>
        </w:tc>
        <w:tc>
          <w:tcPr>
            <w:tcW w:w="6095" w:type="dxa"/>
            <w:tcBorders>
              <w:top w:val="single" w:sz="4" w:space="0" w:color="auto"/>
              <w:left w:val="single" w:sz="4" w:space="0" w:color="auto"/>
              <w:bottom w:val="single" w:sz="4" w:space="0" w:color="auto"/>
              <w:right w:val="single" w:sz="4" w:space="0" w:color="auto"/>
            </w:tcBorders>
          </w:tcPr>
          <w:p w:rsidR="00B0786D" w:rsidRPr="00F11B34" w:rsidRDefault="00E266E3" w:rsidP="00DE0CF8">
            <w:pPr>
              <w:jc w:val="both"/>
              <w:rPr>
                <w:rFonts w:ascii="Arial" w:hAnsi="Arial" w:cs="Arial"/>
                <w:sz w:val="22"/>
                <w:szCs w:val="22"/>
              </w:rPr>
            </w:pPr>
            <w:r w:rsidRPr="00F11B34">
              <w:rPr>
                <w:rFonts w:ascii="Arial" w:hAnsi="Arial" w:cs="Arial"/>
                <w:sz w:val="22"/>
                <w:szCs w:val="22"/>
              </w:rPr>
              <w:t xml:space="preserve"> Preferowana</w:t>
            </w:r>
            <w:r w:rsidR="00B0786D" w:rsidRPr="00F11B34">
              <w:rPr>
                <w:rFonts w:ascii="Arial" w:hAnsi="Arial" w:cs="Arial"/>
                <w:sz w:val="22"/>
                <w:szCs w:val="22"/>
              </w:rPr>
              <w:t xml:space="preserve"> będzie lokalizacja projektu na terenie powiatów: jasielskiego, strzyżowskiego, brzozowskiego, przemyskiego ziemskiego, leskiego, bieszczadzkiego, niżańskiego, lubaczowskiego, kolbuszowskiego, leżajskiego, przeworskiego.</w:t>
            </w:r>
          </w:p>
        </w:tc>
        <w:tc>
          <w:tcPr>
            <w:tcW w:w="5387" w:type="dxa"/>
            <w:tcBorders>
              <w:top w:val="single" w:sz="4" w:space="0" w:color="auto"/>
              <w:left w:val="single" w:sz="4" w:space="0" w:color="auto"/>
              <w:bottom w:val="single" w:sz="4" w:space="0" w:color="auto"/>
              <w:right w:val="single" w:sz="4" w:space="0" w:color="auto"/>
            </w:tcBorders>
          </w:tcPr>
          <w:p w:rsidR="00B0786D" w:rsidRPr="00F11B34" w:rsidRDefault="00B0786D" w:rsidP="00B0786D">
            <w:pPr>
              <w:jc w:val="both"/>
              <w:rPr>
                <w:rFonts w:ascii="Arial" w:hAnsi="Arial" w:cs="Arial"/>
                <w:sz w:val="22"/>
                <w:szCs w:val="22"/>
              </w:rPr>
            </w:pPr>
            <w:r w:rsidRPr="00F11B34">
              <w:rPr>
                <w:rFonts w:ascii="Arial" w:hAnsi="Arial" w:cs="Arial"/>
                <w:sz w:val="22"/>
                <w:szCs w:val="22"/>
              </w:rPr>
              <w:t>Jeżeli projekt realizowany będzie na obszarze powiatów: jasielskiego, strzyżowskiego, brzozowskiego, przemyskiego ziemskiego, leskiego, bieszczadzkiego, niżańskiego, lubaczowskiego, kolbuszowskiego, leżajskiego, przeworskiego – 15 pkt.</w:t>
            </w:r>
          </w:p>
          <w:p w:rsidR="00B0786D" w:rsidRPr="001B5428" w:rsidRDefault="00B0786D" w:rsidP="00B0786D">
            <w:pPr>
              <w:jc w:val="both"/>
              <w:rPr>
                <w:rFonts w:ascii="Arial" w:hAnsi="Arial" w:cs="Arial"/>
                <w:sz w:val="22"/>
                <w:szCs w:val="22"/>
              </w:rPr>
            </w:pPr>
          </w:p>
          <w:p w:rsidR="00B0786D" w:rsidRDefault="00B0786D" w:rsidP="00B0786D">
            <w:pPr>
              <w:jc w:val="both"/>
              <w:rPr>
                <w:rFonts w:ascii="Arial" w:hAnsi="Arial" w:cs="Arial"/>
                <w:sz w:val="22"/>
                <w:szCs w:val="22"/>
              </w:rPr>
            </w:pPr>
            <w:r w:rsidRPr="00F11B34">
              <w:rPr>
                <w:rFonts w:ascii="Arial" w:hAnsi="Arial" w:cs="Arial"/>
                <w:sz w:val="22"/>
                <w:szCs w:val="22"/>
              </w:rPr>
              <w:t>Kryterium nie spełnione- 0 pkt.</w:t>
            </w:r>
          </w:p>
          <w:p w:rsidR="009202BD" w:rsidRPr="00F11B34" w:rsidRDefault="009202BD" w:rsidP="00B0786D">
            <w:pPr>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E0CF8">
            <w:pPr>
              <w:jc w:val="center"/>
              <w:rPr>
                <w:rFonts w:ascii="Arial" w:hAnsi="Arial" w:cs="Arial"/>
                <w:b/>
                <w:bCs/>
                <w:sz w:val="22"/>
                <w:szCs w:val="22"/>
              </w:rPr>
            </w:pPr>
            <w:r w:rsidRPr="00F11B34">
              <w:rPr>
                <w:rFonts w:ascii="Arial" w:hAnsi="Arial" w:cs="Arial"/>
                <w:b/>
                <w:bCs/>
                <w:sz w:val="22"/>
                <w:szCs w:val="22"/>
              </w:rPr>
              <w:t>15</w:t>
            </w:r>
          </w:p>
        </w:tc>
      </w:tr>
      <w:tr w:rsidR="00B537F8" w:rsidRPr="00F11B34" w:rsidTr="00B537F8">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13643F">
            <w:pPr>
              <w:rPr>
                <w:rFonts w:ascii="Arial" w:hAnsi="Arial" w:cs="Arial"/>
                <w:sz w:val="22"/>
                <w:szCs w:val="22"/>
              </w:rPr>
            </w:pPr>
            <w:r w:rsidRPr="00F11B34">
              <w:rPr>
                <w:rFonts w:ascii="Arial" w:hAnsi="Arial" w:cs="Arial"/>
                <w:sz w:val="22"/>
                <w:szCs w:val="22"/>
              </w:rPr>
              <w:t>Projekt dotyczy sal</w:t>
            </w:r>
            <w:r w:rsidR="0013643F" w:rsidRPr="00F11B34">
              <w:rPr>
                <w:rFonts w:ascii="Arial" w:hAnsi="Arial" w:cs="Arial"/>
                <w:sz w:val="22"/>
                <w:szCs w:val="22"/>
              </w:rPr>
              <w:t>i</w:t>
            </w:r>
            <w:r w:rsidRPr="00F11B34">
              <w:rPr>
                <w:rFonts w:ascii="Arial" w:hAnsi="Arial" w:cs="Arial"/>
                <w:sz w:val="22"/>
                <w:szCs w:val="22"/>
              </w:rPr>
              <w:t xml:space="preserve"> gimnastyczn</w:t>
            </w:r>
            <w:r w:rsidR="0013643F" w:rsidRPr="00F11B34">
              <w:rPr>
                <w:rFonts w:ascii="Arial" w:hAnsi="Arial" w:cs="Arial"/>
                <w:sz w:val="22"/>
                <w:szCs w:val="22"/>
              </w:rPr>
              <w:t>ej</w:t>
            </w:r>
          </w:p>
        </w:tc>
        <w:tc>
          <w:tcPr>
            <w:tcW w:w="6095" w:type="dxa"/>
            <w:tcBorders>
              <w:top w:val="single" w:sz="4" w:space="0" w:color="auto"/>
              <w:left w:val="single" w:sz="4" w:space="0" w:color="auto"/>
              <w:bottom w:val="single" w:sz="4" w:space="0" w:color="auto"/>
              <w:right w:val="single" w:sz="4" w:space="0" w:color="auto"/>
            </w:tcBorders>
            <w:hideMark/>
          </w:tcPr>
          <w:p w:rsidR="00557A51" w:rsidRPr="00F11B34" w:rsidRDefault="00B537F8" w:rsidP="00557A51">
            <w:pPr>
              <w:pStyle w:val="Default"/>
              <w:jc w:val="both"/>
              <w:rPr>
                <w:rFonts w:ascii="Arial" w:hAnsi="Arial" w:cs="Arial"/>
                <w:color w:val="auto"/>
                <w:sz w:val="22"/>
                <w:szCs w:val="22"/>
              </w:rPr>
            </w:pPr>
            <w:r w:rsidRPr="00F11B34">
              <w:rPr>
                <w:rFonts w:ascii="Arial" w:hAnsi="Arial" w:cs="Arial"/>
                <w:sz w:val="22"/>
                <w:szCs w:val="22"/>
              </w:rPr>
              <w:t>Kryterium premiować będzie projekty dotyczące rozbudowy</w:t>
            </w:r>
            <w:r w:rsidR="0013643F" w:rsidRPr="00F11B34">
              <w:rPr>
                <w:rFonts w:ascii="Arial" w:hAnsi="Arial" w:cs="Arial"/>
                <w:sz w:val="22"/>
                <w:szCs w:val="22"/>
              </w:rPr>
              <w:t>, nadbudowy</w:t>
            </w:r>
            <w:r w:rsidRPr="00F11B34">
              <w:rPr>
                <w:rFonts w:ascii="Arial" w:hAnsi="Arial" w:cs="Arial"/>
                <w:sz w:val="22"/>
                <w:szCs w:val="22"/>
              </w:rPr>
              <w:t xml:space="preserve"> i/lub przebudowy sal</w:t>
            </w:r>
            <w:r w:rsidR="0013643F" w:rsidRPr="00DE758F">
              <w:rPr>
                <w:rFonts w:ascii="Arial" w:hAnsi="Arial" w:cs="Arial"/>
                <w:sz w:val="22"/>
                <w:szCs w:val="22"/>
              </w:rPr>
              <w:t>i gimnastycznej</w:t>
            </w:r>
            <w:r w:rsidR="00557A51" w:rsidRPr="001B5428">
              <w:rPr>
                <w:rFonts w:ascii="Arial" w:hAnsi="Arial" w:cs="Arial"/>
                <w:sz w:val="22"/>
                <w:szCs w:val="22"/>
              </w:rPr>
              <w:t xml:space="preserve"> dla potrzeb poprawy infrastruktury służącej do przeprowadzania lekcji wychowania fizycznego.</w:t>
            </w:r>
          </w:p>
          <w:p w:rsidR="00B537F8" w:rsidRPr="00F11B34" w:rsidRDefault="00B537F8" w:rsidP="00DE0CF8">
            <w:pPr>
              <w:pStyle w:val="Default"/>
              <w:jc w:val="both"/>
              <w:rPr>
                <w:rFonts w:ascii="Arial" w:hAnsi="Arial" w:cs="Arial"/>
                <w:color w:val="auto"/>
                <w:sz w:val="22"/>
                <w:szCs w:val="22"/>
              </w:rPr>
            </w:pP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Ocena dokonywana na podstawie zakresu rzeczowego określonego we wniosku o dofinansowanie, w studium wykonalności oraz wynikającego z analizy potrzeb.</w:t>
            </w:r>
          </w:p>
          <w:p w:rsidR="00B537F8" w:rsidRPr="00F11B34" w:rsidRDefault="00B537F8" w:rsidP="00DE0CF8">
            <w:pPr>
              <w:pStyle w:val="Default"/>
              <w:jc w:val="both"/>
              <w:rPr>
                <w:rFonts w:ascii="Arial" w:hAnsi="Arial" w:cs="Arial"/>
                <w:color w:val="auto"/>
                <w:sz w:val="22"/>
                <w:szCs w:val="22"/>
              </w:rPr>
            </w:pP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Jeżeli projekt dotyczy rozbudowy</w:t>
            </w:r>
            <w:r w:rsidR="0013643F" w:rsidRPr="00F11B34">
              <w:rPr>
                <w:rFonts w:ascii="Arial" w:hAnsi="Arial" w:cs="Arial"/>
                <w:sz w:val="22"/>
                <w:szCs w:val="22"/>
              </w:rPr>
              <w:t>, nadbudowy</w:t>
            </w:r>
            <w:r w:rsidRPr="00F11B34">
              <w:rPr>
                <w:rFonts w:ascii="Arial" w:hAnsi="Arial" w:cs="Arial"/>
                <w:sz w:val="22"/>
                <w:szCs w:val="22"/>
              </w:rPr>
              <w:t xml:space="preserve"> i/lub przebudowy sal</w:t>
            </w:r>
            <w:r w:rsidR="0013643F" w:rsidRPr="00F11B34">
              <w:rPr>
                <w:rFonts w:ascii="Arial" w:hAnsi="Arial" w:cs="Arial"/>
                <w:sz w:val="22"/>
                <w:szCs w:val="22"/>
              </w:rPr>
              <w:t>i gimnastycznej</w:t>
            </w:r>
            <w:r w:rsidRPr="00F11B34">
              <w:rPr>
                <w:rFonts w:ascii="Arial" w:hAnsi="Arial" w:cs="Arial"/>
                <w:sz w:val="22"/>
                <w:szCs w:val="22"/>
              </w:rPr>
              <w:t xml:space="preserve"> projekt otrzymuje 10 - pkt.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Jeżeli projekt  nie dotyczy rozbudowy</w:t>
            </w:r>
            <w:r w:rsidR="0013643F" w:rsidRPr="00F11B34">
              <w:rPr>
                <w:rFonts w:ascii="Arial" w:hAnsi="Arial" w:cs="Arial"/>
                <w:sz w:val="22"/>
                <w:szCs w:val="22"/>
              </w:rPr>
              <w:t>, nadbudowy i/lub przebudowy</w:t>
            </w:r>
            <w:r w:rsidRPr="00F11B34">
              <w:rPr>
                <w:rFonts w:ascii="Arial" w:hAnsi="Arial" w:cs="Arial"/>
                <w:sz w:val="22"/>
                <w:szCs w:val="22"/>
              </w:rPr>
              <w:t xml:space="preserve"> sal</w:t>
            </w:r>
            <w:r w:rsidR="0013643F" w:rsidRPr="00F11B34">
              <w:rPr>
                <w:rFonts w:ascii="Arial" w:hAnsi="Arial" w:cs="Arial"/>
                <w:sz w:val="22"/>
                <w:szCs w:val="22"/>
              </w:rPr>
              <w:t>i gimnastycznej</w:t>
            </w:r>
            <w:r w:rsidRPr="00F11B34">
              <w:rPr>
                <w:rFonts w:ascii="Arial" w:hAnsi="Arial" w:cs="Arial"/>
                <w:sz w:val="22"/>
                <w:szCs w:val="22"/>
              </w:rPr>
              <w:t xml:space="preserve"> projekt otrzymuje 0 - pkt.</w:t>
            </w: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hAnsi="Arial" w:cs="Arial"/>
                <w:b/>
                <w:bCs/>
                <w:sz w:val="22"/>
                <w:szCs w:val="22"/>
              </w:rPr>
            </w:pPr>
            <w:r w:rsidRPr="00F11B34">
              <w:rPr>
                <w:rFonts w:ascii="Arial" w:eastAsia="PMingLiU" w:hAnsi="Arial" w:cs="Arial"/>
                <w:b/>
                <w:bCs/>
                <w:sz w:val="22"/>
                <w:szCs w:val="22"/>
                <w:lang w:eastAsia="zh-TW"/>
              </w:rPr>
              <w:t xml:space="preserve">10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535B34">
            <w:pPr>
              <w:rPr>
                <w:rFonts w:ascii="Arial" w:eastAsia="PMingLiU" w:hAnsi="Arial" w:cs="Arial"/>
                <w:sz w:val="22"/>
                <w:szCs w:val="22"/>
                <w:lang w:eastAsia="zh-TW"/>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promować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Wydatki na poprawę efektywności energetycznej mogą stanowić jedynie element szerszego projektu i </w:t>
            </w:r>
            <w:r w:rsidRPr="00F11B34">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B537F8" w:rsidRPr="00DE758F"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1B5428">
              <w:rPr>
                <w:rFonts w:ascii="Arial" w:eastAsia="PMingLiU" w:hAnsi="Arial" w:cs="Arial"/>
                <w:sz w:val="22"/>
                <w:szCs w:val="22"/>
                <w:lang w:eastAsia="zh-TW"/>
              </w:rPr>
              <w:t>Stosowną informację w zakresie kryterium należy wpisać we</w:t>
            </w:r>
            <w:r w:rsidRPr="00F11B34">
              <w:rPr>
                <w:rFonts w:ascii="Arial" w:eastAsia="PMingLiU" w:hAnsi="Arial" w:cs="Arial"/>
                <w:sz w:val="22"/>
                <w:szCs w:val="22"/>
                <w:lang w:eastAsia="zh-TW"/>
              </w:rPr>
              <w:t xml:space="preserve"> wniosku w polu dot. </w:t>
            </w:r>
            <w:r w:rsidRPr="00F11B34">
              <w:rPr>
                <w:rFonts w:ascii="Arial" w:eastAsia="PMingLiU" w:hAnsi="Arial" w:cs="Arial"/>
                <w:iCs/>
                <w:sz w:val="22"/>
                <w:szCs w:val="22"/>
                <w:lang w:eastAsia="zh-TW"/>
              </w:rPr>
              <w:t>opisu zakresu rzeczowego oraz szczegółowo w Studium wykonalności w zakresie zakresu rzeczowego oraz nakładów inwestycyjnych.</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4317D3"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B537F8"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B537F8" w:rsidRPr="00F11B34" w:rsidTr="00A95EEE">
              <w:tc>
                <w:tcPr>
                  <w:tcW w:w="1162"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2</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8"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F11B34"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DE758F" w:rsidRDefault="00B537F8" w:rsidP="00DE0CF8">
            <w:pPr>
              <w:jc w:val="both"/>
              <w:rPr>
                <w:rFonts w:ascii="Arial" w:hAnsi="Arial" w:cs="Arial"/>
                <w:bCs/>
                <w:sz w:val="22"/>
                <w:szCs w:val="22"/>
              </w:rPr>
            </w:pPr>
            <w:r w:rsidRPr="00DE758F">
              <w:rPr>
                <w:rFonts w:ascii="Arial" w:hAnsi="Arial" w:cs="Arial"/>
                <w:bCs/>
                <w:sz w:val="22"/>
                <w:szCs w:val="22"/>
              </w:rPr>
              <w:t>W przypadku spełnienia warunku projekt otrzymuje 5 punktów.</w:t>
            </w:r>
          </w:p>
          <w:p w:rsidR="00B537F8" w:rsidRPr="001B5428"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bCs/>
                <w:sz w:val="22"/>
                <w:szCs w:val="22"/>
                <w:lang w:eastAsia="zh-TW"/>
              </w:rPr>
            </w:pPr>
            <w:r w:rsidRPr="00F11B34">
              <w:rPr>
                <w:rFonts w:ascii="Arial" w:eastAsia="PMingLiU" w:hAnsi="Arial" w:cs="Arial"/>
                <w:b/>
                <w:bCs/>
                <w:sz w:val="22"/>
                <w:szCs w:val="22"/>
                <w:lang w:eastAsia="zh-TW"/>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numPr>
                <w:ilvl w:val="0"/>
                <w:numId w:val="110"/>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7A33AA">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B537F8" w:rsidRPr="00DE758F" w:rsidRDefault="00B537F8" w:rsidP="00535B34">
            <w:pPr>
              <w:jc w:val="both"/>
              <w:rPr>
                <w:rFonts w:ascii="Arial" w:hAnsi="Arial" w:cs="Arial"/>
                <w:bCs/>
                <w:sz w:val="22"/>
                <w:szCs w:val="22"/>
              </w:rPr>
            </w:pPr>
            <w:r w:rsidRPr="00F11B34">
              <w:rPr>
                <w:rFonts w:ascii="Arial" w:hAnsi="Arial" w:cs="Arial"/>
                <w:bCs/>
                <w:sz w:val="22"/>
                <w:szCs w:val="22"/>
              </w:rPr>
              <w:t>Punkty będą przyznawane za</w:t>
            </w:r>
            <w:r w:rsidR="006470E8" w:rsidRPr="00F11B34">
              <w:rPr>
                <w:rFonts w:ascii="Arial" w:hAnsi="Arial" w:cs="Arial"/>
                <w:bCs/>
                <w:sz w:val="22"/>
                <w:szCs w:val="22"/>
              </w:rPr>
              <w:t xml:space="preserve"> udział przynajmniej 1 partnera </w:t>
            </w:r>
            <w:r w:rsidRPr="00DE758F">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54294D" w:rsidRDefault="00B537F8" w:rsidP="00535B34">
            <w:pPr>
              <w:jc w:val="center"/>
              <w:rPr>
                <w:rFonts w:ascii="Arial" w:hAnsi="Arial" w:cs="Arial"/>
                <w:b/>
                <w:color w:val="4F81BD"/>
                <w:sz w:val="22"/>
                <w:szCs w:val="22"/>
              </w:rPr>
            </w:pPr>
            <w:r w:rsidRPr="001B5428">
              <w:rPr>
                <w:rFonts w:ascii="Arial" w:hAnsi="Arial" w:cs="Arial"/>
                <w:b/>
                <w:sz w:val="22"/>
                <w:szCs w:val="22"/>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E266E3" w:rsidRPr="00D272DD" w:rsidRDefault="00E266E3" w:rsidP="00DE0CF8">
      <w:pPr>
        <w:jc w:val="both"/>
        <w:rPr>
          <w:rFonts w:ascii="Arial" w:hAnsi="Arial" w:cs="Arial"/>
          <w:b/>
          <w:bCs/>
          <w:sz w:val="10"/>
          <w:szCs w:val="10"/>
        </w:rPr>
      </w:pPr>
    </w:p>
    <w:p w:rsidR="002E0628" w:rsidRPr="002E0628" w:rsidRDefault="002E0628" w:rsidP="00DE0CF8">
      <w:pPr>
        <w:jc w:val="both"/>
        <w:rPr>
          <w:rFonts w:ascii="Arial" w:hAnsi="Arial" w:cs="Arial"/>
          <w:b/>
          <w:bCs/>
          <w:sz w:val="22"/>
          <w:szCs w:val="22"/>
        </w:rPr>
      </w:pPr>
      <w:r w:rsidRPr="002E0628">
        <w:rPr>
          <w:rFonts w:ascii="Arial" w:hAnsi="Arial" w:cs="Arial"/>
          <w:b/>
          <w:bCs/>
          <w:sz w:val="22"/>
          <w:szCs w:val="22"/>
        </w:rPr>
        <w:t>DZIAŁANIE 6.4. INFRASTRUKTURA EDUKACYJNA</w:t>
      </w:r>
    </w:p>
    <w:p w:rsidR="002E0628" w:rsidRPr="002E0628" w:rsidRDefault="002E0628" w:rsidP="00DE0CF8">
      <w:pPr>
        <w:jc w:val="both"/>
        <w:rPr>
          <w:rFonts w:ascii="Arial" w:hAnsi="Arial" w:cs="Arial"/>
          <w:b/>
          <w:bCs/>
          <w:sz w:val="22"/>
          <w:szCs w:val="22"/>
        </w:rPr>
      </w:pPr>
      <w:r w:rsidRPr="002E0628">
        <w:rPr>
          <w:rFonts w:ascii="Arial" w:hAnsi="Arial" w:cs="Arial"/>
          <w:b/>
          <w:bCs/>
          <w:sz w:val="22"/>
          <w:szCs w:val="22"/>
        </w:rPr>
        <w:t>Poddziałanie 6.4.4. Instytucje popularyzujące naukę</w:t>
      </w:r>
    </w:p>
    <w:p w:rsidR="00166FE1" w:rsidRDefault="002E0628" w:rsidP="00DE0CF8">
      <w:pPr>
        <w:jc w:val="both"/>
        <w:rPr>
          <w:rFonts w:ascii="Arial" w:hAnsi="Arial" w:cs="Arial"/>
          <w:sz w:val="22"/>
          <w:szCs w:val="22"/>
        </w:rPr>
      </w:pPr>
      <w:r>
        <w:rPr>
          <w:rFonts w:ascii="Arial" w:hAnsi="Arial" w:cs="Arial"/>
          <w:b/>
          <w:bCs/>
          <w:sz w:val="22"/>
          <w:szCs w:val="22"/>
        </w:rPr>
        <w:t>Typ projektu:</w:t>
      </w:r>
      <w:r w:rsidR="002120E4">
        <w:rPr>
          <w:rFonts w:ascii="Arial" w:hAnsi="Arial" w:cs="Arial"/>
          <w:b/>
          <w:bCs/>
          <w:sz w:val="22"/>
          <w:szCs w:val="22"/>
        </w:rPr>
        <w:t xml:space="preserve"> </w:t>
      </w:r>
      <w:r w:rsidRPr="002E0628">
        <w:rPr>
          <w:rFonts w:ascii="Arial" w:hAnsi="Arial" w:cs="Arial"/>
          <w:sz w:val="22"/>
          <w:szCs w:val="22"/>
        </w:rPr>
        <w:t>Roboty budowlane i/lub wyposażenie regionalnych instytucji popu</w:t>
      </w:r>
      <w:r w:rsidR="0054246A">
        <w:rPr>
          <w:rFonts w:ascii="Arial" w:hAnsi="Arial" w:cs="Arial"/>
          <w:sz w:val="22"/>
          <w:szCs w:val="22"/>
        </w:rPr>
        <w:t>laryzujących naukę i innowacje.</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6095"/>
        <w:gridCol w:w="5387"/>
        <w:gridCol w:w="850"/>
      </w:tblGrid>
      <w:tr w:rsidR="00B537F8" w:rsidRPr="00F11B34" w:rsidTr="00B537F8">
        <w:trPr>
          <w:trHeight w:val="514"/>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Opis kryterium</w:t>
            </w:r>
          </w:p>
        </w:tc>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Sposób oceny / punktowania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Maks. liczba pkt.</w:t>
            </w:r>
          </w:p>
        </w:tc>
      </w:tr>
      <w:tr w:rsidR="00B537F8"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Zakres planowanej działalności w zakresie popularyzacji nauki</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będzie premiować projekty o najszerszym zakresie działalności edukacyjnej.</w:t>
            </w:r>
          </w:p>
          <w:p w:rsidR="00B537F8" w:rsidRPr="00F11B34" w:rsidRDefault="00B537F8" w:rsidP="00DE0CF8">
            <w:pPr>
              <w:jc w:val="both"/>
              <w:rPr>
                <w:rFonts w:ascii="Arial" w:hAnsi="Arial" w:cs="Arial"/>
                <w:sz w:val="22"/>
                <w:szCs w:val="22"/>
              </w:rPr>
            </w:pPr>
            <w:r w:rsidRPr="00F11B34">
              <w:rPr>
                <w:rFonts w:ascii="Arial" w:hAnsi="Arial" w:cs="Arial"/>
                <w:sz w:val="22"/>
                <w:szCs w:val="22"/>
              </w:rPr>
              <w:t>W ramach kryterium ocenie podlegał będzie zakres merytoryczny planowanej działalności edukacyjnej.</w:t>
            </w: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Jeżeli prowadzona działalność edukacyjna uwzględniać będzie :</w:t>
            </w:r>
          </w:p>
          <w:p w:rsidR="00B537F8" w:rsidRPr="0054294D" w:rsidRDefault="00B537F8" w:rsidP="00D549D3">
            <w:pPr>
              <w:numPr>
                <w:ilvl w:val="0"/>
                <w:numId w:val="111"/>
              </w:numPr>
              <w:ind w:left="175" w:hanging="284"/>
              <w:jc w:val="both"/>
              <w:rPr>
                <w:rFonts w:ascii="Arial" w:hAnsi="Arial" w:cs="Arial"/>
                <w:sz w:val="22"/>
                <w:szCs w:val="22"/>
              </w:rPr>
            </w:pPr>
            <w:r w:rsidRPr="00F11B34">
              <w:rPr>
                <w:rFonts w:ascii="Arial" w:hAnsi="Arial" w:cs="Arial"/>
                <w:sz w:val="22"/>
                <w:szCs w:val="22"/>
              </w:rPr>
              <w:t>dziedziny nauki i wiedzy związanej z inteligentnymi specjalizacjami województwa podk</w:t>
            </w:r>
            <w:r w:rsidRPr="00DE758F">
              <w:rPr>
                <w:rFonts w:ascii="Arial" w:hAnsi="Arial" w:cs="Arial"/>
                <w:sz w:val="22"/>
                <w:szCs w:val="22"/>
              </w:rPr>
              <w:t xml:space="preserve">arpackiego  (RSI </w:t>
            </w:r>
            <w:r w:rsidR="006E1366">
              <w:rPr>
                <w:rFonts w:ascii="Arial" w:hAnsi="Arial" w:cs="Arial"/>
                <w:sz w:val="22"/>
                <w:szCs w:val="22"/>
              </w:rPr>
              <w:t xml:space="preserve">WP </w:t>
            </w:r>
            <w:r w:rsidRPr="00DE758F">
              <w:rPr>
                <w:rFonts w:ascii="Arial" w:hAnsi="Arial" w:cs="Arial"/>
                <w:sz w:val="22"/>
                <w:szCs w:val="22"/>
              </w:rPr>
              <w:t xml:space="preserve">2014-2020): lotnictwo i kosmonautyka, jakość życia oraz </w:t>
            </w:r>
            <w:r w:rsidR="00A11331" w:rsidRPr="001B5428">
              <w:rPr>
                <w:rFonts w:ascii="Arial" w:hAnsi="Arial" w:cs="Arial"/>
                <w:sz w:val="22"/>
                <w:szCs w:val="22"/>
              </w:rPr>
              <w:t xml:space="preserve">informacja i telekomunikacja – </w:t>
            </w:r>
            <w:r w:rsidR="00B2700A" w:rsidRPr="0054294D">
              <w:rPr>
                <w:rFonts w:ascii="Arial" w:hAnsi="Arial" w:cs="Arial"/>
                <w:sz w:val="22"/>
                <w:szCs w:val="22"/>
              </w:rPr>
              <w:t xml:space="preserve">5 </w:t>
            </w:r>
            <w:r w:rsidRPr="0054294D">
              <w:rPr>
                <w:rFonts w:ascii="Arial" w:hAnsi="Arial" w:cs="Arial"/>
                <w:sz w:val="22"/>
                <w:szCs w:val="22"/>
              </w:rPr>
              <w:t xml:space="preserve">pkt. </w:t>
            </w:r>
          </w:p>
          <w:p w:rsidR="00B537F8" w:rsidRPr="00F11B34" w:rsidRDefault="00B537F8" w:rsidP="00D549D3">
            <w:pPr>
              <w:numPr>
                <w:ilvl w:val="0"/>
                <w:numId w:val="111"/>
              </w:numPr>
              <w:ind w:left="175" w:hanging="284"/>
              <w:jc w:val="both"/>
              <w:rPr>
                <w:rFonts w:ascii="Arial" w:hAnsi="Arial" w:cs="Arial"/>
                <w:sz w:val="22"/>
                <w:szCs w:val="22"/>
              </w:rPr>
            </w:pPr>
            <w:r w:rsidRPr="00F11B34">
              <w:rPr>
                <w:rFonts w:ascii="Arial" w:hAnsi="Arial" w:cs="Arial"/>
                <w:sz w:val="22"/>
                <w:szCs w:val="22"/>
              </w:rPr>
              <w:t>dziedziny z zakresu na</w:t>
            </w:r>
            <w:r w:rsidR="006632FD" w:rsidRPr="00F11B34">
              <w:rPr>
                <w:rFonts w:ascii="Arial" w:hAnsi="Arial" w:cs="Arial"/>
                <w:sz w:val="22"/>
                <w:szCs w:val="22"/>
              </w:rPr>
              <w:t xml:space="preserve">uk ścisłych: matematycznych, </w:t>
            </w:r>
            <w:r w:rsidR="00A11331" w:rsidRPr="00F11B34">
              <w:rPr>
                <w:rFonts w:ascii="Arial" w:hAnsi="Arial" w:cs="Arial"/>
                <w:sz w:val="22"/>
                <w:szCs w:val="22"/>
              </w:rPr>
              <w:t>fizycznych</w:t>
            </w:r>
            <w:r w:rsidR="00B2700A" w:rsidRPr="00F11B34">
              <w:rPr>
                <w:rFonts w:ascii="Arial" w:hAnsi="Arial" w:cs="Arial"/>
                <w:sz w:val="22"/>
                <w:szCs w:val="22"/>
              </w:rPr>
              <w:t xml:space="preserve">, </w:t>
            </w:r>
            <w:r w:rsidR="00A11331" w:rsidRPr="00F11B34">
              <w:rPr>
                <w:rFonts w:ascii="Arial" w:hAnsi="Arial" w:cs="Arial"/>
                <w:sz w:val="22"/>
                <w:szCs w:val="22"/>
              </w:rPr>
              <w:t xml:space="preserve">chemicznych - </w:t>
            </w:r>
            <w:r w:rsidR="00B2700A" w:rsidRPr="00F11B34">
              <w:rPr>
                <w:rFonts w:ascii="Arial" w:hAnsi="Arial" w:cs="Arial"/>
                <w:sz w:val="22"/>
                <w:szCs w:val="22"/>
              </w:rPr>
              <w:t xml:space="preserve">5 </w:t>
            </w:r>
            <w:r w:rsidRPr="00F11B34">
              <w:rPr>
                <w:rFonts w:ascii="Arial" w:hAnsi="Arial" w:cs="Arial"/>
                <w:sz w:val="22"/>
                <w:szCs w:val="22"/>
              </w:rPr>
              <w:t>pkt.</w:t>
            </w:r>
          </w:p>
          <w:p w:rsidR="00B537F8" w:rsidRPr="00F11B34" w:rsidRDefault="00B537F8" w:rsidP="00D549D3">
            <w:pPr>
              <w:numPr>
                <w:ilvl w:val="0"/>
                <w:numId w:val="111"/>
              </w:numPr>
              <w:ind w:left="175" w:hanging="284"/>
              <w:jc w:val="both"/>
              <w:rPr>
                <w:rFonts w:ascii="Arial" w:hAnsi="Arial" w:cs="Arial"/>
                <w:sz w:val="22"/>
                <w:szCs w:val="22"/>
              </w:rPr>
            </w:pPr>
            <w:r w:rsidRPr="00F11B34">
              <w:rPr>
                <w:rFonts w:ascii="Arial" w:hAnsi="Arial" w:cs="Arial"/>
                <w:sz w:val="22"/>
                <w:szCs w:val="22"/>
              </w:rPr>
              <w:t>dziedziny z zakresu nauk przyrodniczych (biologiczne i nauk</w:t>
            </w:r>
            <w:r w:rsidR="00A11331" w:rsidRPr="00F11B34">
              <w:rPr>
                <w:rFonts w:ascii="Arial" w:hAnsi="Arial" w:cs="Arial"/>
                <w:sz w:val="22"/>
                <w:szCs w:val="22"/>
              </w:rPr>
              <w:t xml:space="preserve">i o ziemi) - </w:t>
            </w:r>
            <w:r w:rsidR="00B2700A" w:rsidRPr="00F11B34">
              <w:rPr>
                <w:rFonts w:ascii="Arial" w:hAnsi="Arial" w:cs="Arial"/>
                <w:sz w:val="22"/>
                <w:szCs w:val="22"/>
              </w:rPr>
              <w:t xml:space="preserve">5 </w:t>
            </w:r>
            <w:r w:rsidRPr="00F11B34">
              <w:rPr>
                <w:rFonts w:ascii="Arial" w:hAnsi="Arial" w:cs="Arial"/>
                <w:sz w:val="22"/>
                <w:szCs w:val="22"/>
              </w:rPr>
              <w:t>pkt.</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Punkty mogą ulegać sumowaniu. </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A11331" w:rsidP="00DE0CF8">
            <w:pPr>
              <w:jc w:val="center"/>
              <w:rPr>
                <w:rFonts w:ascii="Arial" w:hAnsi="Arial" w:cs="Arial"/>
                <w:b/>
                <w:bCs/>
                <w:sz w:val="22"/>
                <w:szCs w:val="22"/>
              </w:rPr>
            </w:pPr>
            <w:r w:rsidRPr="00F11B34">
              <w:rPr>
                <w:rFonts w:ascii="Arial" w:hAnsi="Arial" w:cs="Arial"/>
                <w:b/>
                <w:bCs/>
                <w:sz w:val="22"/>
                <w:szCs w:val="22"/>
              </w:rPr>
              <w:t>15</w:t>
            </w:r>
          </w:p>
        </w:tc>
      </w:tr>
      <w:tr w:rsidR="00B0786D" w:rsidRPr="00F11B34" w:rsidTr="00B537F8">
        <w:trPr>
          <w:trHeight w:val="1485"/>
        </w:trPr>
        <w:tc>
          <w:tcPr>
            <w:tcW w:w="851"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E0CF8">
            <w:pPr>
              <w:rPr>
                <w:rFonts w:ascii="Arial" w:hAnsi="Arial" w:cs="Arial"/>
                <w:sz w:val="22"/>
                <w:szCs w:val="22"/>
              </w:rPr>
            </w:pPr>
            <w:r w:rsidRPr="00F11B34">
              <w:rPr>
                <w:rFonts w:ascii="Arial" w:hAnsi="Arial" w:cs="Arial"/>
                <w:sz w:val="22"/>
                <w:szCs w:val="22"/>
              </w:rPr>
              <w:t>Doświadczenie w zakresie prowadzenia działalności edukacyjnej dla dzieci i dorosłych</w:t>
            </w:r>
          </w:p>
        </w:tc>
        <w:tc>
          <w:tcPr>
            <w:tcW w:w="6095" w:type="dxa"/>
            <w:tcBorders>
              <w:top w:val="single" w:sz="4" w:space="0" w:color="auto"/>
              <w:left w:val="single" w:sz="4" w:space="0" w:color="auto"/>
              <w:bottom w:val="single" w:sz="4" w:space="0" w:color="auto"/>
              <w:right w:val="single" w:sz="4" w:space="0" w:color="auto"/>
            </w:tcBorders>
          </w:tcPr>
          <w:p w:rsidR="00B0786D" w:rsidRPr="00F11B34" w:rsidRDefault="00B0786D" w:rsidP="00B0786D">
            <w:pPr>
              <w:jc w:val="both"/>
              <w:rPr>
                <w:rFonts w:ascii="Arial" w:hAnsi="Arial" w:cs="Arial"/>
                <w:sz w:val="22"/>
                <w:szCs w:val="22"/>
              </w:rPr>
            </w:pPr>
            <w:r w:rsidRPr="00F11B34">
              <w:rPr>
                <w:rFonts w:ascii="Arial" w:hAnsi="Arial" w:cs="Arial"/>
                <w:sz w:val="22"/>
                <w:szCs w:val="22"/>
              </w:rPr>
              <w:t>Kryterium będzie premiować projekty wnioskodawców, którzy wykażą się udokumentowaną współpracą z innymi podmiotami oraz prowadzeniem działań edukacyjnych i skierowanych do różnych grup społecznych w okresie ostatnich 3 lat poprzedzających złożenie wniosku.</w:t>
            </w:r>
          </w:p>
          <w:p w:rsidR="00B0786D" w:rsidRPr="00F11B34" w:rsidRDefault="00B0786D"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B0786D" w:rsidRPr="00F11B34" w:rsidRDefault="00B0786D" w:rsidP="008D5622">
            <w:pPr>
              <w:pStyle w:val="Akapitzlist"/>
              <w:ind w:left="0"/>
              <w:jc w:val="both"/>
              <w:rPr>
                <w:rFonts w:ascii="Arial" w:hAnsi="Arial" w:cs="Arial"/>
                <w:b/>
                <w:bCs/>
                <w:i/>
                <w:iCs/>
                <w:sz w:val="22"/>
                <w:szCs w:val="22"/>
              </w:rPr>
            </w:pPr>
            <w:r w:rsidRPr="00F11B34">
              <w:rPr>
                <w:rFonts w:ascii="Arial" w:hAnsi="Arial" w:cs="Arial"/>
                <w:sz w:val="22"/>
                <w:szCs w:val="22"/>
              </w:rPr>
              <w:t>Jeżeli:</w:t>
            </w:r>
          </w:p>
          <w:p w:rsidR="00B0786D" w:rsidRPr="0054294D" w:rsidRDefault="00B0786D" w:rsidP="00D549D3">
            <w:pPr>
              <w:pStyle w:val="Akapitzlist"/>
              <w:numPr>
                <w:ilvl w:val="0"/>
                <w:numId w:val="115"/>
              </w:numPr>
              <w:ind w:left="317" w:hanging="142"/>
              <w:jc w:val="both"/>
              <w:rPr>
                <w:rFonts w:ascii="Arial" w:hAnsi="Arial" w:cs="Arial"/>
                <w:sz w:val="22"/>
                <w:szCs w:val="22"/>
              </w:rPr>
            </w:pPr>
            <w:r w:rsidRPr="00DE758F">
              <w:rPr>
                <w:rFonts w:ascii="Arial" w:hAnsi="Arial" w:cs="Arial"/>
                <w:sz w:val="22"/>
                <w:szCs w:val="22"/>
              </w:rPr>
              <w:t xml:space="preserve">wnioskodawca nawiązał współpracę  z uczelniami, jednostkami badawczymi – projekt uzyskuje </w:t>
            </w:r>
            <w:r w:rsidRPr="001B5428">
              <w:rPr>
                <w:rFonts w:ascii="Arial" w:hAnsi="Arial" w:cs="Arial"/>
                <w:sz w:val="22"/>
                <w:szCs w:val="22"/>
              </w:rPr>
              <w:t>7</w:t>
            </w:r>
            <w:r w:rsidRPr="0054294D">
              <w:rPr>
                <w:rFonts w:ascii="Arial" w:hAnsi="Arial" w:cs="Arial"/>
                <w:sz w:val="22"/>
                <w:szCs w:val="22"/>
              </w:rPr>
              <w:t xml:space="preserve"> punktów.</w:t>
            </w:r>
          </w:p>
          <w:p w:rsidR="00B0786D" w:rsidRPr="00F11B34" w:rsidRDefault="00B0786D" w:rsidP="00D549D3">
            <w:pPr>
              <w:pStyle w:val="Akapitzlist"/>
              <w:numPr>
                <w:ilvl w:val="0"/>
                <w:numId w:val="115"/>
              </w:numPr>
              <w:ind w:left="317" w:hanging="142"/>
              <w:jc w:val="both"/>
              <w:rPr>
                <w:rFonts w:ascii="Arial" w:hAnsi="Arial" w:cs="Arial"/>
                <w:sz w:val="22"/>
                <w:szCs w:val="22"/>
              </w:rPr>
            </w:pPr>
            <w:r w:rsidRPr="00F11B34">
              <w:rPr>
                <w:rFonts w:ascii="Arial" w:hAnsi="Arial" w:cs="Arial"/>
                <w:sz w:val="22"/>
                <w:szCs w:val="22"/>
              </w:rPr>
              <w:t xml:space="preserve">wnioskodawca prowadził zajęcia popularyzujące naukę, zajęcia pozalekcyjnych, kół naukowych – projekt uzyskuje 5 punkty. </w:t>
            </w:r>
          </w:p>
          <w:p w:rsidR="00B0786D" w:rsidRPr="00F11B34" w:rsidRDefault="00B0786D" w:rsidP="00D549D3">
            <w:pPr>
              <w:pStyle w:val="Akapitzlist"/>
              <w:numPr>
                <w:ilvl w:val="0"/>
                <w:numId w:val="115"/>
              </w:numPr>
              <w:ind w:left="317" w:hanging="142"/>
              <w:jc w:val="both"/>
              <w:rPr>
                <w:rFonts w:ascii="Arial" w:hAnsi="Arial" w:cs="Arial"/>
                <w:sz w:val="22"/>
                <w:szCs w:val="22"/>
              </w:rPr>
            </w:pPr>
            <w:r w:rsidRPr="00F11B34">
              <w:rPr>
                <w:rFonts w:ascii="Arial" w:hAnsi="Arial" w:cs="Arial"/>
                <w:bCs/>
                <w:sz w:val="22"/>
                <w:szCs w:val="22"/>
              </w:rPr>
              <w:t>wnioskodawca posiada stronę internetową, na której zamieszczone są materiały i relacje z przeprowadzonych działań edukacyjnych - 3 punkty.</w:t>
            </w:r>
          </w:p>
          <w:p w:rsidR="00B0786D" w:rsidRPr="00F11B34" w:rsidRDefault="00B0786D" w:rsidP="00B0786D">
            <w:pPr>
              <w:jc w:val="both"/>
              <w:rPr>
                <w:rFonts w:ascii="Arial" w:hAnsi="Arial" w:cs="Arial"/>
                <w:sz w:val="22"/>
                <w:szCs w:val="22"/>
              </w:rPr>
            </w:pPr>
          </w:p>
          <w:p w:rsidR="00B0786D" w:rsidRPr="00F11B34" w:rsidRDefault="00B0786D" w:rsidP="00B0786D">
            <w:pPr>
              <w:jc w:val="both"/>
              <w:rPr>
                <w:rFonts w:ascii="Arial" w:hAnsi="Arial" w:cs="Arial"/>
                <w:sz w:val="22"/>
                <w:szCs w:val="22"/>
              </w:rPr>
            </w:pPr>
            <w:r w:rsidRPr="00F11B34">
              <w:rPr>
                <w:rFonts w:ascii="Arial" w:hAnsi="Arial" w:cs="Arial"/>
                <w:sz w:val="22"/>
                <w:szCs w:val="22"/>
              </w:rPr>
              <w:t>Punkty mogą podlegać  sumowaniu.</w:t>
            </w:r>
          </w:p>
        </w:tc>
        <w:tc>
          <w:tcPr>
            <w:tcW w:w="850" w:type="dxa"/>
            <w:tcBorders>
              <w:top w:val="single" w:sz="4" w:space="0" w:color="auto"/>
              <w:left w:val="single" w:sz="4" w:space="0" w:color="auto"/>
              <w:bottom w:val="single" w:sz="4" w:space="0" w:color="auto"/>
              <w:right w:val="single" w:sz="4" w:space="0" w:color="auto"/>
            </w:tcBorders>
            <w:vAlign w:val="center"/>
          </w:tcPr>
          <w:p w:rsidR="00B0786D" w:rsidRPr="00F11B34" w:rsidRDefault="00B0786D" w:rsidP="00DE0CF8">
            <w:pPr>
              <w:jc w:val="center"/>
              <w:rPr>
                <w:rFonts w:ascii="Arial" w:hAnsi="Arial" w:cs="Arial"/>
                <w:b/>
                <w:bCs/>
                <w:sz w:val="22"/>
                <w:szCs w:val="22"/>
              </w:rPr>
            </w:pPr>
            <w:r w:rsidRPr="00F11B34">
              <w:rPr>
                <w:rFonts w:ascii="Arial" w:hAnsi="Arial" w:cs="Arial"/>
                <w:b/>
                <w:bCs/>
                <w:sz w:val="22"/>
                <w:szCs w:val="22"/>
              </w:rPr>
              <w:t>15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rPr>
            </w:pPr>
            <w:r w:rsidRPr="00F11B34">
              <w:rPr>
                <w:rFonts w:ascii="Arial" w:hAnsi="Arial" w:cs="Arial"/>
                <w:sz w:val="22"/>
                <w:szCs w:val="22"/>
              </w:rPr>
              <w:t>Posiadana infrastruktura i zasoby kadrowe</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b/>
                <w:bCs/>
                <w:sz w:val="22"/>
                <w:szCs w:val="22"/>
              </w:rPr>
            </w:pPr>
            <w:r w:rsidRPr="00F11B34">
              <w:rPr>
                <w:rFonts w:ascii="Arial" w:hAnsi="Arial" w:cs="Arial"/>
                <w:sz w:val="22"/>
                <w:szCs w:val="22"/>
              </w:rPr>
              <w:t>Kryterium premiować będzie projekty o największym potencjale bazy rzeczowej oraz zasobów ludzkich niezbędnych do realizacji działań edukacyjnych.</w:t>
            </w:r>
          </w:p>
          <w:p w:rsidR="00B537F8" w:rsidRPr="00F11B34" w:rsidRDefault="00B537F8" w:rsidP="00DE0CF8">
            <w:pPr>
              <w:jc w:val="both"/>
              <w:rPr>
                <w:rFonts w:ascii="Arial" w:hAnsi="Arial" w:cs="Arial"/>
                <w:sz w:val="22"/>
                <w:szCs w:val="22"/>
              </w:rPr>
            </w:pPr>
          </w:p>
          <w:p w:rsidR="00B537F8" w:rsidRPr="00DE758F" w:rsidRDefault="00B537F8" w:rsidP="00DE0CF8">
            <w:pPr>
              <w:jc w:val="both"/>
              <w:rPr>
                <w:rFonts w:ascii="Arial" w:hAnsi="Arial" w:cs="Arial"/>
                <w:sz w:val="22"/>
                <w:szCs w:val="22"/>
              </w:rPr>
            </w:pPr>
            <w:r w:rsidRPr="00F11B34">
              <w:rPr>
                <w:rFonts w:ascii="Arial" w:hAnsi="Arial" w:cs="Arial"/>
                <w:sz w:val="22"/>
                <w:szCs w:val="22"/>
              </w:rPr>
              <w:t>Po</w:t>
            </w:r>
            <w:r w:rsidRPr="00DE758F">
              <w:rPr>
                <w:rFonts w:ascii="Arial" w:hAnsi="Arial" w:cs="Arial"/>
                <w:sz w:val="22"/>
                <w:szCs w:val="22"/>
              </w:rPr>
              <w:t>dstawą oceny  będą zasoby kadrowe i infrastrukturalne związane z prowadzoną działalnością edukacyjna.</w:t>
            </w:r>
          </w:p>
          <w:p w:rsidR="00B537F8" w:rsidRPr="00F11B34" w:rsidRDefault="00B537F8" w:rsidP="00DE0CF8">
            <w:pPr>
              <w:jc w:val="both"/>
              <w:rPr>
                <w:rFonts w:ascii="Arial" w:hAnsi="Arial" w:cs="Arial"/>
                <w:bCs/>
                <w:sz w:val="22"/>
                <w:szCs w:val="22"/>
              </w:rPr>
            </w:pPr>
            <w:r w:rsidRPr="001B5428">
              <w:rPr>
                <w:rFonts w:ascii="Arial" w:hAnsi="Arial" w:cs="Arial"/>
                <w:sz w:val="22"/>
                <w:szCs w:val="22"/>
              </w:rPr>
              <w:t>Posiadanie infrastruktury oznacza posiadanie prawa własności, współwłasności, użytkowania wieczystego lub ograniczonego prawa rzeczowego, które uprawnia d</w:t>
            </w:r>
            <w:r w:rsidRPr="00F11B34">
              <w:rPr>
                <w:rFonts w:ascii="Arial" w:hAnsi="Arial" w:cs="Arial"/>
                <w:sz w:val="22"/>
                <w:szCs w:val="22"/>
              </w:rPr>
              <w:t>o korzystania z ww. majątku na cele edukacji/nauki w okresie przed złożeniem wniosku o dofinansowanie. Nie należy tego mylić z prawem do dysponowania nieruchomościami na cele budowlane lub cele projektu.</w:t>
            </w:r>
            <w:r w:rsidRPr="00F11B34">
              <w:rPr>
                <w:rFonts w:ascii="Arial" w:hAnsi="Arial" w:cs="Arial"/>
                <w:bCs/>
                <w:sz w:val="22"/>
                <w:szCs w:val="22"/>
              </w:rPr>
              <w:t xml:space="preserve"> W kryterium nie uwzględnia się działalności w zakresie edukacji / nauki prowadzonej w ramach programów nauczania realizowanych w placówkach oświatowych.</w:t>
            </w:r>
          </w:p>
          <w:p w:rsidR="00B537F8" w:rsidRPr="00F11B34" w:rsidRDefault="00B537F8"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Jeżeli wnioskodawca dysponuje następującymi zasobami:</w:t>
            </w:r>
          </w:p>
          <w:p w:rsidR="00B537F8" w:rsidRPr="00F11B34" w:rsidRDefault="00B537F8" w:rsidP="00DE0CF8">
            <w:pPr>
              <w:jc w:val="both"/>
              <w:rPr>
                <w:rFonts w:ascii="Arial" w:hAnsi="Arial" w:cs="Arial"/>
                <w:b/>
                <w:bCs/>
                <w:sz w:val="22"/>
                <w:szCs w:val="22"/>
              </w:rPr>
            </w:pPr>
          </w:p>
          <w:p w:rsidR="00B537F8" w:rsidRPr="00F11B34" w:rsidRDefault="00B537F8" w:rsidP="00D549D3">
            <w:pPr>
              <w:numPr>
                <w:ilvl w:val="0"/>
                <w:numId w:val="113"/>
              </w:numPr>
              <w:ind w:left="317"/>
              <w:jc w:val="both"/>
              <w:rPr>
                <w:rFonts w:ascii="Arial" w:hAnsi="Arial" w:cs="Arial"/>
                <w:b/>
                <w:bCs/>
                <w:sz w:val="22"/>
                <w:szCs w:val="22"/>
              </w:rPr>
            </w:pPr>
            <w:r w:rsidRPr="00F11B34">
              <w:rPr>
                <w:rFonts w:ascii="Arial" w:hAnsi="Arial" w:cs="Arial"/>
                <w:b/>
                <w:bCs/>
                <w:sz w:val="22"/>
                <w:szCs w:val="22"/>
              </w:rPr>
              <w:t>Infrastruktura</w:t>
            </w:r>
          </w:p>
          <w:p w:rsidR="00B537F8" w:rsidRPr="00F11B34" w:rsidRDefault="00B537F8" w:rsidP="00D549D3">
            <w:pPr>
              <w:numPr>
                <w:ilvl w:val="0"/>
                <w:numId w:val="49"/>
              </w:numPr>
              <w:ind w:left="317"/>
              <w:jc w:val="both"/>
              <w:rPr>
                <w:rFonts w:ascii="Arial" w:hAnsi="Arial" w:cs="Arial"/>
                <w:bCs/>
                <w:sz w:val="22"/>
                <w:szCs w:val="22"/>
              </w:rPr>
            </w:pPr>
            <w:r w:rsidRPr="00F11B34">
              <w:rPr>
                <w:rFonts w:ascii="Arial" w:hAnsi="Arial" w:cs="Arial"/>
                <w:bCs/>
                <w:sz w:val="22"/>
                <w:szCs w:val="22"/>
              </w:rPr>
              <w:t>posiada infrastrukturę (budynek, obiekt terenowy)</w:t>
            </w:r>
            <w:r w:rsidR="001D01F7" w:rsidRPr="00F11B34">
              <w:rPr>
                <w:rFonts w:ascii="Arial" w:hAnsi="Arial" w:cs="Arial"/>
                <w:bCs/>
                <w:sz w:val="22"/>
                <w:szCs w:val="22"/>
              </w:rPr>
              <w:t>, który służy edukacji/ nauce</w:t>
            </w:r>
            <w:r w:rsidR="004317D3" w:rsidRPr="00F11B34">
              <w:rPr>
                <w:rFonts w:ascii="Arial" w:hAnsi="Arial" w:cs="Arial"/>
                <w:bCs/>
                <w:sz w:val="22"/>
                <w:szCs w:val="22"/>
              </w:rPr>
              <w:t xml:space="preserve"> </w:t>
            </w:r>
            <w:r w:rsidR="001D01F7" w:rsidRPr="00F11B34">
              <w:rPr>
                <w:rFonts w:ascii="Arial" w:hAnsi="Arial" w:cs="Arial"/>
                <w:bCs/>
                <w:sz w:val="22"/>
                <w:szCs w:val="22"/>
              </w:rPr>
              <w:t xml:space="preserve">– </w:t>
            </w:r>
            <w:r w:rsidR="00B2700A" w:rsidRPr="00F11B34">
              <w:rPr>
                <w:rFonts w:ascii="Arial" w:hAnsi="Arial" w:cs="Arial"/>
                <w:bCs/>
                <w:sz w:val="22"/>
                <w:szCs w:val="22"/>
              </w:rPr>
              <w:t xml:space="preserve">10 </w:t>
            </w:r>
            <w:r w:rsidRPr="00F11B34">
              <w:rPr>
                <w:rFonts w:ascii="Arial" w:hAnsi="Arial" w:cs="Arial"/>
                <w:bCs/>
                <w:sz w:val="22"/>
                <w:szCs w:val="22"/>
              </w:rPr>
              <w:t>pkt.</w:t>
            </w:r>
          </w:p>
          <w:p w:rsidR="00B537F8" w:rsidRPr="00F11B34" w:rsidRDefault="00B537F8" w:rsidP="00D549D3">
            <w:pPr>
              <w:numPr>
                <w:ilvl w:val="0"/>
                <w:numId w:val="113"/>
              </w:numPr>
              <w:ind w:left="317"/>
              <w:jc w:val="both"/>
              <w:rPr>
                <w:rFonts w:ascii="Arial" w:hAnsi="Arial" w:cs="Arial"/>
                <w:b/>
                <w:bCs/>
                <w:sz w:val="22"/>
                <w:szCs w:val="22"/>
              </w:rPr>
            </w:pPr>
            <w:r w:rsidRPr="00F11B34">
              <w:rPr>
                <w:rFonts w:ascii="Arial" w:hAnsi="Arial" w:cs="Arial"/>
                <w:b/>
                <w:bCs/>
                <w:sz w:val="22"/>
                <w:szCs w:val="22"/>
              </w:rPr>
              <w:t xml:space="preserve">Pracownicy </w:t>
            </w:r>
          </w:p>
          <w:p w:rsidR="00B537F8" w:rsidRPr="009202BD" w:rsidRDefault="00B537F8" w:rsidP="009202BD">
            <w:pPr>
              <w:numPr>
                <w:ilvl w:val="0"/>
                <w:numId w:val="49"/>
              </w:numPr>
              <w:ind w:left="317"/>
              <w:jc w:val="both"/>
              <w:rPr>
                <w:rFonts w:ascii="Arial" w:hAnsi="Arial" w:cs="Arial"/>
                <w:bCs/>
                <w:sz w:val="22"/>
                <w:szCs w:val="22"/>
              </w:rPr>
            </w:pPr>
            <w:r w:rsidRPr="00F11B34">
              <w:rPr>
                <w:rFonts w:ascii="Arial" w:hAnsi="Arial" w:cs="Arial"/>
                <w:bCs/>
                <w:sz w:val="22"/>
                <w:szCs w:val="22"/>
              </w:rPr>
              <w:t xml:space="preserve">zatrudnia (przed złożeniem wniosku) pracowników, którzy prowadzą działania dotyczące edukacji /nauki – przyznaje się po 1 punkcie za każdą osobę. Maksymalnie uzyskać można </w:t>
            </w:r>
            <w:r w:rsidR="00B2700A" w:rsidRPr="00F11B34">
              <w:rPr>
                <w:rFonts w:ascii="Arial" w:hAnsi="Arial" w:cs="Arial"/>
                <w:bCs/>
                <w:sz w:val="22"/>
                <w:szCs w:val="22"/>
              </w:rPr>
              <w:t xml:space="preserve">5 </w:t>
            </w:r>
            <w:r w:rsidRPr="00F11B34">
              <w:rPr>
                <w:rFonts w:ascii="Arial" w:hAnsi="Arial" w:cs="Arial"/>
                <w:bCs/>
                <w:sz w:val="22"/>
                <w:szCs w:val="22"/>
              </w:rPr>
              <w:t>punktów.</w:t>
            </w:r>
            <w:r w:rsidRPr="009202BD">
              <w:rPr>
                <w:rFonts w:ascii="Arial" w:hAnsi="Arial" w:cs="Arial"/>
                <w:bCs/>
                <w:sz w:val="22"/>
                <w:szCs w:val="22"/>
              </w:rPr>
              <w:t xml:space="preserve"> Dane dotyczą pełnego roku kalendarzowego przed rokiem złożenia wniosku o dofinansowania.</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Punkty mogą się sumować.</w:t>
            </w:r>
          </w:p>
          <w:p w:rsidR="00B537F8" w:rsidRPr="00F11B34" w:rsidRDefault="00B537F8" w:rsidP="00DE0CF8">
            <w:pPr>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2700A" w:rsidP="00DE0CF8">
            <w:pPr>
              <w:pStyle w:val="Default"/>
              <w:jc w:val="center"/>
              <w:rPr>
                <w:rFonts w:ascii="Arial" w:hAnsi="Arial" w:cs="Arial"/>
                <w:b/>
                <w:bCs/>
                <w:sz w:val="22"/>
                <w:szCs w:val="22"/>
              </w:rPr>
            </w:pPr>
            <w:r w:rsidRPr="00F11B34">
              <w:rPr>
                <w:rFonts w:ascii="Arial" w:hAnsi="Arial" w:cs="Arial"/>
                <w:b/>
                <w:bCs/>
                <w:sz w:val="22"/>
                <w:szCs w:val="22"/>
              </w:rPr>
              <w:t>15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sz w:val="22"/>
                <w:szCs w:val="22"/>
              </w:rPr>
            </w:pPr>
            <w:r w:rsidRPr="00F11B34">
              <w:rPr>
                <w:rFonts w:ascii="Arial" w:hAnsi="Arial" w:cs="Arial"/>
                <w:sz w:val="22"/>
                <w:szCs w:val="22"/>
              </w:rPr>
              <w:t xml:space="preserve">Współpraca ze szkołami </w:t>
            </w:r>
          </w:p>
        </w:tc>
        <w:tc>
          <w:tcPr>
            <w:tcW w:w="6095" w:type="dxa"/>
            <w:tcBorders>
              <w:top w:val="single" w:sz="4" w:space="0" w:color="auto"/>
              <w:left w:val="single" w:sz="4" w:space="0" w:color="auto"/>
              <w:bottom w:val="single" w:sz="4" w:space="0" w:color="auto"/>
              <w:right w:val="single" w:sz="4" w:space="0" w:color="auto"/>
            </w:tcBorders>
            <w:hideMark/>
          </w:tcPr>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Kryterium premiować będzie projekty, które zakładają współpracę ze szkołami w zakresie korzystania z usług edukacyjnych powstałych w wyniku realizacji centrum. </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DE758F" w:rsidRDefault="00B537F8" w:rsidP="00DE0CF8">
            <w:pPr>
              <w:jc w:val="both"/>
              <w:rPr>
                <w:rFonts w:ascii="Arial" w:hAnsi="Arial" w:cs="Arial"/>
                <w:sz w:val="22"/>
                <w:szCs w:val="22"/>
              </w:rPr>
            </w:pPr>
            <w:r w:rsidRPr="00DE758F">
              <w:rPr>
                <w:rFonts w:ascii="Arial" w:hAnsi="Arial" w:cs="Arial"/>
                <w:sz w:val="22"/>
                <w:szCs w:val="22"/>
              </w:rPr>
              <w:t>Ocena będzie dotyczyć ilości przedstawionych dokumentów o współpracy, w których podjęte zostały zobowiązania do udziału  w działaniach edukacyjnych powstałego centrum  co najmniej 50% uczniów danej szkoły w okresie  min. 2 lat po jego uruchomieniu.</w:t>
            </w:r>
          </w:p>
          <w:p w:rsidR="00B537F8" w:rsidRPr="0054294D" w:rsidRDefault="00B537F8" w:rsidP="00DE0CF8">
            <w:pPr>
              <w:jc w:val="both"/>
              <w:rPr>
                <w:rFonts w:ascii="Arial" w:hAnsi="Arial" w:cs="Arial"/>
                <w:sz w:val="22"/>
                <w:szCs w:val="22"/>
              </w:rPr>
            </w:pPr>
            <w:r w:rsidRPr="001B5428">
              <w:rPr>
                <w:rFonts w:ascii="Arial" w:hAnsi="Arial" w:cs="Arial"/>
                <w:sz w:val="22"/>
                <w:szCs w:val="22"/>
              </w:rPr>
              <w:t xml:space="preserve">Ocena </w:t>
            </w:r>
            <w:r w:rsidRPr="0054294D">
              <w:rPr>
                <w:rFonts w:ascii="Arial" w:hAnsi="Arial" w:cs="Arial"/>
                <w:sz w:val="22"/>
                <w:szCs w:val="22"/>
              </w:rPr>
              <w:t>będzie dokonywana na podstawie informacji w dokumentacji wniosku oraz załączonych dokumentów potwierdzających zawiązana współpracę.</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Jeżeli:</w:t>
            </w:r>
          </w:p>
          <w:p w:rsidR="00B537F8" w:rsidRPr="00F11B34" w:rsidRDefault="00B537F8" w:rsidP="00D549D3">
            <w:pPr>
              <w:pStyle w:val="Akapitzlist"/>
              <w:numPr>
                <w:ilvl w:val="0"/>
                <w:numId w:val="114"/>
              </w:numPr>
              <w:jc w:val="both"/>
              <w:rPr>
                <w:rFonts w:ascii="Arial" w:hAnsi="Arial" w:cs="Arial"/>
                <w:sz w:val="22"/>
                <w:szCs w:val="22"/>
              </w:rPr>
            </w:pPr>
            <w:r w:rsidRPr="00F11B34">
              <w:rPr>
                <w:rFonts w:ascii="Arial" w:hAnsi="Arial" w:cs="Arial"/>
                <w:sz w:val="22"/>
                <w:szCs w:val="22"/>
              </w:rPr>
              <w:t>Wnioskodawca posiada um</w:t>
            </w:r>
            <w:r w:rsidR="00E266E3" w:rsidRPr="00F11B34">
              <w:rPr>
                <w:rFonts w:ascii="Arial" w:hAnsi="Arial" w:cs="Arial"/>
                <w:sz w:val="22"/>
                <w:szCs w:val="22"/>
              </w:rPr>
              <w:t>owy</w:t>
            </w:r>
            <w:r w:rsidRPr="00F11B34">
              <w:rPr>
                <w:rFonts w:ascii="Arial" w:hAnsi="Arial" w:cs="Arial"/>
                <w:sz w:val="22"/>
                <w:szCs w:val="22"/>
              </w:rPr>
              <w:t xml:space="preserve"> o współpracy z</w:t>
            </w:r>
            <w:r w:rsidR="00E266E3" w:rsidRPr="00F11B34">
              <w:rPr>
                <w:rFonts w:ascii="Arial" w:hAnsi="Arial" w:cs="Arial"/>
                <w:sz w:val="22"/>
                <w:szCs w:val="22"/>
              </w:rPr>
              <w:t xml:space="preserve"> min. 5</w:t>
            </w:r>
            <w:r w:rsidRPr="00F11B34">
              <w:rPr>
                <w:rFonts w:ascii="Arial" w:hAnsi="Arial" w:cs="Arial"/>
                <w:sz w:val="22"/>
                <w:szCs w:val="22"/>
              </w:rPr>
              <w:t xml:space="preserve"> szkoła</w:t>
            </w:r>
            <w:r w:rsidR="00D13C65" w:rsidRPr="00F11B34">
              <w:rPr>
                <w:rFonts w:ascii="Arial" w:hAnsi="Arial" w:cs="Arial"/>
                <w:sz w:val="22"/>
                <w:szCs w:val="22"/>
              </w:rPr>
              <w:t xml:space="preserve">mi – projekt uzyskuje </w:t>
            </w:r>
            <w:r w:rsidR="004317D3" w:rsidRPr="00F11B34">
              <w:rPr>
                <w:rFonts w:ascii="Arial" w:hAnsi="Arial" w:cs="Arial"/>
                <w:sz w:val="22"/>
                <w:szCs w:val="22"/>
              </w:rPr>
              <w:t>10</w:t>
            </w:r>
            <w:r w:rsidRPr="00F11B34">
              <w:rPr>
                <w:rFonts w:ascii="Arial" w:hAnsi="Arial" w:cs="Arial"/>
                <w:sz w:val="22"/>
                <w:szCs w:val="22"/>
              </w:rPr>
              <w:t xml:space="preserve"> punktów.</w:t>
            </w:r>
          </w:p>
          <w:p w:rsidR="00B537F8" w:rsidRPr="00F11B34" w:rsidRDefault="00B537F8" w:rsidP="00DE0CF8">
            <w:pPr>
              <w:jc w:val="both"/>
              <w:rPr>
                <w:rFonts w:ascii="Arial" w:hAnsi="Arial" w:cs="Arial"/>
                <w:sz w:val="22"/>
                <w:szCs w:val="22"/>
              </w:rPr>
            </w:pPr>
          </w:p>
          <w:p w:rsidR="00B537F8" w:rsidRPr="00F11B34" w:rsidRDefault="00B537F8" w:rsidP="00D549D3">
            <w:pPr>
              <w:pStyle w:val="Akapitzlist"/>
              <w:numPr>
                <w:ilvl w:val="0"/>
                <w:numId w:val="114"/>
              </w:numPr>
              <w:jc w:val="both"/>
              <w:rPr>
                <w:rFonts w:ascii="Arial" w:hAnsi="Arial" w:cs="Arial"/>
                <w:sz w:val="22"/>
                <w:szCs w:val="22"/>
              </w:rPr>
            </w:pPr>
            <w:r w:rsidRPr="00F11B34">
              <w:rPr>
                <w:rFonts w:ascii="Arial" w:hAnsi="Arial" w:cs="Arial"/>
                <w:sz w:val="22"/>
                <w:szCs w:val="22"/>
              </w:rPr>
              <w:t>Wnioskodawca posiada umowy o współpracy z</w:t>
            </w:r>
            <w:r w:rsidR="00E266E3" w:rsidRPr="00F11B34">
              <w:rPr>
                <w:rFonts w:ascii="Arial" w:hAnsi="Arial" w:cs="Arial"/>
                <w:sz w:val="22"/>
                <w:szCs w:val="22"/>
              </w:rPr>
              <w:t xml:space="preserve"> min. 3</w:t>
            </w:r>
            <w:r w:rsidRPr="00F11B34">
              <w:rPr>
                <w:rFonts w:ascii="Arial" w:hAnsi="Arial" w:cs="Arial"/>
                <w:sz w:val="22"/>
                <w:szCs w:val="22"/>
              </w:rPr>
              <w:t xml:space="preserve"> szkołami – projekt uzyskuje 5 punktów.</w:t>
            </w:r>
          </w:p>
          <w:p w:rsidR="00B537F8" w:rsidRPr="00F11B34" w:rsidRDefault="00B537F8" w:rsidP="00DE0CF8">
            <w:pPr>
              <w:pStyle w:val="Akapitzlist"/>
              <w:jc w:val="both"/>
              <w:rPr>
                <w:rFonts w:ascii="Arial" w:hAnsi="Arial" w:cs="Arial"/>
                <w:sz w:val="22"/>
                <w:szCs w:val="22"/>
              </w:rPr>
            </w:pPr>
          </w:p>
          <w:p w:rsidR="00B537F8" w:rsidRPr="0054294D" w:rsidRDefault="00B537F8" w:rsidP="00D549D3">
            <w:pPr>
              <w:pStyle w:val="Akapitzlist"/>
              <w:numPr>
                <w:ilvl w:val="0"/>
                <w:numId w:val="114"/>
              </w:numPr>
              <w:jc w:val="both"/>
              <w:rPr>
                <w:rFonts w:ascii="Arial" w:hAnsi="Arial" w:cs="Arial"/>
                <w:sz w:val="22"/>
                <w:szCs w:val="22"/>
              </w:rPr>
            </w:pPr>
            <w:r w:rsidRPr="00F11B34">
              <w:rPr>
                <w:rFonts w:ascii="Arial" w:hAnsi="Arial" w:cs="Arial"/>
                <w:sz w:val="22"/>
                <w:szCs w:val="22"/>
              </w:rPr>
              <w:t>Wnioskodawca posiada umow</w:t>
            </w:r>
            <w:r w:rsidR="00E266E3" w:rsidRPr="00F11B34">
              <w:rPr>
                <w:rFonts w:ascii="Arial" w:hAnsi="Arial" w:cs="Arial"/>
                <w:sz w:val="22"/>
                <w:szCs w:val="22"/>
              </w:rPr>
              <w:t>y</w:t>
            </w:r>
            <w:r w:rsidRPr="00F11B34">
              <w:rPr>
                <w:rFonts w:ascii="Arial" w:hAnsi="Arial" w:cs="Arial"/>
                <w:sz w:val="22"/>
                <w:szCs w:val="22"/>
              </w:rPr>
              <w:t xml:space="preserve"> o współpracy z </w:t>
            </w:r>
            <w:r w:rsidR="00EF3220" w:rsidRPr="00F11B34">
              <w:rPr>
                <w:rFonts w:ascii="Arial" w:hAnsi="Arial" w:cs="Arial"/>
                <w:sz w:val="22"/>
                <w:szCs w:val="22"/>
              </w:rPr>
              <w:t xml:space="preserve">min. 1 </w:t>
            </w:r>
            <w:r w:rsidR="0054294D" w:rsidRPr="00F11B34">
              <w:rPr>
                <w:rFonts w:ascii="Arial" w:hAnsi="Arial" w:cs="Arial"/>
                <w:sz w:val="22"/>
                <w:szCs w:val="22"/>
              </w:rPr>
              <w:t>szkoł</w:t>
            </w:r>
            <w:r w:rsidR="0054294D">
              <w:rPr>
                <w:rFonts w:ascii="Arial" w:hAnsi="Arial" w:cs="Arial"/>
                <w:sz w:val="22"/>
                <w:szCs w:val="22"/>
              </w:rPr>
              <w:t>ą</w:t>
            </w:r>
            <w:r w:rsidR="0054294D" w:rsidRPr="0054294D">
              <w:rPr>
                <w:rFonts w:ascii="Arial" w:hAnsi="Arial" w:cs="Arial"/>
                <w:sz w:val="22"/>
                <w:szCs w:val="22"/>
              </w:rPr>
              <w:t xml:space="preserve"> </w:t>
            </w:r>
            <w:r w:rsidRPr="0054294D">
              <w:rPr>
                <w:rFonts w:ascii="Arial" w:hAnsi="Arial" w:cs="Arial"/>
                <w:sz w:val="22"/>
                <w:szCs w:val="22"/>
              </w:rPr>
              <w:t>– projekt uzyskuje 2 punkty.</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Punkty nie podlegają sumowaniu.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1D01F7" w:rsidP="00DE0CF8">
            <w:pPr>
              <w:jc w:val="center"/>
              <w:rPr>
                <w:rFonts w:ascii="Arial" w:hAnsi="Arial" w:cs="Arial"/>
                <w:b/>
                <w:bCs/>
                <w:i/>
                <w:iCs/>
                <w:sz w:val="22"/>
                <w:szCs w:val="22"/>
              </w:rPr>
            </w:pPr>
            <w:r w:rsidRPr="00F11B34">
              <w:rPr>
                <w:rFonts w:ascii="Arial" w:hAnsi="Arial" w:cs="Arial"/>
                <w:b/>
                <w:bCs/>
                <w:sz w:val="22"/>
                <w:szCs w:val="22"/>
              </w:rPr>
              <w:t>10</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537F8" w:rsidRPr="00F11B34" w:rsidRDefault="00EF3220" w:rsidP="00535B34">
            <w:pPr>
              <w:rPr>
                <w:rFonts w:ascii="Arial" w:hAnsi="Arial" w:cs="Arial"/>
                <w:sz w:val="22"/>
                <w:szCs w:val="22"/>
              </w:rPr>
            </w:pPr>
            <w:r w:rsidRPr="00F11B34">
              <w:rPr>
                <w:rFonts w:ascii="Arial" w:hAnsi="Arial" w:cs="Arial"/>
                <w:sz w:val="22"/>
                <w:szCs w:val="22"/>
              </w:rPr>
              <w:t xml:space="preserve"> Potencjalna trwałość</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premiować będzie projekty o największym potencjale finansowym umożliwiającym sprawne funkcjonowanie projektu i realizację założonych celów</w:t>
            </w:r>
            <w:r w:rsidR="00162385" w:rsidRPr="00F11B34">
              <w:rPr>
                <w:rFonts w:ascii="Arial" w:hAnsi="Arial" w:cs="Arial"/>
                <w:sz w:val="22"/>
                <w:szCs w:val="22"/>
              </w:rPr>
              <w:t xml:space="preserve"> po zakończeniu okresu trwałości projektu</w:t>
            </w:r>
            <w:r w:rsidRPr="00F11B34">
              <w:rPr>
                <w:rFonts w:ascii="Arial" w:hAnsi="Arial" w:cs="Arial"/>
                <w:sz w:val="22"/>
                <w:szCs w:val="22"/>
              </w:rPr>
              <w:t>.</w:t>
            </w:r>
          </w:p>
          <w:p w:rsidR="00B537F8" w:rsidRPr="00F11B34" w:rsidRDefault="00B537F8" w:rsidP="00DE0CF8">
            <w:pPr>
              <w:jc w:val="both"/>
              <w:rPr>
                <w:rFonts w:ascii="Arial" w:hAnsi="Arial" w:cs="Arial"/>
                <w:sz w:val="22"/>
                <w:szCs w:val="22"/>
              </w:rPr>
            </w:pPr>
          </w:p>
          <w:p w:rsidR="00B537F8" w:rsidRPr="00DE758F" w:rsidRDefault="00B537F8" w:rsidP="00DE0CF8">
            <w:pPr>
              <w:jc w:val="both"/>
              <w:rPr>
                <w:rFonts w:ascii="Arial" w:hAnsi="Arial" w:cs="Arial"/>
                <w:sz w:val="22"/>
                <w:szCs w:val="22"/>
              </w:rPr>
            </w:pPr>
          </w:p>
          <w:p w:rsidR="00B537F8" w:rsidRPr="001B5428"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Możliwości finansowe instytucji realizującej projekt mierzona będzie w oparciu o: </w:t>
            </w:r>
          </w:p>
          <w:p w:rsidR="00B537F8" w:rsidRPr="00F11B34" w:rsidRDefault="00B537F8" w:rsidP="00DE0CF8">
            <w:pPr>
              <w:jc w:val="both"/>
              <w:rPr>
                <w:rFonts w:ascii="Arial" w:hAnsi="Arial" w:cs="Arial"/>
                <w:sz w:val="22"/>
                <w:szCs w:val="22"/>
              </w:rPr>
            </w:pPr>
          </w:p>
          <w:p w:rsidR="00B537F8" w:rsidRPr="00F11B34" w:rsidRDefault="00B537F8" w:rsidP="00D549D3">
            <w:pPr>
              <w:numPr>
                <w:ilvl w:val="0"/>
                <w:numId w:val="112"/>
              </w:numPr>
              <w:ind w:left="317"/>
              <w:jc w:val="both"/>
              <w:rPr>
                <w:rFonts w:ascii="Arial" w:hAnsi="Arial" w:cs="Arial"/>
                <w:sz w:val="22"/>
                <w:szCs w:val="22"/>
              </w:rPr>
            </w:pPr>
            <w:r w:rsidRPr="00F11B34">
              <w:rPr>
                <w:rFonts w:ascii="Arial" w:hAnsi="Arial" w:cs="Arial"/>
                <w:sz w:val="22"/>
                <w:szCs w:val="22"/>
              </w:rPr>
              <w:t xml:space="preserve">wskaźnik obliczony jako: </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Średni budżet jednostki za 3  ostatnie lata w porównaniu do średnich planowanych kosztów działalności jednostki, w okresie trzech pierwszych lat działalności.  – </w:t>
            </w:r>
            <w:r w:rsidR="001D01F7" w:rsidRPr="00F11B34">
              <w:rPr>
                <w:rFonts w:ascii="Arial" w:hAnsi="Arial" w:cs="Arial"/>
                <w:sz w:val="22"/>
                <w:szCs w:val="22"/>
              </w:rPr>
              <w:t>4</w:t>
            </w:r>
            <w:r w:rsidRPr="00F11B34">
              <w:rPr>
                <w:rFonts w:ascii="Arial" w:hAnsi="Arial" w:cs="Arial"/>
                <w:sz w:val="22"/>
                <w:szCs w:val="22"/>
              </w:rPr>
              <w:t xml:space="preserve"> pkt.</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Sposób oceny:</w:t>
            </w:r>
          </w:p>
          <w:p w:rsidR="00B537F8" w:rsidRPr="00F11B34" w:rsidRDefault="00B537F8" w:rsidP="00DE0CF8">
            <w:pPr>
              <w:ind w:left="317"/>
              <w:jc w:val="both"/>
              <w:rPr>
                <w:rFonts w:ascii="Arial" w:hAnsi="Arial" w:cs="Arial"/>
                <w:sz w:val="22"/>
                <w:szCs w:val="22"/>
              </w:rPr>
            </w:pPr>
            <w:r w:rsidRPr="00F11B34">
              <w:rPr>
                <w:rFonts w:ascii="Arial" w:hAnsi="Arial" w:cs="Arial"/>
                <w:sz w:val="22"/>
                <w:szCs w:val="22"/>
              </w:rPr>
              <w:t xml:space="preserve">Metodologia z zastosowaniem przedziałów, która polega na: </w:t>
            </w:r>
          </w:p>
          <w:p w:rsidR="00B537F8" w:rsidRPr="00F11B34" w:rsidRDefault="00B537F8" w:rsidP="00DE0CF8">
            <w:pPr>
              <w:ind w:left="317"/>
              <w:jc w:val="both"/>
              <w:rPr>
                <w:rFonts w:ascii="Arial" w:hAnsi="Arial" w:cs="Arial"/>
                <w:sz w:val="22"/>
                <w:szCs w:val="22"/>
              </w:rPr>
            </w:pPr>
            <w:r w:rsidRPr="00F11B34">
              <w:rPr>
                <w:rFonts w:ascii="Arial" w:hAnsi="Arial" w:cs="Arial"/>
                <w:sz w:val="22"/>
                <w:szCs w:val="22"/>
              </w:rPr>
              <w:t xml:space="preserve">1. uszeregowaniu projektów w ramach danego kryterium podlegającego ocenie od „najlepszego” – o najwyższej wartości  wskaźnika do „najgorszego” – o najniższej wartości wskaźnika. </w:t>
            </w:r>
          </w:p>
          <w:p w:rsidR="00B537F8" w:rsidRPr="00F11B34" w:rsidRDefault="00B537F8" w:rsidP="00DE0CF8">
            <w:pPr>
              <w:ind w:left="317"/>
              <w:jc w:val="both"/>
              <w:rPr>
                <w:rFonts w:ascii="Arial" w:hAnsi="Arial" w:cs="Arial"/>
                <w:sz w:val="22"/>
                <w:szCs w:val="22"/>
              </w:rPr>
            </w:pPr>
            <w:r w:rsidRPr="00F11B34">
              <w:rPr>
                <w:rFonts w:ascii="Arial" w:hAnsi="Arial" w:cs="Arial"/>
                <w:sz w:val="22"/>
                <w:szCs w:val="22"/>
              </w:rPr>
              <w:t>2. podzieleniu uszeregowanych projektów na przedziały o równej, co do zasady, liczbie projektów. Liczba przedziałów zależy od liczby projektów do oceny (np. 1, 2, 4, 8, 16).</w:t>
            </w:r>
          </w:p>
          <w:p w:rsidR="00B537F8" w:rsidRPr="00F11B34" w:rsidRDefault="00B537F8" w:rsidP="00DE0CF8">
            <w:pPr>
              <w:ind w:left="317"/>
              <w:jc w:val="both"/>
              <w:rPr>
                <w:rFonts w:ascii="Arial" w:hAnsi="Arial" w:cs="Arial"/>
                <w:sz w:val="22"/>
                <w:szCs w:val="22"/>
              </w:rPr>
            </w:pPr>
            <w:r w:rsidRPr="00F11B34">
              <w:rPr>
                <w:rFonts w:ascii="Arial" w:hAnsi="Arial" w:cs="Arial"/>
                <w:sz w:val="22"/>
                <w:szCs w:val="22"/>
              </w:rPr>
              <w:t>3. przydzieleniu, zgodnie z uszeregowaniem, należnej danemu przedziałowi liczby punktów</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 </w:t>
            </w:r>
          </w:p>
          <w:p w:rsidR="00B537F8" w:rsidRPr="00F11B34" w:rsidRDefault="00B537F8" w:rsidP="00D549D3">
            <w:pPr>
              <w:numPr>
                <w:ilvl w:val="0"/>
                <w:numId w:val="112"/>
              </w:numPr>
              <w:ind w:left="317"/>
              <w:jc w:val="both"/>
              <w:rPr>
                <w:rFonts w:ascii="Arial" w:hAnsi="Arial" w:cs="Arial"/>
                <w:sz w:val="22"/>
                <w:szCs w:val="22"/>
              </w:rPr>
            </w:pPr>
            <w:r w:rsidRPr="00F11B34">
              <w:rPr>
                <w:rFonts w:ascii="Arial" w:hAnsi="Arial" w:cs="Arial"/>
                <w:sz w:val="22"/>
                <w:szCs w:val="22"/>
              </w:rPr>
              <w:t>przeznaczanie zysków/przychodów na cele statutowe dot. działalności edukacyjnej/naukowej, w tym  - wg sprawozdań za trzy ostatnie lata) – 3 pkt.</w:t>
            </w:r>
          </w:p>
          <w:p w:rsidR="00B537F8" w:rsidRPr="00F11B34" w:rsidRDefault="00B537F8" w:rsidP="00D549D3">
            <w:pPr>
              <w:numPr>
                <w:ilvl w:val="0"/>
                <w:numId w:val="112"/>
              </w:numPr>
              <w:ind w:left="317"/>
              <w:jc w:val="both"/>
              <w:rPr>
                <w:rFonts w:ascii="Arial" w:hAnsi="Arial" w:cs="Arial"/>
                <w:sz w:val="22"/>
                <w:szCs w:val="22"/>
              </w:rPr>
            </w:pPr>
            <w:r w:rsidRPr="00F11B34">
              <w:rPr>
                <w:rFonts w:ascii="Arial" w:hAnsi="Arial" w:cs="Arial"/>
                <w:sz w:val="22"/>
                <w:szCs w:val="22"/>
              </w:rPr>
              <w:t>umowy dotacji celowych otrzymywanych na działalność edukacyjną/naukową (w okresie trzech ostatnich lat na podstawie budżetu jednostki)</w:t>
            </w:r>
            <w:r w:rsidR="00D13C65" w:rsidRPr="00F11B34">
              <w:rPr>
                <w:rFonts w:ascii="Arial" w:hAnsi="Arial" w:cs="Arial"/>
                <w:sz w:val="22"/>
                <w:szCs w:val="22"/>
              </w:rPr>
              <w:t xml:space="preserve"> </w:t>
            </w:r>
            <w:r w:rsidRPr="00F11B34">
              <w:rPr>
                <w:rFonts w:ascii="Arial" w:hAnsi="Arial" w:cs="Arial"/>
                <w:sz w:val="22"/>
                <w:szCs w:val="22"/>
              </w:rPr>
              <w:t>– 2 pkt.</w:t>
            </w:r>
          </w:p>
          <w:p w:rsidR="00B537F8" w:rsidRPr="00F11B34" w:rsidRDefault="00B537F8" w:rsidP="00D549D3">
            <w:pPr>
              <w:numPr>
                <w:ilvl w:val="0"/>
                <w:numId w:val="112"/>
              </w:numPr>
              <w:ind w:left="317"/>
              <w:jc w:val="both"/>
              <w:rPr>
                <w:rFonts w:ascii="Arial" w:hAnsi="Arial" w:cs="Arial"/>
                <w:sz w:val="22"/>
                <w:szCs w:val="22"/>
              </w:rPr>
            </w:pPr>
            <w:r w:rsidRPr="00F11B34">
              <w:rPr>
                <w:rFonts w:ascii="Arial" w:hAnsi="Arial" w:cs="Arial"/>
                <w:sz w:val="22"/>
                <w:szCs w:val="22"/>
              </w:rPr>
              <w:t>inne dodatkowe źródła dochodu umożliwiające prowadzenie działalności edukacyjnej/naukowej  (np. sponsorzy)</w:t>
            </w:r>
            <w:r w:rsidR="00D13C65" w:rsidRPr="00F11B34">
              <w:rPr>
                <w:rFonts w:ascii="Arial" w:hAnsi="Arial" w:cs="Arial"/>
                <w:sz w:val="22"/>
                <w:szCs w:val="22"/>
              </w:rPr>
              <w:t xml:space="preserve"> – 1</w:t>
            </w:r>
            <w:r w:rsidRPr="00F11B34">
              <w:rPr>
                <w:rFonts w:ascii="Arial" w:hAnsi="Arial" w:cs="Arial"/>
                <w:sz w:val="22"/>
                <w:szCs w:val="22"/>
              </w:rPr>
              <w:t xml:space="preserve"> pkt.</w:t>
            </w:r>
          </w:p>
          <w:p w:rsidR="00B537F8" w:rsidRPr="00F11B34" w:rsidRDefault="00B537F8" w:rsidP="00DE0CF8">
            <w:pPr>
              <w:jc w:val="both"/>
              <w:rPr>
                <w:rFonts w:ascii="Arial" w:hAnsi="Arial" w:cs="Arial"/>
                <w:sz w:val="22"/>
                <w:szCs w:val="22"/>
              </w:rPr>
            </w:pPr>
            <w:r w:rsidRPr="00F11B34">
              <w:rPr>
                <w:rFonts w:ascii="Arial" w:hAnsi="Arial" w:cs="Arial"/>
                <w:sz w:val="22"/>
                <w:szCs w:val="22"/>
              </w:rPr>
              <w:t>Dane w powyższym zakresie mogą dotyczyć wnioskodawcy lub/i wszystkich partnerów w projekcie.</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Punkty mogą podlegać sumowaniu. </w:t>
            </w: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1D01F7" w:rsidP="00DE0CF8">
            <w:pPr>
              <w:jc w:val="center"/>
              <w:rPr>
                <w:rFonts w:ascii="Arial" w:hAnsi="Arial" w:cs="Arial"/>
                <w:b/>
                <w:bCs/>
                <w:sz w:val="22"/>
                <w:szCs w:val="22"/>
              </w:rPr>
            </w:pPr>
            <w:r w:rsidRPr="00F11B34">
              <w:rPr>
                <w:rFonts w:ascii="Arial" w:hAnsi="Arial" w:cs="Arial"/>
                <w:b/>
                <w:bCs/>
                <w:sz w:val="22"/>
                <w:szCs w:val="22"/>
              </w:rPr>
              <w:t>10</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535B34">
            <w:pPr>
              <w:rPr>
                <w:rFonts w:ascii="Arial" w:hAnsi="Arial" w:cs="Arial"/>
                <w:strike/>
                <w:sz w:val="22"/>
                <w:szCs w:val="22"/>
              </w:rPr>
            </w:pPr>
            <w:r w:rsidRPr="00F11B34">
              <w:rPr>
                <w:rFonts w:ascii="Arial" w:hAnsi="Arial" w:cs="Arial"/>
                <w:bCs/>
                <w:sz w:val="22"/>
                <w:szCs w:val="22"/>
              </w:rPr>
              <w:t>Wykorzystanie różnych form przekazu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rPr>
            </w:pPr>
            <w:r w:rsidRPr="00F11B34">
              <w:rPr>
                <w:rFonts w:ascii="Arial" w:hAnsi="Arial" w:cs="Arial"/>
                <w:sz w:val="22"/>
                <w:szCs w:val="22"/>
              </w:rPr>
              <w:t>Kryterium będzie premiować projekty atrakcyjne w zakresie sposobu wykorzystania infrastruktury wykonanej w ramach projektu oraz planowanych form przekazu działań edukacyjnych.</w:t>
            </w:r>
          </w:p>
          <w:p w:rsidR="00B537F8" w:rsidRPr="00F11B34" w:rsidRDefault="00B537F8" w:rsidP="00DE0CF8">
            <w:pPr>
              <w:jc w:val="both"/>
              <w:rPr>
                <w:rFonts w:ascii="Arial" w:hAnsi="Arial" w:cs="Arial"/>
                <w:sz w:val="22"/>
                <w:szCs w:val="22"/>
              </w:rPr>
            </w:pPr>
          </w:p>
          <w:p w:rsidR="00B537F8" w:rsidRPr="00F11B34" w:rsidRDefault="00B537F8" w:rsidP="00DE0CF8">
            <w:pPr>
              <w:jc w:val="both"/>
              <w:rPr>
                <w:rFonts w:ascii="Arial" w:hAnsi="Arial" w:cs="Arial"/>
                <w:sz w:val="22"/>
                <w:szCs w:val="22"/>
              </w:rPr>
            </w:pPr>
            <w:r w:rsidRPr="00F11B34">
              <w:rPr>
                <w:rFonts w:ascii="Arial" w:hAnsi="Arial" w:cs="Arial"/>
                <w:sz w:val="22"/>
                <w:szCs w:val="22"/>
              </w:rPr>
              <w:t>Ocena dotyczyć będzie atrakcyjności działań dla odbiorców.</w:t>
            </w:r>
          </w:p>
          <w:p w:rsidR="00B537F8" w:rsidRPr="00F11B34" w:rsidRDefault="00B537F8" w:rsidP="00DE0CF8">
            <w:pPr>
              <w:jc w:val="both"/>
              <w:rPr>
                <w:rFonts w:ascii="Arial" w:hAnsi="Arial" w:cs="Arial"/>
                <w:sz w:val="22"/>
                <w:szCs w:val="22"/>
              </w:rPr>
            </w:pPr>
          </w:p>
          <w:p w:rsidR="00B537F8" w:rsidRPr="00DE758F" w:rsidRDefault="00B537F8" w:rsidP="00DE0CF8">
            <w:pPr>
              <w:jc w:val="both"/>
              <w:rPr>
                <w:rFonts w:ascii="Arial" w:hAnsi="Arial" w:cs="Arial"/>
                <w:b/>
                <w:bCs/>
                <w:sz w:val="22"/>
                <w:szCs w:val="22"/>
              </w:rPr>
            </w:pPr>
            <w:r w:rsidRPr="00F11B34">
              <w:rPr>
                <w:rFonts w:ascii="Arial" w:hAnsi="Arial" w:cs="Arial"/>
                <w:sz w:val="22"/>
                <w:szCs w:val="22"/>
              </w:rPr>
              <w:t>Kryterium będzie oceniane przez ekspertów na podstawie planu działalności przedstawionego w studium wykonalności.</w:t>
            </w:r>
          </w:p>
        </w:tc>
        <w:tc>
          <w:tcPr>
            <w:tcW w:w="5387" w:type="dxa"/>
            <w:tcBorders>
              <w:top w:val="single" w:sz="4" w:space="0" w:color="auto"/>
              <w:left w:val="single" w:sz="4" w:space="0" w:color="auto"/>
              <w:bottom w:val="single" w:sz="4" w:space="0" w:color="auto"/>
              <w:right w:val="single" w:sz="4" w:space="0" w:color="auto"/>
            </w:tcBorders>
          </w:tcPr>
          <w:p w:rsidR="00B537F8" w:rsidRPr="001B5428" w:rsidRDefault="00B537F8" w:rsidP="00DE0CF8">
            <w:pPr>
              <w:pStyle w:val="Default"/>
              <w:jc w:val="both"/>
              <w:rPr>
                <w:rFonts w:ascii="Arial" w:hAnsi="Arial" w:cs="Arial"/>
                <w:color w:val="auto"/>
                <w:sz w:val="22"/>
                <w:szCs w:val="22"/>
              </w:rPr>
            </w:pPr>
            <w:r w:rsidRPr="001B5428">
              <w:rPr>
                <w:rFonts w:ascii="Arial" w:hAnsi="Arial" w:cs="Arial"/>
                <w:color w:val="auto"/>
                <w:sz w:val="22"/>
                <w:szCs w:val="22"/>
              </w:rPr>
              <w:t>Punkty przyznawane są jeżeli dzięki realizacji projektu wnioskodawca zapewni odbiorcom:</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a)</w:t>
            </w:r>
            <w:r w:rsidRPr="00F11B34">
              <w:rPr>
                <w:rFonts w:ascii="Arial" w:hAnsi="Arial" w:cs="Arial"/>
                <w:color w:val="auto"/>
                <w:sz w:val="22"/>
                <w:szCs w:val="22"/>
              </w:rPr>
              <w:tab/>
              <w:t xml:space="preserve">bezpośredni kontakt osoby prowadzącej zajęcia z uczestnikami - </w:t>
            </w:r>
            <w:r w:rsidR="001D01F7" w:rsidRPr="00F11B34">
              <w:rPr>
                <w:rFonts w:ascii="Arial" w:hAnsi="Arial" w:cs="Arial"/>
                <w:color w:val="auto"/>
                <w:sz w:val="22"/>
                <w:szCs w:val="22"/>
              </w:rPr>
              <w:t>3</w:t>
            </w:r>
            <w:r w:rsidRPr="00F11B34">
              <w:rPr>
                <w:rFonts w:ascii="Arial" w:hAnsi="Arial" w:cs="Arial"/>
                <w:color w:val="auto"/>
                <w:sz w:val="22"/>
                <w:szCs w:val="22"/>
              </w:rPr>
              <w:t xml:space="preserve"> punkty,</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b)</w:t>
            </w:r>
            <w:r w:rsidRPr="00F11B34">
              <w:rPr>
                <w:rFonts w:ascii="Arial" w:hAnsi="Arial" w:cs="Arial"/>
                <w:color w:val="auto"/>
                <w:sz w:val="22"/>
                <w:szCs w:val="22"/>
              </w:rPr>
              <w:tab/>
              <w:t>zajęcia typu warsztatowego z zastosowaniem sprzętu badawczego (np. mikroskopy), modeli,</w:t>
            </w:r>
            <w:r w:rsidR="00D13C65" w:rsidRPr="00F11B34">
              <w:rPr>
                <w:rFonts w:ascii="Arial" w:hAnsi="Arial" w:cs="Arial"/>
                <w:color w:val="auto"/>
                <w:sz w:val="22"/>
                <w:szCs w:val="22"/>
              </w:rPr>
              <w:t xml:space="preserve"> </w:t>
            </w:r>
            <w:r w:rsidR="00D13C65" w:rsidRPr="0054294D">
              <w:rPr>
                <w:rFonts w:ascii="Arial" w:hAnsi="Arial" w:cs="Arial"/>
                <w:color w:val="auto"/>
                <w:sz w:val="22"/>
                <w:szCs w:val="22"/>
              </w:rPr>
              <w:t>makiet lub innych rekwizytów -</w:t>
            </w:r>
            <w:r w:rsidR="00E21CC9" w:rsidRPr="00F11B34">
              <w:rPr>
                <w:rFonts w:ascii="Arial" w:hAnsi="Arial" w:cs="Arial"/>
                <w:color w:val="auto"/>
                <w:sz w:val="22"/>
                <w:szCs w:val="22"/>
              </w:rPr>
              <w:t xml:space="preserve"> 3</w:t>
            </w:r>
            <w:r w:rsidRPr="00F11B34">
              <w:rPr>
                <w:rFonts w:ascii="Arial" w:hAnsi="Arial" w:cs="Arial"/>
                <w:color w:val="auto"/>
                <w:sz w:val="22"/>
                <w:szCs w:val="22"/>
              </w:rPr>
              <w:t xml:space="preserve"> punkty,</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c)</w:t>
            </w:r>
            <w:r w:rsidRPr="00F11B34">
              <w:rPr>
                <w:rFonts w:ascii="Arial" w:hAnsi="Arial" w:cs="Arial"/>
                <w:color w:val="auto"/>
                <w:sz w:val="22"/>
                <w:szCs w:val="22"/>
              </w:rPr>
              <w:tab/>
              <w:t xml:space="preserve">zajęcia w plenerze lub specjalnie przygotowanych terenach z bezpośrednim kontaktem odbiorców z przyrodą </w:t>
            </w:r>
            <w:r w:rsidR="004317D3" w:rsidRPr="00F11B34">
              <w:rPr>
                <w:rFonts w:ascii="Arial" w:hAnsi="Arial" w:cs="Arial"/>
                <w:color w:val="auto"/>
                <w:sz w:val="22"/>
                <w:szCs w:val="22"/>
              </w:rPr>
              <w:t>–</w:t>
            </w:r>
            <w:r w:rsidR="002C54B9" w:rsidRPr="00F11B34">
              <w:rPr>
                <w:rFonts w:ascii="Arial" w:hAnsi="Arial" w:cs="Arial"/>
                <w:color w:val="auto"/>
                <w:sz w:val="22"/>
                <w:szCs w:val="22"/>
              </w:rPr>
              <w:t xml:space="preserve">3 </w:t>
            </w:r>
            <w:r w:rsidRPr="00F11B34">
              <w:rPr>
                <w:rFonts w:ascii="Arial" w:hAnsi="Arial" w:cs="Arial"/>
                <w:color w:val="auto"/>
                <w:sz w:val="22"/>
                <w:szCs w:val="22"/>
              </w:rPr>
              <w:t>punkt</w:t>
            </w:r>
            <w:r w:rsidR="002C54B9" w:rsidRPr="00F11B34">
              <w:rPr>
                <w:rFonts w:ascii="Arial" w:hAnsi="Arial" w:cs="Arial"/>
                <w:color w:val="auto"/>
                <w:sz w:val="22"/>
                <w:szCs w:val="22"/>
              </w:rPr>
              <w:t>y</w:t>
            </w:r>
            <w:r w:rsidRPr="00F11B34">
              <w:rPr>
                <w:rFonts w:ascii="Arial" w:hAnsi="Arial" w:cs="Arial"/>
                <w:color w:val="auto"/>
                <w:sz w:val="22"/>
                <w:szCs w:val="22"/>
              </w:rPr>
              <w:t>,</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d)</w:t>
            </w:r>
            <w:r w:rsidRPr="00F11B34">
              <w:rPr>
                <w:rFonts w:ascii="Arial" w:hAnsi="Arial" w:cs="Arial"/>
                <w:color w:val="auto"/>
                <w:sz w:val="22"/>
                <w:szCs w:val="22"/>
              </w:rPr>
              <w:tab/>
              <w:t xml:space="preserve">wykorzystanie technologii i urządzeń informatycznych </w:t>
            </w:r>
            <w:r w:rsidR="002C54B9" w:rsidRPr="00F11B34">
              <w:rPr>
                <w:rFonts w:ascii="Arial" w:hAnsi="Arial" w:cs="Arial"/>
                <w:color w:val="auto"/>
                <w:sz w:val="22"/>
                <w:szCs w:val="22"/>
              </w:rPr>
              <w:t>–</w:t>
            </w:r>
            <w:r w:rsidRPr="00F11B34">
              <w:rPr>
                <w:rFonts w:ascii="Arial" w:hAnsi="Arial" w:cs="Arial"/>
                <w:color w:val="auto"/>
                <w:sz w:val="22"/>
                <w:szCs w:val="22"/>
              </w:rPr>
              <w:t xml:space="preserve"> </w:t>
            </w:r>
            <w:r w:rsidR="002C54B9" w:rsidRPr="00F11B34">
              <w:rPr>
                <w:rFonts w:ascii="Arial" w:hAnsi="Arial" w:cs="Arial"/>
                <w:color w:val="auto"/>
                <w:sz w:val="22"/>
                <w:szCs w:val="22"/>
              </w:rPr>
              <w:t>3</w:t>
            </w:r>
            <w:r w:rsidRPr="00F11B34">
              <w:rPr>
                <w:rFonts w:ascii="Arial" w:hAnsi="Arial" w:cs="Arial"/>
                <w:color w:val="auto"/>
                <w:sz w:val="22"/>
                <w:szCs w:val="22"/>
              </w:rPr>
              <w:t xml:space="preserve"> punkt</w:t>
            </w:r>
            <w:r w:rsidR="002C54B9" w:rsidRPr="00F11B34">
              <w:rPr>
                <w:rFonts w:ascii="Arial" w:hAnsi="Arial" w:cs="Arial"/>
                <w:color w:val="auto"/>
                <w:sz w:val="22"/>
                <w:szCs w:val="22"/>
              </w:rPr>
              <w:t>y</w:t>
            </w:r>
            <w:r w:rsidRPr="00F11B34">
              <w:rPr>
                <w:rFonts w:ascii="Arial" w:hAnsi="Arial" w:cs="Arial"/>
                <w:color w:val="auto"/>
                <w:sz w:val="22"/>
                <w:szCs w:val="22"/>
              </w:rPr>
              <w:t>,</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e)</w:t>
            </w:r>
            <w:r w:rsidRPr="00F11B34">
              <w:rPr>
                <w:rFonts w:ascii="Arial" w:hAnsi="Arial" w:cs="Arial"/>
                <w:color w:val="auto"/>
                <w:sz w:val="22"/>
                <w:szCs w:val="22"/>
              </w:rPr>
              <w:tab/>
              <w:t>indywidualną pracę  z uczniami, w tym, uzdolnionymi –</w:t>
            </w:r>
            <w:r w:rsidR="002C54B9" w:rsidRPr="00F11B34">
              <w:rPr>
                <w:rFonts w:ascii="Arial" w:hAnsi="Arial" w:cs="Arial"/>
                <w:color w:val="auto"/>
                <w:sz w:val="22"/>
                <w:szCs w:val="22"/>
              </w:rPr>
              <w:t xml:space="preserve">2 </w:t>
            </w:r>
            <w:r w:rsidRPr="00F11B34">
              <w:rPr>
                <w:rFonts w:ascii="Arial" w:hAnsi="Arial" w:cs="Arial"/>
                <w:color w:val="auto"/>
                <w:sz w:val="22"/>
                <w:szCs w:val="22"/>
              </w:rPr>
              <w:t>punkt</w:t>
            </w:r>
            <w:r w:rsidR="002C54B9" w:rsidRPr="00F11B34">
              <w:rPr>
                <w:rFonts w:ascii="Arial" w:hAnsi="Arial" w:cs="Arial"/>
                <w:color w:val="auto"/>
                <w:sz w:val="22"/>
                <w:szCs w:val="22"/>
              </w:rPr>
              <w:t>y</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f)</w:t>
            </w:r>
            <w:r w:rsidRPr="00F11B34">
              <w:rPr>
                <w:rFonts w:ascii="Arial" w:hAnsi="Arial" w:cs="Arial"/>
                <w:color w:val="auto"/>
                <w:sz w:val="22"/>
                <w:szCs w:val="22"/>
              </w:rPr>
              <w:tab/>
              <w:t xml:space="preserve">dostęp do baz danych, publikacji, platform wymiany informacji - </w:t>
            </w:r>
            <w:r w:rsidR="002C54B9" w:rsidRPr="00F11B34">
              <w:rPr>
                <w:rFonts w:ascii="Arial" w:hAnsi="Arial" w:cs="Arial"/>
                <w:color w:val="auto"/>
                <w:sz w:val="22"/>
                <w:szCs w:val="22"/>
              </w:rPr>
              <w:t xml:space="preserve">2 </w:t>
            </w:r>
            <w:r w:rsidRPr="00F11B34">
              <w:rPr>
                <w:rFonts w:ascii="Arial" w:hAnsi="Arial" w:cs="Arial"/>
                <w:color w:val="auto"/>
                <w:sz w:val="22"/>
                <w:szCs w:val="22"/>
              </w:rPr>
              <w:t>punkt</w:t>
            </w:r>
            <w:r w:rsidR="002C54B9" w:rsidRPr="00F11B34">
              <w:rPr>
                <w:rFonts w:ascii="Arial" w:hAnsi="Arial" w:cs="Arial"/>
                <w:color w:val="auto"/>
                <w:sz w:val="22"/>
                <w:szCs w:val="22"/>
              </w:rPr>
              <w:t>y</w:t>
            </w:r>
            <w:r w:rsidRPr="00F11B34">
              <w:rPr>
                <w:rFonts w:ascii="Arial" w:hAnsi="Arial" w:cs="Arial"/>
                <w:color w:val="auto"/>
                <w:sz w:val="22"/>
                <w:szCs w:val="22"/>
              </w:rPr>
              <w:t>,</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g)</w:t>
            </w:r>
            <w:r w:rsidRPr="00F11B34">
              <w:rPr>
                <w:rFonts w:ascii="Arial" w:hAnsi="Arial" w:cs="Arial"/>
                <w:color w:val="auto"/>
                <w:sz w:val="22"/>
                <w:szCs w:val="22"/>
              </w:rPr>
              <w:tab/>
              <w:t xml:space="preserve">formy działań i przekazu będą dostosowane dla potrzeb osób niepełnosprawnych - </w:t>
            </w:r>
            <w:r w:rsidR="002C54B9" w:rsidRPr="00F11B34">
              <w:rPr>
                <w:rFonts w:ascii="Arial" w:hAnsi="Arial" w:cs="Arial"/>
                <w:color w:val="auto"/>
                <w:sz w:val="22"/>
                <w:szCs w:val="22"/>
              </w:rPr>
              <w:t xml:space="preserve">2 </w:t>
            </w:r>
            <w:r w:rsidRPr="00F11B34">
              <w:rPr>
                <w:rFonts w:ascii="Arial" w:hAnsi="Arial" w:cs="Arial"/>
                <w:color w:val="auto"/>
                <w:sz w:val="22"/>
                <w:szCs w:val="22"/>
              </w:rPr>
              <w:t>punkt</w:t>
            </w:r>
            <w:r w:rsidR="002C54B9" w:rsidRPr="00F11B34">
              <w:rPr>
                <w:rFonts w:ascii="Arial" w:hAnsi="Arial" w:cs="Arial"/>
                <w:color w:val="auto"/>
                <w:sz w:val="22"/>
                <w:szCs w:val="22"/>
              </w:rPr>
              <w:t>y</w:t>
            </w:r>
            <w:r w:rsidRPr="00F11B34">
              <w:rPr>
                <w:rFonts w:ascii="Arial" w:hAnsi="Arial" w:cs="Arial"/>
                <w:color w:val="auto"/>
                <w:sz w:val="22"/>
                <w:szCs w:val="22"/>
              </w:rPr>
              <w:t>,</w:t>
            </w:r>
          </w:p>
          <w:p w:rsidR="00D13C65"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h)</w:t>
            </w:r>
            <w:r w:rsidRPr="00F11B34">
              <w:rPr>
                <w:rFonts w:ascii="Arial" w:hAnsi="Arial" w:cs="Arial"/>
                <w:color w:val="auto"/>
                <w:sz w:val="22"/>
                <w:szCs w:val="22"/>
              </w:rPr>
              <w:tab/>
              <w:t xml:space="preserve">inne atrakcyjne i innowacyjne formy działań – </w:t>
            </w:r>
            <w:r w:rsidR="002C54B9" w:rsidRPr="00F11B34">
              <w:rPr>
                <w:rFonts w:ascii="Arial" w:hAnsi="Arial" w:cs="Arial"/>
                <w:color w:val="auto"/>
                <w:sz w:val="22"/>
                <w:szCs w:val="22"/>
              </w:rPr>
              <w:t xml:space="preserve">2 </w:t>
            </w:r>
            <w:r w:rsidRPr="00F11B34">
              <w:rPr>
                <w:rFonts w:ascii="Arial" w:hAnsi="Arial" w:cs="Arial"/>
                <w:color w:val="auto"/>
                <w:sz w:val="22"/>
                <w:szCs w:val="22"/>
              </w:rPr>
              <w:t>punkt</w:t>
            </w:r>
            <w:r w:rsidR="002C54B9" w:rsidRPr="00F11B34">
              <w:rPr>
                <w:rFonts w:ascii="Arial" w:hAnsi="Arial" w:cs="Arial"/>
                <w:color w:val="auto"/>
                <w:sz w:val="22"/>
                <w:szCs w:val="22"/>
              </w:rPr>
              <w:t>y</w:t>
            </w:r>
            <w:r w:rsidRPr="00F11B34">
              <w:rPr>
                <w:rFonts w:ascii="Arial" w:hAnsi="Arial" w:cs="Arial"/>
                <w:color w:val="auto"/>
                <w:sz w:val="22"/>
                <w:szCs w:val="22"/>
              </w:rPr>
              <w:t xml:space="preserve">. </w:t>
            </w:r>
          </w:p>
          <w:p w:rsidR="00B537F8" w:rsidRPr="00F11B34" w:rsidRDefault="00B537F8" w:rsidP="00DE0CF8">
            <w:pPr>
              <w:pStyle w:val="Default"/>
              <w:jc w:val="both"/>
              <w:rPr>
                <w:rFonts w:ascii="Arial" w:hAnsi="Arial" w:cs="Arial"/>
                <w:color w:val="auto"/>
                <w:sz w:val="22"/>
                <w:szCs w:val="22"/>
              </w:rPr>
            </w:pPr>
            <w:r w:rsidRPr="00F11B34">
              <w:rPr>
                <w:rFonts w:ascii="Arial" w:hAnsi="Arial" w:cs="Arial"/>
                <w:color w:val="auto"/>
                <w:sz w:val="22"/>
                <w:szCs w:val="22"/>
              </w:rPr>
              <w:t>Punkty mogą podlegać sumowaniu.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2C54B9" w:rsidP="00DE0CF8">
            <w:pPr>
              <w:jc w:val="center"/>
              <w:rPr>
                <w:rFonts w:ascii="Arial" w:hAnsi="Arial" w:cs="Arial"/>
                <w:b/>
                <w:bCs/>
                <w:sz w:val="22"/>
                <w:szCs w:val="22"/>
              </w:rPr>
            </w:pPr>
            <w:r w:rsidRPr="00F11B34">
              <w:rPr>
                <w:rFonts w:ascii="Arial" w:hAnsi="Arial" w:cs="Arial"/>
                <w:b/>
                <w:bCs/>
                <w:sz w:val="22"/>
                <w:szCs w:val="22"/>
              </w:rPr>
              <w:t>20</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549D3">
            <w:pPr>
              <w:pStyle w:val="Akapitzlist"/>
              <w:numPr>
                <w:ilvl w:val="0"/>
                <w:numId w:val="116"/>
              </w:num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535B34">
            <w:pPr>
              <w:rPr>
                <w:rFonts w:ascii="Arial" w:eastAsia="PMingLiU" w:hAnsi="Arial" w:cs="Arial"/>
                <w:sz w:val="22"/>
                <w:szCs w:val="22"/>
              </w:rPr>
            </w:pPr>
            <w:r w:rsidRPr="00F11B34">
              <w:rPr>
                <w:rFonts w:ascii="Arial" w:eastAsia="PMingLiU" w:hAnsi="Arial" w:cs="Arial"/>
                <w:sz w:val="22"/>
                <w:szCs w:val="22"/>
                <w:lang w:eastAsia="zh-TW"/>
              </w:rPr>
              <w:t>Poprawa efektywności energetycznej</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Kryterium premiować będzie projekty, w których zakłada się prace budowlane i/lub zakup wyposażenia, przyczyniające się do poprawy efektywności energetycznej budynków. </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DE758F"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Wydatki na poprawę efektywności energetycznej mogą stanowić jedynie element szerszego projektu i </w:t>
            </w:r>
            <w:r w:rsidRPr="00F11B34">
              <w:rPr>
                <w:rFonts w:ascii="Arial" w:eastAsia="PMingLiU" w:hAnsi="Arial" w:cs="Arial"/>
                <w:bCs/>
                <w:sz w:val="22"/>
                <w:szCs w:val="22"/>
                <w:lang w:eastAsia="zh-TW"/>
              </w:rPr>
              <w:t>muszą być wprost powiązane z głównym przedmiotem projektu (np. dotyczyć tego samego obiektu, w którym przewidziano szersze roboty budowlane).</w:t>
            </w:r>
          </w:p>
          <w:p w:rsidR="00B537F8" w:rsidRPr="001B5428"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iCs/>
                <w:sz w:val="22"/>
                <w:szCs w:val="22"/>
                <w:lang w:eastAsia="zh-TW"/>
              </w:rPr>
            </w:pPr>
            <w:r w:rsidRPr="00F11B34">
              <w:rPr>
                <w:rFonts w:ascii="Arial" w:eastAsia="PMingLiU" w:hAnsi="Arial" w:cs="Arial"/>
                <w:sz w:val="22"/>
                <w:szCs w:val="22"/>
                <w:lang w:eastAsia="zh-TW"/>
              </w:rPr>
              <w:t xml:space="preserve">Stosowną informację w zakresie kryterium należy wpisać we wniosku w polu dot. </w:t>
            </w:r>
            <w:r w:rsidRPr="00F11B34">
              <w:rPr>
                <w:rFonts w:ascii="Arial" w:eastAsia="PMingLiU" w:hAnsi="Arial" w:cs="Arial"/>
                <w:iCs/>
                <w:sz w:val="22"/>
                <w:szCs w:val="22"/>
                <w:lang w:eastAsia="zh-TW"/>
              </w:rPr>
              <w:t>opisu zakresu rzeczowego oraz szczegółowo w Studium wykonalności w zakresie rzeczowym oraz nakładów inwestycyjnych.</w:t>
            </w:r>
          </w:p>
          <w:p w:rsidR="00B537F8" w:rsidRPr="00F11B34" w:rsidRDefault="00B537F8" w:rsidP="00DE0CF8">
            <w:pPr>
              <w:autoSpaceDE w:val="0"/>
              <w:autoSpaceDN w:val="0"/>
              <w:adjustRightInd w:val="0"/>
              <w:jc w:val="both"/>
              <w:rPr>
                <w:rFonts w:ascii="Arial" w:eastAsia="PMingLiU" w:hAnsi="Arial" w:cs="Arial"/>
                <w:iCs/>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istniejących</w:t>
            </w:r>
            <w:r w:rsidRPr="00F11B34">
              <w:rPr>
                <w:rFonts w:ascii="Arial" w:eastAsia="PMingLiU" w:hAnsi="Arial" w:cs="Arial"/>
                <w:sz w:val="22"/>
                <w:szCs w:val="22"/>
                <w:lang w:eastAsia="zh-TW"/>
              </w:rPr>
              <w:t xml:space="preserve"> punkty mogą zostać przyznane o ile w projekcie zostaną uwzględnione prace wpływające na poprawę wydajności energetycznej, zwiększenie wydajności produkcji i transmisji ciepła oraz elektryczności jak np. wymiana źródła ciepła, wymiana instalacji c o, docieplenie stropu i ścian, wymiana okien i drzwi.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Sama wymiana dachu nie jest podstawą do przyznania punktów. Mogą one być natomiast przyznane w przypadku docieplenia dachu.</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nowobudowanych</w:t>
            </w:r>
            <w:r w:rsidRPr="00F11B34">
              <w:rPr>
                <w:rFonts w:ascii="Arial" w:eastAsia="PMingLiU" w:hAnsi="Arial" w:cs="Arial"/>
                <w:sz w:val="22"/>
                <w:szCs w:val="22"/>
                <w:lang w:eastAsia="zh-TW"/>
              </w:rPr>
              <w:t xml:space="preserve"> punkty w niniejszym kryterium mogą zostać przyznane jedynie gdy:</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 równocześnie zostaną przeprowadzone prace w budynkach istniejących tj. np. zakłada się wymianę kotłowni, która służyć będzie zarówno obiektowi nowobudowanemu, jak i obiektowi istniejącemu. </w:t>
            </w:r>
          </w:p>
          <w:p w:rsidR="00B537F8" w:rsidRPr="00F11B34" w:rsidRDefault="00B537F8" w:rsidP="00DE0CF8">
            <w:pPr>
              <w:autoSpaceDE w:val="0"/>
              <w:autoSpaceDN w:val="0"/>
              <w:adjustRightInd w:val="0"/>
              <w:jc w:val="both"/>
              <w:rPr>
                <w:rFonts w:ascii="Arial" w:eastAsia="PMingLiU" w:hAnsi="Arial" w:cs="Arial"/>
                <w:sz w:val="22"/>
                <w:szCs w:val="22"/>
                <w:lang w:eastAsia="zh-TW"/>
              </w:rPr>
            </w:pPr>
            <w:r w:rsidRPr="00F11B34">
              <w:rPr>
                <w:rFonts w:ascii="Arial" w:eastAsia="PMingLiU" w:hAnsi="Arial" w:cs="Arial"/>
                <w:sz w:val="22"/>
                <w:szCs w:val="22"/>
                <w:lang w:eastAsia="zh-TW"/>
              </w:rPr>
              <w:t>- zakłada się wprowadzenie rozwiązań niestandardowych, jak np.: instalacja kolektorów słonecznych, pompy ciepła itp.</w:t>
            </w:r>
          </w:p>
          <w:p w:rsidR="00B537F8" w:rsidRPr="00F11B34" w:rsidRDefault="00B537F8" w:rsidP="00DE0CF8">
            <w:pPr>
              <w:autoSpaceDE w:val="0"/>
              <w:autoSpaceDN w:val="0"/>
              <w:adjustRightInd w:val="0"/>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bCs/>
                <w:sz w:val="22"/>
                <w:szCs w:val="22"/>
              </w:rPr>
            </w:pPr>
            <w:r w:rsidRPr="00F11B34">
              <w:rPr>
                <w:rFonts w:ascii="Arial" w:eastAsia="PMingLiU" w:hAnsi="Arial" w:cs="Arial"/>
                <w:sz w:val="22"/>
                <w:szCs w:val="22"/>
                <w:lang w:eastAsia="zh-TW"/>
              </w:rPr>
              <w:t xml:space="preserve">W przypadku </w:t>
            </w:r>
            <w:r w:rsidRPr="00F11B34">
              <w:rPr>
                <w:rFonts w:ascii="Arial" w:eastAsia="PMingLiU" w:hAnsi="Arial" w:cs="Arial"/>
                <w:sz w:val="22"/>
                <w:szCs w:val="22"/>
                <w:u w:val="single"/>
                <w:lang w:eastAsia="zh-TW"/>
              </w:rPr>
              <w:t>budynków rozbudowywanych</w:t>
            </w:r>
            <w:r w:rsidRPr="00F11B34">
              <w:rPr>
                <w:rFonts w:ascii="Arial" w:eastAsia="PMingLiU" w:hAnsi="Arial" w:cs="Arial"/>
                <w:sz w:val="22"/>
                <w:szCs w:val="22"/>
                <w:lang w:eastAsia="zh-TW"/>
              </w:rPr>
              <w:t xml:space="preserve"> punkty w niniejszym kryterium mogą zostać przyznane, tylko jeżeli planowane prace przyczyniają się do poprawy wydajności energetycznej budynków i zwiększenia wydajności produkcji, transmisji oraz dystrybucji ciepła i elektryczności w istniejącej części budynku.</w:t>
            </w:r>
          </w:p>
        </w:tc>
        <w:tc>
          <w:tcPr>
            <w:tcW w:w="5387" w:type="dxa"/>
            <w:tcBorders>
              <w:top w:val="single" w:sz="4" w:space="0" w:color="auto"/>
              <w:left w:val="single" w:sz="4" w:space="0" w:color="auto"/>
              <w:bottom w:val="single" w:sz="4" w:space="0" w:color="auto"/>
              <w:right w:val="single" w:sz="4" w:space="0" w:color="auto"/>
            </w:tcBorders>
          </w:tcPr>
          <w:p w:rsidR="00B537F8" w:rsidRPr="00F11B34" w:rsidRDefault="004317D3"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Punkty przyznane będą </w:t>
            </w:r>
            <w:r w:rsidR="00B537F8" w:rsidRPr="00F11B34">
              <w:rPr>
                <w:rFonts w:ascii="Arial" w:eastAsia="PMingLiU" w:hAnsi="Arial" w:cs="Arial"/>
                <w:sz w:val="22"/>
                <w:szCs w:val="22"/>
                <w:lang w:eastAsia="zh-TW"/>
              </w:rPr>
              <w:t>w zależności od udziału wydatków na poprawę wydajności energetycznej budynków w kosztach kwalifikowanych projektu.</w:t>
            </w:r>
          </w:p>
          <w:p w:rsidR="00B537F8" w:rsidRPr="00F11B34" w:rsidRDefault="00B537F8" w:rsidP="00DE0CF8">
            <w:pPr>
              <w:jc w:val="both"/>
              <w:rPr>
                <w:rFonts w:ascii="Arial" w:eastAsia="PMingLiU" w:hAnsi="Arial" w:cs="Arial"/>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134"/>
            </w:tblGrid>
            <w:tr w:rsidR="00B537F8" w:rsidRPr="00F11B34" w:rsidTr="00A95EEE">
              <w:tc>
                <w:tcPr>
                  <w:tcW w:w="1162"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Udział  (%)</w:t>
                  </w:r>
                </w:p>
              </w:tc>
              <w:tc>
                <w:tcPr>
                  <w:tcW w:w="1134" w:type="dxa"/>
                  <w:shd w:val="pct10" w:color="auto" w:fill="auto"/>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Liczba punktów</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Poniżej 2</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0</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od 2 do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2</w:t>
                  </w:r>
                </w:p>
              </w:tc>
            </w:tr>
            <w:tr w:rsidR="00B537F8" w:rsidRPr="00F11B34" w:rsidTr="00A95EEE">
              <w:tc>
                <w:tcPr>
                  <w:tcW w:w="1162"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Powyżej 5</w:t>
                  </w:r>
                </w:p>
              </w:tc>
              <w:tc>
                <w:tcPr>
                  <w:tcW w:w="1134" w:type="dxa"/>
                </w:tcPr>
                <w:p w:rsidR="00B537F8" w:rsidRPr="00F11B34" w:rsidRDefault="00B537F8" w:rsidP="00DE0CF8">
                  <w:pPr>
                    <w:jc w:val="both"/>
                    <w:rPr>
                      <w:rFonts w:ascii="Arial" w:eastAsia="PMingLiU" w:hAnsi="Arial" w:cs="Arial"/>
                      <w:sz w:val="22"/>
                      <w:szCs w:val="22"/>
                      <w:lang w:eastAsia="zh-TW"/>
                    </w:rPr>
                  </w:pPr>
                  <w:r w:rsidRPr="00F11B34">
                    <w:rPr>
                      <w:rFonts w:ascii="Arial" w:eastAsia="PMingLiU" w:hAnsi="Arial" w:cs="Arial"/>
                      <w:sz w:val="22"/>
                      <w:szCs w:val="22"/>
                      <w:lang w:eastAsia="zh-TW"/>
                    </w:rPr>
                    <w:t>5</w:t>
                  </w:r>
                </w:p>
              </w:tc>
            </w:tr>
          </w:tbl>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eastAsia="PMingLiU" w:hAnsi="Arial" w:cs="Arial"/>
                <w:sz w:val="22"/>
                <w:szCs w:val="22"/>
                <w:lang w:eastAsia="zh-TW"/>
              </w:rPr>
            </w:pPr>
          </w:p>
          <w:p w:rsidR="00B537F8" w:rsidRPr="00F11B34" w:rsidRDefault="00B537F8" w:rsidP="00DE0CF8">
            <w:pPr>
              <w:jc w:val="both"/>
              <w:rPr>
                <w:rFonts w:ascii="Arial" w:hAnsi="Arial" w:cs="Arial"/>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jc w:val="center"/>
              <w:rPr>
                <w:rFonts w:ascii="Arial" w:hAnsi="Arial" w:cs="Arial"/>
                <w:b/>
                <w:bCs/>
                <w:sz w:val="22"/>
                <w:szCs w:val="22"/>
              </w:rPr>
            </w:pPr>
            <w:r w:rsidRPr="00F11B34">
              <w:rPr>
                <w:rFonts w:ascii="Arial" w:hAnsi="Arial" w:cs="Arial"/>
                <w:b/>
                <w:bCs/>
                <w:sz w:val="22"/>
                <w:szCs w:val="22"/>
              </w:rPr>
              <w:t>5</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6E1366" w:rsidP="00DE0CF8">
            <w:pPr>
              <w:rPr>
                <w:rFonts w:ascii="Arial" w:hAnsi="Arial" w:cs="Arial"/>
                <w:sz w:val="22"/>
                <w:szCs w:val="22"/>
              </w:rPr>
            </w:pPr>
            <w:r>
              <w:rPr>
                <w:rFonts w:ascii="Arial" w:hAnsi="Arial" w:cs="Arial"/>
                <w:sz w:val="22"/>
                <w:szCs w:val="22"/>
              </w:rPr>
              <w:t>8</w:t>
            </w:r>
            <w:r w:rsidR="00B537F8" w:rsidRPr="00F11B34">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sz w:val="22"/>
                <w:szCs w:val="22"/>
                <w:lang w:eastAsia="zh-TW"/>
              </w:rPr>
            </w:pPr>
            <w:r w:rsidRPr="00F11B34">
              <w:rPr>
                <w:rFonts w:ascii="Arial" w:hAnsi="Arial" w:cs="Arial"/>
                <w:sz w:val="22"/>
                <w:szCs w:val="22"/>
              </w:rPr>
              <w:t>Gotowość do realizacji projektu</w:t>
            </w:r>
          </w:p>
        </w:tc>
        <w:tc>
          <w:tcPr>
            <w:tcW w:w="6095" w:type="dxa"/>
            <w:tcBorders>
              <w:top w:val="single" w:sz="4" w:space="0" w:color="auto"/>
              <w:left w:val="single" w:sz="4" w:space="0" w:color="auto"/>
              <w:bottom w:val="single" w:sz="4" w:space="0" w:color="auto"/>
              <w:right w:val="single" w:sz="4" w:space="0" w:color="auto"/>
            </w:tcBorders>
          </w:tcPr>
          <w:p w:rsidR="00B537F8" w:rsidRPr="00F11B34" w:rsidRDefault="00B537F8" w:rsidP="00DE0CF8">
            <w:pPr>
              <w:jc w:val="both"/>
              <w:rPr>
                <w:rFonts w:ascii="Arial" w:hAnsi="Arial" w:cs="Arial"/>
                <w:sz w:val="22"/>
                <w:szCs w:val="22"/>
                <w:u w:val="single"/>
              </w:rPr>
            </w:pPr>
            <w:r w:rsidRPr="00F11B34">
              <w:rPr>
                <w:rFonts w:ascii="Arial" w:hAnsi="Arial" w:cs="Arial"/>
                <w:sz w:val="22"/>
                <w:szCs w:val="22"/>
              </w:rPr>
              <w:t>Punkty przyznawane będą w przypadku posiadania prawomocnego, ważnego pozwolenia na budowę albo dokonanie zgłoszenia budowy i posiadanie potwierdzenia organu administracji budowlanej o braku sprzeciwu dla takiego zgłoszenia (lub brak obowiązku posiadania takiej decyzji lub dokonania zgłoszenia do realizacji projektu).</w:t>
            </w:r>
          </w:p>
          <w:p w:rsidR="00B537F8" w:rsidRPr="00F11B34" w:rsidRDefault="00B537F8" w:rsidP="00DE0CF8">
            <w:pPr>
              <w:jc w:val="both"/>
              <w:rPr>
                <w:rFonts w:ascii="Arial" w:hAnsi="Arial" w:cs="Arial"/>
                <w:sz w:val="22"/>
                <w:szCs w:val="22"/>
              </w:rPr>
            </w:pPr>
            <w:r w:rsidRPr="00F11B34">
              <w:rPr>
                <w:rFonts w:ascii="Arial" w:hAnsi="Arial" w:cs="Arial"/>
                <w:sz w:val="22"/>
                <w:szCs w:val="22"/>
              </w:rPr>
              <w:t xml:space="preserve">Dokumenty wymienione powyżej powinny być dołączone do dokumentacji najpóźniej w ciągu 5 dni roboczych od zamieszczenia informacji o wyniku oceny formalnej danego projektu na stronie internetowej </w:t>
            </w:r>
            <w:hyperlink r:id="rId19" w:history="1">
              <w:r w:rsidRPr="00F11B34">
                <w:rPr>
                  <w:rStyle w:val="Hipercze"/>
                  <w:rFonts w:ascii="Arial" w:hAnsi="Arial" w:cs="Arial"/>
                  <w:sz w:val="22"/>
                  <w:szCs w:val="22"/>
                </w:rPr>
                <w:t>http://rpo.podkarpackie.pl/rpo/</w:t>
              </w:r>
            </w:hyperlink>
            <w:r w:rsidRPr="00F11B34">
              <w:rPr>
                <w:rFonts w:ascii="Arial" w:hAnsi="Arial" w:cs="Arial"/>
                <w:sz w:val="22"/>
                <w:szCs w:val="22"/>
              </w:rPr>
              <w:t>.  Należy je przedstawić bez odrębnego wezwania, gdyż Wnioskodawca nie będzie wzywany do dostarczenia tych dokumentów na tym etapie oceny. Dokumenty te powinny obejmować cały zakres robót budowlanych objętych wnioskiem.</w:t>
            </w:r>
          </w:p>
          <w:p w:rsidR="00B537F8" w:rsidRPr="00F11B34" w:rsidRDefault="00B537F8" w:rsidP="00DE0CF8">
            <w:pPr>
              <w:jc w:val="both"/>
              <w:rPr>
                <w:rFonts w:ascii="Arial" w:hAnsi="Arial" w:cs="Arial"/>
                <w:b/>
                <w:bCs/>
                <w:sz w:val="22"/>
                <w:szCs w:val="22"/>
              </w:rPr>
            </w:pPr>
            <w:r w:rsidRPr="00F11B34">
              <w:rPr>
                <w:rFonts w:ascii="Arial" w:hAnsi="Arial" w:cs="Arial"/>
                <w:sz w:val="22"/>
                <w:szCs w:val="22"/>
              </w:rPr>
              <w:t>Konkretne informacje stanowiące podstawę oceny powinny być dokładnie przedstawione we wniosku o dofinansowanie (lista załączników), w studium wykonalności, w załączniku nr 2 do wniosku – odniesieniu do kryteriów oceny merytorycznej oraz pozostałych załącznikach do wniosku.</w:t>
            </w:r>
          </w:p>
        </w:tc>
        <w:tc>
          <w:tcPr>
            <w:tcW w:w="5387" w:type="dxa"/>
            <w:tcBorders>
              <w:top w:val="single" w:sz="4" w:space="0" w:color="auto"/>
              <w:left w:val="single" w:sz="4" w:space="0" w:color="auto"/>
              <w:bottom w:val="single" w:sz="4" w:space="0" w:color="auto"/>
              <w:right w:val="single" w:sz="4" w:space="0" w:color="auto"/>
            </w:tcBorders>
          </w:tcPr>
          <w:p w:rsidR="00B537F8" w:rsidRPr="00DE758F" w:rsidRDefault="00B537F8" w:rsidP="00DE0CF8">
            <w:pPr>
              <w:jc w:val="both"/>
              <w:rPr>
                <w:rFonts w:ascii="Arial" w:hAnsi="Arial" w:cs="Arial"/>
                <w:bCs/>
                <w:sz w:val="22"/>
                <w:szCs w:val="22"/>
              </w:rPr>
            </w:pPr>
            <w:r w:rsidRPr="00DE758F">
              <w:rPr>
                <w:rFonts w:ascii="Arial" w:hAnsi="Arial" w:cs="Arial"/>
                <w:bCs/>
                <w:sz w:val="22"/>
                <w:szCs w:val="22"/>
              </w:rPr>
              <w:t>W przypadku spełnienia warunku projekt otrzymuje 5 punktów.</w:t>
            </w:r>
          </w:p>
          <w:p w:rsidR="00B537F8" w:rsidRPr="001B5428" w:rsidRDefault="00B537F8" w:rsidP="00DE0CF8">
            <w:pPr>
              <w:jc w:val="both"/>
              <w:rPr>
                <w:rFonts w:ascii="Arial" w:hAnsi="Arial" w:cs="Arial"/>
                <w:bCs/>
                <w:sz w:val="22"/>
                <w:szCs w:val="22"/>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hAnsi="Arial" w:cs="Arial"/>
                <w:b/>
                <w:bCs/>
                <w:sz w:val="22"/>
                <w:szCs w:val="22"/>
                <w:lang w:eastAsia="zh-TW"/>
              </w:rPr>
            </w:pPr>
            <w:r w:rsidRPr="00F11B34">
              <w:rPr>
                <w:rFonts w:ascii="Arial" w:eastAsia="PMingLiU" w:hAnsi="Arial" w:cs="Arial"/>
                <w:b/>
                <w:bCs/>
                <w:sz w:val="22"/>
                <w:szCs w:val="22"/>
                <w:lang w:eastAsia="zh-TW"/>
              </w:rPr>
              <w:t>5</w:t>
            </w:r>
          </w:p>
        </w:tc>
      </w:tr>
      <w:tr w:rsidR="006632FD"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6632FD" w:rsidRPr="00F11B34" w:rsidRDefault="006E1366" w:rsidP="00DE0CF8">
            <w:pPr>
              <w:rPr>
                <w:rFonts w:ascii="Arial" w:hAnsi="Arial" w:cs="Arial"/>
                <w:sz w:val="22"/>
                <w:szCs w:val="22"/>
              </w:rPr>
            </w:pPr>
            <w:r>
              <w:rPr>
                <w:rFonts w:ascii="Arial" w:hAnsi="Arial" w:cs="Arial"/>
                <w:sz w:val="22"/>
                <w:szCs w:val="22"/>
              </w:rPr>
              <w:t>9</w:t>
            </w:r>
            <w:r w:rsidR="006632FD" w:rsidRPr="00F11B34">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32FD" w:rsidRPr="00F11B34" w:rsidRDefault="006632FD" w:rsidP="008408D8">
            <w:pPr>
              <w:rPr>
                <w:rFonts w:ascii="Arial" w:hAnsi="Arial" w:cs="Arial"/>
                <w:bCs/>
                <w:sz w:val="22"/>
                <w:szCs w:val="22"/>
              </w:rPr>
            </w:pPr>
            <w:r w:rsidRPr="00F11B34">
              <w:rPr>
                <w:rFonts w:ascii="Arial" w:hAnsi="Arial" w:cs="Arial"/>
                <w:bCs/>
                <w:sz w:val="22"/>
                <w:szCs w:val="22"/>
              </w:rPr>
              <w:t>Udział partnerów</w:t>
            </w:r>
            <w:r w:rsidRPr="00F11B34">
              <w:rPr>
                <w:rFonts w:ascii="Arial" w:hAnsi="Arial" w:cs="Arial"/>
                <w:bCs/>
                <w:sz w:val="22"/>
                <w:szCs w:val="22"/>
              </w:rPr>
              <w:br/>
              <w:t>w projekcie</w:t>
            </w:r>
          </w:p>
        </w:tc>
        <w:tc>
          <w:tcPr>
            <w:tcW w:w="6095" w:type="dxa"/>
            <w:tcBorders>
              <w:top w:val="single" w:sz="4" w:space="0" w:color="auto"/>
              <w:left w:val="single" w:sz="4" w:space="0" w:color="auto"/>
              <w:bottom w:val="single" w:sz="4" w:space="0" w:color="auto"/>
              <w:right w:val="single" w:sz="4" w:space="0" w:color="auto"/>
            </w:tcBorders>
          </w:tcPr>
          <w:p w:rsidR="006632FD" w:rsidRPr="00F11B34" w:rsidRDefault="006632FD" w:rsidP="008408D8">
            <w:pPr>
              <w:jc w:val="both"/>
              <w:rPr>
                <w:rFonts w:ascii="Arial" w:hAnsi="Arial" w:cs="Arial"/>
                <w:bCs/>
                <w:sz w:val="22"/>
                <w:szCs w:val="22"/>
              </w:rPr>
            </w:pPr>
            <w:r w:rsidRPr="00F11B34">
              <w:rPr>
                <w:rFonts w:ascii="Arial" w:hAnsi="Arial" w:cs="Arial"/>
                <w:bCs/>
                <w:sz w:val="22"/>
                <w:szCs w:val="22"/>
              </w:rPr>
              <w:t>Preferowane będą projekty, które realizowane będą w formie partnerstwa.</w:t>
            </w:r>
          </w:p>
        </w:tc>
        <w:tc>
          <w:tcPr>
            <w:tcW w:w="5387" w:type="dxa"/>
            <w:tcBorders>
              <w:top w:val="single" w:sz="4" w:space="0" w:color="auto"/>
              <w:left w:val="single" w:sz="4" w:space="0" w:color="auto"/>
              <w:bottom w:val="single" w:sz="4" w:space="0" w:color="auto"/>
              <w:right w:val="single" w:sz="4" w:space="0" w:color="auto"/>
            </w:tcBorders>
          </w:tcPr>
          <w:p w:rsidR="006632FD" w:rsidRPr="00F11B34" w:rsidRDefault="006632FD" w:rsidP="000536DE">
            <w:pPr>
              <w:jc w:val="both"/>
              <w:rPr>
                <w:rFonts w:ascii="Arial" w:hAnsi="Arial" w:cs="Arial"/>
                <w:bCs/>
                <w:sz w:val="22"/>
                <w:szCs w:val="22"/>
              </w:rPr>
            </w:pPr>
            <w:r w:rsidRPr="00F11B34">
              <w:rPr>
                <w:rFonts w:ascii="Arial" w:hAnsi="Arial" w:cs="Arial"/>
                <w:bCs/>
                <w:sz w:val="22"/>
                <w:szCs w:val="22"/>
              </w:rPr>
              <w:t>Punkty będą przyznawane za udział przynajmniej 1 partnera</w:t>
            </w:r>
            <w:r w:rsidR="000536DE" w:rsidRPr="00F11B34">
              <w:rPr>
                <w:rFonts w:ascii="Arial" w:hAnsi="Arial" w:cs="Arial"/>
                <w:bCs/>
                <w:sz w:val="22"/>
                <w:szCs w:val="22"/>
              </w:rPr>
              <w:t xml:space="preserve"> </w:t>
            </w:r>
            <w:r w:rsidRPr="00F11B34">
              <w:rPr>
                <w:rFonts w:ascii="Arial" w:hAnsi="Arial" w:cs="Arial"/>
                <w:bCs/>
                <w:sz w:val="22"/>
                <w:szCs w:val="22"/>
              </w:rPr>
              <w:t xml:space="preserve">w projekcie.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632FD" w:rsidRPr="001B5428" w:rsidRDefault="006632FD" w:rsidP="008408D8">
            <w:pPr>
              <w:jc w:val="center"/>
              <w:rPr>
                <w:rFonts w:ascii="Arial" w:hAnsi="Arial" w:cs="Arial"/>
                <w:b/>
                <w:color w:val="4F81BD"/>
                <w:sz w:val="22"/>
                <w:szCs w:val="22"/>
                <w:highlight w:val="red"/>
              </w:rPr>
            </w:pPr>
            <w:r w:rsidRPr="00DE758F">
              <w:rPr>
                <w:rFonts w:ascii="Arial" w:hAnsi="Arial" w:cs="Arial"/>
                <w:b/>
                <w:sz w:val="22"/>
                <w:szCs w:val="22"/>
              </w:rPr>
              <w:t xml:space="preserve">5 </w:t>
            </w:r>
          </w:p>
        </w:tc>
      </w:tr>
      <w:tr w:rsidR="00B537F8" w:rsidRPr="00F11B34" w:rsidTr="00B537F8">
        <w:tc>
          <w:tcPr>
            <w:tcW w:w="851"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rPr>
                <w:rFonts w:ascii="Arial" w:hAnsi="Arial" w:cs="Arial"/>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B537F8" w:rsidRPr="00F11B34" w:rsidRDefault="00B537F8" w:rsidP="00DE0CF8">
            <w:pPr>
              <w:rPr>
                <w:rFonts w:ascii="Arial" w:hAnsi="Arial" w:cs="Arial"/>
                <w:b/>
                <w:bCs/>
                <w:sz w:val="22"/>
                <w:szCs w:val="22"/>
              </w:rPr>
            </w:pPr>
            <w:r w:rsidRPr="00F11B34">
              <w:rPr>
                <w:rFonts w:ascii="Arial" w:hAnsi="Arial" w:cs="Arial"/>
                <w:b/>
                <w:bCs/>
                <w:sz w:val="22"/>
                <w:szCs w:val="22"/>
              </w:rPr>
              <w:t>SUMA: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7F8" w:rsidRPr="00F11B34" w:rsidRDefault="00B537F8" w:rsidP="00DE0CF8">
            <w:pPr>
              <w:jc w:val="center"/>
              <w:rPr>
                <w:rFonts w:ascii="Arial" w:eastAsia="PMingLiU" w:hAnsi="Arial" w:cs="Arial"/>
                <w:b/>
                <w:sz w:val="22"/>
                <w:szCs w:val="22"/>
                <w:lang w:eastAsia="zh-TW"/>
              </w:rPr>
            </w:pPr>
            <w:r w:rsidRPr="00F11B34">
              <w:rPr>
                <w:rFonts w:ascii="Arial" w:eastAsia="PMingLiU" w:hAnsi="Arial" w:cs="Arial"/>
                <w:b/>
                <w:sz w:val="22"/>
                <w:szCs w:val="22"/>
                <w:lang w:eastAsia="zh-TW"/>
              </w:rPr>
              <w:t>100</w:t>
            </w:r>
          </w:p>
        </w:tc>
      </w:tr>
    </w:tbl>
    <w:p w:rsidR="00BE48FF" w:rsidRDefault="00BE48FF" w:rsidP="00DE0CF8">
      <w:pPr>
        <w:jc w:val="both"/>
        <w:rPr>
          <w:rFonts w:ascii="Arial" w:hAnsi="Arial" w:cs="Arial"/>
          <w:sz w:val="22"/>
          <w:szCs w:val="22"/>
        </w:rPr>
      </w:pPr>
    </w:p>
    <w:p w:rsidR="00BE48FF" w:rsidRDefault="00BE48FF" w:rsidP="00DE0CF8">
      <w:pPr>
        <w:jc w:val="both"/>
        <w:rPr>
          <w:rFonts w:ascii="Arial" w:hAnsi="Arial" w:cs="Arial"/>
          <w:sz w:val="22"/>
          <w:szCs w:val="22"/>
        </w:rPr>
      </w:pPr>
    </w:p>
    <w:p w:rsidR="00BE48FF" w:rsidRDefault="00BE48FF" w:rsidP="00DE0CF8">
      <w:pPr>
        <w:jc w:val="both"/>
        <w:rPr>
          <w:rFonts w:ascii="Arial" w:hAnsi="Arial" w:cs="Arial"/>
          <w:sz w:val="22"/>
          <w:szCs w:val="22"/>
        </w:rPr>
      </w:pPr>
    </w:p>
    <w:p w:rsidR="00BE48FF" w:rsidRDefault="00BE48FF" w:rsidP="00DE0CF8">
      <w:pPr>
        <w:jc w:val="both"/>
        <w:rPr>
          <w:rFonts w:ascii="Arial" w:hAnsi="Arial" w:cs="Arial"/>
          <w:sz w:val="22"/>
          <w:szCs w:val="22"/>
        </w:rPr>
      </w:pPr>
    </w:p>
    <w:p w:rsidR="00BE48FF" w:rsidRDefault="00BE48FF" w:rsidP="00DE0CF8">
      <w:pPr>
        <w:jc w:val="both"/>
        <w:rPr>
          <w:rFonts w:ascii="Arial" w:hAnsi="Arial" w:cs="Arial"/>
          <w:sz w:val="22"/>
          <w:szCs w:val="22"/>
        </w:rPr>
      </w:pPr>
    </w:p>
    <w:p w:rsidR="00E318FD" w:rsidRPr="00F11B34" w:rsidRDefault="00BE48FF" w:rsidP="001E0216">
      <w:pPr>
        <w:pStyle w:val="Nagwek1"/>
        <w:jc w:val="both"/>
        <w:rPr>
          <w:rFonts w:ascii="Arial" w:hAnsi="Arial" w:cs="Arial"/>
          <w:sz w:val="22"/>
          <w:szCs w:val="22"/>
        </w:rPr>
      </w:pPr>
      <w:r>
        <w:rPr>
          <w:rFonts w:ascii="Arial" w:hAnsi="Arial" w:cs="Arial"/>
          <w:sz w:val="22"/>
          <w:szCs w:val="22"/>
        </w:rPr>
        <w:br w:type="column"/>
      </w:r>
      <w:bookmarkStart w:id="44" w:name="_Toc431454227"/>
      <w:r w:rsidR="00E318FD" w:rsidRPr="00F11B34">
        <w:rPr>
          <w:rFonts w:ascii="Arial" w:hAnsi="Arial" w:cs="Arial"/>
          <w:sz w:val="22"/>
          <w:szCs w:val="22"/>
        </w:rPr>
        <w:t>III. KRYTERIA FORMALNO-MERYTORYCZNE W RAMACH I OSI PRIORYTETOWEJ RPO WP 2014-2020 (jednoetapowa procedura oceny)</w:t>
      </w:r>
      <w:bookmarkEnd w:id="44"/>
    </w:p>
    <w:p w:rsidR="00E318FD" w:rsidRPr="00F11B34" w:rsidRDefault="00E318FD" w:rsidP="00E318FD">
      <w:pPr>
        <w:spacing w:line="276" w:lineRule="auto"/>
        <w:ind w:left="720"/>
        <w:jc w:val="both"/>
        <w:rPr>
          <w:rFonts w:ascii="Arial" w:hAnsi="Arial"/>
          <w:b/>
          <w:color w:val="FF0000"/>
          <w:sz w:val="22"/>
          <w:szCs w:val="22"/>
        </w:rPr>
      </w:pPr>
    </w:p>
    <w:p w:rsidR="00E318FD" w:rsidRPr="00F11B34" w:rsidRDefault="00E318FD" w:rsidP="00D35C04">
      <w:pPr>
        <w:jc w:val="both"/>
        <w:rPr>
          <w:rFonts w:ascii="Arial" w:hAnsi="Arial"/>
          <w:sz w:val="22"/>
          <w:szCs w:val="22"/>
        </w:rPr>
      </w:pPr>
      <w:r w:rsidRPr="00F11B34">
        <w:rPr>
          <w:rFonts w:ascii="Arial" w:hAnsi="Arial"/>
          <w:sz w:val="22"/>
          <w:szCs w:val="22"/>
        </w:rPr>
        <w:t xml:space="preserve">Ocena jednoetapowa z założenia ma uprościć i przyspieszyć procedurę wyboru wniosków o dofinansowanie. Jest to ocena przeprowadzana w oparciu o weryfikację kryteriów formalno - merytorycznych (dopuszczających i administracyjne) standardowych oraz specyficznych (jeśli zostały przewidziane w SZOOP) określonych dla tej oceny. Ocena formalno-merytoryczna ma charakter oceny „0-1”. Niespełnienie co najmniej jednego kryterium skutkować będzie odrzuceniem wniosku. </w:t>
      </w:r>
      <w:r w:rsidRPr="00F11B34">
        <w:rPr>
          <w:rFonts w:ascii="Arial" w:hAnsi="Arial" w:cs="Arial"/>
          <w:sz w:val="22"/>
          <w:szCs w:val="22"/>
        </w:rPr>
        <w:t>W przypadku stwierdzenia braków, omyłek lub niejasności w dokumentacji aplikacyjnej uniemożliwiających ocenę spełniania kryteriów formalno-merytorycznych, wnioskodawca będzie miał prawo do dokonania jednokrotnej poprawy lub uzupełnień w zakresie oraz w terminie wskazanym przez KOP</w:t>
      </w:r>
      <w:r w:rsidRPr="00DE758F">
        <w:rPr>
          <w:rFonts w:ascii="Arial" w:hAnsi="Arial" w:cs="Arial"/>
          <w:sz w:val="22"/>
          <w:szCs w:val="22"/>
        </w:rPr>
        <w:t>.</w:t>
      </w:r>
      <w:r w:rsidRPr="001B5428">
        <w:rPr>
          <w:rFonts w:ascii="Arial" w:hAnsi="Arial" w:cs="Arial"/>
          <w:sz w:val="22"/>
          <w:szCs w:val="22"/>
        </w:rPr>
        <w:t xml:space="preserve"> </w:t>
      </w:r>
      <w:r w:rsidRPr="0054294D">
        <w:rPr>
          <w:rFonts w:ascii="Arial" w:hAnsi="Arial"/>
          <w:sz w:val="22"/>
          <w:szCs w:val="22"/>
        </w:rPr>
        <w:t>W przypadku niespełnienia przez dany wniosek jednego lub więcej ww. kryteriów otrzymuje on ocenę negatywną pod wzgl</w:t>
      </w:r>
      <w:r w:rsidRPr="00F11B34">
        <w:rPr>
          <w:rFonts w:ascii="Arial" w:hAnsi="Arial"/>
          <w:sz w:val="22"/>
          <w:szCs w:val="22"/>
        </w:rPr>
        <w:t>ędem formalno-merytorycznych i podlega odrzuceniu.</w:t>
      </w:r>
    </w:p>
    <w:p w:rsidR="00E318FD" w:rsidRPr="00F11B34" w:rsidRDefault="00E318FD" w:rsidP="00D35C04">
      <w:pPr>
        <w:jc w:val="both"/>
        <w:rPr>
          <w:rFonts w:ascii="Arial" w:hAnsi="Arial"/>
          <w:sz w:val="22"/>
          <w:szCs w:val="22"/>
        </w:rPr>
      </w:pPr>
      <w:r w:rsidRPr="00F11B34">
        <w:rPr>
          <w:rFonts w:ascii="Arial" w:hAnsi="Arial"/>
          <w:sz w:val="22"/>
          <w:szCs w:val="22"/>
        </w:rPr>
        <w:t xml:space="preserve">Ocena spełniania każdego z kryteriów jest przeprowadzana niezależnie przez dwóch członków KOP, będących pracownikami właściwej instytucji. KOP dokonuje oceny na podstawie listy sprawdzającej opracowanej przez IZ RPO WP </w:t>
      </w:r>
      <w:r w:rsidR="007134A2">
        <w:rPr>
          <w:rFonts w:ascii="Arial" w:hAnsi="Arial"/>
          <w:sz w:val="22"/>
          <w:szCs w:val="22"/>
        </w:rPr>
        <w:t xml:space="preserve">2014-2020 </w:t>
      </w:r>
      <w:r w:rsidRPr="00F11B34">
        <w:rPr>
          <w:rFonts w:ascii="Arial" w:hAnsi="Arial"/>
          <w:sz w:val="22"/>
          <w:szCs w:val="22"/>
        </w:rPr>
        <w:t>(stanowiącej załącznik do instrukcji wykonawczej IZ RPO WP</w:t>
      </w:r>
      <w:r w:rsidR="007134A2">
        <w:rPr>
          <w:rFonts w:ascii="Arial" w:hAnsi="Arial"/>
          <w:sz w:val="22"/>
          <w:szCs w:val="22"/>
        </w:rPr>
        <w:t xml:space="preserve"> 2014-2020</w:t>
      </w:r>
      <w:r w:rsidRPr="00F11B34">
        <w:rPr>
          <w:rFonts w:ascii="Arial" w:hAnsi="Arial"/>
          <w:sz w:val="22"/>
          <w:szCs w:val="22"/>
        </w:rPr>
        <w:t>).</w:t>
      </w:r>
    </w:p>
    <w:p w:rsidR="00E318FD" w:rsidRPr="00F11B34" w:rsidRDefault="00E318FD" w:rsidP="00D35C04">
      <w:pPr>
        <w:jc w:val="both"/>
        <w:rPr>
          <w:rFonts w:ascii="Arial" w:hAnsi="Arial"/>
          <w:sz w:val="22"/>
          <w:szCs w:val="22"/>
        </w:rPr>
      </w:pPr>
      <w:r w:rsidRPr="00F11B34">
        <w:rPr>
          <w:rFonts w:ascii="Arial" w:hAnsi="Arial"/>
          <w:sz w:val="22"/>
          <w:szCs w:val="22"/>
        </w:rPr>
        <w:t xml:space="preserve">Po zakończeniu oceny wszystkich wniosków o dofinansowanie KOP sporządza protokół zawierający informacje o przebiegu i wynikach oceny. KOP przygotowuje listę ocenionych projektów wskazując projekty, które spełniły wymagane kryteria. Jeżeli wnioskowana kwota dofinansowania w ramach złożonych wniosków przekroczy 100% kwoty przeznaczonej na dany konkurs, o kolejności przyznania pomocy decyduje data </w:t>
      </w:r>
      <w:r w:rsidRPr="00F11B34">
        <w:rPr>
          <w:rFonts w:ascii="Arial" w:hAnsi="Arial"/>
          <w:sz w:val="22"/>
          <w:szCs w:val="22"/>
        </w:rPr>
        <w:br/>
        <w:t xml:space="preserve">i godzina wpływu wniosku o dofinansowanie. </w:t>
      </w:r>
    </w:p>
    <w:p w:rsidR="00E318FD" w:rsidRPr="00F11B34" w:rsidRDefault="00E318FD" w:rsidP="00D35C04">
      <w:pPr>
        <w:jc w:val="both"/>
        <w:rPr>
          <w:rFonts w:ascii="Arial" w:hAnsi="Arial"/>
          <w:sz w:val="22"/>
          <w:szCs w:val="22"/>
        </w:rPr>
      </w:pPr>
      <w:r w:rsidRPr="00F11B34">
        <w:rPr>
          <w:rFonts w:ascii="Arial" w:hAnsi="Arial"/>
          <w:sz w:val="22"/>
          <w:szCs w:val="22"/>
        </w:rPr>
        <w:t xml:space="preserve">Po zakończeniu konkursu IZ RPO WP </w:t>
      </w:r>
      <w:r w:rsidR="007134A2">
        <w:rPr>
          <w:rFonts w:ascii="Arial" w:hAnsi="Arial"/>
          <w:sz w:val="22"/>
          <w:szCs w:val="22"/>
        </w:rPr>
        <w:t xml:space="preserve">2014-2020 </w:t>
      </w:r>
      <w:r w:rsidRPr="00F11B34">
        <w:rPr>
          <w:rFonts w:ascii="Arial" w:hAnsi="Arial"/>
          <w:sz w:val="22"/>
          <w:szCs w:val="22"/>
        </w:rPr>
        <w:t>przekazuje niezwłocznie wnioskodawcy pisemną informację o spełnieniu albo niespełnieniu kryteriów wyboru projektów.</w:t>
      </w:r>
    </w:p>
    <w:p w:rsidR="00E318FD" w:rsidRPr="00F11B34" w:rsidRDefault="00E318FD" w:rsidP="00F11B34">
      <w:pPr>
        <w:pStyle w:val="Nagwek3"/>
      </w:pPr>
      <w:bookmarkStart w:id="45" w:name="_Toc431454228"/>
      <w:r w:rsidRPr="00BE48FF">
        <w:t xml:space="preserve">KRYTERIA FORMALNO-MERYTORYCZNE </w:t>
      </w:r>
      <w:r w:rsidRPr="00CF2E48">
        <w:t>DOPUSZCZAJĄCE</w:t>
      </w:r>
      <w:r>
        <w:t xml:space="preserve"> STANDARDOWE</w:t>
      </w:r>
      <w:bookmarkEnd w:id="45"/>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4329"/>
        <w:gridCol w:w="7865"/>
        <w:gridCol w:w="1242"/>
      </w:tblGrid>
      <w:tr w:rsidR="00FD52CB" w:rsidRPr="00F11B34" w:rsidTr="0078463C">
        <w:trPr>
          <w:trHeight w:val="545"/>
        </w:trPr>
        <w:tc>
          <w:tcPr>
            <w:tcW w:w="955" w:type="dxa"/>
            <w:shd w:val="clear" w:color="auto" w:fill="D9D9D9"/>
            <w:vAlign w:val="center"/>
          </w:tcPr>
          <w:p w:rsidR="00FD52CB" w:rsidRPr="00F11B34" w:rsidRDefault="00FD52CB" w:rsidP="00CB722C">
            <w:pPr>
              <w:jc w:val="center"/>
              <w:rPr>
                <w:rFonts w:ascii="Arial" w:hAnsi="Arial"/>
                <w:b/>
                <w:bCs/>
                <w:sz w:val="22"/>
                <w:szCs w:val="22"/>
              </w:rPr>
            </w:pPr>
            <w:r w:rsidRPr="00F11B34">
              <w:rPr>
                <w:rFonts w:ascii="Arial" w:hAnsi="Arial"/>
                <w:b/>
                <w:bCs/>
                <w:sz w:val="22"/>
                <w:szCs w:val="22"/>
              </w:rPr>
              <w:t>Lp.</w:t>
            </w:r>
          </w:p>
        </w:tc>
        <w:tc>
          <w:tcPr>
            <w:tcW w:w="4329" w:type="dxa"/>
            <w:shd w:val="clear" w:color="auto" w:fill="D9D9D9"/>
            <w:vAlign w:val="center"/>
          </w:tcPr>
          <w:p w:rsidR="00FD52CB" w:rsidRPr="00F11B34" w:rsidRDefault="00FD52CB" w:rsidP="00CB722C">
            <w:pPr>
              <w:jc w:val="center"/>
              <w:rPr>
                <w:rFonts w:ascii="Arial" w:hAnsi="Arial"/>
                <w:b/>
                <w:bCs/>
                <w:sz w:val="22"/>
                <w:szCs w:val="22"/>
              </w:rPr>
            </w:pPr>
            <w:r w:rsidRPr="00F11B34">
              <w:rPr>
                <w:rFonts w:ascii="Arial" w:hAnsi="Arial"/>
                <w:b/>
                <w:bCs/>
                <w:sz w:val="22"/>
                <w:szCs w:val="22"/>
              </w:rPr>
              <w:t>Nazwa kryterium</w:t>
            </w:r>
          </w:p>
        </w:tc>
        <w:tc>
          <w:tcPr>
            <w:tcW w:w="7865" w:type="dxa"/>
            <w:shd w:val="clear" w:color="auto" w:fill="D9D9D9"/>
            <w:vAlign w:val="center"/>
          </w:tcPr>
          <w:p w:rsidR="00FD52CB" w:rsidRPr="00F11B34" w:rsidRDefault="00FD52CB" w:rsidP="00CB722C">
            <w:pPr>
              <w:jc w:val="center"/>
              <w:rPr>
                <w:rFonts w:ascii="Arial" w:hAnsi="Arial"/>
                <w:b/>
                <w:bCs/>
                <w:sz w:val="22"/>
                <w:szCs w:val="22"/>
              </w:rPr>
            </w:pPr>
            <w:r w:rsidRPr="00F11B34">
              <w:rPr>
                <w:rFonts w:ascii="Arial" w:hAnsi="Arial"/>
                <w:b/>
                <w:bCs/>
                <w:sz w:val="22"/>
                <w:szCs w:val="22"/>
              </w:rPr>
              <w:t>Definicja / wyjaśnienie</w:t>
            </w:r>
          </w:p>
        </w:tc>
        <w:tc>
          <w:tcPr>
            <w:tcW w:w="1242" w:type="dxa"/>
            <w:shd w:val="clear" w:color="auto" w:fill="D9D9D9"/>
            <w:vAlign w:val="center"/>
          </w:tcPr>
          <w:p w:rsidR="00FD52CB" w:rsidRPr="00F11B34" w:rsidRDefault="00FD52CB" w:rsidP="00CB722C">
            <w:pPr>
              <w:jc w:val="center"/>
              <w:rPr>
                <w:rFonts w:ascii="Arial" w:hAnsi="Arial"/>
                <w:b/>
                <w:bCs/>
                <w:sz w:val="22"/>
                <w:szCs w:val="22"/>
              </w:rPr>
            </w:pPr>
            <w:r w:rsidRPr="00F11B34">
              <w:rPr>
                <w:rFonts w:ascii="Arial" w:hAnsi="Arial"/>
                <w:b/>
                <w:bCs/>
                <w:sz w:val="22"/>
                <w:szCs w:val="22"/>
              </w:rPr>
              <w:t>T/N/ND</w:t>
            </w:r>
          </w:p>
        </w:tc>
      </w:tr>
      <w:tr w:rsidR="00FD52CB" w:rsidRPr="00F11B34" w:rsidTr="0078463C">
        <w:trPr>
          <w:trHeight w:val="425"/>
        </w:trPr>
        <w:tc>
          <w:tcPr>
            <w:tcW w:w="955" w:type="dxa"/>
            <w:shd w:val="clear" w:color="auto" w:fill="auto"/>
            <w:vAlign w:val="center"/>
          </w:tcPr>
          <w:p w:rsidR="00FD52CB" w:rsidRPr="00F11B34" w:rsidRDefault="00FD52CB" w:rsidP="00CB722C">
            <w:pPr>
              <w:pStyle w:val="Akapitzlist"/>
              <w:ind w:left="284" w:right="34"/>
              <w:rPr>
                <w:rFonts w:ascii="Arial" w:hAnsi="Arial" w:cs="Arial"/>
                <w:sz w:val="22"/>
                <w:szCs w:val="22"/>
              </w:rPr>
            </w:pPr>
            <w:r w:rsidRPr="00F11B34">
              <w:rPr>
                <w:rFonts w:ascii="Arial" w:hAnsi="Arial" w:cs="Arial"/>
                <w:sz w:val="22"/>
                <w:szCs w:val="22"/>
              </w:rPr>
              <w:t>1.</w:t>
            </w:r>
          </w:p>
        </w:tc>
        <w:tc>
          <w:tcPr>
            <w:tcW w:w="4329" w:type="dxa"/>
            <w:shd w:val="clear" w:color="auto" w:fill="auto"/>
            <w:vAlign w:val="center"/>
          </w:tcPr>
          <w:p w:rsidR="00FD52CB" w:rsidRPr="00F11B34" w:rsidRDefault="00FD52CB" w:rsidP="00CB722C">
            <w:pPr>
              <w:rPr>
                <w:rFonts w:ascii="Arial" w:hAnsi="Arial"/>
                <w:sz w:val="22"/>
                <w:szCs w:val="22"/>
              </w:rPr>
            </w:pPr>
            <w:r w:rsidRPr="00F11B34">
              <w:rPr>
                <w:rFonts w:ascii="Arial" w:hAnsi="Arial"/>
                <w:sz w:val="22"/>
                <w:szCs w:val="22"/>
              </w:rPr>
              <w:t xml:space="preserve">Terminowość i prawidłowość dostarczenia wniosku </w:t>
            </w:r>
          </w:p>
        </w:tc>
        <w:tc>
          <w:tcPr>
            <w:tcW w:w="7865" w:type="dxa"/>
            <w:shd w:val="clear" w:color="auto" w:fill="auto"/>
            <w:vAlign w:val="center"/>
          </w:tcPr>
          <w:p w:rsidR="00FD52CB" w:rsidRPr="00F11B34" w:rsidRDefault="00FD52CB" w:rsidP="00CB722C">
            <w:pPr>
              <w:jc w:val="both"/>
              <w:rPr>
                <w:rFonts w:ascii="Arial" w:hAnsi="Arial" w:cs="Arial"/>
                <w:sz w:val="22"/>
                <w:szCs w:val="22"/>
              </w:rPr>
            </w:pPr>
            <w:r w:rsidRPr="00F11B34">
              <w:rPr>
                <w:rFonts w:ascii="Arial" w:hAnsi="Arial" w:cs="Arial"/>
                <w:sz w:val="22"/>
                <w:szCs w:val="22"/>
              </w:rPr>
              <w:t>Przez to kryterium należy rozumieć, iż:</w:t>
            </w:r>
          </w:p>
          <w:p w:rsidR="00FD52CB" w:rsidRPr="001B5428" w:rsidRDefault="00FD52CB" w:rsidP="00CB722C">
            <w:pPr>
              <w:pStyle w:val="Akapitzlist"/>
              <w:numPr>
                <w:ilvl w:val="0"/>
                <w:numId w:val="6"/>
              </w:numPr>
              <w:jc w:val="both"/>
              <w:rPr>
                <w:rFonts w:ascii="Arial" w:hAnsi="Arial" w:cs="Arial"/>
                <w:sz w:val="22"/>
                <w:szCs w:val="22"/>
              </w:rPr>
            </w:pPr>
            <w:r w:rsidRPr="00DE758F">
              <w:rPr>
                <w:rFonts w:ascii="Arial" w:hAnsi="Arial" w:cs="Arial"/>
                <w:sz w:val="22"/>
                <w:szCs w:val="22"/>
              </w:rPr>
              <w:t>wniosek został złożony we właściwej instytucji IZ,</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wniosek został złożony w terminie wskazanym przez IZ w regulaminie konkursu</w:t>
            </w:r>
            <w:r w:rsidRPr="00F11B34">
              <w:rPr>
                <w:rStyle w:val="Odwoanieprzypisudolnego"/>
                <w:rFonts w:ascii="Arial" w:hAnsi="Arial" w:cs="Arial"/>
                <w:sz w:val="22"/>
                <w:szCs w:val="22"/>
              </w:rPr>
              <w:footnoteReference w:id="12"/>
            </w:r>
            <w:r w:rsidRPr="00F11B34">
              <w:rPr>
                <w:rFonts w:ascii="Arial" w:hAnsi="Arial" w:cs="Arial"/>
                <w:sz w:val="22"/>
                <w:szCs w:val="22"/>
              </w:rPr>
              <w:t>,</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uzupełnienia wniosku zostały złożone w terminie wskazanym w piśmie o uzupełnienia, zgodnie z regulaminem konkursu,</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wniosek został złożony w sposób określony w regulaminie konkursu,</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wniosek został sporządzony w języku polskim,</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wniosek został złożony w wymaganej formie (na właściwym formularzu, w wersji papierowej i elektronicznej),</w:t>
            </w:r>
          </w:p>
          <w:p w:rsidR="00FD52CB" w:rsidRPr="00F11B34" w:rsidRDefault="00FD52CB" w:rsidP="00CB722C">
            <w:pPr>
              <w:pStyle w:val="Akapitzlist"/>
              <w:numPr>
                <w:ilvl w:val="0"/>
                <w:numId w:val="6"/>
              </w:numPr>
              <w:jc w:val="both"/>
              <w:rPr>
                <w:rFonts w:ascii="Arial" w:hAnsi="Arial" w:cs="Arial"/>
                <w:sz w:val="22"/>
                <w:szCs w:val="22"/>
              </w:rPr>
            </w:pPr>
            <w:r w:rsidRPr="00F11B34">
              <w:rPr>
                <w:rFonts w:ascii="Arial" w:hAnsi="Arial" w:cs="Arial"/>
                <w:sz w:val="22"/>
                <w:szCs w:val="22"/>
              </w:rPr>
              <w:t>wniosek został złożony w odpowiedzi na właściwy konkurs.</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425"/>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2.</w:t>
            </w:r>
          </w:p>
        </w:tc>
        <w:tc>
          <w:tcPr>
            <w:tcW w:w="4329" w:type="dxa"/>
            <w:shd w:val="clear" w:color="auto" w:fill="auto"/>
            <w:vAlign w:val="center"/>
          </w:tcPr>
          <w:p w:rsidR="00FD52CB" w:rsidRPr="00F11B34" w:rsidRDefault="00FD52CB" w:rsidP="00CB722C">
            <w:pPr>
              <w:rPr>
                <w:rFonts w:ascii="Arial" w:hAnsi="Arial"/>
                <w:sz w:val="22"/>
                <w:szCs w:val="22"/>
              </w:rPr>
            </w:pPr>
            <w:r w:rsidRPr="00F11B34">
              <w:rPr>
                <w:rFonts w:ascii="Arial" w:hAnsi="Arial"/>
                <w:sz w:val="22"/>
                <w:szCs w:val="22"/>
              </w:rPr>
              <w:t>Kwalifikowalność wnioskodawcy / partnera*</w:t>
            </w:r>
          </w:p>
        </w:tc>
        <w:tc>
          <w:tcPr>
            <w:tcW w:w="7865" w:type="dxa"/>
            <w:shd w:val="clear" w:color="auto" w:fill="auto"/>
            <w:vAlign w:val="center"/>
          </w:tcPr>
          <w:p w:rsidR="00FD52CB" w:rsidRPr="00F11B34" w:rsidRDefault="00FD52CB" w:rsidP="00CB722C">
            <w:pPr>
              <w:jc w:val="both"/>
              <w:rPr>
                <w:rFonts w:ascii="Arial" w:hAnsi="Arial"/>
                <w:sz w:val="22"/>
                <w:szCs w:val="22"/>
              </w:rPr>
            </w:pPr>
            <w:r w:rsidRPr="00F11B34">
              <w:rPr>
                <w:rFonts w:ascii="Arial" w:hAnsi="Arial"/>
                <w:sz w:val="22"/>
                <w:szCs w:val="22"/>
              </w:rPr>
              <w:t xml:space="preserve">Przez to kryterium należy rozumieć, iż: </w:t>
            </w:r>
          </w:p>
          <w:p w:rsidR="00FD52CB" w:rsidRPr="00F11B34" w:rsidRDefault="00FD52CB" w:rsidP="00CB722C">
            <w:pPr>
              <w:pStyle w:val="Akapitzlist"/>
              <w:numPr>
                <w:ilvl w:val="0"/>
                <w:numId w:val="4"/>
              </w:numPr>
              <w:ind w:left="458"/>
              <w:jc w:val="both"/>
              <w:rPr>
                <w:rFonts w:ascii="Arial" w:hAnsi="Arial" w:cs="Arial"/>
                <w:sz w:val="22"/>
                <w:szCs w:val="22"/>
              </w:rPr>
            </w:pPr>
            <w:r w:rsidRPr="00DE758F">
              <w:rPr>
                <w:rFonts w:ascii="Arial" w:hAnsi="Arial" w:cs="Arial"/>
                <w:sz w:val="22"/>
                <w:szCs w:val="22"/>
              </w:rPr>
              <w:t>w</w:t>
            </w:r>
            <w:r w:rsidRPr="001B5428">
              <w:rPr>
                <w:rFonts w:ascii="Arial" w:hAnsi="Arial" w:cs="Arial"/>
                <w:sz w:val="22"/>
                <w:szCs w:val="22"/>
              </w:rPr>
              <w:t>nioskodawca / partner</w:t>
            </w:r>
            <w:r w:rsidRPr="0054294D">
              <w:rPr>
                <w:rFonts w:ascii="Arial" w:hAnsi="Arial" w:cs="Arial"/>
                <w:sz w:val="22"/>
                <w:szCs w:val="22"/>
              </w:rPr>
              <w:t>* wpisuje się w katalog beneficjentów</w:t>
            </w:r>
            <w:r w:rsidRPr="00F11B34">
              <w:rPr>
                <w:rFonts w:ascii="Arial" w:hAnsi="Arial" w:cs="Arial"/>
                <w:sz w:val="22"/>
                <w:szCs w:val="22"/>
              </w:rPr>
              <w:t xml:space="preserve"> danego działania/poddziałania/typu projektu określonych w SZOOP oraz regulaminie konkursu.</w:t>
            </w:r>
          </w:p>
          <w:p w:rsidR="00FD52CB" w:rsidRPr="00F11B34" w:rsidRDefault="00FD52CB" w:rsidP="00CB722C">
            <w:pPr>
              <w:pStyle w:val="Akapitzlist"/>
              <w:numPr>
                <w:ilvl w:val="0"/>
                <w:numId w:val="4"/>
              </w:numPr>
              <w:ind w:left="458"/>
              <w:jc w:val="both"/>
              <w:rPr>
                <w:rFonts w:ascii="Arial" w:hAnsi="Arial" w:cs="Arial"/>
                <w:sz w:val="22"/>
                <w:szCs w:val="22"/>
              </w:rPr>
            </w:pPr>
            <w:r w:rsidRPr="00F11B34">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FD52CB" w:rsidRPr="00F11B34" w:rsidRDefault="00FD52CB" w:rsidP="00D549D3">
            <w:pPr>
              <w:pStyle w:val="Akapitzlist"/>
              <w:numPr>
                <w:ilvl w:val="0"/>
                <w:numId w:val="127"/>
              </w:numPr>
              <w:ind w:left="670" w:hanging="244"/>
              <w:jc w:val="both"/>
              <w:rPr>
                <w:rFonts w:ascii="Arial" w:hAnsi="Arial" w:cs="Arial"/>
                <w:sz w:val="22"/>
                <w:szCs w:val="22"/>
              </w:rPr>
            </w:pPr>
            <w:r w:rsidRPr="00F11B34">
              <w:rPr>
                <w:rFonts w:ascii="Arial" w:hAnsi="Arial" w:cs="Arial"/>
                <w:sz w:val="22"/>
                <w:szCs w:val="22"/>
              </w:rPr>
              <w:t>art. 207 ust. 4 ustawy z dn. 27 sierpnia 2009 r. o finansach publicznych,</w:t>
            </w:r>
          </w:p>
          <w:p w:rsidR="00FD52CB" w:rsidRPr="00F11B34" w:rsidRDefault="00FD52CB" w:rsidP="00D549D3">
            <w:pPr>
              <w:pStyle w:val="Akapitzlist"/>
              <w:numPr>
                <w:ilvl w:val="0"/>
                <w:numId w:val="127"/>
              </w:numPr>
              <w:ind w:left="670" w:hanging="244"/>
              <w:jc w:val="both"/>
              <w:rPr>
                <w:rFonts w:ascii="Arial" w:hAnsi="Arial" w:cs="Arial"/>
                <w:sz w:val="22"/>
                <w:szCs w:val="22"/>
              </w:rPr>
            </w:pPr>
            <w:r w:rsidRPr="00F11B34">
              <w:rPr>
                <w:rFonts w:ascii="Arial" w:hAnsi="Arial" w:cs="Arial"/>
                <w:sz w:val="22"/>
                <w:szCs w:val="22"/>
              </w:rPr>
              <w:t xml:space="preserve">art. 12 ust. 1 pkt 1 ustawy z dn. 15 czerwca 2012 r. o skutkach powierzania wykonywania pracy cudzoziemcom przebywającym wbrew przepisom na terytorium Rzeczypospolitej Polskiej, </w:t>
            </w:r>
          </w:p>
          <w:p w:rsidR="00FD52CB" w:rsidRPr="00F11B34" w:rsidRDefault="00FD52CB" w:rsidP="00D549D3">
            <w:pPr>
              <w:pStyle w:val="Akapitzlist"/>
              <w:numPr>
                <w:ilvl w:val="0"/>
                <w:numId w:val="127"/>
              </w:numPr>
              <w:ind w:left="670" w:hanging="244"/>
              <w:jc w:val="both"/>
              <w:rPr>
                <w:rFonts w:ascii="Arial" w:hAnsi="Arial" w:cs="Arial"/>
                <w:sz w:val="22"/>
                <w:szCs w:val="22"/>
              </w:rPr>
            </w:pPr>
            <w:r w:rsidRPr="00F11B34">
              <w:rPr>
                <w:rFonts w:ascii="Arial" w:hAnsi="Arial" w:cs="Arial"/>
                <w:sz w:val="22"/>
                <w:szCs w:val="22"/>
              </w:rPr>
              <w:t>art. 9 ust. 1 pkt 2a ustawy z dn. 28 października 2002 r. o odpowiedzialności podmiotów zbiorowych za czyny zabronione pod groźbą kary.</w:t>
            </w:r>
          </w:p>
          <w:p w:rsidR="00FD52CB" w:rsidRPr="00F11B34" w:rsidRDefault="00FD52CB" w:rsidP="00CB722C">
            <w:pPr>
              <w:pStyle w:val="Akapitzlist"/>
              <w:ind w:left="0"/>
              <w:jc w:val="both"/>
              <w:rPr>
                <w:rFonts w:ascii="Arial" w:hAnsi="Arial" w:cs="Arial"/>
                <w:sz w:val="22"/>
                <w:szCs w:val="22"/>
              </w:rPr>
            </w:pPr>
          </w:p>
          <w:p w:rsidR="00FD52CB" w:rsidRPr="00F11B34" w:rsidRDefault="00FD52CB" w:rsidP="00CB722C">
            <w:pPr>
              <w:pStyle w:val="Akapitzlist"/>
              <w:ind w:left="0"/>
              <w:jc w:val="both"/>
              <w:rPr>
                <w:rFonts w:ascii="Arial" w:hAnsi="Arial" w:cs="Arial"/>
                <w:sz w:val="22"/>
                <w:szCs w:val="22"/>
              </w:rPr>
            </w:pPr>
            <w:r w:rsidRPr="00F11B34">
              <w:rPr>
                <w:rFonts w:ascii="Arial" w:hAnsi="Arial" w:cs="Arial"/>
                <w:sz w:val="22"/>
                <w:szCs w:val="22"/>
              </w:rPr>
              <w:t>*Dotyczy projektów realizowanych w partnerstwie z wyłączeniem partnerstwa publiczno-prywatnego.</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411"/>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3.</w:t>
            </w:r>
          </w:p>
        </w:tc>
        <w:tc>
          <w:tcPr>
            <w:tcW w:w="4329" w:type="dxa"/>
            <w:shd w:val="clear" w:color="auto" w:fill="auto"/>
            <w:vAlign w:val="center"/>
          </w:tcPr>
          <w:p w:rsidR="00FD52CB" w:rsidRPr="00F11B34" w:rsidRDefault="00FD52CB" w:rsidP="00CB722C">
            <w:pPr>
              <w:rPr>
                <w:rFonts w:ascii="Arial" w:hAnsi="Arial"/>
                <w:sz w:val="22"/>
                <w:szCs w:val="22"/>
              </w:rPr>
            </w:pPr>
            <w:r w:rsidRPr="00F11B34">
              <w:rPr>
                <w:rFonts w:ascii="Arial" w:hAnsi="Arial"/>
                <w:sz w:val="22"/>
                <w:szCs w:val="22"/>
              </w:rPr>
              <w:t>Kwalifikowalność zakresu rzeczowego projektu</w:t>
            </w:r>
          </w:p>
        </w:tc>
        <w:tc>
          <w:tcPr>
            <w:tcW w:w="7865" w:type="dxa"/>
            <w:shd w:val="clear" w:color="auto" w:fill="auto"/>
            <w:vAlign w:val="center"/>
          </w:tcPr>
          <w:p w:rsidR="00FD52CB" w:rsidRPr="00F11B34" w:rsidRDefault="00FD52CB" w:rsidP="00CB722C">
            <w:pPr>
              <w:rPr>
                <w:rFonts w:ascii="Arial" w:hAnsi="Arial"/>
                <w:sz w:val="22"/>
                <w:szCs w:val="22"/>
              </w:rPr>
            </w:pPr>
            <w:r w:rsidRPr="00F11B34">
              <w:rPr>
                <w:rFonts w:ascii="Arial" w:hAnsi="Arial"/>
                <w:sz w:val="22"/>
                <w:szCs w:val="22"/>
              </w:rPr>
              <w:t>Przez to kryterium należy rozumieć, iż:</w:t>
            </w:r>
          </w:p>
          <w:p w:rsidR="00FD52CB" w:rsidRPr="00F11B34" w:rsidRDefault="00FD52CB" w:rsidP="00CB722C">
            <w:pPr>
              <w:pStyle w:val="Akapitzlist"/>
              <w:numPr>
                <w:ilvl w:val="0"/>
                <w:numId w:val="4"/>
              </w:numPr>
              <w:ind w:left="458"/>
              <w:jc w:val="both"/>
              <w:rPr>
                <w:rFonts w:ascii="Arial" w:hAnsi="Arial" w:cs="Arial"/>
                <w:sz w:val="22"/>
                <w:szCs w:val="22"/>
              </w:rPr>
            </w:pPr>
            <w:r w:rsidRPr="00DE758F">
              <w:rPr>
                <w:rFonts w:ascii="Arial" w:hAnsi="Arial"/>
                <w:sz w:val="22"/>
                <w:szCs w:val="22"/>
              </w:rPr>
              <w:t>zakres rzeczowy proje</w:t>
            </w:r>
            <w:r w:rsidRPr="001B5428">
              <w:rPr>
                <w:rFonts w:ascii="Arial" w:hAnsi="Arial"/>
                <w:sz w:val="22"/>
                <w:szCs w:val="22"/>
              </w:rPr>
              <w:t>ktu</w:t>
            </w:r>
            <w:r w:rsidRPr="0054294D">
              <w:rPr>
                <w:rFonts w:ascii="Arial" w:hAnsi="Arial" w:cs="Arial"/>
                <w:sz w:val="22"/>
                <w:szCs w:val="22"/>
              </w:rPr>
              <w:t xml:space="preserve"> jest zgodny z celem odpowiedniego działania / poddziałania</w:t>
            </w:r>
            <w:r w:rsidRPr="00F11B34">
              <w:rPr>
                <w:rFonts w:ascii="Arial" w:hAnsi="Arial" w:cs="Arial"/>
                <w:sz w:val="22"/>
                <w:szCs w:val="22"/>
              </w:rPr>
              <w:t>, typem projektu możliwym do realizacji w ramach danego działania / poddziałania wymienionych w SZOOP</w:t>
            </w:r>
          </w:p>
          <w:p w:rsidR="00FD52CB" w:rsidRPr="00F11B34" w:rsidRDefault="00FD52CB" w:rsidP="00CB722C">
            <w:pPr>
              <w:pStyle w:val="Akapitzlist"/>
              <w:numPr>
                <w:ilvl w:val="0"/>
                <w:numId w:val="4"/>
              </w:numPr>
              <w:ind w:left="458"/>
              <w:jc w:val="both"/>
              <w:rPr>
                <w:rFonts w:ascii="Arial" w:hAnsi="Arial" w:cs="Arial"/>
                <w:sz w:val="22"/>
                <w:szCs w:val="22"/>
              </w:rPr>
            </w:pPr>
            <w:r w:rsidRPr="00F11B34">
              <w:rPr>
                <w:rFonts w:ascii="Arial" w:hAnsi="Arial"/>
                <w:sz w:val="22"/>
                <w:szCs w:val="22"/>
              </w:rPr>
              <w:t>zakres rzeczowy projektu</w:t>
            </w:r>
            <w:r w:rsidRPr="00F11B34">
              <w:rPr>
                <w:rFonts w:ascii="Arial" w:hAnsi="Arial" w:cs="Arial"/>
                <w:sz w:val="22"/>
                <w:szCs w:val="22"/>
              </w:rPr>
              <w:t xml:space="preserve"> jest zgodny ze szczegółowymi zasadami określonymi w regulaminie konkursu dla danego naboru wniosków </w:t>
            </w:r>
          </w:p>
          <w:p w:rsidR="00FD52CB" w:rsidRPr="00F11B34" w:rsidRDefault="00FD52CB" w:rsidP="00CB722C">
            <w:pPr>
              <w:pStyle w:val="Akapitzlist"/>
              <w:numPr>
                <w:ilvl w:val="0"/>
                <w:numId w:val="4"/>
              </w:numPr>
              <w:ind w:left="458"/>
              <w:jc w:val="both"/>
              <w:rPr>
                <w:rFonts w:ascii="Arial" w:hAnsi="Arial" w:cs="Arial"/>
                <w:sz w:val="22"/>
                <w:szCs w:val="22"/>
              </w:rPr>
            </w:pPr>
            <w:r w:rsidRPr="00F11B34">
              <w:rPr>
                <w:rFonts w:ascii="Arial" w:hAnsi="Arial"/>
                <w:sz w:val="22"/>
                <w:szCs w:val="22"/>
              </w:rPr>
              <w:t>zakres rzeczowy projektu</w:t>
            </w:r>
            <w:r w:rsidRPr="00F11B34">
              <w:rPr>
                <w:rFonts w:ascii="Arial" w:hAnsi="Arial" w:cs="Arial"/>
                <w:sz w:val="22"/>
                <w:szCs w:val="22"/>
              </w:rPr>
              <w:t xml:space="preserve"> jest zgodny z wytycznymi i wyjaśnieniami IZ RPO WP 2014-2020</w:t>
            </w:r>
          </w:p>
          <w:p w:rsidR="00FD52CB" w:rsidRPr="00F11B34" w:rsidRDefault="00FD52CB" w:rsidP="00CB722C">
            <w:pPr>
              <w:pStyle w:val="Akapitzlist"/>
              <w:numPr>
                <w:ilvl w:val="0"/>
                <w:numId w:val="4"/>
              </w:numPr>
              <w:ind w:left="458"/>
              <w:jc w:val="both"/>
              <w:rPr>
                <w:rFonts w:ascii="Arial" w:hAnsi="Arial" w:cs="Arial"/>
                <w:sz w:val="22"/>
                <w:szCs w:val="22"/>
              </w:rPr>
            </w:pPr>
            <w:r w:rsidRPr="00F11B34">
              <w:rPr>
                <w:rFonts w:ascii="Arial" w:hAnsi="Arial" w:cs="Arial"/>
                <w:sz w:val="22"/>
                <w:szCs w:val="22"/>
              </w:rPr>
              <w:t>projekt jest realizowany na terenie województwa podkarpackiego</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1457"/>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4.</w:t>
            </w:r>
          </w:p>
        </w:tc>
        <w:tc>
          <w:tcPr>
            <w:tcW w:w="4329" w:type="dxa"/>
            <w:shd w:val="clear" w:color="auto" w:fill="auto"/>
            <w:vAlign w:val="center"/>
          </w:tcPr>
          <w:p w:rsidR="00FD52CB" w:rsidRPr="00F11B34" w:rsidRDefault="00FD52CB" w:rsidP="00CB722C">
            <w:pPr>
              <w:rPr>
                <w:rFonts w:ascii="Arial" w:hAnsi="Arial"/>
                <w:sz w:val="22"/>
                <w:szCs w:val="22"/>
              </w:rPr>
            </w:pPr>
            <w:r w:rsidRPr="00F11B34">
              <w:rPr>
                <w:rFonts w:ascii="Arial" w:hAnsi="Arial"/>
                <w:sz w:val="22"/>
                <w:szCs w:val="22"/>
              </w:rPr>
              <w:t>Kwalifikowalność zakresu finansowego projektu</w:t>
            </w:r>
          </w:p>
        </w:tc>
        <w:tc>
          <w:tcPr>
            <w:tcW w:w="7865" w:type="dxa"/>
            <w:shd w:val="clear" w:color="auto" w:fill="auto"/>
            <w:vAlign w:val="center"/>
          </w:tcPr>
          <w:p w:rsidR="00FD52CB" w:rsidRPr="0054294D" w:rsidRDefault="00FD52CB" w:rsidP="00CB722C">
            <w:pPr>
              <w:pStyle w:val="Akapitzlist"/>
              <w:ind w:left="0"/>
              <w:jc w:val="both"/>
              <w:rPr>
                <w:rFonts w:ascii="Arial" w:hAnsi="Arial" w:cs="Arial"/>
                <w:sz w:val="22"/>
                <w:szCs w:val="22"/>
              </w:rPr>
            </w:pPr>
            <w:r w:rsidRPr="00F11B34">
              <w:rPr>
                <w:rFonts w:ascii="Arial" w:hAnsi="Arial" w:cs="Arial"/>
                <w:sz w:val="22"/>
                <w:szCs w:val="22"/>
              </w:rPr>
              <w:t>Przez to kryterium należy rozumieć, iż zakres finansowy wniosku o dofinansowanie jest zgodny z kryteriami brzegowymi</w:t>
            </w:r>
            <w:r w:rsidRPr="00DE758F">
              <w:rPr>
                <w:rFonts w:cs="Arial"/>
                <w:sz w:val="22"/>
                <w:szCs w:val="22"/>
                <w:vertAlign w:val="superscript"/>
              </w:rPr>
              <w:footnoteReference w:id="13"/>
            </w:r>
            <w:r w:rsidRPr="001B5428">
              <w:rPr>
                <w:rFonts w:ascii="Arial" w:hAnsi="Arial" w:cs="Arial"/>
                <w:sz w:val="22"/>
                <w:szCs w:val="22"/>
              </w:rPr>
              <w:t xml:space="preserve"> dotyczącymi:</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maksymalnej i minimalnej wartości projektu,</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maksymalnej i minimalnej wartości wydatków kwalifikowalnych projektu,</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maksymalnej i minimalnej wartości dofinansowania,</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wymaganego wkładu własnego beneficjenta,</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maksymalnego % poziomu dofinansowania UE wydatków kwalifikowalnych projektu</w:t>
            </w:r>
          </w:p>
          <w:p w:rsidR="00FD52CB" w:rsidRPr="00F11B34" w:rsidRDefault="00FD52CB" w:rsidP="00CB722C">
            <w:pPr>
              <w:pStyle w:val="Akapitzlist"/>
              <w:numPr>
                <w:ilvl w:val="0"/>
                <w:numId w:val="6"/>
              </w:numPr>
              <w:ind w:left="456" w:hanging="363"/>
              <w:jc w:val="both"/>
              <w:rPr>
                <w:rFonts w:ascii="Arial" w:hAnsi="Arial" w:cs="Arial"/>
                <w:sz w:val="22"/>
                <w:szCs w:val="22"/>
              </w:rPr>
            </w:pPr>
            <w:r w:rsidRPr="00F11B34">
              <w:rPr>
                <w:rFonts w:ascii="Arial" w:hAnsi="Arial" w:cs="Arial"/>
                <w:sz w:val="22"/>
                <w:szCs w:val="22"/>
              </w:rPr>
              <w:t>maksymalnego % poziomu dofinansowania całkowitego wydatków kwalifikowalnych  projektu</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567"/>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5.</w:t>
            </w:r>
          </w:p>
        </w:tc>
        <w:tc>
          <w:tcPr>
            <w:tcW w:w="4329" w:type="dxa"/>
            <w:shd w:val="clear" w:color="auto" w:fill="auto"/>
            <w:vAlign w:val="center"/>
          </w:tcPr>
          <w:p w:rsidR="00FD52CB" w:rsidRPr="00F11B34" w:rsidRDefault="00FD52CB" w:rsidP="00CB722C">
            <w:pPr>
              <w:pStyle w:val="Default"/>
              <w:rPr>
                <w:rFonts w:ascii="Arial" w:hAnsi="Arial" w:cs="Arial"/>
                <w:color w:val="auto"/>
                <w:sz w:val="22"/>
                <w:szCs w:val="22"/>
              </w:rPr>
            </w:pPr>
            <w:r w:rsidRPr="00F11B34">
              <w:rPr>
                <w:rFonts w:ascii="Arial" w:hAnsi="Arial" w:cs="Arial"/>
                <w:color w:val="auto"/>
                <w:sz w:val="22"/>
                <w:szCs w:val="22"/>
              </w:rPr>
              <w:t xml:space="preserve">Zgodność z art. 65 ust. 6 i art. 125 ust. 3 lit. e) i f)  Rozporządzenia (UE) nr 1303/2013 z dnia 17 grudnia 2013 r. </w:t>
            </w:r>
          </w:p>
        </w:tc>
        <w:tc>
          <w:tcPr>
            <w:tcW w:w="7865" w:type="dxa"/>
            <w:shd w:val="clear" w:color="auto" w:fill="auto"/>
            <w:vAlign w:val="center"/>
          </w:tcPr>
          <w:p w:rsidR="00FD52CB" w:rsidRPr="00F11B34" w:rsidRDefault="00FD52CB" w:rsidP="00CB722C">
            <w:pPr>
              <w:pStyle w:val="Default"/>
              <w:jc w:val="both"/>
              <w:rPr>
                <w:rFonts w:ascii="Arial" w:hAnsi="Arial" w:cs="Arial"/>
                <w:color w:val="auto"/>
                <w:sz w:val="22"/>
                <w:szCs w:val="22"/>
              </w:rPr>
            </w:pPr>
            <w:r w:rsidRPr="00F11B34">
              <w:rPr>
                <w:rFonts w:ascii="Arial" w:hAnsi="Arial" w:cs="Arial"/>
                <w:color w:val="auto"/>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w:t>
            </w:r>
            <w:r w:rsidR="00F01F6F">
              <w:rPr>
                <w:rFonts w:ascii="Arial" w:hAnsi="Arial" w:cs="Arial"/>
                <w:color w:val="auto"/>
                <w:sz w:val="22"/>
                <w:szCs w:val="22"/>
              </w:rPr>
              <w:t xml:space="preserve">2014-2020 </w:t>
            </w:r>
            <w:r w:rsidRPr="00F11B34">
              <w:rPr>
                <w:rFonts w:ascii="Arial" w:hAnsi="Arial" w:cs="Arial"/>
                <w:color w:val="auto"/>
                <w:sz w:val="22"/>
                <w:szCs w:val="22"/>
              </w:rPr>
              <w:t>wniosku o dofinansowanie niezależnie od tego, czy wszystkie powiązane płatności zostały dokonane przez beneficjenta.</w:t>
            </w:r>
          </w:p>
          <w:p w:rsidR="00FD52CB" w:rsidRPr="00DE758F" w:rsidRDefault="00FD52CB" w:rsidP="00CB722C">
            <w:pPr>
              <w:pStyle w:val="Default"/>
              <w:jc w:val="both"/>
              <w:rPr>
                <w:rFonts w:ascii="Arial" w:hAnsi="Arial" w:cs="Arial"/>
                <w:color w:val="auto"/>
                <w:sz w:val="22"/>
                <w:szCs w:val="22"/>
              </w:rPr>
            </w:pPr>
            <w:r w:rsidRPr="00DE758F">
              <w:rPr>
                <w:rFonts w:ascii="Arial" w:hAnsi="Arial" w:cs="Arial"/>
                <w:color w:val="auto"/>
                <w:sz w:val="22"/>
                <w:szCs w:val="22"/>
              </w:rPr>
              <w:t>Ponadto, w ramach kryterium będzie weryfikowane czy:</w:t>
            </w:r>
          </w:p>
          <w:p w:rsidR="00FD52CB" w:rsidRPr="00F11B34" w:rsidRDefault="00FD52CB" w:rsidP="00D549D3">
            <w:pPr>
              <w:pStyle w:val="Default"/>
              <w:numPr>
                <w:ilvl w:val="0"/>
                <w:numId w:val="70"/>
              </w:numPr>
              <w:jc w:val="both"/>
              <w:rPr>
                <w:rFonts w:ascii="Arial" w:hAnsi="Arial" w:cs="Arial"/>
                <w:color w:val="auto"/>
                <w:sz w:val="22"/>
                <w:szCs w:val="22"/>
              </w:rPr>
            </w:pPr>
            <w:r w:rsidRPr="001B5428">
              <w:rPr>
                <w:rFonts w:ascii="Arial" w:hAnsi="Arial" w:cs="Arial"/>
                <w:color w:val="auto"/>
                <w:sz w:val="22"/>
                <w:szCs w:val="22"/>
              </w:rPr>
              <w:t>projekt j</w:t>
            </w:r>
            <w:r w:rsidRPr="0054294D">
              <w:rPr>
                <w:rFonts w:ascii="Arial" w:hAnsi="Arial" w:cs="Arial"/>
                <w:color w:val="auto"/>
                <w:sz w:val="22"/>
                <w:szCs w:val="22"/>
              </w:rPr>
              <w:t>est zgodny z właściwymi przepisami prawa wspólnotowego i krajowego, w tym dot. zamówień publicznych, jeśli realizacja projektu rozpoczęła się przed dniem złożenia wniosku o dofinansowanie – art. 125 ust. 3 lit. e) Rozporządzenia (UE) nr 1303/2013 z dnia 17</w:t>
            </w:r>
            <w:r w:rsidRPr="00F11B34">
              <w:rPr>
                <w:rFonts w:ascii="Arial" w:hAnsi="Arial" w:cs="Arial"/>
                <w:color w:val="auto"/>
                <w:sz w:val="22"/>
                <w:szCs w:val="22"/>
              </w:rPr>
              <w:t xml:space="preserve"> grudnia 2013 r.</w:t>
            </w:r>
          </w:p>
          <w:p w:rsidR="00FD52CB" w:rsidRPr="00F11B34" w:rsidRDefault="00FD52CB" w:rsidP="00D549D3">
            <w:pPr>
              <w:pStyle w:val="Default"/>
              <w:numPr>
                <w:ilvl w:val="0"/>
                <w:numId w:val="70"/>
              </w:numPr>
              <w:jc w:val="both"/>
              <w:rPr>
                <w:rFonts w:ascii="Arial" w:hAnsi="Arial" w:cs="Arial"/>
                <w:color w:val="auto"/>
                <w:sz w:val="22"/>
                <w:szCs w:val="22"/>
              </w:rPr>
            </w:pPr>
            <w:r w:rsidRPr="00F11B34">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567"/>
        </w:trPr>
        <w:tc>
          <w:tcPr>
            <w:tcW w:w="955" w:type="dxa"/>
            <w:shd w:val="clear" w:color="auto" w:fill="auto"/>
            <w:vAlign w:val="center"/>
          </w:tcPr>
          <w:p w:rsidR="00FD52CB" w:rsidRPr="00F11B34" w:rsidRDefault="00FD52CB" w:rsidP="00CB722C">
            <w:pPr>
              <w:pStyle w:val="Akapitzlist"/>
              <w:ind w:left="0" w:right="34"/>
              <w:jc w:val="center"/>
              <w:rPr>
                <w:rFonts w:ascii="Arial" w:hAnsi="Arial" w:cs="Arial"/>
                <w:sz w:val="22"/>
                <w:szCs w:val="22"/>
              </w:rPr>
            </w:pPr>
            <w:r w:rsidRPr="00F11B34">
              <w:rPr>
                <w:rFonts w:ascii="Arial" w:hAnsi="Arial" w:cs="Arial"/>
                <w:sz w:val="22"/>
                <w:szCs w:val="22"/>
              </w:rPr>
              <w:t>6.</w:t>
            </w:r>
          </w:p>
        </w:tc>
        <w:tc>
          <w:tcPr>
            <w:tcW w:w="4329" w:type="dxa"/>
            <w:shd w:val="clear" w:color="auto" w:fill="auto"/>
            <w:vAlign w:val="center"/>
          </w:tcPr>
          <w:p w:rsidR="00FD52CB" w:rsidRPr="00F11B34" w:rsidRDefault="00FD52CB" w:rsidP="00CB722C">
            <w:pPr>
              <w:pStyle w:val="Default"/>
              <w:rPr>
                <w:rFonts w:ascii="Arial" w:hAnsi="Arial" w:cs="Arial"/>
                <w:color w:val="auto"/>
                <w:sz w:val="22"/>
                <w:szCs w:val="22"/>
              </w:rPr>
            </w:pPr>
            <w:r w:rsidRPr="00F11B34">
              <w:rPr>
                <w:rFonts w:ascii="Arial" w:hAnsi="Arial" w:cs="Arial"/>
                <w:color w:val="auto"/>
                <w:sz w:val="22"/>
                <w:szCs w:val="22"/>
              </w:rPr>
              <w:t>Zgodność z ograniczeniem dotyczącym maksymalnej ilości złożonych wniosków (jeśli dotyczy*)</w:t>
            </w:r>
          </w:p>
        </w:tc>
        <w:tc>
          <w:tcPr>
            <w:tcW w:w="7865" w:type="dxa"/>
            <w:shd w:val="clear" w:color="auto" w:fill="auto"/>
            <w:vAlign w:val="center"/>
          </w:tcPr>
          <w:p w:rsidR="00FD52CB" w:rsidRPr="00F11B34" w:rsidRDefault="00FD52CB" w:rsidP="00CB722C">
            <w:pPr>
              <w:pStyle w:val="Default"/>
              <w:jc w:val="both"/>
              <w:rPr>
                <w:rFonts w:ascii="Arial" w:hAnsi="Arial" w:cs="Arial"/>
                <w:color w:val="auto"/>
                <w:sz w:val="22"/>
                <w:szCs w:val="22"/>
              </w:rPr>
            </w:pPr>
            <w:r w:rsidRPr="00F11B34">
              <w:rPr>
                <w:rFonts w:ascii="Arial" w:hAnsi="Arial" w:cs="Arial"/>
                <w:color w:val="auto"/>
                <w:sz w:val="22"/>
                <w:szCs w:val="22"/>
              </w:rPr>
              <w:t>Przez to kryterium należy rozumieć, iż Wnioskodawca nie złożył większej liczby wniosków o dofinansowanie niż dopuszczono w regulaminie konkursu.</w:t>
            </w:r>
          </w:p>
          <w:p w:rsidR="00FD52CB" w:rsidRPr="00F11B34" w:rsidRDefault="00FD52CB" w:rsidP="00CB722C">
            <w:pPr>
              <w:pStyle w:val="Default"/>
              <w:jc w:val="both"/>
              <w:rPr>
                <w:rFonts w:ascii="Arial" w:hAnsi="Arial" w:cs="Arial"/>
                <w:color w:val="auto"/>
                <w:sz w:val="22"/>
                <w:szCs w:val="22"/>
              </w:rPr>
            </w:pPr>
            <w:r w:rsidRPr="00F11B34">
              <w:rPr>
                <w:rFonts w:ascii="Arial" w:hAnsi="Arial" w:cs="Arial"/>
                <w:color w:val="auto"/>
                <w:sz w:val="22"/>
                <w:szCs w:val="22"/>
              </w:rPr>
              <w:t>Weryfikacja Wnioskodawcy na podstawie NIP.</w:t>
            </w:r>
          </w:p>
          <w:p w:rsidR="00FD52CB" w:rsidRPr="00DE758F" w:rsidRDefault="00FD52CB" w:rsidP="00CB722C">
            <w:pPr>
              <w:pStyle w:val="Default"/>
              <w:jc w:val="both"/>
              <w:rPr>
                <w:rFonts w:ascii="Arial" w:hAnsi="Arial" w:cs="Arial"/>
                <w:color w:val="auto"/>
                <w:sz w:val="22"/>
                <w:szCs w:val="22"/>
              </w:rPr>
            </w:pPr>
            <w:r w:rsidRPr="00F11B34">
              <w:rPr>
                <w:rFonts w:ascii="Arial" w:hAnsi="Arial" w:cs="Arial"/>
                <w:color w:val="auto"/>
                <w:sz w:val="22"/>
                <w:szCs w:val="22"/>
              </w:rPr>
              <w:t xml:space="preserve">*IZ RPO WP </w:t>
            </w:r>
            <w:r w:rsidR="00F01F6F">
              <w:rPr>
                <w:rFonts w:ascii="Arial" w:hAnsi="Arial" w:cs="Arial"/>
                <w:color w:val="auto"/>
                <w:sz w:val="22"/>
                <w:szCs w:val="22"/>
              </w:rPr>
              <w:t xml:space="preserve">2014-2020 </w:t>
            </w:r>
            <w:r w:rsidRPr="00F11B34">
              <w:rPr>
                <w:rFonts w:ascii="Arial" w:hAnsi="Arial" w:cs="Arial"/>
                <w:color w:val="auto"/>
                <w:sz w:val="22"/>
                <w:szCs w:val="22"/>
              </w:rPr>
              <w:t>może określić w Regulaminie konkursu maksymalną liczbę wniosków możliwych do złoż</w:t>
            </w:r>
            <w:r w:rsidRPr="00DE758F">
              <w:rPr>
                <w:rFonts w:ascii="Arial" w:hAnsi="Arial" w:cs="Arial"/>
                <w:color w:val="auto"/>
                <w:sz w:val="22"/>
                <w:szCs w:val="22"/>
              </w:rPr>
              <w:t>enia przez jednego Wnioskodawcę w ramach danego konkursu.</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567"/>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7.</w:t>
            </w:r>
          </w:p>
        </w:tc>
        <w:tc>
          <w:tcPr>
            <w:tcW w:w="4329" w:type="dxa"/>
            <w:shd w:val="clear" w:color="auto" w:fill="auto"/>
            <w:vAlign w:val="center"/>
          </w:tcPr>
          <w:p w:rsidR="00FD52CB" w:rsidRPr="00F11B34" w:rsidRDefault="00FD52CB" w:rsidP="00CB722C">
            <w:pPr>
              <w:contextualSpacing/>
              <w:jc w:val="both"/>
              <w:rPr>
                <w:rFonts w:ascii="Arial" w:hAnsi="Arial"/>
                <w:sz w:val="22"/>
                <w:szCs w:val="22"/>
              </w:rPr>
            </w:pPr>
            <w:r w:rsidRPr="00F11B34">
              <w:rPr>
                <w:rFonts w:ascii="Arial" w:hAnsi="Arial"/>
                <w:sz w:val="22"/>
                <w:szCs w:val="22"/>
              </w:rPr>
              <w:t>Zgodność z zasadami horyzontalnymi wymienionymi w art. 7 i 8 rozporządzenia Parlamentu Europejskiego i Rady (UE) nr 1303/2013 r.</w:t>
            </w:r>
          </w:p>
        </w:tc>
        <w:tc>
          <w:tcPr>
            <w:tcW w:w="7865" w:type="dxa"/>
            <w:shd w:val="clear" w:color="auto" w:fill="auto"/>
            <w:vAlign w:val="center"/>
          </w:tcPr>
          <w:p w:rsidR="00FD52CB" w:rsidRPr="00DE758F" w:rsidRDefault="00FD52CB" w:rsidP="00CB722C">
            <w:pPr>
              <w:contextualSpacing/>
              <w:jc w:val="both"/>
              <w:rPr>
                <w:rFonts w:ascii="Arial" w:hAnsi="Arial"/>
                <w:sz w:val="22"/>
                <w:szCs w:val="22"/>
              </w:rPr>
            </w:pPr>
            <w:r w:rsidRPr="00F11B34">
              <w:rPr>
                <w:rFonts w:ascii="Arial" w:hAnsi="Arial"/>
                <w:sz w:val="22"/>
                <w:szCs w:val="22"/>
              </w:rPr>
              <w:t>Weryfikacja zgodności projektu z  zasadami horyzontalnymi wymienionymi w art. 7 i 8 rozporządzenia Parlamentu Europejskiego i Rady (UE) nr 1303/2013:</w:t>
            </w:r>
          </w:p>
          <w:p w:rsidR="00FD52CB" w:rsidRPr="0054294D" w:rsidRDefault="00FD52CB" w:rsidP="00CB722C">
            <w:pPr>
              <w:pStyle w:val="Akapitzlist"/>
              <w:numPr>
                <w:ilvl w:val="0"/>
                <w:numId w:val="4"/>
              </w:numPr>
              <w:ind w:left="458"/>
              <w:jc w:val="both"/>
              <w:rPr>
                <w:rFonts w:ascii="Arial" w:hAnsi="Arial" w:cs="Arial"/>
                <w:sz w:val="22"/>
                <w:szCs w:val="22"/>
              </w:rPr>
            </w:pPr>
            <w:r w:rsidRPr="001B5428">
              <w:rPr>
                <w:rFonts w:ascii="Arial" w:hAnsi="Arial" w:cs="Arial"/>
                <w:sz w:val="22"/>
                <w:szCs w:val="22"/>
              </w:rPr>
              <w:t>zasadą promowania równości mężczyzn i kobiet oraz niedyskryminacji</w:t>
            </w:r>
          </w:p>
          <w:p w:rsidR="00FD52CB" w:rsidRPr="00F11B34" w:rsidRDefault="00FD52CB" w:rsidP="00CB722C">
            <w:pPr>
              <w:pStyle w:val="Akapitzlist"/>
              <w:numPr>
                <w:ilvl w:val="0"/>
                <w:numId w:val="4"/>
              </w:numPr>
              <w:ind w:left="458"/>
              <w:jc w:val="both"/>
              <w:rPr>
                <w:rFonts w:ascii="Arial" w:hAnsi="Arial" w:cs="Arial"/>
                <w:sz w:val="22"/>
                <w:szCs w:val="22"/>
              </w:rPr>
            </w:pPr>
            <w:r w:rsidRPr="00F11B34">
              <w:rPr>
                <w:rFonts w:ascii="Arial" w:hAnsi="Arial" w:cs="Arial"/>
                <w:sz w:val="22"/>
                <w:szCs w:val="22"/>
              </w:rPr>
              <w:t>zasadą zrównoważonego rozwoju.</w:t>
            </w:r>
          </w:p>
        </w:tc>
        <w:tc>
          <w:tcPr>
            <w:tcW w:w="1242" w:type="dxa"/>
            <w:shd w:val="clear" w:color="auto" w:fill="auto"/>
            <w:vAlign w:val="center"/>
          </w:tcPr>
          <w:p w:rsidR="00FD52CB" w:rsidRPr="00F11B34" w:rsidRDefault="00FD52CB" w:rsidP="00CB722C">
            <w:pPr>
              <w:rPr>
                <w:rFonts w:ascii="Arial" w:hAnsi="Arial"/>
                <w:strike/>
                <w:sz w:val="22"/>
                <w:szCs w:val="22"/>
              </w:rPr>
            </w:pPr>
          </w:p>
        </w:tc>
      </w:tr>
      <w:tr w:rsidR="00FD52CB" w:rsidRPr="00F11B34" w:rsidTr="0078463C">
        <w:trPr>
          <w:trHeight w:val="60"/>
        </w:trPr>
        <w:tc>
          <w:tcPr>
            <w:tcW w:w="955" w:type="dxa"/>
            <w:shd w:val="clear" w:color="auto" w:fill="auto"/>
            <w:vAlign w:val="center"/>
          </w:tcPr>
          <w:p w:rsidR="00FD52CB" w:rsidRPr="00F11B34" w:rsidRDefault="00FD52CB" w:rsidP="00CB722C">
            <w:pPr>
              <w:pStyle w:val="Akapitzlist"/>
              <w:ind w:left="251" w:right="34"/>
              <w:rPr>
                <w:rFonts w:ascii="Arial" w:hAnsi="Arial" w:cs="Arial"/>
                <w:sz w:val="22"/>
                <w:szCs w:val="22"/>
              </w:rPr>
            </w:pPr>
            <w:r w:rsidRPr="00F11B34">
              <w:rPr>
                <w:rFonts w:ascii="Arial" w:hAnsi="Arial" w:cs="Arial"/>
                <w:sz w:val="22"/>
                <w:szCs w:val="22"/>
              </w:rPr>
              <w:t>8.</w:t>
            </w:r>
          </w:p>
        </w:tc>
        <w:tc>
          <w:tcPr>
            <w:tcW w:w="4329" w:type="dxa"/>
            <w:shd w:val="clear" w:color="auto" w:fill="auto"/>
            <w:vAlign w:val="center"/>
          </w:tcPr>
          <w:p w:rsidR="00FD52CB" w:rsidRPr="00F11B34" w:rsidRDefault="00FD52CB" w:rsidP="00CB722C">
            <w:pPr>
              <w:contextualSpacing/>
              <w:jc w:val="both"/>
              <w:rPr>
                <w:rFonts w:ascii="Arial" w:hAnsi="Arial"/>
                <w:sz w:val="22"/>
                <w:szCs w:val="22"/>
              </w:rPr>
            </w:pPr>
            <w:r w:rsidRPr="00F11B34">
              <w:rPr>
                <w:rFonts w:ascii="Arial" w:hAnsi="Arial"/>
                <w:sz w:val="22"/>
                <w:szCs w:val="22"/>
              </w:rPr>
              <w:t>Spełnienie kryteriów wynikających ze stosownych rozporządzeń pomocy publicznej/ pomocy de minimis.</w:t>
            </w:r>
          </w:p>
        </w:tc>
        <w:tc>
          <w:tcPr>
            <w:tcW w:w="7865" w:type="dxa"/>
            <w:shd w:val="clear" w:color="auto" w:fill="auto"/>
            <w:vAlign w:val="center"/>
          </w:tcPr>
          <w:p w:rsidR="00FD52CB" w:rsidRPr="00DE758F" w:rsidRDefault="00FD52CB" w:rsidP="00CB722C">
            <w:pPr>
              <w:jc w:val="both"/>
              <w:rPr>
                <w:rFonts w:ascii="Arial" w:hAnsi="Arial"/>
                <w:sz w:val="22"/>
                <w:szCs w:val="22"/>
              </w:rPr>
            </w:pPr>
            <w:r w:rsidRPr="00F11B34">
              <w:rPr>
                <w:rFonts w:ascii="Arial" w:hAnsi="Arial"/>
                <w:sz w:val="22"/>
                <w:szCs w:val="22"/>
              </w:rPr>
              <w:t>Weryfikacji podlegać będzie spełnienie przez wnioskodawcę oraz projekt wymogów wynikających z rozporządzeń krajowych oraz unijnych w zakresie pomocy publicznej (także pomocy de minimis), w tym m. in.:</w:t>
            </w:r>
          </w:p>
          <w:p w:rsidR="00FD52CB" w:rsidRPr="00F11B34" w:rsidRDefault="00FD52CB" w:rsidP="00D549D3">
            <w:pPr>
              <w:numPr>
                <w:ilvl w:val="0"/>
                <w:numId w:val="73"/>
              </w:numPr>
              <w:contextualSpacing/>
              <w:jc w:val="both"/>
              <w:rPr>
                <w:rFonts w:ascii="Arial" w:hAnsi="Arial"/>
                <w:sz w:val="22"/>
                <w:szCs w:val="22"/>
              </w:rPr>
            </w:pPr>
            <w:r w:rsidRPr="001B5428">
              <w:rPr>
                <w:rFonts w:ascii="Arial" w:hAnsi="Arial"/>
                <w:sz w:val="22"/>
                <w:szCs w:val="22"/>
              </w:rPr>
              <w:t>czy wnioskodawca nie je</w:t>
            </w:r>
            <w:r w:rsidRPr="0054294D">
              <w:rPr>
                <w:rFonts w:ascii="Arial" w:hAnsi="Arial"/>
                <w:sz w:val="22"/>
                <w:szCs w:val="22"/>
              </w:rPr>
              <w:t>st przedsiębiorstwem znajdującym się w trudnej sytuacji ekonomicznej zgodnie z art. 2 pkt 18 Rozp. KE 651/2014 (weryfikacja na podstawie oświadczenia).</w:t>
            </w:r>
          </w:p>
          <w:p w:rsidR="00FD52CB" w:rsidRPr="00F11B34" w:rsidRDefault="00FD52CB" w:rsidP="00CB722C">
            <w:pPr>
              <w:jc w:val="both"/>
              <w:rPr>
                <w:rFonts w:ascii="Arial" w:hAnsi="Arial"/>
                <w:sz w:val="22"/>
                <w:szCs w:val="22"/>
              </w:rPr>
            </w:pPr>
            <w:r w:rsidRPr="00F11B34">
              <w:rPr>
                <w:rFonts w:ascii="Arial" w:hAnsi="Arial"/>
                <w:sz w:val="22"/>
                <w:szCs w:val="22"/>
              </w:rPr>
              <w:t>W przypadku objęcia projektu zasadami pomocy de minimis (Rozporządzenie Komisji nr 1407/2013), weryfikacji podlega m. in.:</w:t>
            </w:r>
          </w:p>
          <w:p w:rsidR="00FD52CB" w:rsidRPr="00F11B34" w:rsidRDefault="00FD52CB" w:rsidP="00CB722C">
            <w:pPr>
              <w:pStyle w:val="Akapitzlist"/>
              <w:numPr>
                <w:ilvl w:val="0"/>
                <w:numId w:val="4"/>
              </w:numPr>
              <w:ind w:left="458"/>
              <w:jc w:val="both"/>
              <w:rPr>
                <w:rFonts w:ascii="Arial" w:hAnsi="Arial"/>
                <w:sz w:val="22"/>
                <w:szCs w:val="22"/>
              </w:rPr>
            </w:pPr>
            <w:r w:rsidRPr="00F11B34">
              <w:rPr>
                <w:rFonts w:ascii="Arial" w:hAnsi="Arial"/>
                <w:sz w:val="22"/>
                <w:szCs w:val="22"/>
              </w:rPr>
              <w:t>czy projekt nie jest realizowany w sektorze wyłączonym ze wsparcia</w:t>
            </w:r>
          </w:p>
          <w:p w:rsidR="00FD52CB" w:rsidRPr="00F11B34" w:rsidRDefault="00FD52CB" w:rsidP="00CB722C">
            <w:pPr>
              <w:pStyle w:val="Akapitzlist"/>
              <w:numPr>
                <w:ilvl w:val="0"/>
                <w:numId w:val="4"/>
              </w:numPr>
              <w:ind w:left="453" w:hanging="357"/>
              <w:jc w:val="both"/>
              <w:rPr>
                <w:rFonts w:ascii="Arial" w:hAnsi="Arial"/>
                <w:sz w:val="22"/>
                <w:szCs w:val="22"/>
              </w:rPr>
            </w:pPr>
            <w:r w:rsidRPr="00F11B34">
              <w:rPr>
                <w:rFonts w:ascii="Arial" w:hAnsi="Arial"/>
                <w:sz w:val="22"/>
                <w:szCs w:val="22"/>
              </w:rPr>
              <w:t xml:space="preserve">czy wartość pomocy de minimis nie przekracza dopuszczalnego limitu przypadającego na jednego przedsiębiorcę tj. 200 tyś euro / 100 tyś euro (w odniesieniu do wsparcia w sektorze drogowego transportu towarów) </w:t>
            </w:r>
          </w:p>
          <w:p w:rsidR="00FD52CB" w:rsidRPr="00F11B34" w:rsidRDefault="00FD52CB" w:rsidP="00CB722C">
            <w:pPr>
              <w:pStyle w:val="Akapitzlist"/>
              <w:numPr>
                <w:ilvl w:val="0"/>
                <w:numId w:val="4"/>
              </w:numPr>
              <w:ind w:left="528"/>
              <w:jc w:val="both"/>
              <w:rPr>
                <w:rFonts w:ascii="Arial" w:hAnsi="Arial"/>
                <w:sz w:val="22"/>
                <w:szCs w:val="22"/>
              </w:rPr>
            </w:pPr>
            <w:r w:rsidRPr="00F11B34">
              <w:rPr>
                <w:rFonts w:ascii="Arial" w:hAnsi="Arial"/>
                <w:sz w:val="22"/>
                <w:szCs w:val="22"/>
              </w:rPr>
              <w:t xml:space="preserve">czy </w:t>
            </w:r>
            <w:r w:rsidRPr="00F11B34">
              <w:rPr>
                <w:rFonts w:ascii="Arial" w:hAnsi="Arial" w:cs="Arial"/>
                <w:sz w:val="22"/>
                <w:szCs w:val="22"/>
              </w:rPr>
              <w:t>wnioskodawca</w:t>
            </w:r>
            <w:r w:rsidRPr="00F11B34">
              <w:rPr>
                <w:rFonts w:ascii="Arial" w:hAnsi="Arial"/>
                <w:sz w:val="22"/>
                <w:szCs w:val="22"/>
              </w:rPr>
              <w:t xml:space="preserve"> deklaruje wprowadzenie rozdzielności rachunkowej w przypadku prowadzenia działalności gospodarczej w sektorze wykluczonym ze wsparcia (tak by uzyskana pomoc nie stanowiła korzyści dla sektora wykluczonego).</w:t>
            </w:r>
          </w:p>
        </w:tc>
        <w:tc>
          <w:tcPr>
            <w:tcW w:w="1242" w:type="dxa"/>
            <w:shd w:val="clear" w:color="auto" w:fill="auto"/>
            <w:vAlign w:val="center"/>
          </w:tcPr>
          <w:p w:rsidR="00FD52CB" w:rsidRPr="00F11B34" w:rsidRDefault="00FD52CB" w:rsidP="00CB722C">
            <w:pPr>
              <w:rPr>
                <w:rFonts w:ascii="Arial" w:hAnsi="Arial"/>
                <w:strike/>
                <w:sz w:val="22"/>
                <w:szCs w:val="22"/>
              </w:rPr>
            </w:pPr>
          </w:p>
        </w:tc>
      </w:tr>
    </w:tbl>
    <w:p w:rsidR="00E318FD" w:rsidRPr="00D515E4" w:rsidRDefault="00E318FD" w:rsidP="00E318FD">
      <w:pPr>
        <w:rPr>
          <w:color w:val="FF0000"/>
        </w:rPr>
      </w:pPr>
    </w:p>
    <w:p w:rsidR="00E318FD" w:rsidRPr="001E0216" w:rsidRDefault="00116E7F" w:rsidP="00E318FD">
      <w:pPr>
        <w:rPr>
          <w:color w:val="FF0000"/>
          <w:sz w:val="10"/>
          <w:szCs w:val="10"/>
        </w:rPr>
      </w:pPr>
      <w:r>
        <w:rPr>
          <w:color w:val="FF0000"/>
        </w:rPr>
        <w:br w:type="column"/>
      </w:r>
    </w:p>
    <w:p w:rsidR="00E318FD" w:rsidRPr="00E32A7D" w:rsidRDefault="00E318FD" w:rsidP="00C25FBA">
      <w:pPr>
        <w:pStyle w:val="Nagwek3"/>
        <w:jc w:val="both"/>
      </w:pPr>
      <w:bookmarkStart w:id="46" w:name="_Toc431454229"/>
      <w:r w:rsidRPr="00BF4790">
        <w:t>KRYTERIA FORMALNO-MERYTORYCZNE ADMINISTRACYJNE</w:t>
      </w:r>
      <w:r>
        <w:t xml:space="preserve"> STANDARDOWE</w:t>
      </w:r>
      <w:bookmarkEnd w:id="46"/>
    </w:p>
    <w:p w:rsidR="00E318FD" w:rsidRDefault="00E318FD" w:rsidP="00E318FD">
      <w:pPr>
        <w:rPr>
          <w:color w:val="FF0000"/>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4329"/>
        <w:gridCol w:w="7865"/>
        <w:gridCol w:w="1242"/>
      </w:tblGrid>
      <w:tr w:rsidR="00E318FD" w:rsidRPr="00D0104E" w:rsidTr="0078463C">
        <w:trPr>
          <w:trHeight w:val="495"/>
        </w:trPr>
        <w:tc>
          <w:tcPr>
            <w:tcW w:w="955" w:type="dxa"/>
            <w:shd w:val="clear" w:color="auto" w:fill="D9D9D9"/>
            <w:vAlign w:val="center"/>
          </w:tcPr>
          <w:p w:rsidR="00E318FD" w:rsidRPr="00BF4790" w:rsidRDefault="00E318FD" w:rsidP="00CB722C">
            <w:pPr>
              <w:jc w:val="center"/>
              <w:rPr>
                <w:rFonts w:ascii="Arial" w:hAnsi="Arial"/>
                <w:b/>
                <w:bCs/>
                <w:sz w:val="20"/>
                <w:szCs w:val="20"/>
              </w:rPr>
            </w:pPr>
            <w:r w:rsidRPr="00D0104E">
              <w:rPr>
                <w:rFonts w:ascii="Arial" w:hAnsi="Arial"/>
                <w:b/>
                <w:bCs/>
                <w:sz w:val="20"/>
                <w:szCs w:val="20"/>
              </w:rPr>
              <w:t>Lp.</w:t>
            </w:r>
          </w:p>
        </w:tc>
        <w:tc>
          <w:tcPr>
            <w:tcW w:w="4329" w:type="dxa"/>
            <w:shd w:val="clear" w:color="auto" w:fill="D9D9D9"/>
            <w:vAlign w:val="center"/>
          </w:tcPr>
          <w:p w:rsidR="00E318FD" w:rsidRPr="00BF4790" w:rsidRDefault="00E318FD" w:rsidP="00CB722C">
            <w:pPr>
              <w:jc w:val="center"/>
              <w:rPr>
                <w:rFonts w:ascii="Arial" w:hAnsi="Arial"/>
                <w:b/>
                <w:bCs/>
                <w:sz w:val="20"/>
                <w:szCs w:val="20"/>
              </w:rPr>
            </w:pPr>
            <w:r w:rsidRPr="00D0104E">
              <w:rPr>
                <w:rFonts w:ascii="Arial" w:hAnsi="Arial"/>
                <w:b/>
                <w:bCs/>
                <w:sz w:val="20"/>
                <w:szCs w:val="20"/>
              </w:rPr>
              <w:t>Nazwa kryterium</w:t>
            </w:r>
          </w:p>
        </w:tc>
        <w:tc>
          <w:tcPr>
            <w:tcW w:w="7865" w:type="dxa"/>
            <w:shd w:val="clear" w:color="auto" w:fill="D9D9D9"/>
            <w:vAlign w:val="center"/>
          </w:tcPr>
          <w:p w:rsidR="00E318FD" w:rsidRPr="00BF4790" w:rsidRDefault="00E318FD" w:rsidP="00CB722C">
            <w:pPr>
              <w:jc w:val="center"/>
              <w:rPr>
                <w:rFonts w:ascii="Arial" w:hAnsi="Arial"/>
                <w:b/>
                <w:bCs/>
                <w:sz w:val="20"/>
                <w:szCs w:val="20"/>
              </w:rPr>
            </w:pPr>
            <w:r w:rsidRPr="00D0104E">
              <w:rPr>
                <w:rFonts w:ascii="Arial" w:hAnsi="Arial"/>
                <w:b/>
                <w:bCs/>
                <w:sz w:val="20"/>
                <w:szCs w:val="20"/>
              </w:rPr>
              <w:t>Definicja / wyjaśnienie</w:t>
            </w:r>
          </w:p>
        </w:tc>
        <w:tc>
          <w:tcPr>
            <w:tcW w:w="1242" w:type="dxa"/>
            <w:shd w:val="clear" w:color="auto" w:fill="D9D9D9"/>
            <w:vAlign w:val="center"/>
          </w:tcPr>
          <w:p w:rsidR="00E318FD" w:rsidRPr="00BF4790" w:rsidRDefault="00E318FD" w:rsidP="00CB722C">
            <w:pPr>
              <w:jc w:val="center"/>
              <w:rPr>
                <w:rFonts w:ascii="Arial" w:hAnsi="Arial"/>
                <w:b/>
                <w:bCs/>
                <w:sz w:val="20"/>
                <w:szCs w:val="20"/>
              </w:rPr>
            </w:pPr>
            <w:r w:rsidRPr="00D0104E">
              <w:rPr>
                <w:rFonts w:ascii="Arial" w:hAnsi="Arial"/>
                <w:b/>
                <w:bCs/>
                <w:sz w:val="20"/>
                <w:szCs w:val="20"/>
              </w:rPr>
              <w:t>T/N/ND</w:t>
            </w:r>
          </w:p>
        </w:tc>
      </w:tr>
      <w:tr w:rsidR="00E318FD" w:rsidRPr="00D0104E" w:rsidTr="0078463C">
        <w:trPr>
          <w:trHeight w:val="1173"/>
        </w:trPr>
        <w:tc>
          <w:tcPr>
            <w:tcW w:w="955" w:type="dxa"/>
            <w:shd w:val="clear" w:color="auto" w:fill="auto"/>
            <w:vAlign w:val="center"/>
          </w:tcPr>
          <w:p w:rsidR="00E318FD" w:rsidRPr="00621B79" w:rsidRDefault="00E318FD" w:rsidP="00CB722C">
            <w:pPr>
              <w:pStyle w:val="Akapitzlist"/>
              <w:ind w:left="251" w:right="34"/>
              <w:rPr>
                <w:rFonts w:ascii="Arial" w:hAnsi="Arial" w:cs="Arial"/>
                <w:sz w:val="22"/>
                <w:szCs w:val="22"/>
              </w:rPr>
            </w:pPr>
            <w:r w:rsidRPr="00621B79">
              <w:rPr>
                <w:rFonts w:ascii="Arial" w:hAnsi="Arial" w:cs="Arial"/>
                <w:sz w:val="22"/>
                <w:szCs w:val="22"/>
              </w:rPr>
              <w:t>1</w:t>
            </w:r>
          </w:p>
        </w:tc>
        <w:tc>
          <w:tcPr>
            <w:tcW w:w="4329" w:type="dxa"/>
            <w:shd w:val="clear" w:color="auto" w:fill="auto"/>
            <w:vAlign w:val="center"/>
          </w:tcPr>
          <w:p w:rsidR="00E318FD" w:rsidRPr="00621B79" w:rsidRDefault="00E318FD" w:rsidP="00CB722C">
            <w:pPr>
              <w:pStyle w:val="Default"/>
              <w:rPr>
                <w:rFonts w:ascii="Arial" w:hAnsi="Arial" w:cs="Arial"/>
                <w:color w:val="auto"/>
                <w:sz w:val="22"/>
                <w:szCs w:val="22"/>
              </w:rPr>
            </w:pPr>
            <w:r w:rsidRPr="00621B79">
              <w:rPr>
                <w:rFonts w:ascii="Arial" w:hAnsi="Arial" w:cs="Arial"/>
                <w:color w:val="auto"/>
                <w:sz w:val="22"/>
                <w:szCs w:val="22"/>
              </w:rPr>
              <w:t xml:space="preserve">Okres realizacji projektu </w:t>
            </w:r>
          </w:p>
        </w:tc>
        <w:tc>
          <w:tcPr>
            <w:tcW w:w="7865" w:type="dxa"/>
            <w:shd w:val="clear" w:color="auto" w:fill="auto"/>
            <w:vAlign w:val="center"/>
          </w:tcPr>
          <w:p w:rsidR="00E318FD" w:rsidRPr="00D0104E" w:rsidRDefault="00E318FD" w:rsidP="00CB722C">
            <w:pPr>
              <w:pStyle w:val="Default"/>
              <w:jc w:val="both"/>
              <w:rPr>
                <w:rFonts w:ascii="Arial" w:hAnsi="Arial" w:cs="Arial"/>
                <w:color w:val="auto"/>
                <w:sz w:val="22"/>
                <w:szCs w:val="22"/>
              </w:rPr>
            </w:pPr>
            <w:r w:rsidRPr="00D0104E">
              <w:rPr>
                <w:rFonts w:ascii="Arial" w:hAnsi="Arial" w:cs="Arial"/>
                <w:color w:val="auto"/>
                <w:sz w:val="22"/>
                <w:szCs w:val="22"/>
              </w:rPr>
              <w:t xml:space="preserve">W ramach kryterium weryfikowane jest czy planowany okres realizacji projektu (termin rozpoczęcia i zakończenia) jest zgodny z wymaganiami określonymi w regulaminie konkursu. </w:t>
            </w:r>
          </w:p>
        </w:tc>
        <w:tc>
          <w:tcPr>
            <w:tcW w:w="1242" w:type="dxa"/>
            <w:shd w:val="clear" w:color="auto" w:fill="auto"/>
            <w:vAlign w:val="center"/>
          </w:tcPr>
          <w:p w:rsidR="00E318FD" w:rsidRPr="00D0104E" w:rsidRDefault="00E318FD" w:rsidP="00CB722C">
            <w:pPr>
              <w:rPr>
                <w:rFonts w:ascii="Arial" w:hAnsi="Arial"/>
                <w:strike/>
                <w:sz w:val="20"/>
                <w:szCs w:val="20"/>
              </w:rPr>
            </w:pPr>
          </w:p>
        </w:tc>
      </w:tr>
      <w:tr w:rsidR="00E318FD" w:rsidRPr="00D0104E" w:rsidTr="0078463C">
        <w:trPr>
          <w:trHeight w:val="425"/>
        </w:trPr>
        <w:tc>
          <w:tcPr>
            <w:tcW w:w="955" w:type="dxa"/>
            <w:shd w:val="clear" w:color="auto" w:fill="auto"/>
            <w:vAlign w:val="center"/>
          </w:tcPr>
          <w:p w:rsidR="00E318FD" w:rsidRPr="00621B79" w:rsidRDefault="00E318FD" w:rsidP="00CB722C">
            <w:pPr>
              <w:pStyle w:val="Akapitzlist"/>
              <w:ind w:left="360" w:right="34"/>
              <w:rPr>
                <w:rFonts w:ascii="Arial" w:hAnsi="Arial" w:cs="Arial"/>
                <w:sz w:val="22"/>
                <w:szCs w:val="22"/>
              </w:rPr>
            </w:pPr>
            <w:r w:rsidRPr="00621B79">
              <w:rPr>
                <w:rFonts w:ascii="Arial" w:hAnsi="Arial" w:cs="Arial"/>
                <w:sz w:val="22"/>
                <w:szCs w:val="22"/>
              </w:rPr>
              <w:t>2</w:t>
            </w:r>
          </w:p>
        </w:tc>
        <w:tc>
          <w:tcPr>
            <w:tcW w:w="4329" w:type="dxa"/>
            <w:shd w:val="clear" w:color="auto" w:fill="auto"/>
            <w:vAlign w:val="center"/>
          </w:tcPr>
          <w:p w:rsidR="00E318FD" w:rsidRPr="00621B79" w:rsidRDefault="00E318FD" w:rsidP="00CB722C">
            <w:pPr>
              <w:contextualSpacing/>
              <w:jc w:val="both"/>
              <w:rPr>
                <w:rFonts w:ascii="Arial" w:hAnsi="Arial"/>
                <w:sz w:val="22"/>
                <w:szCs w:val="22"/>
              </w:rPr>
            </w:pPr>
            <w:r w:rsidRPr="00621B79">
              <w:rPr>
                <w:rFonts w:ascii="Arial" w:hAnsi="Arial"/>
                <w:sz w:val="22"/>
                <w:szCs w:val="22"/>
              </w:rPr>
              <w:t>Kwalifikowalność wydatków</w:t>
            </w:r>
          </w:p>
        </w:tc>
        <w:tc>
          <w:tcPr>
            <w:tcW w:w="7865" w:type="dxa"/>
            <w:shd w:val="clear" w:color="auto" w:fill="auto"/>
            <w:vAlign w:val="center"/>
          </w:tcPr>
          <w:p w:rsidR="00E318FD" w:rsidRPr="00D0104E" w:rsidRDefault="00E318FD" w:rsidP="00CB722C">
            <w:pPr>
              <w:pStyle w:val="Default"/>
              <w:jc w:val="both"/>
              <w:rPr>
                <w:rFonts w:ascii="Arial" w:hAnsi="Arial" w:cs="Arial"/>
                <w:color w:val="auto"/>
                <w:sz w:val="22"/>
                <w:szCs w:val="22"/>
              </w:rPr>
            </w:pPr>
            <w:r w:rsidRPr="00D0104E">
              <w:rPr>
                <w:rFonts w:ascii="Arial" w:hAnsi="Arial" w:cs="Arial"/>
                <w:color w:val="auto"/>
                <w:sz w:val="22"/>
                <w:szCs w:val="22"/>
              </w:rPr>
              <w:t>W ramach kryterium weryfikacji podlega ocena kwalifikowalności wydatków planowanych do poniesienia przez wnioskodawcę, tj.:</w:t>
            </w:r>
          </w:p>
          <w:p w:rsidR="00E318FD" w:rsidRPr="00D0104E" w:rsidRDefault="00E318FD" w:rsidP="00CB722C">
            <w:pPr>
              <w:jc w:val="both"/>
              <w:rPr>
                <w:rFonts w:ascii="Arial" w:hAnsi="Arial"/>
                <w:sz w:val="22"/>
                <w:szCs w:val="22"/>
              </w:rPr>
            </w:pPr>
            <w:r w:rsidRPr="00D0104E">
              <w:rPr>
                <w:rFonts w:ascii="Arial" w:hAnsi="Arial"/>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242" w:type="dxa"/>
            <w:shd w:val="clear" w:color="auto" w:fill="auto"/>
            <w:vAlign w:val="center"/>
          </w:tcPr>
          <w:p w:rsidR="00E318FD" w:rsidRPr="00D0104E" w:rsidRDefault="00E318FD" w:rsidP="00CB722C">
            <w:pPr>
              <w:rPr>
                <w:rFonts w:ascii="Arial" w:hAnsi="Arial"/>
                <w:strike/>
                <w:sz w:val="20"/>
                <w:szCs w:val="20"/>
              </w:rPr>
            </w:pPr>
          </w:p>
        </w:tc>
      </w:tr>
      <w:tr w:rsidR="00E318FD" w:rsidRPr="00D0104E" w:rsidTr="0078463C">
        <w:trPr>
          <w:trHeight w:val="425"/>
        </w:trPr>
        <w:tc>
          <w:tcPr>
            <w:tcW w:w="955" w:type="dxa"/>
            <w:shd w:val="clear" w:color="auto" w:fill="auto"/>
            <w:vAlign w:val="center"/>
          </w:tcPr>
          <w:p w:rsidR="00E318FD" w:rsidRPr="00621B79" w:rsidRDefault="00E318FD" w:rsidP="00CB722C">
            <w:pPr>
              <w:pStyle w:val="Akapitzlist"/>
              <w:ind w:left="360" w:right="34"/>
              <w:rPr>
                <w:rFonts w:ascii="Arial" w:hAnsi="Arial" w:cs="Arial"/>
                <w:sz w:val="22"/>
                <w:szCs w:val="22"/>
              </w:rPr>
            </w:pPr>
            <w:r w:rsidRPr="00621B79">
              <w:rPr>
                <w:rFonts w:ascii="Arial" w:hAnsi="Arial" w:cs="Arial"/>
                <w:sz w:val="22"/>
                <w:szCs w:val="22"/>
              </w:rPr>
              <w:t>3.</w:t>
            </w:r>
          </w:p>
        </w:tc>
        <w:tc>
          <w:tcPr>
            <w:tcW w:w="4329" w:type="dxa"/>
            <w:shd w:val="clear" w:color="auto" w:fill="auto"/>
            <w:vAlign w:val="center"/>
          </w:tcPr>
          <w:p w:rsidR="00E318FD" w:rsidRPr="00621B79" w:rsidRDefault="00E318FD" w:rsidP="00CB722C">
            <w:pPr>
              <w:pStyle w:val="Default"/>
              <w:rPr>
                <w:rFonts w:ascii="Arial" w:hAnsi="Arial" w:cs="Arial"/>
                <w:color w:val="auto"/>
                <w:sz w:val="22"/>
                <w:szCs w:val="22"/>
              </w:rPr>
            </w:pPr>
            <w:r w:rsidRPr="00621B79">
              <w:rPr>
                <w:rFonts w:ascii="Arial" w:hAnsi="Arial" w:cs="Arial"/>
                <w:color w:val="auto"/>
                <w:sz w:val="22"/>
                <w:szCs w:val="22"/>
              </w:rPr>
              <w:t>Poprawność wyboru wskaźników</w:t>
            </w:r>
          </w:p>
        </w:tc>
        <w:tc>
          <w:tcPr>
            <w:tcW w:w="7865" w:type="dxa"/>
            <w:shd w:val="clear" w:color="auto" w:fill="auto"/>
            <w:vAlign w:val="center"/>
          </w:tcPr>
          <w:p w:rsidR="00E318FD" w:rsidRPr="00D0104E" w:rsidRDefault="00E318FD" w:rsidP="00CB722C">
            <w:pPr>
              <w:pStyle w:val="Default"/>
              <w:jc w:val="both"/>
              <w:rPr>
                <w:rFonts w:ascii="Arial" w:hAnsi="Arial" w:cs="Arial"/>
                <w:color w:val="auto"/>
                <w:sz w:val="22"/>
                <w:szCs w:val="22"/>
              </w:rPr>
            </w:pPr>
            <w:r w:rsidRPr="00D0104E">
              <w:rPr>
                <w:rFonts w:ascii="Arial" w:hAnsi="Arial" w:cs="Arial"/>
                <w:color w:val="auto"/>
                <w:sz w:val="22"/>
                <w:szCs w:val="22"/>
              </w:rPr>
              <w:t>W ramach kryterium weryfikacji podlega:</w:t>
            </w:r>
          </w:p>
          <w:p w:rsidR="00E318FD" w:rsidRPr="00D0104E" w:rsidRDefault="00E318FD" w:rsidP="00D549D3">
            <w:pPr>
              <w:pStyle w:val="Default"/>
              <w:numPr>
                <w:ilvl w:val="0"/>
                <w:numId w:val="71"/>
              </w:numPr>
              <w:jc w:val="both"/>
              <w:rPr>
                <w:rFonts w:ascii="Arial" w:hAnsi="Arial" w:cs="Arial"/>
                <w:color w:val="auto"/>
                <w:sz w:val="22"/>
                <w:szCs w:val="22"/>
              </w:rPr>
            </w:pPr>
            <w:r w:rsidRPr="00D0104E">
              <w:rPr>
                <w:rFonts w:ascii="Arial" w:hAnsi="Arial" w:cs="Arial"/>
                <w:color w:val="auto"/>
                <w:sz w:val="22"/>
                <w:szCs w:val="22"/>
              </w:rPr>
              <w:t>Czy wnioskodawca dokonał wyboru obligatoryjnych wskaźników dla danego działania/ poddziałania/typu projektu zgodnie z regulaminem konkursu</w:t>
            </w:r>
          </w:p>
          <w:p w:rsidR="00E318FD" w:rsidRPr="00D0104E" w:rsidRDefault="00E318FD" w:rsidP="00D549D3">
            <w:pPr>
              <w:pStyle w:val="Default"/>
              <w:numPr>
                <w:ilvl w:val="0"/>
                <w:numId w:val="71"/>
              </w:numPr>
              <w:jc w:val="both"/>
              <w:rPr>
                <w:rFonts w:ascii="Arial" w:hAnsi="Arial" w:cs="Arial"/>
                <w:color w:val="auto"/>
                <w:sz w:val="22"/>
                <w:szCs w:val="22"/>
              </w:rPr>
            </w:pPr>
            <w:r w:rsidRPr="00D0104E">
              <w:rPr>
                <w:rFonts w:ascii="Arial" w:hAnsi="Arial" w:cs="Arial"/>
                <w:color w:val="auto"/>
                <w:sz w:val="22"/>
                <w:szCs w:val="22"/>
              </w:rPr>
              <w:t>Czy wnioskodawca wybrał wskaźniki adekwatne do typu projektu (z Listy wskaźników właściwych dla danego naboru)</w:t>
            </w:r>
          </w:p>
          <w:p w:rsidR="00E318FD" w:rsidRPr="00D0104E" w:rsidRDefault="00E318FD" w:rsidP="00D549D3">
            <w:pPr>
              <w:pStyle w:val="Default"/>
              <w:numPr>
                <w:ilvl w:val="0"/>
                <w:numId w:val="71"/>
              </w:numPr>
              <w:jc w:val="both"/>
              <w:rPr>
                <w:rFonts w:ascii="Arial" w:hAnsi="Arial" w:cs="Arial"/>
                <w:color w:val="auto"/>
                <w:sz w:val="22"/>
                <w:szCs w:val="22"/>
              </w:rPr>
            </w:pPr>
            <w:r w:rsidRPr="00D0104E">
              <w:rPr>
                <w:rFonts w:ascii="Arial" w:hAnsi="Arial" w:cs="Arial"/>
                <w:color w:val="auto"/>
                <w:sz w:val="22"/>
                <w:szCs w:val="22"/>
              </w:rPr>
              <w:t>Czy Wnioskodawca przedstawił założenia dotyczące szacowania wartości wskaźników</w:t>
            </w:r>
          </w:p>
          <w:p w:rsidR="00E318FD" w:rsidRPr="00D0104E" w:rsidRDefault="00E318FD" w:rsidP="00D549D3">
            <w:pPr>
              <w:pStyle w:val="Default"/>
              <w:numPr>
                <w:ilvl w:val="0"/>
                <w:numId w:val="71"/>
              </w:numPr>
              <w:jc w:val="both"/>
              <w:rPr>
                <w:rFonts w:ascii="Arial" w:hAnsi="Arial" w:cs="Arial"/>
                <w:color w:val="auto"/>
                <w:sz w:val="22"/>
                <w:szCs w:val="22"/>
              </w:rPr>
            </w:pPr>
            <w:r w:rsidRPr="00D0104E">
              <w:rPr>
                <w:rFonts w:ascii="Arial" w:hAnsi="Arial" w:cs="Arial"/>
                <w:color w:val="auto"/>
                <w:sz w:val="22"/>
                <w:szCs w:val="22"/>
              </w:rPr>
              <w:t>Czy przedstawione wartości wskaźników są realne i możliwe do osiągnięcia</w:t>
            </w:r>
            <w:r>
              <w:rPr>
                <w:rFonts w:ascii="Arial" w:hAnsi="Arial" w:cs="Arial"/>
                <w:color w:val="auto"/>
                <w:sz w:val="22"/>
                <w:szCs w:val="22"/>
              </w:rPr>
              <w:t>.</w:t>
            </w:r>
          </w:p>
        </w:tc>
        <w:tc>
          <w:tcPr>
            <w:tcW w:w="1242" w:type="dxa"/>
            <w:shd w:val="clear" w:color="auto" w:fill="auto"/>
            <w:vAlign w:val="center"/>
          </w:tcPr>
          <w:p w:rsidR="00E318FD" w:rsidRPr="00D0104E" w:rsidRDefault="00E318FD" w:rsidP="00CB722C">
            <w:pPr>
              <w:rPr>
                <w:rFonts w:ascii="Arial" w:hAnsi="Arial"/>
                <w:strike/>
                <w:sz w:val="20"/>
                <w:szCs w:val="20"/>
              </w:rPr>
            </w:pPr>
          </w:p>
        </w:tc>
      </w:tr>
      <w:tr w:rsidR="00E318FD" w:rsidRPr="00D0104E" w:rsidTr="0078463C">
        <w:trPr>
          <w:trHeight w:val="425"/>
        </w:trPr>
        <w:tc>
          <w:tcPr>
            <w:tcW w:w="955" w:type="dxa"/>
            <w:shd w:val="clear" w:color="auto" w:fill="auto"/>
            <w:vAlign w:val="center"/>
          </w:tcPr>
          <w:p w:rsidR="00E318FD" w:rsidRPr="00621B79" w:rsidRDefault="00E318FD" w:rsidP="00CB722C">
            <w:pPr>
              <w:pStyle w:val="Akapitzlist"/>
              <w:ind w:left="360" w:right="34"/>
              <w:rPr>
                <w:rFonts w:ascii="Arial" w:hAnsi="Arial" w:cs="Arial"/>
                <w:sz w:val="22"/>
                <w:szCs w:val="22"/>
              </w:rPr>
            </w:pPr>
            <w:r w:rsidRPr="00621B79">
              <w:rPr>
                <w:rFonts w:ascii="Arial" w:hAnsi="Arial" w:cs="Arial"/>
                <w:sz w:val="22"/>
                <w:szCs w:val="22"/>
              </w:rPr>
              <w:t>4.</w:t>
            </w:r>
          </w:p>
        </w:tc>
        <w:tc>
          <w:tcPr>
            <w:tcW w:w="4329" w:type="dxa"/>
            <w:shd w:val="clear" w:color="auto" w:fill="auto"/>
            <w:vAlign w:val="center"/>
          </w:tcPr>
          <w:p w:rsidR="00E318FD" w:rsidRPr="00621B79" w:rsidRDefault="00E318FD" w:rsidP="00CB722C">
            <w:pPr>
              <w:autoSpaceDE w:val="0"/>
              <w:autoSpaceDN w:val="0"/>
              <w:adjustRightInd w:val="0"/>
              <w:rPr>
                <w:rFonts w:ascii="Arial" w:hAnsi="Arial"/>
                <w:sz w:val="22"/>
                <w:szCs w:val="22"/>
              </w:rPr>
            </w:pPr>
            <w:r w:rsidRPr="00621B79">
              <w:rPr>
                <w:rFonts w:ascii="Arial" w:hAnsi="Arial"/>
                <w:sz w:val="22"/>
                <w:szCs w:val="22"/>
              </w:rPr>
              <w:t xml:space="preserve">Kompletność i prawidłowość sporządzenia wniosku </w:t>
            </w:r>
          </w:p>
        </w:tc>
        <w:tc>
          <w:tcPr>
            <w:tcW w:w="7865" w:type="dxa"/>
            <w:shd w:val="clear" w:color="auto" w:fill="auto"/>
            <w:vAlign w:val="center"/>
          </w:tcPr>
          <w:p w:rsidR="00E318FD" w:rsidRPr="00D0104E" w:rsidRDefault="00E318FD" w:rsidP="00CB722C">
            <w:pPr>
              <w:jc w:val="both"/>
              <w:rPr>
                <w:rFonts w:ascii="Arial" w:hAnsi="Arial"/>
                <w:sz w:val="22"/>
                <w:szCs w:val="22"/>
              </w:rPr>
            </w:pPr>
            <w:r w:rsidRPr="00D0104E">
              <w:rPr>
                <w:rFonts w:ascii="Arial" w:hAnsi="Arial"/>
                <w:sz w:val="22"/>
                <w:szCs w:val="22"/>
              </w:rPr>
              <w:t>Przez to kryterium należy rozumieć, iż:</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złożono wymaganą liczbę egzemplarzy wniosku,</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wniosek w wersji papierowej zawiera wszystkie strony,</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złożone egzemplarze wniosku są tożsame ze sobą  (jeśli dotyczy)</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wszystkie wymagane pola wniosku są wypełnione zgodnie z „Instrukcją wypełniania wniosku”, treścią ogłoszenia o naborze wniosków oraz regulaminem konkursu,</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wniosek został podpisany przez osobę upoważnioną / osoby upoważnione,</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zapisy wniosku pozostają spójne z załącznikami.</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poprawność wypełnienia tabel finansowych, w tym poprawność określenia źródeł finansowania.</w:t>
            </w:r>
          </w:p>
        </w:tc>
        <w:tc>
          <w:tcPr>
            <w:tcW w:w="1242" w:type="dxa"/>
            <w:shd w:val="clear" w:color="auto" w:fill="auto"/>
            <w:vAlign w:val="center"/>
          </w:tcPr>
          <w:p w:rsidR="00E318FD" w:rsidRPr="00D0104E" w:rsidRDefault="00E318FD" w:rsidP="00CB722C">
            <w:pPr>
              <w:rPr>
                <w:rFonts w:ascii="Arial" w:hAnsi="Arial"/>
                <w:strike/>
                <w:sz w:val="20"/>
                <w:szCs w:val="20"/>
              </w:rPr>
            </w:pPr>
          </w:p>
        </w:tc>
      </w:tr>
      <w:tr w:rsidR="00E318FD" w:rsidRPr="00D0104E" w:rsidTr="0078463C">
        <w:trPr>
          <w:trHeight w:val="2359"/>
        </w:trPr>
        <w:tc>
          <w:tcPr>
            <w:tcW w:w="955" w:type="dxa"/>
            <w:shd w:val="clear" w:color="auto" w:fill="auto"/>
            <w:vAlign w:val="center"/>
          </w:tcPr>
          <w:p w:rsidR="00E318FD" w:rsidRPr="00621B79" w:rsidRDefault="00E318FD" w:rsidP="00CB722C">
            <w:pPr>
              <w:pStyle w:val="Akapitzlist"/>
              <w:ind w:left="360" w:right="34"/>
              <w:rPr>
                <w:rFonts w:ascii="Arial" w:hAnsi="Arial"/>
                <w:sz w:val="22"/>
                <w:szCs w:val="22"/>
              </w:rPr>
            </w:pPr>
            <w:r w:rsidRPr="00621B79">
              <w:rPr>
                <w:rFonts w:ascii="Arial" w:hAnsi="Arial"/>
                <w:sz w:val="22"/>
                <w:szCs w:val="22"/>
              </w:rPr>
              <w:t>5.</w:t>
            </w:r>
          </w:p>
        </w:tc>
        <w:tc>
          <w:tcPr>
            <w:tcW w:w="4329" w:type="dxa"/>
            <w:shd w:val="clear" w:color="auto" w:fill="auto"/>
            <w:vAlign w:val="center"/>
          </w:tcPr>
          <w:p w:rsidR="00E318FD" w:rsidRPr="00621B79" w:rsidRDefault="00E318FD" w:rsidP="00CB722C">
            <w:pPr>
              <w:autoSpaceDE w:val="0"/>
              <w:autoSpaceDN w:val="0"/>
              <w:adjustRightInd w:val="0"/>
              <w:rPr>
                <w:rFonts w:ascii="Arial" w:hAnsi="Arial"/>
                <w:sz w:val="22"/>
                <w:szCs w:val="22"/>
              </w:rPr>
            </w:pPr>
            <w:r w:rsidRPr="00621B79">
              <w:rPr>
                <w:rFonts w:ascii="Arial" w:hAnsi="Arial"/>
                <w:sz w:val="22"/>
                <w:szCs w:val="22"/>
              </w:rPr>
              <w:t xml:space="preserve">Kompletność i prawidłowość załączników do wniosku </w:t>
            </w:r>
          </w:p>
        </w:tc>
        <w:tc>
          <w:tcPr>
            <w:tcW w:w="7865" w:type="dxa"/>
            <w:shd w:val="clear" w:color="auto" w:fill="auto"/>
            <w:vAlign w:val="center"/>
          </w:tcPr>
          <w:p w:rsidR="00E318FD" w:rsidRPr="00D0104E" w:rsidRDefault="00E318FD" w:rsidP="00CB722C">
            <w:pPr>
              <w:pStyle w:val="Akapitzlist"/>
              <w:ind w:left="0"/>
              <w:jc w:val="both"/>
              <w:rPr>
                <w:rFonts w:ascii="Arial" w:hAnsi="Arial" w:cs="Arial"/>
                <w:sz w:val="22"/>
                <w:szCs w:val="22"/>
              </w:rPr>
            </w:pPr>
            <w:r w:rsidRPr="00D0104E">
              <w:rPr>
                <w:rFonts w:ascii="Arial" w:hAnsi="Arial" w:cs="Arial"/>
                <w:sz w:val="22"/>
                <w:szCs w:val="22"/>
              </w:rPr>
              <w:t>Przez to kryterium należy rozumieć, iż:</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złożono wszystkie wymagane w regulaminie konkursu załączniki do wniosku,</w:t>
            </w:r>
          </w:p>
          <w:p w:rsidR="00E318FD" w:rsidRPr="00D0104E" w:rsidRDefault="00E318FD" w:rsidP="00CB722C">
            <w:pPr>
              <w:pStyle w:val="Akapitzlist"/>
              <w:numPr>
                <w:ilvl w:val="0"/>
                <w:numId w:val="4"/>
              </w:numPr>
              <w:ind w:left="458"/>
              <w:jc w:val="both"/>
              <w:rPr>
                <w:rFonts w:ascii="Arial" w:hAnsi="Arial" w:cs="Arial"/>
                <w:sz w:val="22"/>
                <w:szCs w:val="22"/>
              </w:rPr>
            </w:pPr>
            <w:r w:rsidRPr="00D0104E">
              <w:rPr>
                <w:rFonts w:ascii="Arial" w:hAnsi="Arial" w:cs="Arial"/>
                <w:sz w:val="22"/>
                <w:szCs w:val="22"/>
              </w:rPr>
              <w:t>załączniki do wniosku zostały podpisane / potwierdzone za zgodność z oryginałem przez osobę upoważnioną / osoby upoważnione,</w:t>
            </w:r>
          </w:p>
          <w:p w:rsidR="00E318FD" w:rsidRPr="00D0104E" w:rsidRDefault="00E318FD" w:rsidP="00CB722C">
            <w:pPr>
              <w:pStyle w:val="Akapitzlist"/>
              <w:numPr>
                <w:ilvl w:val="0"/>
                <w:numId w:val="4"/>
              </w:numPr>
              <w:ind w:left="501"/>
              <w:jc w:val="both"/>
              <w:rPr>
                <w:rFonts w:ascii="Arial" w:hAnsi="Arial" w:cs="Arial"/>
                <w:sz w:val="22"/>
                <w:szCs w:val="22"/>
              </w:rPr>
            </w:pPr>
            <w:r w:rsidRPr="00D0104E">
              <w:rPr>
                <w:rFonts w:ascii="Arial" w:hAnsi="Arial" w:cs="Arial"/>
                <w:sz w:val="22"/>
                <w:szCs w:val="22"/>
              </w:rPr>
              <w:t>załączniki zostały poprawnie przygotowane zgodnie z „Instrukcją wypełniania załączników”, treścią ogłoszenia o naborze wniosków oraz regulaminem konkursu.</w:t>
            </w:r>
          </w:p>
        </w:tc>
        <w:tc>
          <w:tcPr>
            <w:tcW w:w="1242" w:type="dxa"/>
            <w:shd w:val="clear" w:color="auto" w:fill="auto"/>
            <w:vAlign w:val="center"/>
          </w:tcPr>
          <w:p w:rsidR="00E318FD" w:rsidRPr="00D0104E" w:rsidRDefault="00E318FD" w:rsidP="00CB722C">
            <w:pPr>
              <w:rPr>
                <w:rFonts w:ascii="Arial" w:hAnsi="Arial"/>
                <w:strike/>
                <w:sz w:val="20"/>
                <w:szCs w:val="20"/>
              </w:rPr>
            </w:pPr>
          </w:p>
        </w:tc>
      </w:tr>
    </w:tbl>
    <w:p w:rsidR="00116E7F" w:rsidRDefault="00116E7F" w:rsidP="00E318FD">
      <w:pPr>
        <w:pStyle w:val="Nagwek3"/>
      </w:pPr>
    </w:p>
    <w:p w:rsidR="00E318FD" w:rsidRPr="00BF4790" w:rsidRDefault="00116E7F" w:rsidP="00C25FBA">
      <w:pPr>
        <w:pStyle w:val="Nagwek3"/>
        <w:jc w:val="both"/>
      </w:pPr>
      <w:r>
        <w:br w:type="column"/>
      </w:r>
      <w:bookmarkStart w:id="47" w:name="_Toc431454230"/>
      <w:r w:rsidR="00E318FD" w:rsidRPr="00BF4790">
        <w:t>KRYTERIA FORMALNO – MERYTORYCZNE DOPUSZCZAJĄCE SPECYFICZNE</w:t>
      </w:r>
      <w:bookmarkEnd w:id="47"/>
    </w:p>
    <w:p w:rsidR="00E318FD" w:rsidRPr="00D515E4" w:rsidRDefault="00E318FD" w:rsidP="00E318FD">
      <w:pPr>
        <w:rPr>
          <w:color w:val="FF0000"/>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25"/>
        <w:gridCol w:w="7865"/>
        <w:gridCol w:w="1242"/>
      </w:tblGrid>
      <w:tr w:rsidR="00E318FD" w:rsidRPr="00F11B34" w:rsidDel="00CC2207" w:rsidTr="00222DD9">
        <w:trPr>
          <w:trHeight w:val="422"/>
        </w:trPr>
        <w:tc>
          <w:tcPr>
            <w:tcW w:w="14391" w:type="dxa"/>
            <w:gridSpan w:val="4"/>
            <w:shd w:val="clear" w:color="auto" w:fill="BFBFBF"/>
            <w:vAlign w:val="center"/>
          </w:tcPr>
          <w:p w:rsidR="00E318FD" w:rsidRPr="00F11B34" w:rsidRDefault="00E318FD" w:rsidP="00CB722C">
            <w:pPr>
              <w:jc w:val="center"/>
              <w:rPr>
                <w:rFonts w:ascii="Arial" w:hAnsi="Arial"/>
                <w:b/>
                <w:sz w:val="22"/>
                <w:szCs w:val="22"/>
              </w:rPr>
            </w:pPr>
            <w:r w:rsidRPr="00F11B34">
              <w:rPr>
                <w:rFonts w:ascii="Arial" w:hAnsi="Arial" w:cs="Arial"/>
                <w:b/>
                <w:bCs/>
                <w:sz w:val="22"/>
                <w:szCs w:val="22"/>
              </w:rPr>
              <w:t>DZIAŁANIE 1.2 BADANIA PRZEMYSŁOWE, PRACE ROZWOJOWE ORAZ ICH WDROŻENIA</w:t>
            </w:r>
          </w:p>
        </w:tc>
      </w:tr>
      <w:tr w:rsidR="00E318FD" w:rsidRPr="00F11B34" w:rsidDel="00CC2207" w:rsidTr="00222DD9">
        <w:trPr>
          <w:trHeight w:val="306"/>
        </w:trPr>
        <w:tc>
          <w:tcPr>
            <w:tcW w:w="14391" w:type="dxa"/>
            <w:gridSpan w:val="4"/>
            <w:shd w:val="clear" w:color="auto" w:fill="D9D9D9"/>
            <w:vAlign w:val="center"/>
          </w:tcPr>
          <w:p w:rsidR="00E318FD" w:rsidRPr="00F11B34" w:rsidRDefault="00E318FD" w:rsidP="00CB722C">
            <w:pPr>
              <w:jc w:val="center"/>
              <w:rPr>
                <w:rFonts w:ascii="Arial" w:hAnsi="Arial"/>
                <w:b/>
                <w:sz w:val="22"/>
                <w:szCs w:val="22"/>
              </w:rPr>
            </w:pPr>
            <w:r w:rsidRPr="00F11B34">
              <w:rPr>
                <w:rFonts w:ascii="Arial" w:hAnsi="Arial" w:cs="Arial"/>
                <w:b/>
                <w:bCs/>
                <w:sz w:val="22"/>
                <w:szCs w:val="22"/>
              </w:rPr>
              <w:t>Projekty z zakresu typu 1: Bony na innowacje</w:t>
            </w:r>
          </w:p>
        </w:tc>
      </w:tr>
      <w:tr w:rsidR="00E318FD" w:rsidRPr="00F11B34" w:rsidTr="0078463C">
        <w:trPr>
          <w:trHeight w:val="653"/>
        </w:trPr>
        <w:tc>
          <w:tcPr>
            <w:tcW w:w="959" w:type="dxa"/>
            <w:shd w:val="clear" w:color="auto" w:fill="F2F2F2"/>
            <w:vAlign w:val="center"/>
          </w:tcPr>
          <w:p w:rsidR="00E318FD" w:rsidRPr="00F11B34" w:rsidRDefault="00E318FD" w:rsidP="00CB722C">
            <w:pPr>
              <w:jc w:val="center"/>
              <w:rPr>
                <w:rFonts w:ascii="Arial" w:hAnsi="Arial"/>
                <w:b/>
                <w:bCs/>
                <w:sz w:val="22"/>
                <w:szCs w:val="22"/>
              </w:rPr>
            </w:pPr>
            <w:r w:rsidRPr="00F11B34">
              <w:rPr>
                <w:rFonts w:ascii="Arial" w:hAnsi="Arial"/>
                <w:b/>
                <w:bCs/>
                <w:sz w:val="22"/>
                <w:szCs w:val="22"/>
              </w:rPr>
              <w:t>Lp.</w:t>
            </w:r>
          </w:p>
        </w:tc>
        <w:tc>
          <w:tcPr>
            <w:tcW w:w="4325" w:type="dxa"/>
            <w:shd w:val="clear" w:color="auto" w:fill="F2F2F2"/>
            <w:vAlign w:val="center"/>
          </w:tcPr>
          <w:p w:rsidR="00E318FD" w:rsidRPr="00F11B34" w:rsidRDefault="00E318FD" w:rsidP="00CB722C">
            <w:pPr>
              <w:jc w:val="center"/>
              <w:rPr>
                <w:rFonts w:ascii="Arial" w:hAnsi="Arial"/>
                <w:b/>
                <w:bCs/>
                <w:sz w:val="22"/>
                <w:szCs w:val="22"/>
              </w:rPr>
            </w:pPr>
            <w:r w:rsidRPr="00F11B34">
              <w:rPr>
                <w:rFonts w:ascii="Arial" w:hAnsi="Arial"/>
                <w:b/>
                <w:bCs/>
                <w:sz w:val="22"/>
                <w:szCs w:val="22"/>
              </w:rPr>
              <w:t>Nazwa kryterium</w:t>
            </w:r>
          </w:p>
        </w:tc>
        <w:tc>
          <w:tcPr>
            <w:tcW w:w="7865" w:type="dxa"/>
            <w:shd w:val="clear" w:color="auto" w:fill="F2F2F2"/>
            <w:vAlign w:val="center"/>
          </w:tcPr>
          <w:p w:rsidR="00E318FD" w:rsidRPr="00F11B34" w:rsidRDefault="00E318FD" w:rsidP="00CB722C">
            <w:pPr>
              <w:jc w:val="center"/>
              <w:rPr>
                <w:rFonts w:ascii="Arial" w:hAnsi="Arial"/>
                <w:b/>
                <w:bCs/>
                <w:sz w:val="22"/>
                <w:szCs w:val="22"/>
              </w:rPr>
            </w:pPr>
            <w:r w:rsidRPr="00F11B34">
              <w:rPr>
                <w:rFonts w:ascii="Arial" w:hAnsi="Arial"/>
                <w:b/>
                <w:bCs/>
                <w:sz w:val="22"/>
                <w:szCs w:val="22"/>
              </w:rPr>
              <w:t>Definicja / wyjaśnienie</w:t>
            </w:r>
          </w:p>
        </w:tc>
        <w:tc>
          <w:tcPr>
            <w:tcW w:w="1242" w:type="dxa"/>
            <w:shd w:val="clear" w:color="auto" w:fill="F2F2F2"/>
            <w:vAlign w:val="center"/>
          </w:tcPr>
          <w:p w:rsidR="00E318FD" w:rsidRPr="00F11B34" w:rsidRDefault="00E318FD" w:rsidP="00CB722C">
            <w:pPr>
              <w:jc w:val="center"/>
              <w:rPr>
                <w:rFonts w:ascii="Arial" w:hAnsi="Arial"/>
                <w:b/>
                <w:bCs/>
                <w:sz w:val="22"/>
                <w:szCs w:val="22"/>
              </w:rPr>
            </w:pPr>
            <w:r w:rsidRPr="00F11B34">
              <w:rPr>
                <w:rFonts w:ascii="Arial" w:hAnsi="Arial"/>
                <w:b/>
                <w:bCs/>
                <w:sz w:val="22"/>
                <w:szCs w:val="22"/>
              </w:rPr>
              <w:t>T/N/ND</w:t>
            </w:r>
          </w:p>
        </w:tc>
      </w:tr>
      <w:tr w:rsidR="00E318FD" w:rsidRPr="00F11B34" w:rsidTr="0078463C">
        <w:trPr>
          <w:trHeight w:val="1457"/>
        </w:trPr>
        <w:tc>
          <w:tcPr>
            <w:tcW w:w="959" w:type="dxa"/>
            <w:shd w:val="clear" w:color="auto" w:fill="auto"/>
            <w:vAlign w:val="center"/>
          </w:tcPr>
          <w:p w:rsidR="00E318FD" w:rsidRPr="00F11B34" w:rsidRDefault="00E318FD" w:rsidP="00D549D3">
            <w:pPr>
              <w:pStyle w:val="Akapitzlist"/>
              <w:numPr>
                <w:ilvl w:val="0"/>
                <w:numId w:val="125"/>
              </w:numPr>
              <w:ind w:right="34"/>
              <w:rPr>
                <w:rFonts w:ascii="Arial" w:hAnsi="Arial" w:cs="Arial"/>
                <w:sz w:val="22"/>
                <w:szCs w:val="22"/>
              </w:rPr>
            </w:pPr>
          </w:p>
        </w:tc>
        <w:tc>
          <w:tcPr>
            <w:tcW w:w="4325" w:type="dxa"/>
            <w:vAlign w:val="center"/>
          </w:tcPr>
          <w:p w:rsidR="00E318FD" w:rsidRPr="00F11B34" w:rsidRDefault="00E318FD" w:rsidP="00CB722C">
            <w:pPr>
              <w:rPr>
                <w:rFonts w:ascii="Arial" w:hAnsi="Arial"/>
                <w:sz w:val="22"/>
                <w:szCs w:val="22"/>
              </w:rPr>
            </w:pPr>
            <w:r w:rsidRPr="00F11B34">
              <w:rPr>
                <w:rFonts w:ascii="Arial" w:hAnsi="Arial"/>
                <w:sz w:val="22"/>
                <w:szCs w:val="22"/>
              </w:rPr>
              <w:t>Zgodność z regionalną inteligentną specjalizacją</w:t>
            </w:r>
          </w:p>
        </w:tc>
        <w:tc>
          <w:tcPr>
            <w:tcW w:w="7865" w:type="dxa"/>
            <w:vAlign w:val="center"/>
          </w:tcPr>
          <w:p w:rsidR="00E318FD" w:rsidRPr="00F11B34" w:rsidRDefault="00E318FD" w:rsidP="00CB722C">
            <w:pPr>
              <w:rPr>
                <w:rFonts w:ascii="Arial" w:hAnsi="Arial"/>
                <w:sz w:val="22"/>
                <w:szCs w:val="22"/>
              </w:rPr>
            </w:pPr>
            <w:r w:rsidRPr="00F11B34">
              <w:rPr>
                <w:rFonts w:ascii="Arial" w:hAnsi="Arial"/>
                <w:sz w:val="22"/>
                <w:szCs w:val="22"/>
              </w:rPr>
              <w:t>Weryfikowane będzie, czy branża której dotyczy przedsięwzięcie wchodzi w zakres inteligentnych specjalizacji dla Województwa Podkarpackiego.</w:t>
            </w:r>
          </w:p>
        </w:tc>
        <w:tc>
          <w:tcPr>
            <w:tcW w:w="1242" w:type="dxa"/>
            <w:shd w:val="clear" w:color="auto" w:fill="auto"/>
            <w:vAlign w:val="center"/>
          </w:tcPr>
          <w:p w:rsidR="00E318FD" w:rsidRPr="00F11B34" w:rsidRDefault="00E318FD" w:rsidP="00CB722C">
            <w:pPr>
              <w:rPr>
                <w:rFonts w:ascii="Arial" w:hAnsi="Arial"/>
                <w:strike/>
                <w:sz w:val="22"/>
                <w:szCs w:val="22"/>
              </w:rPr>
            </w:pPr>
          </w:p>
        </w:tc>
      </w:tr>
      <w:tr w:rsidR="00E318FD" w:rsidRPr="00F11B34" w:rsidTr="0078463C">
        <w:trPr>
          <w:trHeight w:val="1198"/>
        </w:trPr>
        <w:tc>
          <w:tcPr>
            <w:tcW w:w="959" w:type="dxa"/>
            <w:shd w:val="clear" w:color="auto" w:fill="auto"/>
            <w:vAlign w:val="center"/>
          </w:tcPr>
          <w:p w:rsidR="00E318FD" w:rsidRPr="00F11B34" w:rsidRDefault="00E318FD" w:rsidP="00D549D3">
            <w:pPr>
              <w:pStyle w:val="Akapitzlist"/>
              <w:numPr>
                <w:ilvl w:val="0"/>
                <w:numId w:val="125"/>
              </w:numPr>
              <w:ind w:right="34"/>
              <w:rPr>
                <w:rFonts w:ascii="Arial" w:hAnsi="Arial" w:cs="Arial"/>
                <w:sz w:val="22"/>
                <w:szCs w:val="22"/>
              </w:rPr>
            </w:pPr>
          </w:p>
        </w:tc>
        <w:tc>
          <w:tcPr>
            <w:tcW w:w="4325" w:type="dxa"/>
            <w:vAlign w:val="center"/>
          </w:tcPr>
          <w:p w:rsidR="00E318FD" w:rsidRPr="00F11B34" w:rsidRDefault="00E318FD" w:rsidP="00CB722C">
            <w:pPr>
              <w:rPr>
                <w:rFonts w:ascii="Arial" w:hAnsi="Arial"/>
                <w:sz w:val="22"/>
                <w:szCs w:val="22"/>
              </w:rPr>
            </w:pPr>
            <w:r w:rsidRPr="00F11B34">
              <w:rPr>
                <w:rFonts w:ascii="Arial" w:hAnsi="Arial"/>
                <w:sz w:val="22"/>
                <w:szCs w:val="22"/>
              </w:rPr>
              <w:t>Status przedsiębiorstwa</w:t>
            </w:r>
          </w:p>
        </w:tc>
        <w:tc>
          <w:tcPr>
            <w:tcW w:w="7865" w:type="dxa"/>
            <w:vAlign w:val="center"/>
          </w:tcPr>
          <w:p w:rsidR="00E318FD" w:rsidRPr="00F11B34" w:rsidRDefault="00E318FD" w:rsidP="00CB722C">
            <w:pPr>
              <w:jc w:val="both"/>
              <w:rPr>
                <w:rFonts w:ascii="Arial" w:hAnsi="Arial"/>
                <w:sz w:val="22"/>
                <w:szCs w:val="22"/>
              </w:rPr>
            </w:pPr>
            <w:r w:rsidRPr="00F11B34">
              <w:rPr>
                <w:rFonts w:ascii="Arial" w:hAnsi="Arial"/>
                <w:sz w:val="22"/>
                <w:szCs w:val="22"/>
              </w:rPr>
              <w:t>Weryfikowany będzie status przedsiębiorstwa zgodnie z załącznikiem I do Rozporządzenie Komisji (UE) nr 651/2014 z dnia 17 czerwca 2014 r. uznające niektóre rodzaje pomocy za zgodne z rynkiem wewnętrznym w zastosowaniu art. 107 i 108 Traktatu (Tekst mający znaczenie dla EOG).</w:t>
            </w:r>
          </w:p>
        </w:tc>
        <w:tc>
          <w:tcPr>
            <w:tcW w:w="1242" w:type="dxa"/>
            <w:shd w:val="clear" w:color="auto" w:fill="auto"/>
            <w:vAlign w:val="center"/>
          </w:tcPr>
          <w:p w:rsidR="00E318FD" w:rsidRPr="00F11B34" w:rsidRDefault="00E318FD" w:rsidP="00CB722C">
            <w:pPr>
              <w:rPr>
                <w:rFonts w:ascii="Arial" w:hAnsi="Arial"/>
                <w:strike/>
                <w:sz w:val="22"/>
                <w:szCs w:val="22"/>
              </w:rPr>
            </w:pPr>
          </w:p>
        </w:tc>
      </w:tr>
      <w:tr w:rsidR="00E318FD" w:rsidRPr="00F11B34" w:rsidTr="0078463C">
        <w:trPr>
          <w:trHeight w:val="425"/>
        </w:trPr>
        <w:tc>
          <w:tcPr>
            <w:tcW w:w="959" w:type="dxa"/>
            <w:shd w:val="clear" w:color="auto" w:fill="auto"/>
            <w:vAlign w:val="center"/>
          </w:tcPr>
          <w:p w:rsidR="00E318FD" w:rsidRPr="00F11B34" w:rsidRDefault="00E318FD" w:rsidP="00D549D3">
            <w:pPr>
              <w:pStyle w:val="Akapitzlist"/>
              <w:numPr>
                <w:ilvl w:val="0"/>
                <w:numId w:val="125"/>
              </w:numPr>
              <w:ind w:right="34"/>
              <w:rPr>
                <w:rFonts w:ascii="Arial" w:hAnsi="Arial" w:cs="Arial"/>
                <w:sz w:val="22"/>
                <w:szCs w:val="22"/>
              </w:rPr>
            </w:pPr>
          </w:p>
        </w:tc>
        <w:tc>
          <w:tcPr>
            <w:tcW w:w="4325" w:type="dxa"/>
            <w:tcBorders>
              <w:bottom w:val="single" w:sz="4" w:space="0" w:color="auto"/>
            </w:tcBorders>
            <w:vAlign w:val="center"/>
          </w:tcPr>
          <w:p w:rsidR="00E318FD" w:rsidRPr="00F11B34" w:rsidRDefault="00E318FD" w:rsidP="00CB722C">
            <w:pPr>
              <w:rPr>
                <w:rFonts w:ascii="Arial" w:hAnsi="Arial"/>
                <w:sz w:val="22"/>
                <w:szCs w:val="22"/>
              </w:rPr>
            </w:pPr>
            <w:r w:rsidRPr="00F11B34">
              <w:rPr>
                <w:rFonts w:ascii="Arial" w:hAnsi="Arial"/>
                <w:sz w:val="22"/>
                <w:szCs w:val="22"/>
              </w:rPr>
              <w:t>Współpraca z jednostką naukową</w:t>
            </w:r>
          </w:p>
        </w:tc>
        <w:tc>
          <w:tcPr>
            <w:tcW w:w="7865" w:type="dxa"/>
            <w:tcBorders>
              <w:bottom w:val="single" w:sz="4" w:space="0" w:color="auto"/>
            </w:tcBorders>
            <w:vAlign w:val="center"/>
          </w:tcPr>
          <w:p w:rsidR="00E318FD" w:rsidRPr="00F11B34" w:rsidRDefault="00E318FD" w:rsidP="00CB722C">
            <w:pPr>
              <w:jc w:val="both"/>
              <w:rPr>
                <w:rFonts w:ascii="Arial" w:hAnsi="Arial"/>
                <w:sz w:val="22"/>
                <w:szCs w:val="22"/>
              </w:rPr>
            </w:pPr>
            <w:r w:rsidRPr="00F11B34">
              <w:rPr>
                <w:rFonts w:ascii="Arial" w:hAnsi="Arial"/>
                <w:sz w:val="22"/>
                <w:szCs w:val="22"/>
              </w:rPr>
              <w:t xml:space="preserve">Warunkiem otrzymania wsparcia jest nieprowadzenie współpracy naukowej z jednostką naukową. Wnioskodawca zobowiązany będzie do złożenia oświadczenia, czy nie prowadził współpracy naukowej z jednostką naukową związanej z realizacją prac badawczo-rozwojowych. </w:t>
            </w:r>
          </w:p>
          <w:p w:rsidR="00E318FD" w:rsidRPr="00F11B34" w:rsidRDefault="00E318FD" w:rsidP="00CB722C">
            <w:pPr>
              <w:jc w:val="both"/>
              <w:rPr>
                <w:rFonts w:ascii="Arial" w:hAnsi="Arial"/>
                <w:sz w:val="22"/>
                <w:szCs w:val="22"/>
              </w:rPr>
            </w:pPr>
          </w:p>
          <w:p w:rsidR="00E318FD" w:rsidRPr="00DE758F" w:rsidRDefault="00E318FD" w:rsidP="00CB722C">
            <w:pPr>
              <w:jc w:val="both"/>
              <w:rPr>
                <w:rFonts w:ascii="Arial" w:hAnsi="Arial"/>
                <w:sz w:val="22"/>
                <w:szCs w:val="22"/>
              </w:rPr>
            </w:pPr>
            <w:r w:rsidRPr="00F11B34">
              <w:rPr>
                <w:rFonts w:ascii="Arial" w:hAnsi="Arial"/>
                <w:sz w:val="22"/>
                <w:szCs w:val="22"/>
              </w:rPr>
              <w:t>Prowadzenie współpracy naukowej z jednostką naukową</w:t>
            </w:r>
            <w:r w:rsidRPr="00DE758F">
              <w:rPr>
                <w:rFonts w:ascii="Arial" w:hAnsi="Arial"/>
                <w:sz w:val="22"/>
                <w:szCs w:val="22"/>
              </w:rPr>
              <w:t xml:space="preserve"> związanej z realizacją prac badawczo-rozwojowych oznacza prowadzenie prac B+R na postawie umowy zlecenia, współpracy lub innej umowy nienazwanej przy czym umowa ta stanowi umowę odpłatną lub jej wynikiem jest powstanie praw autorskich. </w:t>
            </w:r>
          </w:p>
        </w:tc>
        <w:tc>
          <w:tcPr>
            <w:tcW w:w="1242" w:type="dxa"/>
            <w:shd w:val="clear" w:color="auto" w:fill="auto"/>
            <w:vAlign w:val="center"/>
          </w:tcPr>
          <w:p w:rsidR="00E318FD" w:rsidRPr="00F11B34" w:rsidRDefault="00E318FD" w:rsidP="00CB722C">
            <w:pPr>
              <w:rPr>
                <w:rFonts w:ascii="Arial" w:hAnsi="Arial"/>
                <w:strike/>
                <w:sz w:val="22"/>
                <w:szCs w:val="22"/>
              </w:rPr>
            </w:pPr>
          </w:p>
        </w:tc>
      </w:tr>
    </w:tbl>
    <w:p w:rsidR="00BE48FF" w:rsidRPr="00D515E4" w:rsidRDefault="00BE48FF" w:rsidP="00BE48FF">
      <w:pPr>
        <w:jc w:val="both"/>
        <w:rPr>
          <w:rFonts w:ascii="Arial" w:hAnsi="Arial" w:cs="Arial"/>
          <w:color w:val="FF0000"/>
          <w:sz w:val="22"/>
          <w:szCs w:val="22"/>
        </w:rPr>
      </w:pPr>
    </w:p>
    <w:p w:rsidR="00FF77EF" w:rsidRPr="001E0216" w:rsidRDefault="00702126" w:rsidP="00DE0CF8">
      <w:pPr>
        <w:jc w:val="both"/>
        <w:rPr>
          <w:rFonts w:ascii="Arial" w:hAnsi="Arial" w:cs="Arial"/>
          <w:sz w:val="10"/>
          <w:szCs w:val="10"/>
        </w:rPr>
      </w:pPr>
      <w:r>
        <w:rPr>
          <w:rFonts w:ascii="Arial" w:hAnsi="Arial" w:cs="Arial"/>
          <w:sz w:val="22"/>
          <w:szCs w:val="22"/>
        </w:rPr>
        <w:br w:type="column"/>
      </w:r>
    </w:p>
    <w:p w:rsidR="006D2680" w:rsidRPr="00781FCD" w:rsidRDefault="00781FCD" w:rsidP="00C25FBA">
      <w:pPr>
        <w:pStyle w:val="Nagwek1"/>
        <w:jc w:val="both"/>
        <w:rPr>
          <w:rFonts w:ascii="Arial" w:hAnsi="Arial" w:cs="Arial"/>
          <w:sz w:val="28"/>
          <w:szCs w:val="28"/>
        </w:rPr>
      </w:pPr>
      <w:bookmarkStart w:id="48" w:name="_Toc427917176"/>
      <w:bookmarkStart w:id="49" w:name="_Toc431454231"/>
      <w:r w:rsidRPr="00781FCD">
        <w:rPr>
          <w:rFonts w:ascii="Arial" w:hAnsi="Arial" w:cs="Arial"/>
          <w:sz w:val="28"/>
          <w:szCs w:val="28"/>
        </w:rPr>
        <w:t>METODOLOGIA PRZYZNAWANIA PUNKTÓW W KRYTERIACH LICZBOWYCH</w:t>
      </w:r>
      <w:bookmarkEnd w:id="48"/>
      <w:bookmarkEnd w:id="49"/>
    </w:p>
    <w:p w:rsidR="00341D0C" w:rsidRPr="00EF1431" w:rsidRDefault="00341D0C" w:rsidP="00DE0CF8">
      <w:pPr>
        <w:jc w:val="both"/>
        <w:rPr>
          <w:rFonts w:ascii="Arial" w:hAnsi="Arial" w:cs="Arial"/>
          <w:sz w:val="22"/>
          <w:szCs w:val="22"/>
        </w:rPr>
      </w:pPr>
    </w:p>
    <w:p w:rsidR="006D2680" w:rsidRPr="00EF1431" w:rsidRDefault="006D2680" w:rsidP="00DE0CF8">
      <w:pPr>
        <w:jc w:val="both"/>
        <w:rPr>
          <w:rFonts w:ascii="Arial" w:hAnsi="Arial" w:cs="Arial"/>
          <w:sz w:val="22"/>
          <w:szCs w:val="22"/>
        </w:rPr>
      </w:pPr>
      <w:r w:rsidRPr="00EF1431">
        <w:rPr>
          <w:rFonts w:ascii="Arial" w:hAnsi="Arial" w:cs="Arial"/>
          <w:sz w:val="22"/>
          <w:szCs w:val="22"/>
        </w:rPr>
        <w:t>W odniesieniu</w:t>
      </w:r>
      <w:r w:rsidR="00605D5C" w:rsidRPr="00EF1431">
        <w:rPr>
          <w:rFonts w:ascii="Arial" w:hAnsi="Arial" w:cs="Arial"/>
          <w:sz w:val="22"/>
          <w:szCs w:val="22"/>
        </w:rPr>
        <w:t xml:space="preserve"> do projektów w ramach osi I-VI</w:t>
      </w:r>
      <w:r w:rsidRPr="00EF1431">
        <w:rPr>
          <w:rFonts w:ascii="Arial" w:hAnsi="Arial" w:cs="Arial"/>
          <w:sz w:val="22"/>
          <w:szCs w:val="22"/>
        </w:rPr>
        <w:t xml:space="preserve"> RPO</w:t>
      </w:r>
      <w:r w:rsidR="00605D5C" w:rsidRPr="00EF1431">
        <w:rPr>
          <w:rFonts w:ascii="Arial" w:hAnsi="Arial" w:cs="Arial"/>
          <w:sz w:val="22"/>
          <w:szCs w:val="22"/>
        </w:rPr>
        <w:t xml:space="preserve"> WP 2014-2020</w:t>
      </w:r>
      <w:r w:rsidRPr="00EF1431">
        <w:rPr>
          <w:rFonts w:ascii="Arial" w:hAnsi="Arial" w:cs="Arial"/>
          <w:sz w:val="22"/>
          <w:szCs w:val="22"/>
        </w:rPr>
        <w:t xml:space="preserve"> zastosowanie ma poniższa metodologia. Ogólnie rzecz biorąc, polega ona na:</w:t>
      </w:r>
    </w:p>
    <w:p w:rsidR="006D2680" w:rsidRPr="00EF1431" w:rsidRDefault="006D2680" w:rsidP="007D1E16">
      <w:pPr>
        <w:numPr>
          <w:ilvl w:val="0"/>
          <w:numId w:val="3"/>
        </w:numPr>
        <w:jc w:val="both"/>
        <w:rPr>
          <w:rFonts w:ascii="Arial" w:hAnsi="Arial" w:cs="Arial"/>
          <w:sz w:val="22"/>
          <w:szCs w:val="22"/>
        </w:rPr>
      </w:pPr>
      <w:r w:rsidRPr="00EF1431">
        <w:rPr>
          <w:rFonts w:ascii="Arial" w:hAnsi="Arial" w:cs="Arial"/>
          <w:sz w:val="22"/>
          <w:szCs w:val="22"/>
        </w:rPr>
        <w:t>uszeregowaniu projektów w ramach danego kryterium podlegającego ocenie od „najlepszego” do „najgorszego”,</w:t>
      </w:r>
    </w:p>
    <w:p w:rsidR="006D2680" w:rsidRPr="00EF1431" w:rsidRDefault="006D2680" w:rsidP="007D1E16">
      <w:pPr>
        <w:numPr>
          <w:ilvl w:val="0"/>
          <w:numId w:val="3"/>
        </w:numPr>
        <w:jc w:val="both"/>
        <w:rPr>
          <w:rFonts w:ascii="Arial" w:hAnsi="Arial" w:cs="Arial"/>
          <w:sz w:val="22"/>
          <w:szCs w:val="22"/>
        </w:rPr>
      </w:pPr>
      <w:r w:rsidRPr="00EF1431">
        <w:rPr>
          <w:rFonts w:ascii="Arial" w:hAnsi="Arial" w:cs="Arial"/>
          <w:sz w:val="22"/>
          <w:szCs w:val="22"/>
        </w:rPr>
        <w:t>podzieleniu uszeregowanych projektów na przedziały o równej, co do zasady, liczbie projektów,</w:t>
      </w:r>
    </w:p>
    <w:p w:rsidR="006D2680" w:rsidRPr="00EF1431" w:rsidRDefault="006D2680" w:rsidP="007D1E16">
      <w:pPr>
        <w:numPr>
          <w:ilvl w:val="0"/>
          <w:numId w:val="3"/>
        </w:numPr>
        <w:jc w:val="both"/>
        <w:rPr>
          <w:rFonts w:ascii="Arial" w:hAnsi="Arial" w:cs="Arial"/>
          <w:sz w:val="22"/>
          <w:szCs w:val="22"/>
        </w:rPr>
      </w:pPr>
      <w:r w:rsidRPr="00EF1431">
        <w:rPr>
          <w:rFonts w:ascii="Arial" w:hAnsi="Arial" w:cs="Arial"/>
          <w:sz w:val="22"/>
          <w:szCs w:val="22"/>
        </w:rPr>
        <w:t>przydzieleniu przez Komisję konkursową, zgodnie z uszeregowaniem, należnej danemu przedziałowi liczby punktów.</w:t>
      </w:r>
    </w:p>
    <w:p w:rsidR="006D2680" w:rsidRPr="00EF1431" w:rsidRDefault="006D2680" w:rsidP="00DE0CF8">
      <w:pPr>
        <w:jc w:val="both"/>
        <w:rPr>
          <w:rFonts w:ascii="Arial" w:hAnsi="Arial" w:cs="Arial"/>
          <w:sz w:val="22"/>
          <w:szCs w:val="22"/>
        </w:rPr>
      </w:pPr>
      <w:r w:rsidRPr="00EF1431">
        <w:rPr>
          <w:rFonts w:ascii="Arial" w:hAnsi="Arial" w:cs="Arial"/>
          <w:sz w:val="22"/>
          <w:szCs w:val="22"/>
        </w:rPr>
        <w:t>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w:t>
      </w:r>
    </w:p>
    <w:p w:rsidR="006D2680" w:rsidRPr="00EF1431" w:rsidRDefault="006D2680" w:rsidP="00DE0CF8">
      <w:pPr>
        <w:jc w:val="both"/>
        <w:rPr>
          <w:rFonts w:ascii="Arial" w:hAnsi="Arial" w:cs="Arial"/>
          <w:sz w:val="22"/>
          <w:szCs w:val="22"/>
        </w:rPr>
      </w:pPr>
      <w:r w:rsidRPr="00EF1431">
        <w:rPr>
          <w:rFonts w:ascii="Arial" w:hAnsi="Arial" w:cs="Arial"/>
          <w:sz w:val="22"/>
          <w:szCs w:val="22"/>
        </w:rPr>
        <w:t>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w:t>
      </w:r>
    </w:p>
    <w:p w:rsidR="006D2680" w:rsidRPr="00EF1431" w:rsidRDefault="006D2680" w:rsidP="00DE0CF8">
      <w:pPr>
        <w:jc w:val="both"/>
        <w:rPr>
          <w:rFonts w:ascii="Arial" w:hAnsi="Arial" w:cs="Arial"/>
          <w:sz w:val="22"/>
          <w:szCs w:val="22"/>
        </w:rPr>
      </w:pPr>
      <w:r w:rsidRPr="00EF1431">
        <w:rPr>
          <w:rFonts w:ascii="Arial" w:hAnsi="Arial" w:cs="Arial"/>
          <w:sz w:val="22"/>
          <w:szCs w:val="22"/>
        </w:rPr>
        <w:t>Warianty te przedstawiają się następująco:</w:t>
      </w:r>
    </w:p>
    <w:p w:rsidR="006D2680" w:rsidRPr="00EF1431" w:rsidRDefault="006D2680" w:rsidP="007D1E16">
      <w:pPr>
        <w:numPr>
          <w:ilvl w:val="0"/>
          <w:numId w:val="2"/>
        </w:numPr>
        <w:jc w:val="both"/>
        <w:rPr>
          <w:rFonts w:ascii="Arial" w:hAnsi="Arial" w:cs="Arial"/>
          <w:b/>
          <w:sz w:val="22"/>
          <w:szCs w:val="22"/>
        </w:rPr>
      </w:pPr>
      <w:r w:rsidRPr="00EF1431">
        <w:rPr>
          <w:rFonts w:ascii="Arial" w:hAnsi="Arial" w:cs="Arial"/>
          <w:b/>
          <w:sz w:val="22"/>
          <w:szCs w:val="22"/>
        </w:rPr>
        <w:t xml:space="preserve">Wariant – 8 przedziałów punktowych </w:t>
      </w:r>
    </w:p>
    <w:p w:rsidR="006D2680" w:rsidRPr="00EF1431" w:rsidRDefault="006D2680" w:rsidP="00DE0CF8">
      <w:pPr>
        <w:ind w:left="360"/>
        <w:jc w:val="both"/>
        <w:rPr>
          <w:rFonts w:ascii="Arial" w:hAnsi="Arial" w:cs="Arial"/>
          <w:sz w:val="22"/>
          <w:szCs w:val="22"/>
        </w:rPr>
      </w:pPr>
      <w:r w:rsidRPr="00EF1431">
        <w:rPr>
          <w:rFonts w:ascii="Arial" w:hAnsi="Arial" w:cs="Arial"/>
          <w:sz w:val="22"/>
          <w:szCs w:val="22"/>
        </w:rPr>
        <w:t>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w:t>
      </w:r>
    </w:p>
    <w:p w:rsidR="006D2680" w:rsidRPr="00EF1431" w:rsidRDefault="006D2680" w:rsidP="00DE0CF8">
      <w:pPr>
        <w:ind w:left="360"/>
        <w:jc w:val="both"/>
        <w:rPr>
          <w:rFonts w:ascii="Arial" w:hAnsi="Arial" w:cs="Arial"/>
          <w:sz w:val="22"/>
          <w:szCs w:val="22"/>
        </w:rPr>
      </w:pPr>
      <w:r w:rsidRPr="00EF1431">
        <w:rPr>
          <w:rFonts w:ascii="Arial" w:hAnsi="Arial" w:cs="Arial"/>
          <w:sz w:val="22"/>
          <w:szCs w:val="22"/>
        </w:rPr>
        <w:t>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rsidR="006D2680" w:rsidRDefault="006D2680" w:rsidP="00DE0CF8">
      <w:pPr>
        <w:ind w:left="360"/>
        <w:jc w:val="both"/>
        <w:rPr>
          <w:rFonts w:ascii="Arial" w:hAnsi="Arial" w:cs="Arial"/>
          <w:sz w:val="22"/>
          <w:szCs w:val="22"/>
        </w:rPr>
      </w:pPr>
    </w:p>
    <w:p w:rsidR="00341D0C" w:rsidRDefault="00341D0C" w:rsidP="00DE0CF8">
      <w:pPr>
        <w:ind w:left="360"/>
        <w:jc w:val="both"/>
        <w:rPr>
          <w:rFonts w:ascii="Arial" w:hAnsi="Arial" w:cs="Arial"/>
          <w:sz w:val="22"/>
          <w:szCs w:val="22"/>
        </w:rPr>
      </w:pPr>
    </w:p>
    <w:p w:rsidR="00341D0C" w:rsidRDefault="00341D0C" w:rsidP="00DE0CF8">
      <w:pPr>
        <w:ind w:left="360"/>
        <w:jc w:val="both"/>
        <w:rPr>
          <w:rFonts w:ascii="Arial" w:hAnsi="Arial" w:cs="Arial"/>
          <w:sz w:val="22"/>
          <w:szCs w:val="22"/>
        </w:rPr>
      </w:pPr>
    </w:p>
    <w:p w:rsidR="00341D0C" w:rsidRDefault="00341D0C" w:rsidP="00DE0CF8">
      <w:pPr>
        <w:ind w:left="360"/>
        <w:jc w:val="both"/>
        <w:rPr>
          <w:rFonts w:ascii="Arial" w:hAnsi="Arial" w:cs="Arial"/>
          <w:sz w:val="22"/>
          <w:szCs w:val="22"/>
        </w:rPr>
      </w:pPr>
    </w:p>
    <w:p w:rsidR="00341D0C" w:rsidRPr="00EF1431" w:rsidRDefault="00341D0C" w:rsidP="00DE0CF8">
      <w:pPr>
        <w:ind w:left="360"/>
        <w:jc w:val="both"/>
        <w:rPr>
          <w:rFonts w:ascii="Arial" w:hAnsi="Arial" w:cs="Arial"/>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420"/>
      </w:tblGrid>
      <w:tr w:rsidR="006D2680" w:rsidRPr="00EF1431">
        <w:tc>
          <w:tcPr>
            <w:tcW w:w="126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Przedział</w:t>
            </w:r>
          </w:p>
        </w:tc>
        <w:tc>
          <w:tcPr>
            <w:tcW w:w="342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Punkty w poszczególnych przedziałach</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1</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2</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7</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3</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6</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4</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5</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4</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6</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3</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7</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1/8 x 2</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8</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 xml:space="preserve">Maksymalna liczba punktów x 1/8 </w:t>
            </w:r>
          </w:p>
        </w:tc>
      </w:tr>
    </w:tbl>
    <w:p w:rsidR="006D2680" w:rsidRPr="00EF1431" w:rsidRDefault="006D2680" w:rsidP="00DE0CF8">
      <w:pPr>
        <w:ind w:left="360"/>
        <w:jc w:val="both"/>
        <w:rPr>
          <w:rFonts w:ascii="Arial" w:hAnsi="Arial" w:cs="Arial"/>
          <w:i/>
          <w:sz w:val="22"/>
          <w:szCs w:val="22"/>
        </w:rPr>
      </w:pPr>
    </w:p>
    <w:p w:rsidR="006D2680" w:rsidRPr="00EF1431" w:rsidRDefault="006D2680" w:rsidP="00DE0CF8">
      <w:pPr>
        <w:ind w:left="360"/>
        <w:jc w:val="both"/>
        <w:rPr>
          <w:rFonts w:ascii="Arial" w:hAnsi="Arial" w:cs="Arial"/>
          <w:sz w:val="22"/>
          <w:szCs w:val="22"/>
        </w:rPr>
      </w:pPr>
      <w:r w:rsidRPr="00EF1431">
        <w:rPr>
          <w:rFonts w:ascii="Arial" w:hAnsi="Arial" w:cs="Arial"/>
          <w:i/>
          <w:sz w:val="22"/>
          <w:szCs w:val="22"/>
        </w:rPr>
        <w:t>Przykład:</w:t>
      </w:r>
      <w:r w:rsidRPr="00EF1431">
        <w:rPr>
          <w:rFonts w:ascii="Arial" w:hAnsi="Arial" w:cs="Arial"/>
          <w:sz w:val="22"/>
          <w:szCs w:val="22"/>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420"/>
      </w:tblGrid>
      <w:tr w:rsidR="006D2680" w:rsidRPr="00EF1431">
        <w:tc>
          <w:tcPr>
            <w:tcW w:w="126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Przedział</w:t>
            </w:r>
          </w:p>
        </w:tc>
        <w:tc>
          <w:tcPr>
            <w:tcW w:w="342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Punkty w poszczególnych przedziałach</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1</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2</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7 = 17,5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3</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6 = 15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4</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5 = 12,5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5</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4 = 10</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6</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3 = 7,5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7</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x 2 = 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8</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1/8 = 2,5</w:t>
            </w:r>
          </w:p>
        </w:tc>
      </w:tr>
    </w:tbl>
    <w:p w:rsidR="006D2680" w:rsidRPr="00EF1431" w:rsidRDefault="006D2680" w:rsidP="007D1E16">
      <w:pPr>
        <w:numPr>
          <w:ilvl w:val="0"/>
          <w:numId w:val="2"/>
        </w:numPr>
        <w:jc w:val="both"/>
        <w:rPr>
          <w:rFonts w:ascii="Arial" w:hAnsi="Arial" w:cs="Arial"/>
          <w:b/>
          <w:sz w:val="22"/>
          <w:szCs w:val="22"/>
        </w:rPr>
      </w:pPr>
      <w:r w:rsidRPr="00EF1431">
        <w:rPr>
          <w:rFonts w:ascii="Arial" w:hAnsi="Arial" w:cs="Arial"/>
          <w:b/>
          <w:sz w:val="22"/>
          <w:szCs w:val="22"/>
        </w:rPr>
        <w:t>Wariant – 4 przedziały punktowe</w:t>
      </w:r>
    </w:p>
    <w:p w:rsidR="006D2680" w:rsidRDefault="006D2680" w:rsidP="00DE0CF8">
      <w:pPr>
        <w:ind w:left="357"/>
        <w:jc w:val="both"/>
        <w:rPr>
          <w:rFonts w:ascii="Arial" w:hAnsi="Arial" w:cs="Arial"/>
          <w:sz w:val="22"/>
          <w:szCs w:val="22"/>
        </w:rPr>
      </w:pPr>
      <w:r w:rsidRPr="00EF1431">
        <w:rPr>
          <w:rFonts w:ascii="Arial" w:hAnsi="Arial" w:cs="Arial"/>
          <w:sz w:val="22"/>
          <w:szCs w:val="22"/>
        </w:rPr>
        <w:t>Ten wariant będzie mieć zastosowanie w sytuacji, gdy liczba projektów podlegających ocenie wynosi nie mniej niż 4. Określanie należnej dla poszczególnych przedziałów liczby punktów przebiega analogicznie, jak w wariancie 1):</w:t>
      </w:r>
    </w:p>
    <w:p w:rsidR="00341D0C" w:rsidRDefault="00341D0C" w:rsidP="00DE0CF8">
      <w:pPr>
        <w:ind w:left="357"/>
        <w:jc w:val="both"/>
        <w:rPr>
          <w:rFonts w:ascii="Arial" w:hAnsi="Arial" w:cs="Arial"/>
          <w:sz w:val="22"/>
          <w:szCs w:val="22"/>
        </w:rPr>
      </w:pPr>
    </w:p>
    <w:p w:rsidR="00341D0C" w:rsidRDefault="00341D0C" w:rsidP="00DE0CF8">
      <w:pPr>
        <w:ind w:left="357"/>
        <w:jc w:val="both"/>
        <w:rPr>
          <w:rFonts w:ascii="Arial" w:hAnsi="Arial" w:cs="Arial"/>
          <w:sz w:val="22"/>
          <w:szCs w:val="22"/>
        </w:rPr>
      </w:pPr>
    </w:p>
    <w:p w:rsidR="00CB722C" w:rsidRDefault="00CB722C" w:rsidP="00DE0CF8">
      <w:pPr>
        <w:ind w:left="357"/>
        <w:jc w:val="both"/>
        <w:rPr>
          <w:rFonts w:ascii="Arial" w:hAnsi="Arial" w:cs="Arial"/>
          <w:sz w:val="22"/>
          <w:szCs w:val="22"/>
        </w:rPr>
      </w:pPr>
    </w:p>
    <w:p w:rsidR="00CB722C" w:rsidRPr="00EF1431" w:rsidRDefault="00CB722C" w:rsidP="00DE0CF8">
      <w:pPr>
        <w:ind w:left="357"/>
        <w:jc w:val="both"/>
        <w:rPr>
          <w:rFonts w:ascii="Arial" w:hAnsi="Arial" w:cs="Arial"/>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420"/>
      </w:tblGrid>
      <w:tr w:rsidR="006D2680" w:rsidRPr="00EF1431">
        <w:tc>
          <w:tcPr>
            <w:tcW w:w="126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Przedział</w:t>
            </w:r>
          </w:p>
        </w:tc>
        <w:tc>
          <w:tcPr>
            <w:tcW w:w="342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Punkty</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1</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2</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1/4 x 3</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3</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Maksymalna liczba punktów x 1/4 x 2</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4</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 xml:space="preserve">Maksymalna liczba punktów x 1/4 </w:t>
            </w:r>
          </w:p>
        </w:tc>
      </w:tr>
    </w:tbl>
    <w:p w:rsidR="006D2680" w:rsidRPr="00EF1431" w:rsidRDefault="006D2680" w:rsidP="00DE0CF8">
      <w:pPr>
        <w:ind w:left="360"/>
        <w:jc w:val="both"/>
        <w:rPr>
          <w:rFonts w:ascii="Arial" w:hAnsi="Arial" w:cs="Arial"/>
          <w:i/>
          <w:sz w:val="22"/>
          <w:szCs w:val="22"/>
        </w:rPr>
      </w:pPr>
    </w:p>
    <w:p w:rsidR="006D2680" w:rsidRPr="00EF1431" w:rsidRDefault="006D2680" w:rsidP="00DE0CF8">
      <w:pPr>
        <w:ind w:left="360"/>
        <w:jc w:val="both"/>
        <w:rPr>
          <w:rFonts w:ascii="Arial" w:hAnsi="Arial" w:cs="Arial"/>
          <w:i/>
          <w:sz w:val="22"/>
          <w:szCs w:val="22"/>
        </w:rPr>
      </w:pPr>
      <w:r w:rsidRPr="00EF1431">
        <w:rPr>
          <w:rFonts w:ascii="Arial" w:hAnsi="Arial" w:cs="Arial"/>
          <w:i/>
          <w:sz w:val="22"/>
          <w:szCs w:val="22"/>
        </w:rPr>
        <w:t xml:space="preserve">Przykład: </w:t>
      </w:r>
      <w:r w:rsidRPr="00EF1431">
        <w:rPr>
          <w:rFonts w:ascii="Arial" w:hAnsi="Arial" w:cs="Arial"/>
          <w:sz w:val="22"/>
          <w:szCs w:val="22"/>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420"/>
      </w:tblGrid>
      <w:tr w:rsidR="006D2680" w:rsidRPr="00EF1431">
        <w:tc>
          <w:tcPr>
            <w:tcW w:w="126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Przedział</w:t>
            </w:r>
          </w:p>
        </w:tc>
        <w:tc>
          <w:tcPr>
            <w:tcW w:w="3420" w:type="dxa"/>
          </w:tcPr>
          <w:p w:rsidR="006D2680" w:rsidRPr="00EF1431" w:rsidRDefault="006D2680" w:rsidP="00DE0CF8">
            <w:pPr>
              <w:jc w:val="center"/>
              <w:rPr>
                <w:rFonts w:ascii="Arial" w:hAnsi="Arial" w:cs="Arial"/>
                <w:b/>
                <w:sz w:val="22"/>
                <w:szCs w:val="22"/>
              </w:rPr>
            </w:pPr>
            <w:r w:rsidRPr="00EF1431">
              <w:rPr>
                <w:rFonts w:ascii="Arial" w:hAnsi="Arial" w:cs="Arial"/>
                <w:b/>
                <w:sz w:val="22"/>
                <w:szCs w:val="22"/>
              </w:rPr>
              <w:t>Punkty</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1</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2</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1/4 x 3 = 15</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3</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1/4 x 2 = 10</w:t>
            </w:r>
          </w:p>
        </w:tc>
      </w:tr>
      <w:tr w:rsidR="006D2680" w:rsidRPr="00EF1431">
        <w:tc>
          <w:tcPr>
            <w:tcW w:w="1260" w:type="dxa"/>
          </w:tcPr>
          <w:p w:rsidR="006D2680" w:rsidRPr="00EF1431" w:rsidRDefault="006D2680" w:rsidP="00DE0CF8">
            <w:pPr>
              <w:jc w:val="center"/>
              <w:rPr>
                <w:rFonts w:ascii="Arial" w:hAnsi="Arial" w:cs="Arial"/>
                <w:sz w:val="22"/>
                <w:szCs w:val="22"/>
              </w:rPr>
            </w:pPr>
            <w:r w:rsidRPr="00EF1431">
              <w:rPr>
                <w:rFonts w:ascii="Arial" w:hAnsi="Arial" w:cs="Arial"/>
                <w:sz w:val="22"/>
                <w:szCs w:val="22"/>
              </w:rPr>
              <w:t>4</w:t>
            </w:r>
          </w:p>
        </w:tc>
        <w:tc>
          <w:tcPr>
            <w:tcW w:w="3420" w:type="dxa"/>
          </w:tcPr>
          <w:p w:rsidR="006D2680" w:rsidRPr="00EF1431" w:rsidRDefault="006D2680" w:rsidP="00DE0CF8">
            <w:pPr>
              <w:jc w:val="both"/>
              <w:rPr>
                <w:rFonts w:ascii="Arial" w:hAnsi="Arial" w:cs="Arial"/>
                <w:sz w:val="22"/>
                <w:szCs w:val="22"/>
              </w:rPr>
            </w:pPr>
            <w:r w:rsidRPr="00EF1431">
              <w:rPr>
                <w:rFonts w:ascii="Arial" w:hAnsi="Arial" w:cs="Arial"/>
                <w:sz w:val="22"/>
                <w:szCs w:val="22"/>
              </w:rPr>
              <w:t>20 x 1/4 = 5</w:t>
            </w:r>
          </w:p>
        </w:tc>
      </w:tr>
    </w:tbl>
    <w:p w:rsidR="006D2680" w:rsidRPr="00EF1431" w:rsidRDefault="006D2680" w:rsidP="00DE0CF8">
      <w:pPr>
        <w:ind w:left="360"/>
        <w:jc w:val="both"/>
        <w:rPr>
          <w:rFonts w:ascii="Arial" w:hAnsi="Arial" w:cs="Arial"/>
          <w:sz w:val="22"/>
          <w:szCs w:val="22"/>
        </w:rPr>
      </w:pPr>
    </w:p>
    <w:p w:rsidR="006D2680" w:rsidRPr="00EF1431" w:rsidRDefault="006D2680" w:rsidP="007D1E16">
      <w:pPr>
        <w:numPr>
          <w:ilvl w:val="0"/>
          <w:numId w:val="2"/>
        </w:numPr>
        <w:jc w:val="both"/>
        <w:rPr>
          <w:rFonts w:ascii="Arial" w:hAnsi="Arial" w:cs="Arial"/>
          <w:b/>
          <w:sz w:val="22"/>
          <w:szCs w:val="22"/>
        </w:rPr>
      </w:pPr>
      <w:r w:rsidRPr="00EF1431">
        <w:rPr>
          <w:rFonts w:ascii="Arial" w:hAnsi="Arial" w:cs="Arial"/>
          <w:b/>
          <w:sz w:val="22"/>
          <w:szCs w:val="22"/>
        </w:rPr>
        <w:t>Warianty – 3 przedziały, 2 przedziały lub 1 przedział</w:t>
      </w:r>
    </w:p>
    <w:p w:rsidR="006D2680" w:rsidRPr="00EF1431" w:rsidRDefault="006D2680" w:rsidP="00DE0CF8">
      <w:pPr>
        <w:ind w:left="360"/>
        <w:jc w:val="both"/>
        <w:rPr>
          <w:rFonts w:ascii="Arial" w:hAnsi="Arial" w:cs="Arial"/>
          <w:sz w:val="22"/>
          <w:szCs w:val="22"/>
        </w:rPr>
      </w:pPr>
      <w:r w:rsidRPr="00EF1431">
        <w:rPr>
          <w:rFonts w:ascii="Arial" w:hAnsi="Arial" w:cs="Arial"/>
          <w:sz w:val="22"/>
          <w:szCs w:val="22"/>
        </w:rPr>
        <w:t>Liczba projektów podlegających ocenie może być mniejsza niż 4, co uniemożliwia wyróżnienie 4 przedziałów. W takiej sytuacji, metodologia polega na:</w:t>
      </w:r>
    </w:p>
    <w:p w:rsidR="006D2680" w:rsidRPr="00EF1431" w:rsidRDefault="006D2680" w:rsidP="007D1E16">
      <w:pPr>
        <w:numPr>
          <w:ilvl w:val="1"/>
          <w:numId w:val="2"/>
        </w:numPr>
        <w:jc w:val="both"/>
        <w:rPr>
          <w:rFonts w:ascii="Arial" w:hAnsi="Arial" w:cs="Arial"/>
          <w:sz w:val="22"/>
          <w:szCs w:val="22"/>
        </w:rPr>
      </w:pPr>
      <w:r w:rsidRPr="00EF1431">
        <w:rPr>
          <w:rFonts w:ascii="Arial" w:hAnsi="Arial" w:cs="Arial"/>
          <w:sz w:val="22"/>
          <w:szCs w:val="22"/>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rsidR="006D2680" w:rsidRPr="00EF1431" w:rsidRDefault="006D2680" w:rsidP="00DE0CF8">
      <w:pPr>
        <w:ind w:left="1369"/>
        <w:jc w:val="both"/>
        <w:rPr>
          <w:rFonts w:ascii="Arial" w:hAnsi="Arial" w:cs="Arial"/>
          <w:sz w:val="22"/>
          <w:szCs w:val="22"/>
        </w:rPr>
      </w:pPr>
      <w:r w:rsidRPr="00EF1431">
        <w:rPr>
          <w:rFonts w:ascii="Arial" w:hAnsi="Arial" w:cs="Arial"/>
          <w:i/>
          <w:sz w:val="22"/>
          <w:szCs w:val="22"/>
        </w:rPr>
        <w:t>Przykład</w:t>
      </w:r>
      <w:r w:rsidRPr="00EF1431">
        <w:rPr>
          <w:rFonts w:ascii="Arial" w:hAnsi="Arial" w:cs="Arial"/>
          <w:sz w:val="22"/>
          <w:szCs w:val="22"/>
        </w:rPr>
        <w:t>: maksymalna liczna punktów w kryterium – 20. Projekt najlepszy otrzyma 20 punktów, drugi w kolejności otrzyma 13,33 punktów, a ostatni – 6, 67 (przy zaokrągleniu „w górę”),</w:t>
      </w:r>
    </w:p>
    <w:p w:rsidR="006D2680" w:rsidRPr="00EF1431" w:rsidRDefault="006D2680" w:rsidP="007D1E16">
      <w:pPr>
        <w:numPr>
          <w:ilvl w:val="1"/>
          <w:numId w:val="2"/>
        </w:numPr>
        <w:jc w:val="both"/>
        <w:rPr>
          <w:rFonts w:ascii="Arial" w:hAnsi="Arial" w:cs="Arial"/>
          <w:sz w:val="22"/>
          <w:szCs w:val="22"/>
        </w:rPr>
      </w:pPr>
      <w:r w:rsidRPr="00EF1431">
        <w:rPr>
          <w:rFonts w:ascii="Arial" w:hAnsi="Arial" w:cs="Arial"/>
          <w:sz w:val="22"/>
          <w:szCs w:val="22"/>
        </w:rPr>
        <w:t>dla 2 projektów – projekty powinny być uszeregowane od „najlepszego” do „najgorszego” projektu, lepszy projekt otrzymuje maksymalną liczbę punktów w danym kryterium, drugi projekt – połowę z maksymalnej liczbę punktów w danym kryterium,</w:t>
      </w:r>
    </w:p>
    <w:p w:rsidR="006D2680" w:rsidRPr="00EF1431" w:rsidRDefault="006D2680" w:rsidP="00DE0CF8">
      <w:pPr>
        <w:ind w:left="1369"/>
        <w:jc w:val="both"/>
        <w:rPr>
          <w:rFonts w:ascii="Arial" w:hAnsi="Arial" w:cs="Arial"/>
          <w:sz w:val="22"/>
          <w:szCs w:val="22"/>
        </w:rPr>
      </w:pPr>
      <w:r w:rsidRPr="00EF1431">
        <w:rPr>
          <w:rFonts w:ascii="Arial" w:hAnsi="Arial" w:cs="Arial"/>
          <w:i/>
          <w:sz w:val="22"/>
          <w:szCs w:val="22"/>
        </w:rPr>
        <w:t>Przykład:</w:t>
      </w:r>
      <w:r w:rsidRPr="00EF1431">
        <w:rPr>
          <w:rFonts w:ascii="Arial" w:hAnsi="Arial" w:cs="Arial"/>
          <w:sz w:val="22"/>
          <w:szCs w:val="22"/>
        </w:rPr>
        <w:t xml:space="preserve"> maksymalna liczna punktów w kryterium – 20. Projekt lepszy otrzyma 20 punktów, projekt gorszy 10 punktów.</w:t>
      </w:r>
    </w:p>
    <w:p w:rsidR="006D2680" w:rsidRPr="00EF1431" w:rsidRDefault="006D2680" w:rsidP="007D1E16">
      <w:pPr>
        <w:numPr>
          <w:ilvl w:val="1"/>
          <w:numId w:val="2"/>
        </w:numPr>
        <w:jc w:val="both"/>
        <w:rPr>
          <w:rFonts w:ascii="Arial" w:hAnsi="Arial" w:cs="Arial"/>
          <w:sz w:val="22"/>
          <w:szCs w:val="22"/>
        </w:rPr>
      </w:pPr>
      <w:r w:rsidRPr="00EF1431">
        <w:rPr>
          <w:rFonts w:ascii="Arial" w:hAnsi="Arial" w:cs="Arial"/>
          <w:sz w:val="22"/>
          <w:szCs w:val="22"/>
        </w:rPr>
        <w:t xml:space="preserve">gdy tylko jeden projekt podlega ocenie – otrzymuje maksymalną liczbę punktów w danym kryterium. </w:t>
      </w:r>
    </w:p>
    <w:p w:rsidR="006D2680" w:rsidRPr="00EF1431" w:rsidRDefault="006D2680" w:rsidP="00DE0CF8">
      <w:pPr>
        <w:jc w:val="both"/>
        <w:rPr>
          <w:rFonts w:ascii="Arial" w:hAnsi="Arial" w:cs="Arial"/>
          <w:sz w:val="22"/>
          <w:szCs w:val="22"/>
        </w:rPr>
      </w:pPr>
      <w:r w:rsidRPr="00EF1431">
        <w:rPr>
          <w:rFonts w:ascii="Arial" w:hAnsi="Arial" w:cs="Arial"/>
          <w:sz w:val="22"/>
          <w:szCs w:val="22"/>
        </w:rPr>
        <w:t>W uzasadnionych przypadkach np. w sytuacji, gdy ocenie podlega bardzo duża liczba projektów, Komisja konkursowa może podzielić projekty na inną niż wymienione wyżej liczbę przedziałów, stosując się do przedstawionych wyżej założeń.</w:t>
      </w:r>
    </w:p>
    <w:p w:rsidR="006D2680" w:rsidRPr="00EF1431" w:rsidRDefault="006D2680" w:rsidP="00DE0CF8">
      <w:pPr>
        <w:jc w:val="both"/>
        <w:rPr>
          <w:rFonts w:ascii="Arial" w:hAnsi="Arial" w:cs="Arial"/>
          <w:sz w:val="22"/>
          <w:szCs w:val="22"/>
        </w:rPr>
      </w:pPr>
      <w:r w:rsidRPr="00EF1431">
        <w:rPr>
          <w:rFonts w:ascii="Arial" w:hAnsi="Arial" w:cs="Arial"/>
          <w:sz w:val="22"/>
          <w:szCs w:val="22"/>
        </w:rPr>
        <w:t xml:space="preserve">W sytuacji, gdy część projektów charakteryzuje się identycznymi wartościami wskaźników (pozycje </w:t>
      </w:r>
      <w:r w:rsidRPr="00EF1431">
        <w:rPr>
          <w:rFonts w:ascii="Arial" w:hAnsi="Arial" w:cs="Arial"/>
          <w:i/>
          <w:sz w:val="22"/>
          <w:szCs w:val="22"/>
        </w:rPr>
        <w:t>ex-aequo</w:t>
      </w:r>
      <w:r w:rsidRPr="00EF1431">
        <w:rPr>
          <w:rFonts w:ascii="Arial" w:hAnsi="Arial" w:cs="Arial"/>
          <w:sz w:val="22"/>
          <w:szCs w:val="22"/>
        </w:rPr>
        <w:t xml:space="preserve"> po szeregowaniu), tworzenie przedziałów o równej liczbie projektów nie zawsze będzie możliwe. Jeżeli jest to niemożliwe, dobrym rozwiązaniem jest traktowanie pozycji </w:t>
      </w:r>
      <w:r w:rsidRPr="00EF1431">
        <w:rPr>
          <w:rFonts w:ascii="Arial" w:hAnsi="Arial" w:cs="Arial"/>
          <w:i/>
          <w:sz w:val="22"/>
          <w:szCs w:val="22"/>
        </w:rPr>
        <w:t>ex-aequo</w:t>
      </w:r>
      <w:r w:rsidRPr="00EF1431">
        <w:rPr>
          <w:rFonts w:ascii="Arial" w:hAnsi="Arial" w:cs="Arial"/>
          <w:sz w:val="22"/>
          <w:szCs w:val="22"/>
        </w:rPr>
        <w:t xml:space="preserve"> łącznie.</w:t>
      </w:r>
    </w:p>
    <w:p w:rsidR="005F21A3" w:rsidRPr="00EF1431" w:rsidRDefault="005F21A3" w:rsidP="00DE0CF8">
      <w:pPr>
        <w:jc w:val="both"/>
        <w:rPr>
          <w:rFonts w:ascii="Arial" w:hAnsi="Arial" w:cs="Arial"/>
          <w:color w:val="0000FF"/>
          <w:sz w:val="22"/>
          <w:szCs w:val="22"/>
        </w:rPr>
      </w:pPr>
      <w:r w:rsidRPr="00EF1431">
        <w:rPr>
          <w:rFonts w:ascii="Arial" w:hAnsi="Arial" w:cs="Arial"/>
          <w:sz w:val="22"/>
          <w:szCs w:val="22"/>
        </w:rPr>
        <w:t>Jeżeli projekt nie wykazuje się wskaźnikiem podlegającym ocenie, otrzymuje 0 punktów w danym kryterium i nie jest włączany do przedziałów punktowych.</w:t>
      </w:r>
    </w:p>
    <w:p w:rsidR="006D2680" w:rsidRPr="00EF1431" w:rsidRDefault="006D2680" w:rsidP="00DE0CF8">
      <w:pPr>
        <w:jc w:val="both"/>
        <w:rPr>
          <w:rFonts w:ascii="Arial" w:hAnsi="Arial" w:cs="Arial"/>
          <w:sz w:val="22"/>
          <w:szCs w:val="22"/>
        </w:rPr>
      </w:pPr>
      <w:r w:rsidRPr="00EF1431">
        <w:rPr>
          <w:rFonts w:ascii="Arial" w:hAnsi="Arial" w:cs="Arial"/>
          <w:i/>
          <w:sz w:val="22"/>
          <w:szCs w:val="22"/>
        </w:rPr>
        <w:t xml:space="preserve">Przykład: </w:t>
      </w:r>
      <w:r w:rsidRPr="00EF1431">
        <w:rPr>
          <w:rFonts w:ascii="Arial" w:hAnsi="Arial" w:cs="Arial"/>
          <w:sz w:val="22"/>
          <w:szCs w:val="22"/>
        </w:rPr>
        <w:t>Maksymalna liczba punktów w kryterium: 20</w:t>
      </w:r>
    </w:p>
    <w:tbl>
      <w:tblPr>
        <w:tblW w:w="0" w:type="auto"/>
        <w:tblInd w:w="40" w:type="dxa"/>
        <w:tblLayout w:type="fixed"/>
        <w:tblCellMar>
          <w:left w:w="70" w:type="dxa"/>
          <w:right w:w="70" w:type="dxa"/>
        </w:tblCellMar>
        <w:tblLook w:val="0000"/>
      </w:tblPr>
      <w:tblGrid>
        <w:gridCol w:w="442"/>
        <w:gridCol w:w="1148"/>
        <w:gridCol w:w="1417"/>
        <w:gridCol w:w="1276"/>
      </w:tblGrid>
      <w:tr w:rsidR="006D2680" w:rsidRPr="00EF1431">
        <w:trPr>
          <w:trHeight w:val="1003"/>
        </w:trPr>
        <w:tc>
          <w:tcPr>
            <w:tcW w:w="442" w:type="dxa"/>
            <w:tcBorders>
              <w:top w:val="single" w:sz="12" w:space="0" w:color="auto"/>
              <w:left w:val="single" w:sz="12" w:space="0" w:color="auto"/>
              <w:bottom w:val="nil"/>
              <w:right w:val="single" w:sz="12" w:space="0" w:color="auto"/>
            </w:tcBorders>
            <w:shd w:val="solid" w:color="C0C0C0" w:fill="auto"/>
          </w:tcPr>
          <w:p w:rsidR="006D2680" w:rsidRPr="00EF1431" w:rsidRDefault="006D2680" w:rsidP="00DE0CF8">
            <w:pPr>
              <w:autoSpaceDE w:val="0"/>
              <w:autoSpaceDN w:val="0"/>
              <w:adjustRightInd w:val="0"/>
              <w:jc w:val="center"/>
              <w:rPr>
                <w:rFonts w:ascii="Arial" w:hAnsi="Arial" w:cs="Arial"/>
                <w:b/>
                <w:bCs/>
                <w:color w:val="000000"/>
                <w:sz w:val="22"/>
                <w:szCs w:val="22"/>
              </w:rPr>
            </w:pPr>
            <w:r w:rsidRPr="00EF1431">
              <w:rPr>
                <w:rFonts w:ascii="Arial" w:hAnsi="Arial" w:cs="Arial"/>
                <w:b/>
                <w:bCs/>
                <w:color w:val="000000"/>
                <w:sz w:val="22"/>
                <w:szCs w:val="22"/>
              </w:rPr>
              <w:t>Lp.</w:t>
            </w:r>
          </w:p>
        </w:tc>
        <w:tc>
          <w:tcPr>
            <w:tcW w:w="1148" w:type="dxa"/>
            <w:tcBorders>
              <w:top w:val="single" w:sz="12" w:space="0" w:color="auto"/>
              <w:left w:val="single" w:sz="12" w:space="0" w:color="auto"/>
              <w:bottom w:val="nil"/>
              <w:right w:val="single" w:sz="12" w:space="0" w:color="auto"/>
            </w:tcBorders>
            <w:shd w:val="solid" w:color="C0C0C0" w:fill="auto"/>
          </w:tcPr>
          <w:p w:rsidR="006D2680" w:rsidRPr="00EF1431" w:rsidRDefault="006D2680" w:rsidP="00DE0CF8">
            <w:pPr>
              <w:autoSpaceDE w:val="0"/>
              <w:autoSpaceDN w:val="0"/>
              <w:adjustRightInd w:val="0"/>
              <w:jc w:val="center"/>
              <w:rPr>
                <w:rFonts w:ascii="Arial" w:hAnsi="Arial" w:cs="Arial"/>
                <w:b/>
                <w:bCs/>
                <w:color w:val="000000"/>
                <w:sz w:val="22"/>
                <w:szCs w:val="22"/>
              </w:rPr>
            </w:pPr>
            <w:r w:rsidRPr="00EF1431">
              <w:rPr>
                <w:rFonts w:ascii="Arial" w:hAnsi="Arial" w:cs="Arial"/>
                <w:b/>
                <w:bCs/>
                <w:color w:val="000000"/>
                <w:sz w:val="22"/>
                <w:szCs w:val="22"/>
              </w:rPr>
              <w:t>Projekt</w:t>
            </w:r>
          </w:p>
        </w:tc>
        <w:tc>
          <w:tcPr>
            <w:tcW w:w="1417" w:type="dxa"/>
            <w:tcBorders>
              <w:top w:val="single" w:sz="12" w:space="0" w:color="auto"/>
              <w:left w:val="single" w:sz="12" w:space="0" w:color="auto"/>
              <w:bottom w:val="nil"/>
              <w:right w:val="single" w:sz="12" w:space="0" w:color="auto"/>
            </w:tcBorders>
            <w:shd w:val="solid" w:color="C0C0C0" w:fill="auto"/>
          </w:tcPr>
          <w:p w:rsidR="006D2680" w:rsidRPr="00EF1431" w:rsidRDefault="006D2680" w:rsidP="00DE0CF8">
            <w:pPr>
              <w:autoSpaceDE w:val="0"/>
              <w:autoSpaceDN w:val="0"/>
              <w:adjustRightInd w:val="0"/>
              <w:jc w:val="center"/>
              <w:rPr>
                <w:rFonts w:ascii="Arial" w:hAnsi="Arial" w:cs="Arial"/>
                <w:b/>
                <w:bCs/>
                <w:color w:val="000000"/>
                <w:sz w:val="22"/>
                <w:szCs w:val="22"/>
              </w:rPr>
            </w:pPr>
            <w:r w:rsidRPr="00EF1431">
              <w:rPr>
                <w:rFonts w:ascii="Arial" w:hAnsi="Arial" w:cs="Arial"/>
                <w:b/>
                <w:bCs/>
                <w:color w:val="000000"/>
                <w:sz w:val="22"/>
                <w:szCs w:val="22"/>
              </w:rPr>
              <w:t>Efektywność kosztowa</w:t>
            </w:r>
          </w:p>
        </w:tc>
        <w:tc>
          <w:tcPr>
            <w:tcW w:w="1276" w:type="dxa"/>
            <w:tcBorders>
              <w:top w:val="single" w:sz="12" w:space="0" w:color="auto"/>
              <w:left w:val="single" w:sz="12" w:space="0" w:color="auto"/>
              <w:bottom w:val="nil"/>
              <w:right w:val="single" w:sz="12" w:space="0" w:color="auto"/>
            </w:tcBorders>
            <w:shd w:val="solid" w:color="C0C0C0" w:fill="auto"/>
          </w:tcPr>
          <w:p w:rsidR="006D2680" w:rsidRPr="00EF1431" w:rsidRDefault="006D2680" w:rsidP="00DE0CF8">
            <w:pPr>
              <w:autoSpaceDE w:val="0"/>
              <w:autoSpaceDN w:val="0"/>
              <w:adjustRightInd w:val="0"/>
              <w:jc w:val="center"/>
              <w:rPr>
                <w:rFonts w:ascii="Arial" w:hAnsi="Arial" w:cs="Arial"/>
                <w:b/>
                <w:bCs/>
                <w:color w:val="000000"/>
                <w:sz w:val="22"/>
                <w:szCs w:val="22"/>
              </w:rPr>
            </w:pPr>
            <w:r w:rsidRPr="00EF1431">
              <w:rPr>
                <w:rFonts w:ascii="Arial" w:hAnsi="Arial" w:cs="Arial"/>
                <w:b/>
                <w:bCs/>
                <w:color w:val="000000"/>
                <w:sz w:val="22"/>
                <w:szCs w:val="22"/>
              </w:rPr>
              <w:t>Liczba punktów wg nowej metody</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shd w:val="solid" w:color="FFFFCC" w:fill="auto"/>
          </w:tcPr>
          <w:p w:rsidR="006D2680" w:rsidRPr="00EF1431" w:rsidRDefault="005A7368" w:rsidP="00DE0CF8">
            <w:pPr>
              <w:autoSpaceDE w:val="0"/>
              <w:autoSpaceDN w:val="0"/>
              <w:adjustRightInd w:val="0"/>
              <w:jc w:val="right"/>
              <w:rPr>
                <w:rFonts w:ascii="Arial" w:hAnsi="Arial" w:cs="Arial"/>
                <w:color w:val="000000"/>
                <w:sz w:val="22"/>
                <w:szCs w:val="22"/>
              </w:rPr>
            </w:pPr>
            <w:r>
              <w:rPr>
                <w:rFonts w:ascii="Arial" w:hAnsi="Arial" w:cs="Arial"/>
                <w:noProof/>
                <w:color w:val="000000"/>
                <w:sz w:val="22"/>
                <w:szCs w:val="22"/>
              </w:rPr>
              <w:pict>
                <v:rect id="Rectangle 4" o:spid="_x0000_s1030" style="position:absolute;left:0;text-align:left;margin-left:248.5pt;margin-top:-37.75pt;width:250.15pt;height:243.8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" fillcolor="#ffc" strokecolor="#fc6">
                  <v:textbox>
                    <w:txbxContent>
                      <w:p w:rsidR="005C4E15" w:rsidRDefault="005C4E15" w:rsidP="00F92B72">
                        <w:pPr>
                          <w:jc w:val="both"/>
                          <w:rPr>
                            <w:i/>
                            <w:sz w:val="20"/>
                            <w:szCs w:val="20"/>
                          </w:rPr>
                        </w:pPr>
                        <w:r>
                          <w:rPr>
                            <w:i/>
                            <w:sz w:val="20"/>
                            <w:szCs w:val="20"/>
                          </w:rPr>
                          <w:t>Komentarz do sposobu dzielenia projektów na przedziały.</w:t>
                        </w:r>
                      </w:p>
                      <w:p w:rsidR="005C4E15" w:rsidRDefault="005C4E15" w:rsidP="00F92B72">
                        <w:pPr>
                          <w:jc w:val="both"/>
                          <w:rPr>
                            <w:sz w:val="20"/>
                            <w:szCs w:val="20"/>
                          </w:rPr>
                        </w:pPr>
                      </w:p>
                      <w:p w:rsidR="005C4E15" w:rsidRDefault="005C4E15" w:rsidP="00F92B72">
                        <w:pPr>
                          <w:jc w:val="both"/>
                          <w:rPr>
                            <w:sz w:val="20"/>
                            <w:szCs w:val="20"/>
                          </w:rPr>
                        </w:pPr>
                        <w:r>
                          <w:rPr>
                            <w:sz w:val="20"/>
                            <w:szCs w:val="20"/>
                          </w:rPr>
                          <w:t xml:space="preserve">W przykładzie ocenie podlega łącznie 37 projektów. Występują pozycje </w:t>
                        </w:r>
                        <w:r>
                          <w:rPr>
                            <w:i/>
                            <w:sz w:val="20"/>
                            <w:szCs w:val="20"/>
                          </w:rPr>
                          <w:t>ex-aequo</w:t>
                        </w:r>
                        <w:r>
                          <w:rPr>
                            <w:sz w:val="20"/>
                            <w:szCs w:val="20"/>
                          </w:rPr>
                          <w:t xml:space="preserve">: Projekt 14 i Projekt 15 oraz Projekt 24-29. W tym wypadku nie da się utworzyć równych pod względem liczby projektów przedziałów liczbowych. Najlepszym rozwiązaniem jest potraktowanie pozycji </w:t>
                        </w:r>
                        <w:r>
                          <w:rPr>
                            <w:i/>
                            <w:sz w:val="20"/>
                            <w:szCs w:val="20"/>
                          </w:rPr>
                          <w:t>ex-aequo</w:t>
                        </w:r>
                        <w:r>
                          <w:rPr>
                            <w:sz w:val="20"/>
                            <w:szCs w:val="20"/>
                          </w:rPr>
                          <w:t xml:space="preserve"> łącznie. W rezultacie, liczbę 31 projektów podzielono przez 8 i wynik zaokrąglono do 4. Następnie, licząc od najlepszego projektu odliczano co 4 projekty i tworzono w ten sposób przedziały. Projekty zajmujące pozycje </w:t>
                        </w:r>
                        <w:r>
                          <w:rPr>
                            <w:i/>
                            <w:sz w:val="20"/>
                            <w:szCs w:val="20"/>
                          </w:rPr>
                          <w:t>ex-aequo</w:t>
                        </w:r>
                        <w:r>
                          <w:rPr>
                            <w:sz w:val="20"/>
                            <w:szCs w:val="20"/>
                          </w:rPr>
                          <w:t xml:space="preserve"> potraktowano łącznie. W ten sposób, przedział czwarty liczy łącznie 5 projektów, ale gdyby uznać obie pozycje </w:t>
                        </w:r>
                        <w:r>
                          <w:rPr>
                            <w:i/>
                            <w:sz w:val="20"/>
                            <w:szCs w:val="20"/>
                          </w:rPr>
                          <w:t>ex-aequo</w:t>
                        </w:r>
                        <w:r>
                          <w:rPr>
                            <w:sz w:val="20"/>
                            <w:szCs w:val="20"/>
                          </w:rPr>
                          <w:t xml:space="preserve"> jako jeden projekt, to wówczas przedział liczy 4 projekty. Podobnie przedział szósty – liczy łącznie 9 projektów, ale gdyby wszystkie pozycje </w:t>
                        </w:r>
                        <w:r>
                          <w:rPr>
                            <w:i/>
                            <w:sz w:val="20"/>
                            <w:szCs w:val="20"/>
                          </w:rPr>
                          <w:t>ex-aequo</w:t>
                        </w:r>
                        <w:r>
                          <w:rPr>
                            <w:sz w:val="20"/>
                            <w:szCs w:val="20"/>
                            <w:u w:val="single"/>
                          </w:rPr>
                          <w:t xml:space="preserve"> </w:t>
                        </w:r>
                        <w:r>
                          <w:rPr>
                            <w:sz w:val="20"/>
                            <w:szCs w:val="20"/>
                          </w:rPr>
                          <w:t>uznać jako jeden projekt, to wówczas przedział ten też liczy 4 projekty.</w:t>
                        </w:r>
                      </w:p>
                      <w:p w:rsidR="005C4E15" w:rsidRDefault="005C4E15" w:rsidP="00F92B72">
                        <w:pPr>
                          <w:jc w:val="both"/>
                          <w:rPr>
                            <w:sz w:val="20"/>
                            <w:szCs w:val="20"/>
                          </w:rPr>
                        </w:pPr>
                        <w:r>
                          <w:rPr>
                            <w:sz w:val="20"/>
                            <w:szCs w:val="20"/>
                          </w:rPr>
                          <w:t>Ostatni – ósmy przedział liczy tylko 3 projekty, ze względu na dokonane zaokrąglenie do 4.</w:t>
                        </w:r>
                      </w:p>
                    </w:txbxContent>
                  </v:textbox>
                  <w10:anchorlock/>
                </v:rect>
              </w:pict>
            </w:r>
            <w:r w:rsidR="006D2680" w:rsidRPr="00EF1431">
              <w:rPr>
                <w:rFonts w:ascii="Arial" w:hAnsi="Arial" w:cs="Arial"/>
                <w:color w:val="000000"/>
                <w:sz w:val="22"/>
                <w:szCs w:val="22"/>
              </w:rPr>
              <w:t>1</w:t>
            </w:r>
          </w:p>
        </w:tc>
        <w:tc>
          <w:tcPr>
            <w:tcW w:w="1148"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w:t>
            </w:r>
          </w:p>
        </w:tc>
        <w:tc>
          <w:tcPr>
            <w:tcW w:w="1417"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82,93 zł</w:t>
            </w:r>
          </w:p>
        </w:tc>
        <w:tc>
          <w:tcPr>
            <w:tcW w:w="1276" w:type="dxa"/>
            <w:tcBorders>
              <w:top w:val="single" w:sz="12"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20</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503,00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20</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624,85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20</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w:t>
            </w:r>
          </w:p>
        </w:tc>
        <w:tc>
          <w:tcPr>
            <w:tcW w:w="1148"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4</w:t>
            </w:r>
          </w:p>
        </w:tc>
        <w:tc>
          <w:tcPr>
            <w:tcW w:w="1417"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643,57 zł</w:t>
            </w:r>
          </w:p>
        </w:tc>
        <w:tc>
          <w:tcPr>
            <w:tcW w:w="1276" w:type="dxa"/>
            <w:tcBorders>
              <w:top w:val="single" w:sz="6" w:space="0" w:color="auto"/>
              <w:left w:val="single" w:sz="6" w:space="0" w:color="auto"/>
              <w:bottom w:val="single" w:sz="12"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20</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5</w:t>
            </w:r>
          </w:p>
        </w:tc>
        <w:tc>
          <w:tcPr>
            <w:tcW w:w="1148"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5</w:t>
            </w:r>
          </w:p>
        </w:tc>
        <w:tc>
          <w:tcPr>
            <w:tcW w:w="1417"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998,54 zł</w:t>
            </w:r>
          </w:p>
        </w:tc>
        <w:tc>
          <w:tcPr>
            <w:tcW w:w="1276" w:type="dxa"/>
            <w:tcBorders>
              <w:top w:val="single" w:sz="12"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w:t>
            </w: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6</w:t>
            </w:r>
          </w:p>
        </w:tc>
        <w:tc>
          <w:tcPr>
            <w:tcW w:w="1417"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1 234,00 zł</w:t>
            </w:r>
          </w:p>
        </w:tc>
        <w:tc>
          <w:tcPr>
            <w:tcW w:w="1276" w:type="dxa"/>
            <w:tcBorders>
              <w:top w:val="single" w:sz="6"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7</w:t>
            </w: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7</w:t>
            </w:r>
          </w:p>
        </w:tc>
        <w:tc>
          <w:tcPr>
            <w:tcW w:w="1417"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1 324,00 zł</w:t>
            </w:r>
          </w:p>
        </w:tc>
        <w:tc>
          <w:tcPr>
            <w:tcW w:w="1276" w:type="dxa"/>
            <w:tcBorders>
              <w:top w:val="single" w:sz="6"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17,5</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8</w:t>
            </w:r>
          </w:p>
        </w:tc>
        <w:tc>
          <w:tcPr>
            <w:tcW w:w="1148"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8</w:t>
            </w:r>
          </w:p>
        </w:tc>
        <w:tc>
          <w:tcPr>
            <w:tcW w:w="1417"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1 588,24 zł</w:t>
            </w:r>
          </w:p>
        </w:tc>
        <w:tc>
          <w:tcPr>
            <w:tcW w:w="1276" w:type="dxa"/>
            <w:tcBorders>
              <w:top w:val="single" w:sz="6" w:space="0" w:color="auto"/>
              <w:left w:val="single" w:sz="6" w:space="0" w:color="auto"/>
              <w:bottom w:val="single" w:sz="12"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17,5</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9</w:t>
            </w:r>
          </w:p>
        </w:tc>
        <w:tc>
          <w:tcPr>
            <w:tcW w:w="1148"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9</w:t>
            </w:r>
          </w:p>
        </w:tc>
        <w:tc>
          <w:tcPr>
            <w:tcW w:w="1417"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1 638,36 zł</w:t>
            </w:r>
          </w:p>
        </w:tc>
        <w:tc>
          <w:tcPr>
            <w:tcW w:w="1276" w:type="dxa"/>
            <w:tcBorders>
              <w:top w:val="single" w:sz="12"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10</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10</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1 816,96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11</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11</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2 297,83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15</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12</w:t>
            </w:r>
          </w:p>
        </w:tc>
        <w:tc>
          <w:tcPr>
            <w:tcW w:w="1148"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12</w:t>
            </w:r>
          </w:p>
        </w:tc>
        <w:tc>
          <w:tcPr>
            <w:tcW w:w="1417"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2 345,00 zł</w:t>
            </w:r>
          </w:p>
        </w:tc>
        <w:tc>
          <w:tcPr>
            <w:tcW w:w="1276" w:type="dxa"/>
            <w:tcBorders>
              <w:top w:val="single" w:sz="6" w:space="0" w:color="auto"/>
              <w:left w:val="single" w:sz="6" w:space="0" w:color="auto"/>
              <w:bottom w:val="single" w:sz="12"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15</w:t>
            </w:r>
          </w:p>
        </w:tc>
      </w:tr>
      <w:tr w:rsidR="006D2680" w:rsidRPr="00EF1431">
        <w:trPr>
          <w:trHeight w:val="262"/>
        </w:trPr>
        <w:tc>
          <w:tcPr>
            <w:tcW w:w="442" w:type="dxa"/>
            <w:tcBorders>
              <w:top w:val="single" w:sz="12" w:space="0" w:color="auto"/>
              <w:left w:val="single" w:sz="12" w:space="0" w:color="auto"/>
              <w:bottom w:val="nil"/>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13</w:t>
            </w:r>
          </w:p>
        </w:tc>
        <w:tc>
          <w:tcPr>
            <w:tcW w:w="1148" w:type="dxa"/>
            <w:tcBorders>
              <w:top w:val="single" w:sz="12" w:space="0" w:color="auto"/>
              <w:left w:val="single" w:sz="6" w:space="0" w:color="auto"/>
              <w:bottom w:val="nil"/>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13</w:t>
            </w:r>
          </w:p>
        </w:tc>
        <w:tc>
          <w:tcPr>
            <w:tcW w:w="1417" w:type="dxa"/>
            <w:tcBorders>
              <w:top w:val="single" w:sz="12" w:space="0" w:color="auto"/>
              <w:left w:val="single" w:sz="6" w:space="0" w:color="auto"/>
              <w:bottom w:val="nil"/>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2 435,00 zł</w:t>
            </w:r>
          </w:p>
        </w:tc>
        <w:tc>
          <w:tcPr>
            <w:tcW w:w="1276" w:type="dxa"/>
            <w:tcBorders>
              <w:top w:val="single" w:sz="12"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12,5</w:t>
            </w:r>
          </w:p>
        </w:tc>
      </w:tr>
      <w:tr w:rsidR="006D2680" w:rsidRPr="00EF1431">
        <w:trPr>
          <w:trHeight w:val="247"/>
        </w:trPr>
        <w:tc>
          <w:tcPr>
            <w:tcW w:w="442" w:type="dxa"/>
            <w:tcBorders>
              <w:top w:val="dashSmallGap" w:sz="12"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14</w:t>
            </w:r>
          </w:p>
        </w:tc>
        <w:tc>
          <w:tcPr>
            <w:tcW w:w="1148" w:type="dxa"/>
            <w:tcBorders>
              <w:top w:val="dashSmallGap"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14</w:t>
            </w:r>
          </w:p>
        </w:tc>
        <w:tc>
          <w:tcPr>
            <w:tcW w:w="1417" w:type="dxa"/>
            <w:tcBorders>
              <w:top w:val="dashSmallGap" w:sz="12"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2 665,72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12,5</w:t>
            </w:r>
          </w:p>
        </w:tc>
      </w:tr>
      <w:tr w:rsidR="006D2680" w:rsidRPr="00EF1431">
        <w:trPr>
          <w:trHeight w:val="262"/>
        </w:trPr>
        <w:tc>
          <w:tcPr>
            <w:tcW w:w="442" w:type="dxa"/>
            <w:tcBorders>
              <w:top w:val="single" w:sz="6" w:space="0" w:color="auto"/>
              <w:left w:val="single" w:sz="12" w:space="0" w:color="auto"/>
              <w:bottom w:val="dashSmallGap"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dashSmallGap"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15</w:t>
            </w:r>
          </w:p>
        </w:tc>
        <w:tc>
          <w:tcPr>
            <w:tcW w:w="1417" w:type="dxa"/>
            <w:tcBorders>
              <w:top w:val="single" w:sz="6" w:space="0" w:color="auto"/>
              <w:left w:val="single" w:sz="6" w:space="0" w:color="auto"/>
              <w:bottom w:val="dashSmallGap" w:sz="12"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2 665,72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12,5</w:t>
            </w:r>
          </w:p>
        </w:tc>
      </w:tr>
      <w:tr w:rsidR="006D2680" w:rsidRPr="00EF1431">
        <w:trPr>
          <w:trHeight w:val="247"/>
        </w:trPr>
        <w:tc>
          <w:tcPr>
            <w:tcW w:w="442" w:type="dxa"/>
            <w:tcBorders>
              <w:top w:val="nil"/>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15</w:t>
            </w:r>
          </w:p>
        </w:tc>
        <w:tc>
          <w:tcPr>
            <w:tcW w:w="1148" w:type="dxa"/>
            <w:tcBorders>
              <w:top w:val="nil"/>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16</w:t>
            </w:r>
          </w:p>
        </w:tc>
        <w:tc>
          <w:tcPr>
            <w:tcW w:w="1417" w:type="dxa"/>
            <w:tcBorders>
              <w:top w:val="nil"/>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2 979,08 zł</w:t>
            </w:r>
          </w:p>
        </w:tc>
        <w:tc>
          <w:tcPr>
            <w:tcW w:w="1276" w:type="dxa"/>
            <w:tcBorders>
              <w:top w:val="single" w:sz="6"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12,5</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16</w:t>
            </w:r>
          </w:p>
        </w:tc>
        <w:tc>
          <w:tcPr>
            <w:tcW w:w="1148"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17</w:t>
            </w:r>
          </w:p>
        </w:tc>
        <w:tc>
          <w:tcPr>
            <w:tcW w:w="1417"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3 420,06 zł</w:t>
            </w:r>
          </w:p>
        </w:tc>
        <w:tc>
          <w:tcPr>
            <w:tcW w:w="1276" w:type="dxa"/>
            <w:tcBorders>
              <w:top w:val="single" w:sz="6" w:space="0" w:color="auto"/>
              <w:left w:val="single" w:sz="6" w:space="0" w:color="auto"/>
              <w:bottom w:val="single" w:sz="12"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12,5</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17</w:t>
            </w:r>
          </w:p>
        </w:tc>
        <w:tc>
          <w:tcPr>
            <w:tcW w:w="1148"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18</w:t>
            </w:r>
          </w:p>
        </w:tc>
        <w:tc>
          <w:tcPr>
            <w:tcW w:w="1417"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3 456,00 zł</w:t>
            </w:r>
          </w:p>
        </w:tc>
        <w:tc>
          <w:tcPr>
            <w:tcW w:w="1276" w:type="dxa"/>
            <w:tcBorders>
              <w:top w:val="single" w:sz="12"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10</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18</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19</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3 546,00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10</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19</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20</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3 986,51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10</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20</w:t>
            </w:r>
          </w:p>
        </w:tc>
        <w:tc>
          <w:tcPr>
            <w:tcW w:w="1148"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21</w:t>
            </w:r>
          </w:p>
        </w:tc>
        <w:tc>
          <w:tcPr>
            <w:tcW w:w="1417"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4 187,52 zł</w:t>
            </w:r>
          </w:p>
        </w:tc>
        <w:tc>
          <w:tcPr>
            <w:tcW w:w="1276" w:type="dxa"/>
            <w:tcBorders>
              <w:top w:val="single" w:sz="6" w:space="0" w:color="auto"/>
              <w:left w:val="single" w:sz="6" w:space="0" w:color="auto"/>
              <w:bottom w:val="single" w:sz="12"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10</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21</w:t>
            </w:r>
          </w:p>
        </w:tc>
        <w:tc>
          <w:tcPr>
            <w:tcW w:w="1148"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22</w:t>
            </w:r>
          </w:p>
        </w:tc>
        <w:tc>
          <w:tcPr>
            <w:tcW w:w="1417"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4 231,00 zł</w:t>
            </w:r>
          </w:p>
        </w:tc>
        <w:tc>
          <w:tcPr>
            <w:tcW w:w="1276" w:type="dxa"/>
            <w:tcBorders>
              <w:top w:val="single" w:sz="12"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62"/>
        </w:trPr>
        <w:tc>
          <w:tcPr>
            <w:tcW w:w="442" w:type="dxa"/>
            <w:tcBorders>
              <w:top w:val="single" w:sz="6" w:space="0" w:color="auto"/>
              <w:left w:val="single" w:sz="12" w:space="0" w:color="auto"/>
              <w:bottom w:val="nil"/>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22</w:t>
            </w:r>
          </w:p>
        </w:tc>
        <w:tc>
          <w:tcPr>
            <w:tcW w:w="1148" w:type="dxa"/>
            <w:tcBorders>
              <w:top w:val="single" w:sz="6" w:space="0" w:color="auto"/>
              <w:left w:val="single" w:sz="6" w:space="0" w:color="auto"/>
              <w:bottom w:val="nil"/>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23</w:t>
            </w:r>
          </w:p>
        </w:tc>
        <w:tc>
          <w:tcPr>
            <w:tcW w:w="1417" w:type="dxa"/>
            <w:tcBorders>
              <w:top w:val="single" w:sz="6" w:space="0" w:color="auto"/>
              <w:left w:val="single" w:sz="6" w:space="0" w:color="auto"/>
              <w:bottom w:val="nil"/>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4 321,00 zł</w:t>
            </w:r>
          </w:p>
        </w:tc>
        <w:tc>
          <w:tcPr>
            <w:tcW w:w="1276" w:type="dxa"/>
            <w:tcBorders>
              <w:top w:val="single" w:sz="6"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dashSmallGap" w:sz="12"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23</w:t>
            </w:r>
          </w:p>
        </w:tc>
        <w:tc>
          <w:tcPr>
            <w:tcW w:w="1148" w:type="dxa"/>
            <w:tcBorders>
              <w:top w:val="dashSmallGap"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24</w:t>
            </w:r>
          </w:p>
        </w:tc>
        <w:tc>
          <w:tcPr>
            <w:tcW w:w="1417" w:type="dxa"/>
            <w:tcBorders>
              <w:top w:val="dashSmallGap" w:sz="12"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25</w:t>
            </w:r>
          </w:p>
        </w:tc>
        <w:tc>
          <w:tcPr>
            <w:tcW w:w="1417" w:type="dxa"/>
            <w:tcBorders>
              <w:top w:val="single" w:sz="6"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26</w:t>
            </w:r>
          </w:p>
        </w:tc>
        <w:tc>
          <w:tcPr>
            <w:tcW w:w="1417" w:type="dxa"/>
            <w:tcBorders>
              <w:top w:val="single" w:sz="6"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27</w:t>
            </w:r>
          </w:p>
        </w:tc>
        <w:tc>
          <w:tcPr>
            <w:tcW w:w="1417" w:type="dxa"/>
            <w:tcBorders>
              <w:top w:val="single" w:sz="6"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28</w:t>
            </w:r>
          </w:p>
        </w:tc>
        <w:tc>
          <w:tcPr>
            <w:tcW w:w="1417" w:type="dxa"/>
            <w:tcBorders>
              <w:top w:val="single" w:sz="6" w:space="0" w:color="auto"/>
              <w:left w:val="single" w:sz="6" w:space="0" w:color="auto"/>
              <w:bottom w:val="single" w:sz="6"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62"/>
        </w:trPr>
        <w:tc>
          <w:tcPr>
            <w:tcW w:w="442" w:type="dxa"/>
            <w:tcBorders>
              <w:top w:val="single" w:sz="6" w:space="0" w:color="auto"/>
              <w:left w:val="single" w:sz="12" w:space="0" w:color="auto"/>
              <w:bottom w:val="dashSmallGap"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p>
        </w:tc>
        <w:tc>
          <w:tcPr>
            <w:tcW w:w="1148" w:type="dxa"/>
            <w:tcBorders>
              <w:top w:val="single" w:sz="6" w:space="0" w:color="auto"/>
              <w:left w:val="single" w:sz="6" w:space="0" w:color="auto"/>
              <w:bottom w:val="dashSmallGap"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29</w:t>
            </w:r>
          </w:p>
        </w:tc>
        <w:tc>
          <w:tcPr>
            <w:tcW w:w="1417" w:type="dxa"/>
            <w:tcBorders>
              <w:top w:val="single" w:sz="6" w:space="0" w:color="auto"/>
              <w:left w:val="single" w:sz="6" w:space="0" w:color="auto"/>
              <w:bottom w:val="dashSmallGap" w:sz="12" w:space="0" w:color="auto"/>
              <w:right w:val="dashSmallGap" w:sz="12"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4 567,00 zł</w:t>
            </w:r>
          </w:p>
        </w:tc>
        <w:tc>
          <w:tcPr>
            <w:tcW w:w="1276" w:type="dxa"/>
            <w:tcBorders>
              <w:top w:val="single" w:sz="6" w:space="0" w:color="auto"/>
              <w:left w:val="nil"/>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62"/>
        </w:trPr>
        <w:tc>
          <w:tcPr>
            <w:tcW w:w="442" w:type="dxa"/>
            <w:tcBorders>
              <w:top w:val="nil"/>
              <w:left w:val="single" w:sz="12"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24</w:t>
            </w:r>
          </w:p>
        </w:tc>
        <w:tc>
          <w:tcPr>
            <w:tcW w:w="1148" w:type="dxa"/>
            <w:tcBorders>
              <w:top w:val="nil"/>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30</w:t>
            </w:r>
          </w:p>
        </w:tc>
        <w:tc>
          <w:tcPr>
            <w:tcW w:w="1417" w:type="dxa"/>
            <w:tcBorders>
              <w:top w:val="nil"/>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5 432,00 zł</w:t>
            </w:r>
          </w:p>
        </w:tc>
        <w:tc>
          <w:tcPr>
            <w:tcW w:w="1276" w:type="dxa"/>
            <w:tcBorders>
              <w:top w:val="single" w:sz="6" w:space="0" w:color="auto"/>
              <w:left w:val="single" w:sz="6" w:space="0" w:color="auto"/>
              <w:bottom w:val="single" w:sz="12"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7,5</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25</w:t>
            </w:r>
          </w:p>
        </w:tc>
        <w:tc>
          <w:tcPr>
            <w:tcW w:w="1148"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31</w:t>
            </w:r>
          </w:p>
        </w:tc>
        <w:tc>
          <w:tcPr>
            <w:tcW w:w="1417" w:type="dxa"/>
            <w:tcBorders>
              <w:top w:val="single" w:sz="12"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5 678,00 zł</w:t>
            </w:r>
          </w:p>
        </w:tc>
        <w:tc>
          <w:tcPr>
            <w:tcW w:w="1276" w:type="dxa"/>
            <w:tcBorders>
              <w:top w:val="single" w:sz="12"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26</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32</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6 453,00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27</w:t>
            </w:r>
          </w:p>
        </w:tc>
        <w:tc>
          <w:tcPr>
            <w:tcW w:w="1148"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33</w:t>
            </w:r>
          </w:p>
        </w:tc>
        <w:tc>
          <w:tcPr>
            <w:tcW w:w="1417" w:type="dxa"/>
            <w:tcBorders>
              <w:top w:val="single" w:sz="6" w:space="0" w:color="auto"/>
              <w:left w:val="single" w:sz="6" w:space="0" w:color="auto"/>
              <w:bottom w:val="single" w:sz="6"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6 543,00 zł</w:t>
            </w:r>
          </w:p>
        </w:tc>
        <w:tc>
          <w:tcPr>
            <w:tcW w:w="1276" w:type="dxa"/>
            <w:tcBorders>
              <w:top w:val="single" w:sz="6" w:space="0" w:color="auto"/>
              <w:left w:val="single" w:sz="6" w:space="0" w:color="auto"/>
              <w:bottom w:val="single" w:sz="6"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5</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28</w:t>
            </w:r>
          </w:p>
        </w:tc>
        <w:tc>
          <w:tcPr>
            <w:tcW w:w="1148"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34</w:t>
            </w:r>
          </w:p>
        </w:tc>
        <w:tc>
          <w:tcPr>
            <w:tcW w:w="1417" w:type="dxa"/>
            <w:tcBorders>
              <w:top w:val="single" w:sz="6" w:space="0" w:color="auto"/>
              <w:left w:val="single" w:sz="6" w:space="0" w:color="auto"/>
              <w:bottom w:val="single" w:sz="12" w:space="0" w:color="auto"/>
              <w:right w:val="single" w:sz="6" w:space="0" w:color="auto"/>
            </w:tcBorders>
            <w:shd w:val="solid" w:color="FFFFCC" w:fill="auto"/>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6 829,12 zł</w:t>
            </w:r>
          </w:p>
        </w:tc>
        <w:tc>
          <w:tcPr>
            <w:tcW w:w="1276" w:type="dxa"/>
            <w:tcBorders>
              <w:top w:val="single" w:sz="6" w:space="0" w:color="auto"/>
              <w:left w:val="single" w:sz="6" w:space="0" w:color="auto"/>
              <w:bottom w:val="single" w:sz="12" w:space="0" w:color="auto"/>
              <w:right w:val="single" w:sz="12" w:space="0" w:color="auto"/>
            </w:tcBorders>
            <w:shd w:val="solid" w:color="FFFFCC" w:fill="auto"/>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5</w:t>
            </w:r>
          </w:p>
        </w:tc>
      </w:tr>
      <w:tr w:rsidR="006D2680" w:rsidRPr="00EF1431">
        <w:trPr>
          <w:trHeight w:val="247"/>
        </w:trPr>
        <w:tc>
          <w:tcPr>
            <w:tcW w:w="442" w:type="dxa"/>
            <w:tcBorders>
              <w:top w:val="single" w:sz="12"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29</w:t>
            </w:r>
          </w:p>
        </w:tc>
        <w:tc>
          <w:tcPr>
            <w:tcW w:w="1148"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35</w:t>
            </w:r>
          </w:p>
        </w:tc>
        <w:tc>
          <w:tcPr>
            <w:tcW w:w="1417" w:type="dxa"/>
            <w:tcBorders>
              <w:top w:val="single" w:sz="12"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7 564,00 zł</w:t>
            </w:r>
          </w:p>
        </w:tc>
        <w:tc>
          <w:tcPr>
            <w:tcW w:w="1276" w:type="dxa"/>
            <w:tcBorders>
              <w:top w:val="single" w:sz="12"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2,5</w:t>
            </w:r>
          </w:p>
        </w:tc>
      </w:tr>
      <w:tr w:rsidR="006D2680" w:rsidRPr="00EF1431">
        <w:trPr>
          <w:trHeight w:val="247"/>
        </w:trPr>
        <w:tc>
          <w:tcPr>
            <w:tcW w:w="442" w:type="dxa"/>
            <w:tcBorders>
              <w:top w:val="single" w:sz="6" w:space="0" w:color="auto"/>
              <w:left w:val="single" w:sz="12"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30</w:t>
            </w:r>
          </w:p>
        </w:tc>
        <w:tc>
          <w:tcPr>
            <w:tcW w:w="1148"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36</w:t>
            </w:r>
          </w:p>
        </w:tc>
        <w:tc>
          <w:tcPr>
            <w:tcW w:w="1417" w:type="dxa"/>
            <w:tcBorders>
              <w:top w:val="single" w:sz="6" w:space="0" w:color="auto"/>
              <w:left w:val="single" w:sz="6" w:space="0" w:color="auto"/>
              <w:bottom w:val="single" w:sz="6"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7 654,00 zł</w:t>
            </w:r>
          </w:p>
        </w:tc>
        <w:tc>
          <w:tcPr>
            <w:tcW w:w="1276" w:type="dxa"/>
            <w:tcBorders>
              <w:top w:val="single" w:sz="6" w:space="0" w:color="auto"/>
              <w:left w:val="single" w:sz="6" w:space="0" w:color="auto"/>
              <w:bottom w:val="single" w:sz="6"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2,5</w:t>
            </w:r>
          </w:p>
        </w:tc>
      </w:tr>
      <w:tr w:rsidR="006D2680" w:rsidRPr="00EF1431">
        <w:trPr>
          <w:trHeight w:val="262"/>
        </w:trPr>
        <w:tc>
          <w:tcPr>
            <w:tcW w:w="442" w:type="dxa"/>
            <w:tcBorders>
              <w:top w:val="single" w:sz="6" w:space="0" w:color="auto"/>
              <w:left w:val="single" w:sz="12"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31</w:t>
            </w:r>
          </w:p>
        </w:tc>
        <w:tc>
          <w:tcPr>
            <w:tcW w:w="1148"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rPr>
                <w:rFonts w:ascii="Arial" w:hAnsi="Arial" w:cs="Arial"/>
                <w:color w:val="000000"/>
                <w:sz w:val="22"/>
                <w:szCs w:val="22"/>
              </w:rPr>
            </w:pPr>
            <w:r w:rsidRPr="00EF1431">
              <w:rPr>
                <w:rFonts w:ascii="Arial" w:hAnsi="Arial" w:cs="Arial"/>
                <w:color w:val="000000"/>
                <w:sz w:val="22"/>
                <w:szCs w:val="22"/>
              </w:rPr>
              <w:t>Projekt 37</w:t>
            </w:r>
          </w:p>
        </w:tc>
        <w:tc>
          <w:tcPr>
            <w:tcW w:w="1417" w:type="dxa"/>
            <w:tcBorders>
              <w:top w:val="single" w:sz="6" w:space="0" w:color="auto"/>
              <w:left w:val="single" w:sz="6" w:space="0" w:color="auto"/>
              <w:bottom w:val="single" w:sz="12" w:space="0" w:color="auto"/>
              <w:right w:val="single" w:sz="6" w:space="0" w:color="auto"/>
            </w:tcBorders>
          </w:tcPr>
          <w:p w:rsidR="006D2680" w:rsidRPr="00EF1431" w:rsidRDefault="006D2680" w:rsidP="00DE0CF8">
            <w:pPr>
              <w:autoSpaceDE w:val="0"/>
              <w:autoSpaceDN w:val="0"/>
              <w:adjustRightInd w:val="0"/>
              <w:jc w:val="right"/>
              <w:rPr>
                <w:rFonts w:ascii="Arial" w:hAnsi="Arial" w:cs="Arial"/>
                <w:color w:val="000000"/>
                <w:sz w:val="22"/>
                <w:szCs w:val="22"/>
              </w:rPr>
            </w:pPr>
            <w:r w:rsidRPr="00EF1431">
              <w:rPr>
                <w:rFonts w:ascii="Arial" w:hAnsi="Arial" w:cs="Arial"/>
                <w:color w:val="000000"/>
                <w:sz w:val="22"/>
                <w:szCs w:val="22"/>
              </w:rPr>
              <w:t>8 765,00 zł</w:t>
            </w:r>
          </w:p>
        </w:tc>
        <w:tc>
          <w:tcPr>
            <w:tcW w:w="1276" w:type="dxa"/>
            <w:tcBorders>
              <w:top w:val="single" w:sz="6" w:space="0" w:color="auto"/>
              <w:left w:val="single" w:sz="6" w:space="0" w:color="auto"/>
              <w:bottom w:val="single" w:sz="12" w:space="0" w:color="auto"/>
              <w:right w:val="single" w:sz="12" w:space="0" w:color="auto"/>
            </w:tcBorders>
          </w:tcPr>
          <w:p w:rsidR="006D2680" w:rsidRPr="00EF1431" w:rsidRDefault="006D2680" w:rsidP="00DE0CF8">
            <w:pPr>
              <w:autoSpaceDE w:val="0"/>
              <w:autoSpaceDN w:val="0"/>
              <w:adjustRightInd w:val="0"/>
              <w:jc w:val="center"/>
              <w:rPr>
                <w:rFonts w:ascii="Arial" w:hAnsi="Arial" w:cs="Arial"/>
                <w:color w:val="000000"/>
                <w:sz w:val="22"/>
                <w:szCs w:val="22"/>
              </w:rPr>
            </w:pPr>
            <w:r w:rsidRPr="00EF1431">
              <w:rPr>
                <w:rFonts w:ascii="Arial" w:hAnsi="Arial" w:cs="Arial"/>
                <w:color w:val="000000"/>
                <w:sz w:val="22"/>
                <w:szCs w:val="22"/>
              </w:rPr>
              <w:t>2,5</w:t>
            </w:r>
          </w:p>
        </w:tc>
      </w:tr>
    </w:tbl>
    <w:p w:rsidR="00FF77EF" w:rsidRPr="00EF1431" w:rsidRDefault="00FF77EF" w:rsidP="00DE0CF8">
      <w:pPr>
        <w:jc w:val="both"/>
        <w:rPr>
          <w:rFonts w:ascii="Arial" w:hAnsi="Arial" w:cs="Arial"/>
          <w:sz w:val="22"/>
          <w:szCs w:val="22"/>
        </w:rPr>
      </w:pPr>
    </w:p>
    <w:p w:rsidR="006D2680" w:rsidRPr="001E0216" w:rsidRDefault="00CB722C" w:rsidP="00DE0CF8">
      <w:pPr>
        <w:jc w:val="both"/>
        <w:rPr>
          <w:rFonts w:ascii="Arial" w:hAnsi="Arial" w:cs="Arial"/>
          <w:sz w:val="10"/>
          <w:szCs w:val="10"/>
        </w:rPr>
      </w:pPr>
      <w:r>
        <w:rPr>
          <w:rFonts w:ascii="Arial" w:hAnsi="Arial" w:cs="Arial"/>
          <w:sz w:val="22"/>
          <w:szCs w:val="22"/>
        </w:rPr>
        <w:br w:type="column"/>
      </w:r>
    </w:p>
    <w:p w:rsidR="00FF77EF" w:rsidRPr="00FA0625" w:rsidRDefault="000506A1" w:rsidP="000506A1">
      <w:pPr>
        <w:pStyle w:val="Nagwek1"/>
        <w:jc w:val="both"/>
        <w:rPr>
          <w:rFonts w:ascii="Arial" w:hAnsi="Arial" w:cs="Arial"/>
          <w:sz w:val="28"/>
          <w:szCs w:val="28"/>
        </w:rPr>
      </w:pPr>
      <w:bookmarkStart w:id="50" w:name="_Toc427917177"/>
      <w:bookmarkStart w:id="51" w:name="_Toc431454232"/>
      <w:r w:rsidRPr="00FA0625">
        <w:rPr>
          <w:rFonts w:ascii="Arial" w:hAnsi="Arial" w:cs="Arial"/>
          <w:sz w:val="28"/>
          <w:szCs w:val="28"/>
        </w:rPr>
        <w:t xml:space="preserve">ZAŁĄCZNIK </w:t>
      </w:r>
      <w:r w:rsidR="004767AF" w:rsidRPr="00FA0625">
        <w:rPr>
          <w:rFonts w:ascii="Arial" w:hAnsi="Arial" w:cs="Arial"/>
          <w:sz w:val="28"/>
          <w:szCs w:val="28"/>
        </w:rPr>
        <w:t>- OPIS KRYTERIUM</w:t>
      </w:r>
      <w:r w:rsidRPr="00FA0625">
        <w:rPr>
          <w:rFonts w:ascii="Arial" w:hAnsi="Arial" w:cs="Arial"/>
          <w:sz w:val="28"/>
          <w:szCs w:val="28"/>
        </w:rPr>
        <w:t xml:space="preserve"> OCENY MERYTORYCZNEJ JAKOŚCIOWEJ </w:t>
      </w:r>
      <w:r w:rsidR="004767AF" w:rsidRPr="00FA0625">
        <w:rPr>
          <w:rFonts w:ascii="Arial" w:hAnsi="Arial" w:cs="Arial"/>
          <w:sz w:val="28"/>
          <w:szCs w:val="28"/>
        </w:rPr>
        <w:t xml:space="preserve">pn. ZMINIEJSZENIE EMISJI PYŁÓW, </w:t>
      </w:r>
      <w:r w:rsidRPr="00FA0625">
        <w:rPr>
          <w:rFonts w:ascii="Arial" w:hAnsi="Arial" w:cs="Arial"/>
          <w:sz w:val="28"/>
          <w:szCs w:val="28"/>
        </w:rPr>
        <w:t>DLA PROJEKTÓW W DZIAŁANIU 3.2 MODERNIZACJA ENERGETYCZNA BUDYNKÓW</w:t>
      </w:r>
      <w:bookmarkEnd w:id="50"/>
      <w:bookmarkEnd w:id="51"/>
    </w:p>
    <w:p w:rsidR="00FF77EF" w:rsidRPr="00FA0625" w:rsidRDefault="00FF77EF" w:rsidP="00DE0CF8">
      <w:pPr>
        <w:jc w:val="both"/>
        <w:rPr>
          <w:rFonts w:ascii="Arial" w:hAnsi="Arial" w:cs="Arial"/>
          <w:b/>
          <w:sz w:val="22"/>
          <w:szCs w:val="22"/>
        </w:rPr>
      </w:pPr>
    </w:p>
    <w:p w:rsidR="00FF77EF" w:rsidRPr="00FA0625" w:rsidRDefault="00FF77EF" w:rsidP="00DE0CF8">
      <w:pPr>
        <w:jc w:val="both"/>
        <w:rPr>
          <w:rFonts w:ascii="Arial" w:hAnsi="Arial" w:cs="Arial"/>
          <w:b/>
          <w:sz w:val="22"/>
          <w:szCs w:val="22"/>
        </w:rPr>
      </w:pPr>
      <w:r w:rsidRPr="00FA0625">
        <w:rPr>
          <w:rFonts w:ascii="Arial" w:hAnsi="Arial" w:cs="Arial"/>
          <w:b/>
          <w:sz w:val="22"/>
          <w:szCs w:val="22"/>
        </w:rPr>
        <w:t>Metoda obliczania redukcji emisji PM-10</w:t>
      </w:r>
    </w:p>
    <w:p w:rsidR="00FE4730" w:rsidRPr="00DE758F" w:rsidRDefault="00FE4730" w:rsidP="00FE4730">
      <w:pPr>
        <w:rPr>
          <w:rFonts w:ascii="Arial" w:hAnsi="Arial" w:cs="Arial"/>
          <w:sz w:val="22"/>
          <w:szCs w:val="22"/>
        </w:rPr>
      </w:pPr>
    </w:p>
    <w:p w:rsidR="00293D59" w:rsidRPr="00FA0625" w:rsidRDefault="00293D59" w:rsidP="00293D59">
      <w:pPr>
        <w:jc w:val="both"/>
        <w:rPr>
          <w:rFonts w:ascii="Arial" w:hAnsi="Arial" w:cs="Arial"/>
          <w:sz w:val="22"/>
          <w:szCs w:val="22"/>
        </w:rPr>
      </w:pPr>
      <w:r w:rsidRPr="001B5428">
        <w:rPr>
          <w:rFonts w:ascii="Arial" w:hAnsi="Arial" w:cs="Arial"/>
          <w:sz w:val="22"/>
          <w:szCs w:val="22"/>
        </w:rPr>
        <w:t xml:space="preserve">Wyliczenie zmniejszenia emisji pyłów opiera się na metodologii wskazanej w </w:t>
      </w:r>
      <w:r w:rsidRPr="00FA0625">
        <w:rPr>
          <w:rFonts w:ascii="Arial" w:hAnsi="Arial" w:cs="Arial"/>
          <w:i/>
          <w:sz w:val="22"/>
          <w:szCs w:val="22"/>
        </w:rPr>
        <w:t>Opracowaniu algorytmów oraz wizualizacji wyników corocznych sprawozdań z działań naprawczych programów ochrony powietrza</w:t>
      </w:r>
      <w:r w:rsidRPr="00FA0625">
        <w:rPr>
          <w:rFonts w:ascii="Arial" w:hAnsi="Arial" w:cs="Arial"/>
          <w:sz w:val="22"/>
          <w:szCs w:val="22"/>
        </w:rPr>
        <w:t xml:space="preserve"> wykonanym na zlecenie Zarządu Województwa Podkarpackiego przez Biuro Studiów i Pomiarów Proekologicznych „EKOMETRIA” Sp. z o.o.</w:t>
      </w:r>
    </w:p>
    <w:p w:rsidR="00293D59" w:rsidRPr="00FA0625" w:rsidRDefault="00293D59" w:rsidP="00293D59">
      <w:pPr>
        <w:jc w:val="both"/>
        <w:rPr>
          <w:rFonts w:ascii="Arial" w:hAnsi="Arial" w:cs="Arial"/>
          <w:sz w:val="22"/>
          <w:szCs w:val="22"/>
        </w:rPr>
      </w:pPr>
    </w:p>
    <w:p w:rsidR="00293D59" w:rsidRPr="00FA0625" w:rsidRDefault="00293D59" w:rsidP="00293D59">
      <w:pPr>
        <w:jc w:val="both"/>
        <w:rPr>
          <w:rFonts w:ascii="Arial" w:hAnsi="Arial" w:cs="Arial"/>
          <w:sz w:val="22"/>
          <w:szCs w:val="22"/>
        </w:rPr>
      </w:pPr>
      <w:r w:rsidRPr="00FA0625">
        <w:rPr>
          <w:rFonts w:ascii="Arial" w:hAnsi="Arial" w:cs="Arial"/>
          <w:sz w:val="22"/>
          <w:szCs w:val="22"/>
        </w:rPr>
        <w:t xml:space="preserve">Ma ona formę uproszczoną i jest dostosowana do standardów monitorowania inwestycji w zakresie ochrony powietrza w ramach systemu </w:t>
      </w:r>
      <w:r w:rsidRPr="00FA0625">
        <w:rPr>
          <w:rFonts w:ascii="Arial" w:hAnsi="Arial" w:cs="Arial"/>
          <w:sz w:val="22"/>
          <w:szCs w:val="22"/>
        </w:rPr>
        <w:br/>
        <w:t>e-sprawozdawczości z programów ochrony powietrza wdrożonego przez Urząd Marszałkowski Województwa Podkarpackiego.</w:t>
      </w:r>
    </w:p>
    <w:p w:rsidR="00293D59" w:rsidRPr="00FA0625" w:rsidRDefault="00293D59" w:rsidP="00293D59">
      <w:pPr>
        <w:jc w:val="both"/>
        <w:rPr>
          <w:rFonts w:ascii="Arial" w:hAnsi="Arial" w:cs="Arial"/>
          <w:sz w:val="22"/>
          <w:szCs w:val="22"/>
        </w:rPr>
      </w:pPr>
    </w:p>
    <w:p w:rsidR="00293D59" w:rsidRPr="00FA0625" w:rsidRDefault="00293D59" w:rsidP="00293D59">
      <w:pPr>
        <w:rPr>
          <w:rFonts w:ascii="Arial" w:hAnsi="Arial" w:cs="Arial"/>
          <w:b/>
          <w:sz w:val="26"/>
          <w:szCs w:val="26"/>
        </w:rPr>
      </w:pPr>
      <w:r w:rsidRPr="00FA0625">
        <w:rPr>
          <w:rFonts w:ascii="Arial" w:hAnsi="Arial" w:cs="Arial"/>
          <w:b/>
          <w:sz w:val="26"/>
          <w:szCs w:val="26"/>
        </w:rPr>
        <w:t>∆E</w:t>
      </w:r>
      <w:r w:rsidRPr="00FA0625">
        <w:rPr>
          <w:rFonts w:ascii="Arial" w:hAnsi="Arial" w:cs="Arial"/>
          <w:b/>
          <w:sz w:val="26"/>
          <w:szCs w:val="26"/>
          <w:vertAlign w:val="subscript"/>
        </w:rPr>
        <w:t>PM-10</w:t>
      </w:r>
      <w:r w:rsidRPr="00FA0625">
        <w:rPr>
          <w:rFonts w:ascii="Arial" w:hAnsi="Arial" w:cs="Arial"/>
          <w:b/>
          <w:sz w:val="26"/>
          <w:szCs w:val="26"/>
        </w:rPr>
        <w:t xml:space="preserve"> = Po x (∆E</w:t>
      </w:r>
      <w:r w:rsidRPr="00FA0625">
        <w:rPr>
          <w:rFonts w:ascii="Arial" w:hAnsi="Arial" w:cs="Arial"/>
          <w:b/>
          <w:sz w:val="26"/>
          <w:szCs w:val="26"/>
          <w:vertAlign w:val="subscript"/>
        </w:rPr>
        <w:t>HS</w:t>
      </w:r>
      <w:r w:rsidRPr="00DE758F">
        <w:rPr>
          <w:rFonts w:ascii="Arial" w:hAnsi="Arial" w:cs="Arial"/>
          <w:b/>
          <w:sz w:val="26"/>
          <w:szCs w:val="26"/>
        </w:rPr>
        <w:t xml:space="preserve"> + ∆E</w:t>
      </w:r>
      <w:r w:rsidRPr="001B5428">
        <w:rPr>
          <w:rFonts w:ascii="Arial" w:hAnsi="Arial" w:cs="Arial"/>
          <w:b/>
          <w:sz w:val="26"/>
          <w:szCs w:val="26"/>
          <w:vertAlign w:val="subscript"/>
        </w:rPr>
        <w:t>TM</w:t>
      </w:r>
      <w:r w:rsidRPr="00FA0625">
        <w:rPr>
          <w:rFonts w:ascii="Arial" w:hAnsi="Arial" w:cs="Arial"/>
          <w:b/>
          <w:sz w:val="26"/>
          <w:szCs w:val="26"/>
        </w:rPr>
        <w:t>)</w:t>
      </w:r>
    </w:p>
    <w:p w:rsidR="00293D59" w:rsidRPr="00FA0625" w:rsidRDefault="00293D59" w:rsidP="00293D59">
      <w:pPr>
        <w:rPr>
          <w:rFonts w:ascii="Arial" w:hAnsi="Arial" w:cs="Arial"/>
          <w:sz w:val="22"/>
          <w:szCs w:val="22"/>
        </w:rPr>
      </w:pPr>
    </w:p>
    <w:p w:rsidR="00293D59" w:rsidRPr="00FA0625" w:rsidRDefault="00293D59" w:rsidP="00293D59">
      <w:pPr>
        <w:jc w:val="both"/>
        <w:rPr>
          <w:rFonts w:ascii="Arial" w:hAnsi="Arial" w:cs="Arial"/>
          <w:sz w:val="22"/>
          <w:szCs w:val="22"/>
        </w:rPr>
      </w:pPr>
      <w:r w:rsidRPr="00FA0625">
        <w:rPr>
          <w:rFonts w:ascii="Arial" w:hAnsi="Arial" w:cs="Arial"/>
          <w:sz w:val="22"/>
          <w:szCs w:val="22"/>
        </w:rPr>
        <w:t>∆E</w:t>
      </w:r>
      <w:r w:rsidRPr="00FA0625">
        <w:rPr>
          <w:rFonts w:ascii="Arial" w:hAnsi="Arial" w:cs="Arial"/>
          <w:sz w:val="22"/>
          <w:szCs w:val="22"/>
          <w:vertAlign w:val="subscript"/>
        </w:rPr>
        <w:t>PM-10</w:t>
      </w:r>
      <w:r w:rsidRPr="00FA0625">
        <w:rPr>
          <w:rFonts w:ascii="Arial" w:hAnsi="Arial" w:cs="Arial"/>
          <w:sz w:val="22"/>
          <w:szCs w:val="22"/>
        </w:rPr>
        <w:t xml:space="preserve"> – zmiana </w:t>
      </w:r>
      <w:r w:rsidRPr="00FA0625">
        <w:rPr>
          <w:rFonts w:ascii="Arial" w:hAnsi="Arial" w:cs="Arial"/>
          <w:sz w:val="22"/>
          <w:szCs w:val="22"/>
          <w:lang w:eastAsia="en-US"/>
        </w:rPr>
        <w:t xml:space="preserve">emisji pyłu zawieszonego </w:t>
      </w:r>
      <w:r w:rsidRPr="00FA0625">
        <w:rPr>
          <w:rFonts w:ascii="Arial" w:hAnsi="Arial" w:cs="Arial"/>
          <w:sz w:val="22"/>
          <w:szCs w:val="22"/>
        </w:rPr>
        <w:t>PM-10 w t/rok</w:t>
      </w:r>
    </w:p>
    <w:p w:rsidR="00293D59" w:rsidRPr="00FA0625" w:rsidRDefault="00293D59" w:rsidP="00293D59">
      <w:pPr>
        <w:jc w:val="both"/>
        <w:rPr>
          <w:rFonts w:ascii="Arial" w:hAnsi="Arial" w:cs="Arial"/>
          <w:sz w:val="22"/>
          <w:szCs w:val="22"/>
        </w:rPr>
      </w:pPr>
      <w:r w:rsidRPr="00FA0625">
        <w:rPr>
          <w:rFonts w:ascii="Arial" w:hAnsi="Arial" w:cs="Arial"/>
          <w:sz w:val="22"/>
          <w:szCs w:val="22"/>
        </w:rPr>
        <w:t>Po – powierzchnia ogrzewana budynku, którego dotyczy modernizacja energetyczna, zmiana źródła zasilania w energię cieplną (m</w:t>
      </w:r>
      <w:r w:rsidRPr="00FA0625">
        <w:rPr>
          <w:rFonts w:ascii="Arial" w:hAnsi="Arial" w:cs="Arial"/>
          <w:sz w:val="22"/>
          <w:szCs w:val="22"/>
          <w:vertAlign w:val="superscript"/>
        </w:rPr>
        <w:t>2</w:t>
      </w:r>
      <w:r w:rsidRPr="00FA0625">
        <w:rPr>
          <w:rFonts w:ascii="Arial" w:hAnsi="Arial" w:cs="Arial"/>
          <w:sz w:val="22"/>
          <w:szCs w:val="22"/>
        </w:rPr>
        <w:t>)</w:t>
      </w:r>
    </w:p>
    <w:p w:rsidR="00293D59" w:rsidRPr="00FA0625" w:rsidRDefault="00293D59" w:rsidP="00293D59">
      <w:pPr>
        <w:jc w:val="both"/>
        <w:rPr>
          <w:rFonts w:ascii="Arial" w:hAnsi="Arial" w:cs="Arial"/>
          <w:b/>
          <w:sz w:val="22"/>
          <w:szCs w:val="22"/>
          <w:lang w:eastAsia="en-US"/>
        </w:rPr>
      </w:pPr>
      <w:r w:rsidRPr="00FA0625">
        <w:rPr>
          <w:rFonts w:ascii="Arial" w:hAnsi="Arial" w:cs="Arial"/>
          <w:sz w:val="22"/>
          <w:szCs w:val="22"/>
        </w:rPr>
        <w:t>∆E</w:t>
      </w:r>
      <w:r w:rsidRPr="00FA0625">
        <w:rPr>
          <w:rFonts w:ascii="Arial" w:hAnsi="Arial" w:cs="Arial"/>
          <w:sz w:val="22"/>
          <w:szCs w:val="22"/>
          <w:vertAlign w:val="subscript"/>
        </w:rPr>
        <w:t xml:space="preserve">HS – </w:t>
      </w:r>
      <w:r w:rsidRPr="00FA0625">
        <w:rPr>
          <w:rFonts w:ascii="Arial" w:hAnsi="Arial" w:cs="Arial"/>
          <w:sz w:val="22"/>
          <w:szCs w:val="22"/>
        </w:rPr>
        <w:t xml:space="preserve">wskaźnik redukcji emisji dla pyłu zawieszonego PM10 przy wymianie źródła ogrzewania (według tabeli poniżej, w: </w:t>
      </w:r>
      <w:r w:rsidRPr="00FA0625">
        <w:rPr>
          <w:rFonts w:ascii="Arial" w:hAnsi="Arial" w:cs="Arial"/>
          <w:sz w:val="22"/>
          <w:szCs w:val="22"/>
          <w:lang w:eastAsia="en-US"/>
        </w:rPr>
        <w:t>kg/rok/m</w:t>
      </w:r>
      <w:r w:rsidRPr="00FA0625">
        <w:rPr>
          <w:rFonts w:ascii="Arial" w:hAnsi="Arial" w:cs="Arial"/>
          <w:sz w:val="22"/>
          <w:szCs w:val="22"/>
          <w:vertAlign w:val="superscript"/>
          <w:lang w:eastAsia="en-US"/>
        </w:rPr>
        <w:t>2</w:t>
      </w:r>
      <w:r w:rsidRPr="00FA0625">
        <w:rPr>
          <w:rFonts w:ascii="Arial" w:hAnsi="Arial" w:cs="Arial"/>
          <w:sz w:val="22"/>
          <w:szCs w:val="22"/>
          <w:lang w:eastAsia="en-US"/>
        </w:rPr>
        <w:t>)</w:t>
      </w:r>
    </w:p>
    <w:p w:rsidR="00293D59" w:rsidRPr="00FA0625" w:rsidRDefault="00293D59" w:rsidP="00293D59">
      <w:pPr>
        <w:jc w:val="both"/>
        <w:rPr>
          <w:rFonts w:ascii="Arial" w:hAnsi="Arial" w:cs="Arial"/>
          <w:sz w:val="22"/>
          <w:szCs w:val="22"/>
        </w:rPr>
      </w:pPr>
      <w:r w:rsidRPr="00FA0625">
        <w:rPr>
          <w:rFonts w:ascii="Arial" w:hAnsi="Arial" w:cs="Arial"/>
          <w:sz w:val="22"/>
          <w:szCs w:val="22"/>
        </w:rPr>
        <w:t>∆E</w:t>
      </w:r>
      <w:r w:rsidRPr="00FA0625">
        <w:rPr>
          <w:rFonts w:ascii="Arial" w:hAnsi="Arial" w:cs="Arial"/>
          <w:sz w:val="22"/>
          <w:szCs w:val="22"/>
          <w:vertAlign w:val="subscript"/>
        </w:rPr>
        <w:t>TM</w:t>
      </w:r>
      <w:r w:rsidRPr="00FA0625">
        <w:rPr>
          <w:rFonts w:ascii="Arial" w:hAnsi="Arial" w:cs="Arial"/>
          <w:sz w:val="22"/>
          <w:szCs w:val="22"/>
        </w:rPr>
        <w:t xml:space="preserve"> - wskaźnik redukcji emisji dla pyłu zawieszonego PM10 przy termomodernizacji obiektów.</w:t>
      </w:r>
    </w:p>
    <w:p w:rsidR="00293D59" w:rsidRPr="00FA0625" w:rsidRDefault="00293D59" w:rsidP="00293D59">
      <w:pPr>
        <w:jc w:val="both"/>
        <w:rPr>
          <w:rFonts w:ascii="Arial" w:hAnsi="Arial" w:cs="Arial"/>
          <w:sz w:val="22"/>
          <w:szCs w:val="22"/>
        </w:rPr>
      </w:pPr>
    </w:p>
    <w:p w:rsidR="00293D59" w:rsidRPr="00FA0625" w:rsidRDefault="00293D59" w:rsidP="00293D59">
      <w:pPr>
        <w:jc w:val="both"/>
        <w:rPr>
          <w:rFonts w:ascii="Arial" w:hAnsi="Arial" w:cs="Arial"/>
          <w:sz w:val="22"/>
          <w:szCs w:val="22"/>
        </w:rPr>
      </w:pPr>
    </w:p>
    <w:p w:rsidR="00293D59" w:rsidRPr="00FA0625" w:rsidRDefault="00293D59" w:rsidP="00293D59">
      <w:pPr>
        <w:pStyle w:val="Legenda"/>
        <w:rPr>
          <w:rFonts w:cs="Arial"/>
        </w:rPr>
      </w:pPr>
      <w:bookmarkStart w:id="52" w:name="_Toc406095969"/>
      <w:r w:rsidRPr="00FA0625">
        <w:rPr>
          <w:rFonts w:cs="Arial"/>
        </w:rPr>
        <w:t>Tabela 1. Wskaźniki efektu ekologicznego dla pyłu zawieszonego PM10 oraz PM2,5, B(a)P oraz CO</w:t>
      </w:r>
      <w:r w:rsidRPr="00FA0625">
        <w:rPr>
          <w:rFonts w:cs="Arial"/>
          <w:vertAlign w:val="subscript"/>
        </w:rPr>
        <w:t>2</w:t>
      </w:r>
      <w:r w:rsidRPr="00FA0625">
        <w:rPr>
          <w:rFonts w:cs="Arial"/>
        </w:rPr>
        <w:t xml:space="preserve"> przy wymianie typu ogrzewania.</w:t>
      </w:r>
      <w:bookmarkEnd w:id="52"/>
    </w:p>
    <w:tbl>
      <w:tblPr>
        <w:tblW w:w="0" w:type="auto"/>
        <w:tblInd w:w="57" w:type="dxa"/>
        <w:tblCellMar>
          <w:left w:w="70" w:type="dxa"/>
          <w:right w:w="70" w:type="dxa"/>
        </w:tblCellMar>
        <w:tblLook w:val="04A0"/>
      </w:tblPr>
      <w:tblGrid>
        <w:gridCol w:w="1473"/>
        <w:gridCol w:w="5732"/>
        <w:gridCol w:w="1756"/>
        <w:gridCol w:w="1801"/>
        <w:gridCol w:w="1633"/>
        <w:gridCol w:w="1692"/>
      </w:tblGrid>
      <w:tr w:rsidR="00293D59" w:rsidRPr="00FA0625" w:rsidTr="00293D5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paliwo przed</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ogrzewanie po</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PM10 [kg/rok/m</w:t>
            </w:r>
            <w:r w:rsidRPr="00FA0625">
              <w:rPr>
                <w:rFonts w:ascii="Arial" w:hAnsi="Arial" w:cs="Arial"/>
                <w:b/>
                <w:bCs/>
                <w:sz w:val="22"/>
                <w:szCs w:val="22"/>
                <w:vertAlign w:val="superscript"/>
              </w:rPr>
              <w:t>2</w:t>
            </w:r>
            <w:r w:rsidRPr="00FA0625">
              <w:rPr>
                <w:rFonts w:ascii="Arial" w:hAnsi="Arial" w:cs="Arial"/>
                <w:b/>
                <w:bCs/>
                <w:sz w:val="22"/>
                <w:szCs w:val="22"/>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PM2,5 [kg/rok/m</w:t>
            </w:r>
            <w:r w:rsidRPr="00FA0625">
              <w:rPr>
                <w:rFonts w:ascii="Arial" w:hAnsi="Arial" w:cs="Arial"/>
                <w:b/>
                <w:bCs/>
                <w:sz w:val="22"/>
                <w:szCs w:val="22"/>
                <w:vertAlign w:val="superscript"/>
              </w:rPr>
              <w:t>2</w:t>
            </w:r>
            <w:r w:rsidRPr="00FA0625">
              <w:rPr>
                <w:rFonts w:ascii="Arial" w:hAnsi="Arial" w:cs="Arial"/>
                <w:b/>
                <w:bCs/>
                <w:sz w:val="22"/>
                <w:szCs w:val="22"/>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B(a)P [g/rok/m</w:t>
            </w:r>
            <w:r w:rsidRPr="00FA0625">
              <w:rPr>
                <w:rFonts w:ascii="Arial" w:hAnsi="Arial" w:cs="Arial"/>
                <w:b/>
                <w:bCs/>
                <w:sz w:val="22"/>
                <w:szCs w:val="22"/>
                <w:vertAlign w:val="superscript"/>
              </w:rPr>
              <w:t>2</w:t>
            </w:r>
            <w:r w:rsidRPr="00FA0625">
              <w:rPr>
                <w:rFonts w:ascii="Arial" w:hAnsi="Arial" w:cs="Arial"/>
                <w:b/>
                <w:bCs/>
                <w:sz w:val="22"/>
                <w:szCs w:val="22"/>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CO</w:t>
            </w:r>
            <w:r w:rsidRPr="00FA0625">
              <w:rPr>
                <w:rFonts w:ascii="Arial" w:hAnsi="Arial" w:cs="Arial"/>
                <w:b/>
                <w:bCs/>
                <w:sz w:val="22"/>
                <w:szCs w:val="22"/>
                <w:vertAlign w:val="subscript"/>
              </w:rPr>
              <w:t>2</w:t>
            </w:r>
            <w:r w:rsidRPr="00FA0625">
              <w:rPr>
                <w:rFonts w:ascii="Arial" w:hAnsi="Arial" w:cs="Arial"/>
                <w:b/>
                <w:bCs/>
                <w:sz w:val="22"/>
                <w:szCs w:val="22"/>
              </w:rPr>
              <w:t xml:space="preserve"> [Mg/rok/m</w:t>
            </w:r>
            <w:r w:rsidRPr="00FA0625">
              <w:rPr>
                <w:rFonts w:ascii="Arial" w:hAnsi="Arial" w:cs="Arial"/>
                <w:b/>
                <w:bCs/>
                <w:sz w:val="22"/>
                <w:szCs w:val="22"/>
                <w:vertAlign w:val="superscript"/>
              </w:rPr>
              <w:t>2</w:t>
            </w:r>
            <w:r w:rsidRPr="00FA0625">
              <w:rPr>
                <w:rFonts w:ascii="Arial" w:hAnsi="Arial" w:cs="Arial"/>
                <w:b/>
                <w:bCs/>
                <w:sz w:val="22"/>
                <w:szCs w:val="22"/>
              </w:rPr>
              <w:t>]</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olejowy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1,1298</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0,8433</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0,1236</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olejowy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0,6338</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0,6135</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0,1012</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gazowy - gaz ziemny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1,1458</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0,8593</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0,1670</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gazowy - gaz ziemny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0,6498</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0,6295</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0,1445</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gazowy - LPG</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1,1456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0,8591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0,1244</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gazowy - LPG</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0,6496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0,6292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0,1020</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ekogroszek</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1,1086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0,8240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0,0895</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0,1016</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ekogroszek</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0,6126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0,5942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0,1556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0,0792</w:t>
            </w:r>
          </w:p>
        </w:tc>
      </w:tr>
      <w:tr w:rsidR="00293D59" w:rsidRPr="00FA0625" w:rsidTr="00293D59">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ekogroszek z podajnikiem automatycznym</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1,1211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0,8358</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0,0934</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0,1016</w:t>
            </w:r>
          </w:p>
        </w:tc>
      </w:tr>
      <w:tr w:rsidR="00293D59" w:rsidRPr="00FA0625" w:rsidTr="00293D59">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ekogroszek z podajnikiem automatycznym</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0,6251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0,6060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0,1594</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0,0792</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pelety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1,1424</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0,8560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0,1448</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pelety</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0,6464</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0,6262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0,1224</w:t>
            </w:r>
          </w:p>
        </w:tc>
      </w:tr>
      <w:tr w:rsidR="00293D59" w:rsidRPr="00FA0625" w:rsidTr="00293D59">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pelety z podajnikiem automatycznym</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1,1436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0,1448</w:t>
            </w:r>
          </w:p>
        </w:tc>
      </w:tr>
      <w:tr w:rsidR="00293D59" w:rsidRPr="00FA0625" w:rsidTr="00293D59">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piec retortowy - pelety z podajnikiem automatycznym</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0,6476</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0,6273</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0,1224</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ogrzewanie elektryczne</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1,1460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0,8595</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0,2278</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Wymiana na ogrzewanie elektryczne</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0,6500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0,6297</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0,2054</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węgiel</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Przyłączenie do ciepła sieciowego</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1,1460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0,8595</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0,1011</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0,2278</w:t>
            </w:r>
          </w:p>
        </w:tc>
      </w:tr>
      <w:tr w:rsidR="00293D59" w:rsidRPr="00FA0625" w:rsidTr="00293D59">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93D59" w:rsidRPr="00FA0625" w:rsidRDefault="00293D59" w:rsidP="00293D59">
            <w:pPr>
              <w:rPr>
                <w:rFonts w:ascii="Arial" w:hAnsi="Arial" w:cs="Arial"/>
                <w:sz w:val="22"/>
                <w:szCs w:val="22"/>
              </w:rPr>
            </w:pPr>
            <w:r w:rsidRPr="00FA0625">
              <w:rPr>
                <w:rFonts w:ascii="Arial" w:hAnsi="Arial" w:cs="Arial"/>
                <w:sz w:val="22"/>
                <w:szCs w:val="22"/>
              </w:rPr>
              <w:t>drewno</w:t>
            </w:r>
          </w:p>
        </w:tc>
        <w:tc>
          <w:tcPr>
            <w:tcW w:w="0" w:type="auto"/>
            <w:tcBorders>
              <w:top w:val="nil"/>
              <w:left w:val="nil"/>
              <w:bottom w:val="single" w:sz="4" w:space="0" w:color="auto"/>
              <w:right w:val="single" w:sz="4" w:space="0" w:color="auto"/>
            </w:tcBorders>
            <w:shd w:val="clear" w:color="000000" w:fill="FFFFFF"/>
            <w:vAlign w:val="center"/>
            <w:hideMark/>
          </w:tcPr>
          <w:p w:rsidR="00293D59" w:rsidRPr="00FA0625" w:rsidRDefault="00293D59" w:rsidP="00293D59">
            <w:pPr>
              <w:rPr>
                <w:rFonts w:ascii="Arial" w:hAnsi="Arial" w:cs="Arial"/>
                <w:sz w:val="22"/>
                <w:szCs w:val="22"/>
              </w:rPr>
            </w:pPr>
            <w:r w:rsidRPr="00FA0625">
              <w:rPr>
                <w:rFonts w:ascii="Arial" w:hAnsi="Arial" w:cs="Arial"/>
                <w:sz w:val="22"/>
                <w:szCs w:val="22"/>
              </w:rPr>
              <w:t>Przyłączenie do ciepła sieciowego</w:t>
            </w:r>
          </w:p>
        </w:tc>
        <w:tc>
          <w:tcPr>
            <w:tcW w:w="0" w:type="auto"/>
            <w:tcBorders>
              <w:top w:val="nil"/>
              <w:left w:val="nil"/>
              <w:bottom w:val="single" w:sz="4" w:space="0" w:color="auto"/>
              <w:right w:val="single" w:sz="4" w:space="0" w:color="auto"/>
            </w:tcBorders>
            <w:shd w:val="clear" w:color="auto" w:fill="EEECE1"/>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0,6500</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0,6297</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0,1672</w:t>
            </w:r>
          </w:p>
        </w:tc>
        <w:tc>
          <w:tcPr>
            <w:tcW w:w="0" w:type="auto"/>
            <w:tcBorders>
              <w:top w:val="nil"/>
              <w:left w:val="nil"/>
              <w:bottom w:val="single" w:sz="4" w:space="0" w:color="auto"/>
              <w:right w:val="single" w:sz="4" w:space="0" w:color="auto"/>
            </w:tcBorders>
            <w:shd w:val="clear" w:color="000000" w:fill="FFFFFF"/>
            <w:noWrap/>
            <w:vAlign w:val="bottom"/>
            <w:hideMark/>
          </w:tcPr>
          <w:p w:rsidR="00293D59" w:rsidRPr="00FA0625" w:rsidRDefault="00293D59" w:rsidP="00293D59">
            <w:pPr>
              <w:jc w:val="right"/>
              <w:rPr>
                <w:rFonts w:ascii="Arial" w:hAnsi="Arial" w:cs="Arial"/>
                <w:sz w:val="22"/>
                <w:szCs w:val="22"/>
              </w:rPr>
            </w:pPr>
            <w:r w:rsidRPr="00FA0625">
              <w:rPr>
                <w:rFonts w:ascii="Arial" w:hAnsi="Arial" w:cs="Arial"/>
                <w:sz w:val="22"/>
                <w:szCs w:val="22"/>
              </w:rPr>
              <w:t>0,2054</w:t>
            </w:r>
          </w:p>
        </w:tc>
      </w:tr>
    </w:tbl>
    <w:p w:rsidR="00293D59" w:rsidRPr="00FA0625" w:rsidRDefault="00293D59" w:rsidP="00293D59">
      <w:pPr>
        <w:pStyle w:val="Eko-podstawowy"/>
        <w:ind w:firstLine="0"/>
        <w:rPr>
          <w:rFonts w:ascii="Arial" w:hAnsi="Arial" w:cs="Arial"/>
          <w:sz w:val="22"/>
          <w:szCs w:val="22"/>
        </w:rPr>
      </w:pPr>
    </w:p>
    <w:p w:rsidR="00293D59" w:rsidRPr="00FA0625" w:rsidRDefault="00293D59" w:rsidP="00293D59">
      <w:pPr>
        <w:pStyle w:val="Eko-podstawowy"/>
        <w:ind w:firstLine="0"/>
        <w:rPr>
          <w:rFonts w:ascii="Arial" w:hAnsi="Arial" w:cs="Arial"/>
          <w:sz w:val="22"/>
          <w:szCs w:val="22"/>
          <w:u w:val="single"/>
        </w:rPr>
      </w:pPr>
      <w:r w:rsidRPr="00FA0625">
        <w:rPr>
          <w:rFonts w:ascii="Arial" w:hAnsi="Arial" w:cs="Arial"/>
          <w:sz w:val="22"/>
          <w:szCs w:val="22"/>
          <w:u w:val="single"/>
        </w:rPr>
        <w:t>W przypadku, gdy wymianie podlega źródło ciepła na paliwa inne niż węgiel lub drewno, redukcja PM-10 przyjmuje wartość 0 (zero).</w:t>
      </w:r>
    </w:p>
    <w:p w:rsidR="00293D59" w:rsidRPr="00FA0625" w:rsidRDefault="00293D59" w:rsidP="00293D59">
      <w:pPr>
        <w:pStyle w:val="Eko-podstawowy"/>
        <w:rPr>
          <w:rFonts w:ascii="Arial" w:hAnsi="Arial" w:cs="Arial"/>
          <w:sz w:val="22"/>
          <w:szCs w:val="22"/>
        </w:rPr>
      </w:pPr>
    </w:p>
    <w:p w:rsidR="00293D59" w:rsidRPr="00FA0625" w:rsidRDefault="00293D59" w:rsidP="00293D59">
      <w:pPr>
        <w:pStyle w:val="Eko-podstawowy"/>
        <w:rPr>
          <w:rFonts w:ascii="Arial" w:hAnsi="Arial" w:cs="Arial"/>
          <w:sz w:val="22"/>
          <w:szCs w:val="22"/>
        </w:rPr>
      </w:pPr>
    </w:p>
    <w:p w:rsidR="0087678D" w:rsidRPr="00FA0625" w:rsidRDefault="0087678D" w:rsidP="00293D59">
      <w:pPr>
        <w:pStyle w:val="Eko-podstawowy"/>
        <w:rPr>
          <w:rFonts w:ascii="Arial" w:hAnsi="Arial" w:cs="Arial"/>
          <w:sz w:val="22"/>
          <w:szCs w:val="22"/>
        </w:rPr>
      </w:pPr>
    </w:p>
    <w:p w:rsidR="00293D59" w:rsidRPr="00FA0625" w:rsidRDefault="00293D59" w:rsidP="00293D59">
      <w:pPr>
        <w:pStyle w:val="Legenda"/>
        <w:rPr>
          <w:rFonts w:cs="Arial"/>
        </w:rPr>
      </w:pPr>
      <w:bookmarkStart w:id="53" w:name="_Toc406095970"/>
      <w:r w:rsidRPr="00FA0625">
        <w:rPr>
          <w:rFonts w:cs="Arial"/>
        </w:rPr>
        <w:t>Tabela 2. Wskaźniki efektu ekologicznego dla pyłu zawieszonego PM10 oraz PM 2,5, B(a)P oraz CO</w:t>
      </w:r>
      <w:r w:rsidRPr="00FA0625">
        <w:rPr>
          <w:rFonts w:cs="Arial"/>
          <w:vertAlign w:val="subscript"/>
        </w:rPr>
        <w:t xml:space="preserve">2 </w:t>
      </w:r>
      <w:r w:rsidRPr="00FA0625">
        <w:rPr>
          <w:rFonts w:cs="Arial"/>
        </w:rPr>
        <w:t>przy termomodernizacji obiektów.</w:t>
      </w:r>
      <w:bookmarkEnd w:id="53"/>
    </w:p>
    <w:tbl>
      <w:tblPr>
        <w:tblW w:w="0" w:type="auto"/>
        <w:tblInd w:w="57" w:type="dxa"/>
        <w:tblCellMar>
          <w:left w:w="70" w:type="dxa"/>
          <w:right w:w="70" w:type="dxa"/>
        </w:tblCellMar>
        <w:tblLook w:val="04A0"/>
      </w:tblPr>
      <w:tblGrid>
        <w:gridCol w:w="1793"/>
        <w:gridCol w:w="1060"/>
        <w:gridCol w:w="1235"/>
        <w:gridCol w:w="780"/>
        <w:gridCol w:w="1059"/>
        <w:gridCol w:w="1234"/>
        <w:gridCol w:w="780"/>
        <w:gridCol w:w="1059"/>
        <w:gridCol w:w="1234"/>
        <w:gridCol w:w="780"/>
        <w:gridCol w:w="1059"/>
        <w:gridCol w:w="1234"/>
        <w:gridCol w:w="780"/>
      </w:tblGrid>
      <w:tr w:rsidR="00293D59" w:rsidRPr="00FA0625" w:rsidTr="00293D59">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93D59" w:rsidRPr="00FA0625" w:rsidRDefault="00BC6D9A" w:rsidP="00293D59">
            <w:pPr>
              <w:jc w:val="center"/>
              <w:rPr>
                <w:rFonts w:ascii="Arial" w:hAnsi="Arial" w:cs="Arial"/>
                <w:b/>
                <w:bCs/>
                <w:sz w:val="22"/>
                <w:szCs w:val="22"/>
              </w:rPr>
            </w:pPr>
            <w:r w:rsidRPr="00FA0625">
              <w:rPr>
                <w:rFonts w:ascii="Arial" w:hAnsi="Arial" w:cs="Arial"/>
                <w:b/>
                <w:bCs/>
                <w:sz w:val="22"/>
                <w:szCs w:val="22"/>
              </w:rPr>
              <w:t>T</w:t>
            </w:r>
            <w:r w:rsidR="00920827" w:rsidRPr="00FA0625">
              <w:rPr>
                <w:rFonts w:ascii="Arial" w:hAnsi="Arial" w:cs="Arial"/>
                <w:b/>
                <w:bCs/>
                <w:sz w:val="22"/>
                <w:szCs w:val="22"/>
              </w:rPr>
              <w:t>yp ogrzewani</w:t>
            </w:r>
            <w:r w:rsidR="008D6200" w:rsidRPr="00FA0625">
              <w:rPr>
                <w:rFonts w:ascii="Arial" w:hAnsi="Arial" w:cs="Arial"/>
                <w:b/>
                <w:bCs/>
                <w:sz w:val="22"/>
                <w:szCs w:val="22"/>
              </w:rPr>
              <w:t>a</w:t>
            </w:r>
          </w:p>
        </w:tc>
        <w:tc>
          <w:tcPr>
            <w:tcW w:w="0" w:type="auto"/>
            <w:gridSpan w:val="3"/>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PM10 kg/rok/m2</w:t>
            </w:r>
          </w:p>
        </w:tc>
        <w:tc>
          <w:tcPr>
            <w:tcW w:w="0" w:type="auto"/>
            <w:gridSpan w:val="3"/>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PM2,5 kg/rok/m2</w:t>
            </w:r>
          </w:p>
        </w:tc>
        <w:tc>
          <w:tcPr>
            <w:tcW w:w="0" w:type="auto"/>
            <w:gridSpan w:val="3"/>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BaP g/rok/m2</w:t>
            </w:r>
          </w:p>
        </w:tc>
        <w:tc>
          <w:tcPr>
            <w:tcW w:w="0" w:type="auto"/>
            <w:gridSpan w:val="3"/>
            <w:tcBorders>
              <w:top w:val="single" w:sz="4" w:space="0" w:color="auto"/>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b/>
                <w:bCs/>
                <w:sz w:val="22"/>
                <w:szCs w:val="22"/>
              </w:rPr>
            </w:pPr>
            <w:r w:rsidRPr="00FA0625">
              <w:rPr>
                <w:rFonts w:ascii="Arial" w:hAnsi="Arial" w:cs="Arial"/>
                <w:b/>
                <w:bCs/>
                <w:sz w:val="22"/>
                <w:szCs w:val="22"/>
              </w:rPr>
              <w:t>CO2 Mg/rok/m2</w:t>
            </w:r>
          </w:p>
        </w:tc>
      </w:tr>
      <w:tr w:rsidR="00293D59" w:rsidRPr="00FA0625" w:rsidTr="00293D59">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D59" w:rsidRPr="00FA0625" w:rsidRDefault="00293D59" w:rsidP="00293D59">
            <w:pPr>
              <w:jc w:val="center"/>
              <w:rPr>
                <w:rFonts w:ascii="Arial" w:hAnsi="Arial" w:cs="Arial"/>
                <w:b/>
                <w:bCs/>
                <w:sz w:val="22"/>
                <w:szCs w:val="22"/>
              </w:rPr>
            </w:pPr>
          </w:p>
        </w:tc>
        <w:tc>
          <w:tcPr>
            <w:tcW w:w="0" w:type="auto"/>
            <w:tcBorders>
              <w:top w:val="nil"/>
              <w:left w:val="nil"/>
              <w:bottom w:val="single" w:sz="4" w:space="0" w:color="auto"/>
              <w:right w:val="single" w:sz="4" w:space="0" w:color="auto"/>
            </w:tcBorders>
            <w:shd w:val="clear" w:color="000000" w:fill="D8D8D8"/>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Wymiana stolarki okiennej i drzwiowej (1)</w:t>
            </w:r>
          </w:p>
        </w:tc>
        <w:tc>
          <w:tcPr>
            <w:tcW w:w="0" w:type="auto"/>
            <w:tcBorders>
              <w:top w:val="nil"/>
              <w:left w:val="nil"/>
              <w:bottom w:val="single" w:sz="4" w:space="0" w:color="auto"/>
              <w:right w:val="single" w:sz="4" w:space="0" w:color="auto"/>
            </w:tcBorders>
            <w:shd w:val="clear" w:color="000000" w:fill="D8D8D8"/>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 xml:space="preserve">Docieplenie ścian </w:t>
            </w:r>
            <w:r w:rsidR="0087678D" w:rsidRPr="00FA0625">
              <w:rPr>
                <w:rFonts w:ascii="Arial" w:hAnsi="Arial" w:cs="Arial"/>
                <w:sz w:val="22"/>
                <w:szCs w:val="22"/>
              </w:rPr>
              <w:br/>
            </w:r>
            <w:r w:rsidRPr="00FA0625">
              <w:rPr>
                <w:rFonts w:ascii="Arial" w:hAnsi="Arial" w:cs="Arial"/>
                <w:sz w:val="22"/>
                <w:szCs w:val="22"/>
              </w:rPr>
              <w:t>(2)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(1)+(2)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Wymiana stolarki okiennej i drzwiowej (1)</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 xml:space="preserve">Docieplenie ścian </w:t>
            </w:r>
            <w:r w:rsidR="0087678D" w:rsidRPr="00FA0625">
              <w:rPr>
                <w:rFonts w:ascii="Arial" w:hAnsi="Arial" w:cs="Arial"/>
                <w:sz w:val="22"/>
                <w:szCs w:val="22"/>
              </w:rPr>
              <w:br/>
            </w:r>
            <w:r w:rsidRPr="00FA0625">
              <w:rPr>
                <w:rFonts w:ascii="Arial" w:hAnsi="Arial" w:cs="Arial"/>
                <w:sz w:val="22"/>
                <w:szCs w:val="22"/>
              </w:rPr>
              <w:t>(2)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(1)+(2)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Wymiana stolarki okiennej i drzwiowej (1)</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 xml:space="preserve">Docieplenie ścian </w:t>
            </w:r>
            <w:r w:rsidR="0087678D" w:rsidRPr="00FA0625">
              <w:rPr>
                <w:rFonts w:ascii="Arial" w:hAnsi="Arial" w:cs="Arial"/>
                <w:sz w:val="22"/>
                <w:szCs w:val="22"/>
              </w:rPr>
              <w:br/>
            </w:r>
            <w:r w:rsidRPr="00FA0625">
              <w:rPr>
                <w:rFonts w:ascii="Arial" w:hAnsi="Arial" w:cs="Arial"/>
                <w:sz w:val="22"/>
                <w:szCs w:val="22"/>
              </w:rPr>
              <w:t>(2)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(1)+(2)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Wymiana stolarki okiennej i drzwiowej (1)</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 xml:space="preserve">Docieplenie ścian </w:t>
            </w:r>
            <w:r w:rsidR="0087678D" w:rsidRPr="00FA0625">
              <w:rPr>
                <w:rFonts w:ascii="Arial" w:hAnsi="Arial" w:cs="Arial"/>
                <w:sz w:val="22"/>
                <w:szCs w:val="22"/>
              </w:rPr>
              <w:br/>
            </w:r>
            <w:r w:rsidRPr="00FA0625">
              <w:rPr>
                <w:rFonts w:ascii="Arial" w:hAnsi="Arial" w:cs="Arial"/>
                <w:sz w:val="22"/>
                <w:szCs w:val="22"/>
              </w:rPr>
              <w:t>(2)</w:t>
            </w:r>
          </w:p>
        </w:tc>
        <w:tc>
          <w:tcPr>
            <w:tcW w:w="0" w:type="auto"/>
            <w:tcBorders>
              <w:top w:val="nil"/>
              <w:left w:val="nil"/>
              <w:bottom w:val="single" w:sz="4" w:space="0" w:color="auto"/>
              <w:right w:val="single" w:sz="4" w:space="0" w:color="auto"/>
            </w:tcBorders>
            <w:shd w:val="clear" w:color="auto" w:fill="D9D9D9"/>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(1)+(2)</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Węgiel</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0,1146</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0,1719</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0,3209</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0,0860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0,1289</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0,2407</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0,0202</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0,0303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0,0566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0,0228</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0,0342</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0,0638</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Olej</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0,0016</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0,0024</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0,0045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0,0016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0,0045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0,0104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0,0156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0,0292</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Gaz</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0,0061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0,0091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0,0170</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Drewno</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0,0650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0,0975</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0,1820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0,0630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0,0945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0,1763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0,0334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0,0501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0,0936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0,0205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0,0308</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0,0575</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LPG</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0,0001</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0,0001</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0,0103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0,0155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0,0290</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Ekogroszek (z podajnikiem ręcznym)</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0,0037</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0,0056</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0,0105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0,0036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0,0053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0,0099</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0,0035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0,0065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0,0126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0,0189</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0,0353</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Ekogroszek (z podajnikiem automatycznym)</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0,0025</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0,0037</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0,0070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0,0036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0,0066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0,0015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0,0023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0,0043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0,0126</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0,0189</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0,0353</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Pelety (z podajnikiem ręcznym)</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0,0004</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0,0005</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0,0010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0,0005</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0,0010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0,0083</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0,0124</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0,0232</w:t>
            </w:r>
          </w:p>
        </w:tc>
      </w:tr>
      <w:tr w:rsidR="00293D59" w:rsidRPr="00FA0625" w:rsidTr="00293D59">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3D59" w:rsidRPr="00FA0625" w:rsidRDefault="00293D59" w:rsidP="00293D59">
            <w:pPr>
              <w:rPr>
                <w:rFonts w:ascii="Arial" w:hAnsi="Arial" w:cs="Arial"/>
                <w:b/>
                <w:bCs/>
                <w:sz w:val="22"/>
                <w:szCs w:val="22"/>
              </w:rPr>
            </w:pPr>
            <w:r w:rsidRPr="00FA0625">
              <w:rPr>
                <w:rFonts w:ascii="Arial" w:hAnsi="Arial" w:cs="Arial"/>
                <w:b/>
                <w:bCs/>
                <w:sz w:val="22"/>
                <w:szCs w:val="22"/>
              </w:rPr>
              <w:t>Pelety (z podajnikiem automatyczna)</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EEECE1"/>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c>
          <w:tcPr>
            <w:tcW w:w="0" w:type="auto"/>
            <w:tcBorders>
              <w:top w:val="nil"/>
              <w:left w:val="nil"/>
              <w:bottom w:val="single" w:sz="4" w:space="0" w:color="auto"/>
              <w:right w:val="single" w:sz="4" w:space="0" w:color="auto"/>
            </w:tcBorders>
            <w:shd w:val="clear" w:color="auto" w:fill="auto"/>
            <w:vAlign w:val="center"/>
            <w:hideMark/>
          </w:tcPr>
          <w:p w:rsidR="00293D59" w:rsidRPr="00FA0625" w:rsidRDefault="00293D59" w:rsidP="00293D59">
            <w:pPr>
              <w:jc w:val="center"/>
              <w:rPr>
                <w:rFonts w:ascii="Arial" w:hAnsi="Arial" w:cs="Arial"/>
                <w:sz w:val="22"/>
                <w:szCs w:val="22"/>
              </w:rPr>
            </w:pPr>
            <w:r w:rsidRPr="00FA0625">
              <w:rPr>
                <w:rFonts w:ascii="Arial" w:hAnsi="Arial" w:cs="Arial"/>
                <w:sz w:val="22"/>
                <w:szCs w:val="22"/>
              </w:rPr>
              <w:t>0,0000</w:t>
            </w:r>
          </w:p>
        </w:tc>
      </w:tr>
    </w:tbl>
    <w:p w:rsidR="00293D59" w:rsidRPr="00FA0625" w:rsidRDefault="00293D59" w:rsidP="00293D59">
      <w:pPr>
        <w:rPr>
          <w:rFonts w:ascii="Arial" w:hAnsi="Arial" w:cs="Arial"/>
          <w:b/>
          <w:sz w:val="22"/>
          <w:szCs w:val="22"/>
        </w:rPr>
      </w:pPr>
    </w:p>
    <w:p w:rsidR="00293D59" w:rsidRPr="00FA0625" w:rsidRDefault="00293D59" w:rsidP="00FE4730">
      <w:pPr>
        <w:rPr>
          <w:rFonts w:ascii="Arial" w:hAnsi="Arial" w:cs="Arial"/>
          <w:sz w:val="22"/>
          <w:szCs w:val="22"/>
        </w:rPr>
      </w:pPr>
    </w:p>
    <w:sectPr w:rsidR="00293D59" w:rsidRPr="00FA0625" w:rsidSect="00344157">
      <w:headerReference w:type="default" r:id="rId20"/>
      <w:footerReference w:type="default" r:id="rId21"/>
      <w:pgSz w:w="16838" w:h="11906" w:orient="landscape"/>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15" w:rsidRDefault="005C4E15">
      <w:r>
        <w:separator/>
      </w:r>
    </w:p>
  </w:endnote>
  <w:endnote w:type="continuationSeparator" w:id="0">
    <w:p w:rsidR="005C4E15" w:rsidRDefault="005C4E15">
      <w:r>
        <w:continuationSeparator/>
      </w:r>
    </w:p>
  </w:endnote>
  <w:endnote w:type="continuationNotice" w:id="1">
    <w:p w:rsidR="005C4E15" w:rsidRDefault="005C4E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15" w:rsidRDefault="005C4E15">
    <w:pPr>
      <w:pStyle w:val="Stopka"/>
      <w:jc w:val="right"/>
    </w:pPr>
    <w:fldSimple w:instr=" PAGE   \* MERGEFORMAT ">
      <w:r w:rsidR="001A378B">
        <w:rPr>
          <w:noProof/>
        </w:rPr>
        <w:t>64</w:t>
      </w:r>
    </w:fldSimple>
  </w:p>
  <w:p w:rsidR="005C4E15" w:rsidRDefault="005C4E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15" w:rsidRDefault="005C4E15">
      <w:r>
        <w:separator/>
      </w:r>
    </w:p>
  </w:footnote>
  <w:footnote w:type="continuationSeparator" w:id="0">
    <w:p w:rsidR="005C4E15" w:rsidRDefault="005C4E15">
      <w:r>
        <w:continuationSeparator/>
      </w:r>
    </w:p>
  </w:footnote>
  <w:footnote w:type="continuationNotice" w:id="1">
    <w:p w:rsidR="005C4E15" w:rsidRDefault="005C4E15"/>
  </w:footnote>
  <w:footnote w:id="2">
    <w:p w:rsidR="005C4E15" w:rsidRPr="008408D8" w:rsidRDefault="005C4E15" w:rsidP="006256D0">
      <w:pPr>
        <w:pStyle w:val="Tekstprzypisudolnego"/>
      </w:pPr>
      <w:r w:rsidRPr="008408D8">
        <w:rPr>
          <w:rStyle w:val="Odwoanieprzypisudolnego"/>
        </w:rPr>
        <w:footnoteRef/>
      </w:r>
      <w:r w:rsidRPr="008408D8">
        <w:t xml:space="preserve"> </w:t>
      </w:r>
      <w:r w:rsidRPr="00BA01F8">
        <w:rPr>
          <w:rFonts w:ascii="Arial" w:hAnsi="Arial" w:cs="Arial"/>
        </w:rPr>
        <w:t>Jeśli dotyczy, tzn. w regulaminie konkursu/regulaminie prac Komisji oceny projektów wskazano, iż jest  to kryterium dopuszczające</w:t>
      </w:r>
    </w:p>
  </w:footnote>
  <w:footnote w:id="3">
    <w:p w:rsidR="005C4E15" w:rsidRPr="001B75BA" w:rsidRDefault="005C4E15"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 w:id="4">
    <w:p w:rsidR="005C4E15" w:rsidRPr="007C356F" w:rsidRDefault="005C4E15" w:rsidP="00440466">
      <w:pPr>
        <w:pStyle w:val="Tekstprzypisudolnego"/>
      </w:pPr>
      <w:r>
        <w:rPr>
          <w:rStyle w:val="Odwoanieprzypisudolnego"/>
        </w:rPr>
        <w:footnoteRef/>
      </w:r>
      <w:r>
        <w:t xml:space="preserve"> </w:t>
      </w:r>
      <w:r w:rsidRPr="007C356F">
        <w:rPr>
          <w:rFonts w:ascii="Arial" w:hAnsi="Arial" w:cs="Arial"/>
          <w:sz w:val="18"/>
          <w:szCs w:val="18"/>
        </w:rPr>
        <w:t>Minimalny procent uzyskanych punktów kwalifikujący do otrzymania oceny pozytywnej określany jest każdorazowo w regulaminie konkursu.</w:t>
      </w:r>
    </w:p>
  </w:footnote>
  <w:footnote w:id="5">
    <w:p w:rsidR="005C4E15" w:rsidRPr="000C08C4" w:rsidRDefault="005C4E15" w:rsidP="008A4C96">
      <w:pPr>
        <w:pStyle w:val="Tekstprzypisudolnego"/>
      </w:pPr>
      <w:r>
        <w:rPr>
          <w:rStyle w:val="Odwoanieprzypisudolnego"/>
        </w:rPr>
        <w:footnoteRef/>
      </w:r>
      <w:r>
        <w:t xml:space="preserve"> </w:t>
      </w:r>
      <w:r>
        <w:rPr>
          <w:rFonts w:ascii="Calibri" w:eastAsia="Calibri" w:hAnsi="Calibri" w:cs="Calibri"/>
        </w:rPr>
        <w:t>wrażliwe dane osobowe – dane, o których mowa w art. 27. ustawy z dnia 29 sierpnia 1997 r. o ochronie danych osobowych (Dz.U.2014.1182 j.t.).</w:t>
      </w:r>
    </w:p>
  </w:footnote>
  <w:footnote w:id="6">
    <w:p w:rsidR="005C4E15" w:rsidRDefault="005C4E15" w:rsidP="00287499">
      <w:pPr>
        <w:pStyle w:val="Tekstprzypisudolnego"/>
        <w:jc w:val="both"/>
      </w:pPr>
      <w:r>
        <w:rPr>
          <w:rStyle w:val="Odwoanieprzypisudolnego"/>
        </w:rPr>
        <w:footnoteRef/>
      </w:r>
      <w:r>
        <w:t xml:space="preserve"> </w:t>
      </w:r>
      <w:r>
        <w:rPr>
          <w:rFonts w:eastAsia="Calibri" w:cs="Arial"/>
        </w:rPr>
        <w:t>Realizacja inwestycji wykorzystujących lokalne zasoby przyrodnicze, zwłaszcza na obszarach górskich będzie odbywać się wraz z odpowiednim zabezpieczeniem tych terenów przed zwiększoną i niekontrolowaną presją poprzez koncentrację kanalizację ruchu turystycznego.</w:t>
      </w:r>
    </w:p>
  </w:footnote>
  <w:footnote w:id="7">
    <w:p w:rsidR="005C4E15" w:rsidRDefault="005C4E15" w:rsidP="00B35B82">
      <w:pPr>
        <w:pStyle w:val="Tekstprzypisudolnego"/>
      </w:pPr>
      <w:r>
        <w:rPr>
          <w:rStyle w:val="Odwoanieprzypisudolnego"/>
        </w:rPr>
        <w:footnoteRef/>
      </w:r>
      <w:r>
        <w:t xml:space="preserve"> Dyrektywa Rady 92/43/EWG z dnia 21 maja 1992 r. w sprawie ochrony siedlisk przyrodniczych oraz dzikiej fauny i flory</w:t>
      </w:r>
    </w:p>
  </w:footnote>
  <w:footnote w:id="8">
    <w:p w:rsidR="005C4E15" w:rsidRDefault="005C4E15" w:rsidP="001F74B0">
      <w:pPr>
        <w:pStyle w:val="Tekstprzypisudolnego"/>
      </w:pPr>
      <w:r>
        <w:rPr>
          <w:rStyle w:val="Odwoanieprzypisudolnego"/>
        </w:rPr>
        <w:footnoteRef/>
      </w:r>
      <w:r>
        <w:t xml:space="preserve"> Dyrektywa Parlamentu Europejskiego i Rady 2009/147/WE z dnia 30 listopada 2009 r. w sprawie ochrony dzikiego ptactwa</w:t>
      </w:r>
    </w:p>
  </w:footnote>
  <w:footnote w:id="9">
    <w:p w:rsidR="005C4E15" w:rsidRPr="00445E40" w:rsidRDefault="005C4E15" w:rsidP="001F74B0">
      <w:pPr>
        <w:pStyle w:val="Tekstprzypisudolnego"/>
        <w:rPr>
          <w:rFonts w:ascii="Arial" w:hAnsi="Arial" w:cs="Arial"/>
        </w:rPr>
      </w:pPr>
      <w:r>
        <w:rPr>
          <w:rStyle w:val="Odwoanieprzypisudolnego"/>
        </w:rPr>
        <w:footnoteRef/>
      </w:r>
      <w:r>
        <w:t xml:space="preserve"> </w:t>
      </w:r>
      <w:r w:rsidRPr="00445E40">
        <w:rPr>
          <w:rFonts w:ascii="Arial" w:hAnsi="Arial" w:cs="Arial"/>
        </w:rPr>
        <w:t>Dyrektywa Rady 92/43/EWG z dnia 21 maja 1992 r. w sprawie ochrony siedlisk przyrodniczych oraz dzikiej fauny i flory</w:t>
      </w:r>
    </w:p>
  </w:footnote>
  <w:footnote w:id="10">
    <w:p w:rsidR="005C4E15" w:rsidRDefault="005C4E15" w:rsidP="001F74B0">
      <w:pPr>
        <w:pStyle w:val="Tekstprzypisudolnego"/>
      </w:pPr>
      <w:r w:rsidRPr="00445E40">
        <w:rPr>
          <w:rStyle w:val="Odwoanieprzypisudolnego"/>
          <w:rFonts w:ascii="Arial" w:hAnsi="Arial" w:cs="Arial"/>
        </w:rPr>
        <w:footnoteRef/>
      </w:r>
      <w:r w:rsidRPr="00445E40">
        <w:rPr>
          <w:rFonts w:ascii="Arial" w:hAnsi="Arial" w:cs="Arial"/>
        </w:rPr>
        <w:t xml:space="preserve"> Dyrektywa Parlamentu Europejskiego i Rady 2009/147/WE z dnia 30 listopada 2009 r. w sprawie ochrony dzikiego ptactwa</w:t>
      </w:r>
    </w:p>
  </w:footnote>
  <w:footnote w:id="11">
    <w:p w:rsidR="005C4E15" w:rsidRDefault="005C4E15" w:rsidP="00327997">
      <w:pPr>
        <w:pStyle w:val="Tekstprzypisudolnego"/>
      </w:pPr>
      <w:r>
        <w:rPr>
          <w:rStyle w:val="Odwoanieprzypisudolnego"/>
        </w:rPr>
        <w:footnoteRef/>
      </w:r>
      <w:r>
        <w:t xml:space="preserve"> Wg stanu na dzień 1 września..</w:t>
      </w:r>
    </w:p>
  </w:footnote>
  <w:footnote w:id="12">
    <w:p w:rsidR="005C4E15" w:rsidRDefault="005C4E15" w:rsidP="00FD52CB">
      <w:pPr>
        <w:pStyle w:val="Tekstprzypisudolnego"/>
      </w:pPr>
      <w:r>
        <w:rPr>
          <w:rStyle w:val="Odwoanieprzypisudolnego"/>
        </w:rPr>
        <w:footnoteRef/>
      </w:r>
      <w:r>
        <w:t xml:space="preserve"> </w:t>
      </w:r>
      <w:r w:rsidRPr="00D0104E">
        <w:rPr>
          <w:rFonts w:ascii="Arial" w:hAnsi="Arial" w:cs="Arial"/>
        </w:rPr>
        <w:t>Jeśli dotyczy, tzn. w regulaminie konkursu/regulaminie prac Komisji oceny projektów wskazano, iż jest  to kryterium dopuszczające</w:t>
      </w:r>
    </w:p>
  </w:footnote>
  <w:footnote w:id="13">
    <w:p w:rsidR="005C4E15" w:rsidRPr="001B75BA" w:rsidRDefault="005C4E15" w:rsidP="00FD52CB">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w:t>
      </w:r>
      <w:r>
        <w:rPr>
          <w:rFonts w:ascii="Arial" w:hAnsi="Arial" w:cs="Arial"/>
          <w:sz w:val="16"/>
          <w:szCs w:val="16"/>
        </w:rPr>
        <w:t>,</w:t>
      </w:r>
      <w:r w:rsidRPr="001B75BA">
        <w:rPr>
          <w:rFonts w:ascii="Arial" w:hAnsi="Arial" w:cs="Arial"/>
          <w:sz w:val="16"/>
          <w:szCs w:val="16"/>
        </w:rPr>
        <w:t xml:space="preserve"> tzn. jeśli w SZOOP/ regulaminie konkursu zostały one określone.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15" w:rsidRDefault="005C4E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27D661C"/>
    <w:multiLevelType w:val="hybridMultilevel"/>
    <w:tmpl w:val="D9A4F00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3">
    <w:nsid w:val="145704E7"/>
    <w:multiLevelType w:val="hybridMultilevel"/>
    <w:tmpl w:val="935EE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3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4">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7">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8">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2922499"/>
    <w:multiLevelType w:val="hybridMultilevel"/>
    <w:tmpl w:val="741E195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74">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2">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4">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7">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FC0681"/>
    <w:multiLevelType w:val="hybridMultilevel"/>
    <w:tmpl w:val="2634F420"/>
    <w:lvl w:ilvl="0" w:tplc="2E6092B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17">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2">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4">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8">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46">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63"/>
  </w:num>
  <w:num w:numId="3">
    <w:abstractNumId w:val="43"/>
  </w:num>
  <w:num w:numId="4">
    <w:abstractNumId w:val="23"/>
  </w:num>
  <w:num w:numId="5">
    <w:abstractNumId w:val="41"/>
  </w:num>
  <w:num w:numId="6">
    <w:abstractNumId w:val="35"/>
  </w:num>
  <w:num w:numId="7">
    <w:abstractNumId w:val="84"/>
  </w:num>
  <w:num w:numId="8">
    <w:abstractNumId w:val="108"/>
  </w:num>
  <w:num w:numId="9">
    <w:abstractNumId w:val="37"/>
  </w:num>
  <w:num w:numId="10">
    <w:abstractNumId w:val="93"/>
  </w:num>
  <w:num w:numId="11">
    <w:abstractNumId w:val="92"/>
  </w:num>
  <w:num w:numId="12">
    <w:abstractNumId w:val="78"/>
  </w:num>
  <w:num w:numId="13">
    <w:abstractNumId w:val="90"/>
  </w:num>
  <w:num w:numId="14">
    <w:abstractNumId w:val="89"/>
  </w:num>
  <w:num w:numId="15">
    <w:abstractNumId w:val="72"/>
  </w:num>
  <w:num w:numId="16">
    <w:abstractNumId w:val="146"/>
  </w:num>
  <w:num w:numId="17">
    <w:abstractNumId w:val="88"/>
  </w:num>
  <w:num w:numId="18">
    <w:abstractNumId w:val="60"/>
  </w:num>
  <w:num w:numId="19">
    <w:abstractNumId w:val="7"/>
  </w:num>
  <w:num w:numId="20">
    <w:abstractNumId w:val="82"/>
  </w:num>
  <w:num w:numId="21">
    <w:abstractNumId w:val="116"/>
  </w:num>
  <w:num w:numId="22">
    <w:abstractNumId w:val="53"/>
  </w:num>
  <w:num w:numId="23">
    <w:abstractNumId w:val="40"/>
  </w:num>
  <w:num w:numId="24">
    <w:abstractNumId w:val="25"/>
  </w:num>
  <w:num w:numId="25">
    <w:abstractNumId w:val="81"/>
  </w:num>
  <w:num w:numId="26">
    <w:abstractNumId w:val="45"/>
  </w:num>
  <w:num w:numId="27">
    <w:abstractNumId w:val="21"/>
  </w:num>
  <w:num w:numId="28">
    <w:abstractNumId w:val="68"/>
  </w:num>
  <w:num w:numId="29">
    <w:abstractNumId w:val="128"/>
  </w:num>
  <w:num w:numId="30">
    <w:abstractNumId w:val="113"/>
  </w:num>
  <w:num w:numId="31">
    <w:abstractNumId w:val="57"/>
  </w:num>
  <w:num w:numId="32">
    <w:abstractNumId w:val="74"/>
  </w:num>
  <w:num w:numId="33">
    <w:abstractNumId w:val="102"/>
  </w:num>
  <w:num w:numId="34">
    <w:abstractNumId w:val="83"/>
  </w:num>
  <w:num w:numId="35">
    <w:abstractNumId w:val="121"/>
  </w:num>
  <w:num w:numId="36">
    <w:abstractNumId w:val="0"/>
  </w:num>
  <w:num w:numId="37">
    <w:abstractNumId w:val="1"/>
  </w:num>
  <w:num w:numId="38">
    <w:abstractNumId w:val="119"/>
  </w:num>
  <w:num w:numId="39">
    <w:abstractNumId w:val="100"/>
  </w:num>
  <w:num w:numId="40">
    <w:abstractNumId w:val="19"/>
  </w:num>
  <w:num w:numId="41">
    <w:abstractNumId w:val="99"/>
  </w:num>
  <w:num w:numId="42">
    <w:abstractNumId w:val="136"/>
  </w:num>
  <w:num w:numId="43">
    <w:abstractNumId w:val="87"/>
  </w:num>
  <w:num w:numId="44">
    <w:abstractNumId w:val="95"/>
  </w:num>
  <w:num w:numId="45">
    <w:abstractNumId w:val="125"/>
  </w:num>
  <w:num w:numId="46">
    <w:abstractNumId w:val="6"/>
  </w:num>
  <w:num w:numId="47">
    <w:abstractNumId w:val="103"/>
  </w:num>
  <w:num w:numId="48">
    <w:abstractNumId w:val="105"/>
  </w:num>
  <w:num w:numId="49">
    <w:abstractNumId w:val="107"/>
  </w:num>
  <w:num w:numId="50">
    <w:abstractNumId w:val="94"/>
  </w:num>
  <w:num w:numId="51">
    <w:abstractNumId w:val="32"/>
  </w:num>
  <w:num w:numId="52">
    <w:abstractNumId w:val="85"/>
  </w:num>
  <w:num w:numId="53">
    <w:abstractNumId w:val="4"/>
  </w:num>
  <w:num w:numId="54">
    <w:abstractNumId w:val="110"/>
  </w:num>
  <w:num w:numId="55">
    <w:abstractNumId w:val="34"/>
  </w:num>
  <w:num w:numId="56">
    <w:abstractNumId w:val="24"/>
  </w:num>
  <w:num w:numId="57">
    <w:abstractNumId w:val="86"/>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6"/>
  </w:num>
  <w:num w:numId="60">
    <w:abstractNumId w:val="98"/>
  </w:num>
  <w:num w:numId="61">
    <w:abstractNumId w:val="56"/>
  </w:num>
  <w:num w:numId="62">
    <w:abstractNumId w:val="109"/>
  </w:num>
  <w:num w:numId="63">
    <w:abstractNumId w:val="55"/>
  </w:num>
  <w:num w:numId="64">
    <w:abstractNumId w:val="5"/>
  </w:num>
  <w:num w:numId="65">
    <w:abstractNumId w:val="131"/>
  </w:num>
  <w:num w:numId="66">
    <w:abstractNumId w:val="97"/>
  </w:num>
  <w:num w:numId="67">
    <w:abstractNumId w:val="36"/>
  </w:num>
  <w:num w:numId="68">
    <w:abstractNumId w:val="96"/>
  </w:num>
  <w:num w:numId="69">
    <w:abstractNumId w:val="13"/>
  </w:num>
  <w:num w:numId="70">
    <w:abstractNumId w:val="135"/>
  </w:num>
  <w:num w:numId="71">
    <w:abstractNumId w:val="69"/>
  </w:num>
  <w:num w:numId="72">
    <w:abstractNumId w:val="39"/>
  </w:num>
  <w:num w:numId="73">
    <w:abstractNumId w:val="50"/>
  </w:num>
  <w:num w:numId="74">
    <w:abstractNumId w:val="114"/>
  </w:num>
  <w:num w:numId="75">
    <w:abstractNumId w:val="14"/>
  </w:num>
  <w:num w:numId="76">
    <w:abstractNumId w:val="120"/>
  </w:num>
  <w:num w:numId="77">
    <w:abstractNumId w:val="75"/>
  </w:num>
  <w:num w:numId="78">
    <w:abstractNumId w:val="8"/>
  </w:num>
  <w:num w:numId="79">
    <w:abstractNumId w:val="16"/>
  </w:num>
  <w:num w:numId="80">
    <w:abstractNumId w:val="123"/>
  </w:num>
  <w:num w:numId="81">
    <w:abstractNumId w:val="44"/>
  </w:num>
  <w:num w:numId="82">
    <w:abstractNumId w:val="46"/>
  </w:num>
  <w:num w:numId="83">
    <w:abstractNumId w:val="10"/>
  </w:num>
  <w:num w:numId="84">
    <w:abstractNumId w:val="3"/>
  </w:num>
  <w:num w:numId="85">
    <w:abstractNumId w:val="139"/>
  </w:num>
  <w:num w:numId="86">
    <w:abstractNumId w:val="54"/>
  </w:num>
  <w:num w:numId="87">
    <w:abstractNumId w:val="31"/>
  </w:num>
  <w:num w:numId="88">
    <w:abstractNumId w:val="140"/>
  </w:num>
  <w:num w:numId="89">
    <w:abstractNumId w:val="59"/>
  </w:num>
  <w:num w:numId="90">
    <w:abstractNumId w:val="48"/>
  </w:num>
  <w:num w:numId="91">
    <w:abstractNumId w:val="134"/>
  </w:num>
  <w:num w:numId="92">
    <w:abstractNumId w:val="51"/>
  </w:num>
  <w:num w:numId="93">
    <w:abstractNumId w:val="29"/>
  </w:num>
  <w:num w:numId="94">
    <w:abstractNumId w:val="145"/>
  </w:num>
  <w:num w:numId="95">
    <w:abstractNumId w:val="118"/>
  </w:num>
  <w:num w:numId="96">
    <w:abstractNumId w:val="91"/>
  </w:num>
  <w:num w:numId="97">
    <w:abstractNumId w:val="132"/>
  </w:num>
  <w:num w:numId="98">
    <w:abstractNumId w:val="122"/>
  </w:num>
  <w:num w:numId="99">
    <w:abstractNumId w:val="79"/>
  </w:num>
  <w:num w:numId="100">
    <w:abstractNumId w:val="117"/>
  </w:num>
  <w:num w:numId="101">
    <w:abstractNumId w:val="129"/>
  </w:num>
  <w:num w:numId="102">
    <w:abstractNumId w:val="130"/>
  </w:num>
  <w:num w:numId="103">
    <w:abstractNumId w:val="133"/>
  </w:num>
  <w:num w:numId="104">
    <w:abstractNumId w:val="76"/>
  </w:num>
  <w:num w:numId="105">
    <w:abstractNumId w:val="49"/>
  </w:num>
  <w:num w:numId="106">
    <w:abstractNumId w:val="141"/>
  </w:num>
  <w:num w:numId="107">
    <w:abstractNumId w:val="71"/>
  </w:num>
  <w:num w:numId="108">
    <w:abstractNumId w:val="138"/>
  </w:num>
  <w:num w:numId="109">
    <w:abstractNumId w:val="67"/>
  </w:num>
  <w:num w:numId="110">
    <w:abstractNumId w:val="70"/>
  </w:num>
  <w:num w:numId="111">
    <w:abstractNumId w:val="42"/>
  </w:num>
  <w:num w:numId="112">
    <w:abstractNumId w:val="144"/>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num>
  <w:num w:numId="115">
    <w:abstractNumId w:val="52"/>
  </w:num>
  <w:num w:numId="116">
    <w:abstractNumId w:val="58"/>
  </w:num>
  <w:num w:numId="117">
    <w:abstractNumId w:val="18"/>
  </w:num>
  <w:num w:numId="118">
    <w:abstractNumId w:val="9"/>
  </w:num>
  <w:num w:numId="119">
    <w:abstractNumId w:val="65"/>
  </w:num>
  <w:num w:numId="120">
    <w:abstractNumId w:val="127"/>
  </w:num>
  <w:num w:numId="121">
    <w:abstractNumId w:val="62"/>
  </w:num>
  <w:num w:numId="122">
    <w:abstractNumId w:val="20"/>
  </w:num>
  <w:num w:numId="123">
    <w:abstractNumId w:val="26"/>
  </w:num>
  <w:num w:numId="124">
    <w:abstractNumId w:val="143"/>
  </w:num>
  <w:num w:numId="125">
    <w:abstractNumId w:val="106"/>
  </w:num>
  <w:num w:numId="126">
    <w:abstractNumId w:val="101"/>
  </w:num>
  <w:num w:numId="127">
    <w:abstractNumId w:val="11"/>
  </w:num>
  <w:num w:numId="128">
    <w:abstractNumId w:val="33"/>
  </w:num>
  <w:num w:numId="129">
    <w:abstractNumId w:val="111"/>
  </w:num>
  <w:num w:numId="130">
    <w:abstractNumId w:val="124"/>
  </w:num>
  <w:num w:numId="131">
    <w:abstractNumId w:val="112"/>
  </w:num>
  <w:num w:numId="132">
    <w:abstractNumId w:val="77"/>
  </w:num>
  <w:num w:numId="133">
    <w:abstractNumId w:val="38"/>
  </w:num>
  <w:num w:numId="134">
    <w:abstractNumId w:val="30"/>
  </w:num>
  <w:num w:numId="135">
    <w:abstractNumId w:val="115"/>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num>
  <w:num w:numId="138">
    <w:abstractNumId w:val="142"/>
  </w:num>
  <w:num w:numId="139">
    <w:abstractNumId w:val="137"/>
  </w:num>
  <w:num w:numId="140">
    <w:abstractNumId w:val="27"/>
  </w:num>
  <w:num w:numId="1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num>
  <w:num w:numId="143">
    <w:abstractNumId w:val="73"/>
  </w:num>
  <w:num w:numId="144">
    <w:abstractNumId w:val="22"/>
  </w:num>
  <w:num w:numId="145">
    <w:abstractNumId w:val="64"/>
  </w:num>
  <w:num w:numId="146">
    <w:abstractNumId w:val="15"/>
  </w:num>
  <w:num w:numId="147">
    <w:abstractNumId w:val="6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5F21A3"/>
    <w:rsid w:val="000006FB"/>
    <w:rsid w:val="0000154C"/>
    <w:rsid w:val="000027A5"/>
    <w:rsid w:val="00003B16"/>
    <w:rsid w:val="000040E1"/>
    <w:rsid w:val="00004E21"/>
    <w:rsid w:val="00012276"/>
    <w:rsid w:val="00013C47"/>
    <w:rsid w:val="000158B2"/>
    <w:rsid w:val="00020218"/>
    <w:rsid w:val="0002333E"/>
    <w:rsid w:val="00035362"/>
    <w:rsid w:val="000356F1"/>
    <w:rsid w:val="00035BFB"/>
    <w:rsid w:val="00040F39"/>
    <w:rsid w:val="00041DCB"/>
    <w:rsid w:val="00046ED4"/>
    <w:rsid w:val="000506A1"/>
    <w:rsid w:val="000536DE"/>
    <w:rsid w:val="00053FB1"/>
    <w:rsid w:val="000572F3"/>
    <w:rsid w:val="0005743C"/>
    <w:rsid w:val="00060896"/>
    <w:rsid w:val="00060D1E"/>
    <w:rsid w:val="00061DAD"/>
    <w:rsid w:val="00062D8E"/>
    <w:rsid w:val="000630DC"/>
    <w:rsid w:val="00064ED7"/>
    <w:rsid w:val="00070B75"/>
    <w:rsid w:val="00080757"/>
    <w:rsid w:val="00082435"/>
    <w:rsid w:val="0008757B"/>
    <w:rsid w:val="00087ED3"/>
    <w:rsid w:val="000908A5"/>
    <w:rsid w:val="00090F97"/>
    <w:rsid w:val="0009116E"/>
    <w:rsid w:val="0009127D"/>
    <w:rsid w:val="000915A2"/>
    <w:rsid w:val="00097DD8"/>
    <w:rsid w:val="000A04AE"/>
    <w:rsid w:val="000A2C72"/>
    <w:rsid w:val="000B0A92"/>
    <w:rsid w:val="000B0F3D"/>
    <w:rsid w:val="000B1636"/>
    <w:rsid w:val="000B635E"/>
    <w:rsid w:val="000B7540"/>
    <w:rsid w:val="000C1E98"/>
    <w:rsid w:val="000C2B72"/>
    <w:rsid w:val="000C5ACB"/>
    <w:rsid w:val="000D066E"/>
    <w:rsid w:val="000D1C9D"/>
    <w:rsid w:val="000D203B"/>
    <w:rsid w:val="000D2C7C"/>
    <w:rsid w:val="000D2DD4"/>
    <w:rsid w:val="000D2EAF"/>
    <w:rsid w:val="000D3D48"/>
    <w:rsid w:val="000D51FC"/>
    <w:rsid w:val="000D627B"/>
    <w:rsid w:val="000D6722"/>
    <w:rsid w:val="000D6E0F"/>
    <w:rsid w:val="000D7107"/>
    <w:rsid w:val="000E0FD9"/>
    <w:rsid w:val="000E1EC8"/>
    <w:rsid w:val="000E3288"/>
    <w:rsid w:val="000E6EB4"/>
    <w:rsid w:val="000E7FCF"/>
    <w:rsid w:val="000F078F"/>
    <w:rsid w:val="000F12B4"/>
    <w:rsid w:val="000F1DAA"/>
    <w:rsid w:val="000F27B1"/>
    <w:rsid w:val="000F30FE"/>
    <w:rsid w:val="000F43FF"/>
    <w:rsid w:val="000F56BE"/>
    <w:rsid w:val="00102CDE"/>
    <w:rsid w:val="00106DB3"/>
    <w:rsid w:val="00107AC6"/>
    <w:rsid w:val="0011005F"/>
    <w:rsid w:val="00116E7F"/>
    <w:rsid w:val="0012087D"/>
    <w:rsid w:val="001235D9"/>
    <w:rsid w:val="00124AF1"/>
    <w:rsid w:val="001313FE"/>
    <w:rsid w:val="00131AE2"/>
    <w:rsid w:val="00131E38"/>
    <w:rsid w:val="00132AF0"/>
    <w:rsid w:val="001340B8"/>
    <w:rsid w:val="001349B6"/>
    <w:rsid w:val="0013643F"/>
    <w:rsid w:val="00140454"/>
    <w:rsid w:val="00142ADC"/>
    <w:rsid w:val="00142C37"/>
    <w:rsid w:val="00143AEE"/>
    <w:rsid w:val="00144005"/>
    <w:rsid w:val="00144054"/>
    <w:rsid w:val="00144094"/>
    <w:rsid w:val="00145377"/>
    <w:rsid w:val="00145E0B"/>
    <w:rsid w:val="00147204"/>
    <w:rsid w:val="0015208B"/>
    <w:rsid w:val="00152D09"/>
    <w:rsid w:val="00160605"/>
    <w:rsid w:val="001613B4"/>
    <w:rsid w:val="00162385"/>
    <w:rsid w:val="00166FE1"/>
    <w:rsid w:val="00171B60"/>
    <w:rsid w:val="0017225C"/>
    <w:rsid w:val="00173CD5"/>
    <w:rsid w:val="00174D33"/>
    <w:rsid w:val="00175330"/>
    <w:rsid w:val="00176F3C"/>
    <w:rsid w:val="0018055D"/>
    <w:rsid w:val="001835C4"/>
    <w:rsid w:val="00184D3A"/>
    <w:rsid w:val="00185D3D"/>
    <w:rsid w:val="00185F50"/>
    <w:rsid w:val="00187BA7"/>
    <w:rsid w:val="00190B9B"/>
    <w:rsid w:val="00190F55"/>
    <w:rsid w:val="00192E03"/>
    <w:rsid w:val="00194B45"/>
    <w:rsid w:val="00195191"/>
    <w:rsid w:val="001972AC"/>
    <w:rsid w:val="001A2142"/>
    <w:rsid w:val="001A378B"/>
    <w:rsid w:val="001A3E84"/>
    <w:rsid w:val="001A444D"/>
    <w:rsid w:val="001A4615"/>
    <w:rsid w:val="001A4AD9"/>
    <w:rsid w:val="001A7A2D"/>
    <w:rsid w:val="001A7A75"/>
    <w:rsid w:val="001B2C77"/>
    <w:rsid w:val="001B5428"/>
    <w:rsid w:val="001C0D0C"/>
    <w:rsid w:val="001C1B30"/>
    <w:rsid w:val="001C1E54"/>
    <w:rsid w:val="001C240A"/>
    <w:rsid w:val="001C2D76"/>
    <w:rsid w:val="001C3BE4"/>
    <w:rsid w:val="001C41DC"/>
    <w:rsid w:val="001C74D2"/>
    <w:rsid w:val="001C74DF"/>
    <w:rsid w:val="001D01F7"/>
    <w:rsid w:val="001D4C84"/>
    <w:rsid w:val="001D73DF"/>
    <w:rsid w:val="001E0216"/>
    <w:rsid w:val="001E7095"/>
    <w:rsid w:val="001E77C2"/>
    <w:rsid w:val="001F0A75"/>
    <w:rsid w:val="001F0EE4"/>
    <w:rsid w:val="001F16FB"/>
    <w:rsid w:val="001F5335"/>
    <w:rsid w:val="001F697D"/>
    <w:rsid w:val="001F74B0"/>
    <w:rsid w:val="00203731"/>
    <w:rsid w:val="00203CC5"/>
    <w:rsid w:val="00206B75"/>
    <w:rsid w:val="0021184F"/>
    <w:rsid w:val="002120E4"/>
    <w:rsid w:val="002127FA"/>
    <w:rsid w:val="002144FF"/>
    <w:rsid w:val="00220CB2"/>
    <w:rsid w:val="002225B3"/>
    <w:rsid w:val="00222DD9"/>
    <w:rsid w:val="002328E5"/>
    <w:rsid w:val="00234956"/>
    <w:rsid w:val="002349CD"/>
    <w:rsid w:val="00235151"/>
    <w:rsid w:val="0024241B"/>
    <w:rsid w:val="0024426E"/>
    <w:rsid w:val="00244F56"/>
    <w:rsid w:val="002452C3"/>
    <w:rsid w:val="00245E8C"/>
    <w:rsid w:val="00245EAD"/>
    <w:rsid w:val="00247A8A"/>
    <w:rsid w:val="00251925"/>
    <w:rsid w:val="00255B35"/>
    <w:rsid w:val="00255C7D"/>
    <w:rsid w:val="00255D26"/>
    <w:rsid w:val="00260E3A"/>
    <w:rsid w:val="0026660D"/>
    <w:rsid w:val="00273736"/>
    <w:rsid w:val="00275CBB"/>
    <w:rsid w:val="00277529"/>
    <w:rsid w:val="00282037"/>
    <w:rsid w:val="002832A0"/>
    <w:rsid w:val="002859E0"/>
    <w:rsid w:val="00287499"/>
    <w:rsid w:val="002875E7"/>
    <w:rsid w:val="00291B34"/>
    <w:rsid w:val="00293D59"/>
    <w:rsid w:val="0029549B"/>
    <w:rsid w:val="00295DD6"/>
    <w:rsid w:val="00297E6C"/>
    <w:rsid w:val="002A0A7A"/>
    <w:rsid w:val="002A1E91"/>
    <w:rsid w:val="002A263B"/>
    <w:rsid w:val="002A33D3"/>
    <w:rsid w:val="002A6E6C"/>
    <w:rsid w:val="002B23A8"/>
    <w:rsid w:val="002B4E04"/>
    <w:rsid w:val="002B75B3"/>
    <w:rsid w:val="002C02FE"/>
    <w:rsid w:val="002C3386"/>
    <w:rsid w:val="002C5410"/>
    <w:rsid w:val="002C54B9"/>
    <w:rsid w:val="002C6ACB"/>
    <w:rsid w:val="002D0035"/>
    <w:rsid w:val="002D11D4"/>
    <w:rsid w:val="002D6408"/>
    <w:rsid w:val="002D7FB8"/>
    <w:rsid w:val="002E0628"/>
    <w:rsid w:val="002E2F63"/>
    <w:rsid w:val="002E36F4"/>
    <w:rsid w:val="002E3F0D"/>
    <w:rsid w:val="002E4EB3"/>
    <w:rsid w:val="002E55F7"/>
    <w:rsid w:val="002E5BE7"/>
    <w:rsid w:val="002E7878"/>
    <w:rsid w:val="002E7DC0"/>
    <w:rsid w:val="002F22A2"/>
    <w:rsid w:val="002F37E4"/>
    <w:rsid w:val="00301D77"/>
    <w:rsid w:val="00306E9E"/>
    <w:rsid w:val="00311871"/>
    <w:rsid w:val="00311B15"/>
    <w:rsid w:val="00313278"/>
    <w:rsid w:val="003178FF"/>
    <w:rsid w:val="00320EFB"/>
    <w:rsid w:val="00321697"/>
    <w:rsid w:val="00325543"/>
    <w:rsid w:val="003261AE"/>
    <w:rsid w:val="00326C0D"/>
    <w:rsid w:val="00327997"/>
    <w:rsid w:val="00331714"/>
    <w:rsid w:val="00333BA9"/>
    <w:rsid w:val="00334563"/>
    <w:rsid w:val="003345E4"/>
    <w:rsid w:val="00335011"/>
    <w:rsid w:val="003366A0"/>
    <w:rsid w:val="00341D0C"/>
    <w:rsid w:val="00342B85"/>
    <w:rsid w:val="00343577"/>
    <w:rsid w:val="00343953"/>
    <w:rsid w:val="00344157"/>
    <w:rsid w:val="00345ACC"/>
    <w:rsid w:val="003462E3"/>
    <w:rsid w:val="00346555"/>
    <w:rsid w:val="00350650"/>
    <w:rsid w:val="00351CFC"/>
    <w:rsid w:val="00353696"/>
    <w:rsid w:val="003553EB"/>
    <w:rsid w:val="00360FEE"/>
    <w:rsid w:val="00361D94"/>
    <w:rsid w:val="003660FC"/>
    <w:rsid w:val="00372646"/>
    <w:rsid w:val="003737A3"/>
    <w:rsid w:val="003739FB"/>
    <w:rsid w:val="00375E3F"/>
    <w:rsid w:val="00377D95"/>
    <w:rsid w:val="003801E2"/>
    <w:rsid w:val="003811D5"/>
    <w:rsid w:val="003830A3"/>
    <w:rsid w:val="0038449B"/>
    <w:rsid w:val="00384D70"/>
    <w:rsid w:val="00384E1A"/>
    <w:rsid w:val="00387042"/>
    <w:rsid w:val="003874A2"/>
    <w:rsid w:val="003917D4"/>
    <w:rsid w:val="0039632A"/>
    <w:rsid w:val="003974CF"/>
    <w:rsid w:val="003A5BF3"/>
    <w:rsid w:val="003B0339"/>
    <w:rsid w:val="003B4542"/>
    <w:rsid w:val="003B675F"/>
    <w:rsid w:val="003C1FCA"/>
    <w:rsid w:val="003C2B02"/>
    <w:rsid w:val="003C53E4"/>
    <w:rsid w:val="003C55E8"/>
    <w:rsid w:val="003C6D0A"/>
    <w:rsid w:val="003C6DF1"/>
    <w:rsid w:val="003D1B4F"/>
    <w:rsid w:val="003D1F35"/>
    <w:rsid w:val="003D692B"/>
    <w:rsid w:val="003E1265"/>
    <w:rsid w:val="003E2032"/>
    <w:rsid w:val="003E5D47"/>
    <w:rsid w:val="003E7554"/>
    <w:rsid w:val="003F01DE"/>
    <w:rsid w:val="003F4A84"/>
    <w:rsid w:val="003F56C2"/>
    <w:rsid w:val="003F70C8"/>
    <w:rsid w:val="003F7CF2"/>
    <w:rsid w:val="004005B1"/>
    <w:rsid w:val="0040090E"/>
    <w:rsid w:val="00403383"/>
    <w:rsid w:val="00404F79"/>
    <w:rsid w:val="00406B3B"/>
    <w:rsid w:val="00410A9A"/>
    <w:rsid w:val="00415F4B"/>
    <w:rsid w:val="004167B7"/>
    <w:rsid w:val="004203E4"/>
    <w:rsid w:val="00420B92"/>
    <w:rsid w:val="00420F26"/>
    <w:rsid w:val="004222DD"/>
    <w:rsid w:val="004239E8"/>
    <w:rsid w:val="00423DEF"/>
    <w:rsid w:val="00425745"/>
    <w:rsid w:val="0042657D"/>
    <w:rsid w:val="00427DB9"/>
    <w:rsid w:val="004317D3"/>
    <w:rsid w:val="0043203C"/>
    <w:rsid w:val="00434AF2"/>
    <w:rsid w:val="00436B0A"/>
    <w:rsid w:val="00437FEE"/>
    <w:rsid w:val="00440466"/>
    <w:rsid w:val="00440EAD"/>
    <w:rsid w:val="00444E3D"/>
    <w:rsid w:val="00445E40"/>
    <w:rsid w:val="00455623"/>
    <w:rsid w:val="00455A4F"/>
    <w:rsid w:val="0046058A"/>
    <w:rsid w:val="004624C8"/>
    <w:rsid w:val="00462F19"/>
    <w:rsid w:val="00473659"/>
    <w:rsid w:val="00474559"/>
    <w:rsid w:val="004745EA"/>
    <w:rsid w:val="00474711"/>
    <w:rsid w:val="00474D9A"/>
    <w:rsid w:val="004758C4"/>
    <w:rsid w:val="00476025"/>
    <w:rsid w:val="004767AF"/>
    <w:rsid w:val="00477B52"/>
    <w:rsid w:val="004800A1"/>
    <w:rsid w:val="004803BF"/>
    <w:rsid w:val="00484BBA"/>
    <w:rsid w:val="00485F35"/>
    <w:rsid w:val="00487794"/>
    <w:rsid w:val="00490679"/>
    <w:rsid w:val="00492541"/>
    <w:rsid w:val="00493D84"/>
    <w:rsid w:val="00493EBB"/>
    <w:rsid w:val="004A2551"/>
    <w:rsid w:val="004A34D8"/>
    <w:rsid w:val="004A4F63"/>
    <w:rsid w:val="004A5595"/>
    <w:rsid w:val="004A6D33"/>
    <w:rsid w:val="004A6F7E"/>
    <w:rsid w:val="004B0DF8"/>
    <w:rsid w:val="004B3AC6"/>
    <w:rsid w:val="004B6DD1"/>
    <w:rsid w:val="004B7BB1"/>
    <w:rsid w:val="004C01F5"/>
    <w:rsid w:val="004C0546"/>
    <w:rsid w:val="004C367F"/>
    <w:rsid w:val="004C36E5"/>
    <w:rsid w:val="004C71BE"/>
    <w:rsid w:val="004D0697"/>
    <w:rsid w:val="004D0E0C"/>
    <w:rsid w:val="004D24D3"/>
    <w:rsid w:val="004D2EB8"/>
    <w:rsid w:val="004D2FE2"/>
    <w:rsid w:val="004D43EE"/>
    <w:rsid w:val="004E04F6"/>
    <w:rsid w:val="004E5756"/>
    <w:rsid w:val="004E637A"/>
    <w:rsid w:val="004E7C21"/>
    <w:rsid w:val="004F0A41"/>
    <w:rsid w:val="004F0EDC"/>
    <w:rsid w:val="004F3145"/>
    <w:rsid w:val="004F7AE8"/>
    <w:rsid w:val="00506B32"/>
    <w:rsid w:val="0051129E"/>
    <w:rsid w:val="005113E1"/>
    <w:rsid w:val="005120EF"/>
    <w:rsid w:val="00513801"/>
    <w:rsid w:val="00514E38"/>
    <w:rsid w:val="00515681"/>
    <w:rsid w:val="00517B2D"/>
    <w:rsid w:val="005232D1"/>
    <w:rsid w:val="005236EC"/>
    <w:rsid w:val="005311B9"/>
    <w:rsid w:val="00535B34"/>
    <w:rsid w:val="00540600"/>
    <w:rsid w:val="00541225"/>
    <w:rsid w:val="005413F5"/>
    <w:rsid w:val="0054246A"/>
    <w:rsid w:val="0054294D"/>
    <w:rsid w:val="00545037"/>
    <w:rsid w:val="00545072"/>
    <w:rsid w:val="00545CBE"/>
    <w:rsid w:val="005507ED"/>
    <w:rsid w:val="005553BE"/>
    <w:rsid w:val="0055568B"/>
    <w:rsid w:val="00557A51"/>
    <w:rsid w:val="005616AF"/>
    <w:rsid w:val="0056316F"/>
    <w:rsid w:val="00572F19"/>
    <w:rsid w:val="00574B3A"/>
    <w:rsid w:val="00575159"/>
    <w:rsid w:val="00581059"/>
    <w:rsid w:val="005827CF"/>
    <w:rsid w:val="00583075"/>
    <w:rsid w:val="00583A71"/>
    <w:rsid w:val="005871E7"/>
    <w:rsid w:val="00592740"/>
    <w:rsid w:val="00593566"/>
    <w:rsid w:val="00594F43"/>
    <w:rsid w:val="00597C35"/>
    <w:rsid w:val="005A0619"/>
    <w:rsid w:val="005A2013"/>
    <w:rsid w:val="005A4B0C"/>
    <w:rsid w:val="005A7368"/>
    <w:rsid w:val="005A7C1D"/>
    <w:rsid w:val="005B0AFC"/>
    <w:rsid w:val="005B2229"/>
    <w:rsid w:val="005B4A4E"/>
    <w:rsid w:val="005C051C"/>
    <w:rsid w:val="005C2A44"/>
    <w:rsid w:val="005C49E6"/>
    <w:rsid w:val="005C4E15"/>
    <w:rsid w:val="005C5545"/>
    <w:rsid w:val="005D1860"/>
    <w:rsid w:val="005D32F7"/>
    <w:rsid w:val="005D38E8"/>
    <w:rsid w:val="005D39D1"/>
    <w:rsid w:val="005D468A"/>
    <w:rsid w:val="005D69B1"/>
    <w:rsid w:val="005D7F76"/>
    <w:rsid w:val="005E0274"/>
    <w:rsid w:val="005E1166"/>
    <w:rsid w:val="005E1999"/>
    <w:rsid w:val="005E5568"/>
    <w:rsid w:val="005E618D"/>
    <w:rsid w:val="005E62A4"/>
    <w:rsid w:val="005F06AE"/>
    <w:rsid w:val="005F21A3"/>
    <w:rsid w:val="005F2AA7"/>
    <w:rsid w:val="005F34EE"/>
    <w:rsid w:val="005F5000"/>
    <w:rsid w:val="005F6AC0"/>
    <w:rsid w:val="005F720C"/>
    <w:rsid w:val="0060008E"/>
    <w:rsid w:val="006016EF"/>
    <w:rsid w:val="00602307"/>
    <w:rsid w:val="00603E4E"/>
    <w:rsid w:val="00605D5C"/>
    <w:rsid w:val="00607029"/>
    <w:rsid w:val="006070E3"/>
    <w:rsid w:val="00607273"/>
    <w:rsid w:val="00607B43"/>
    <w:rsid w:val="00610BC9"/>
    <w:rsid w:val="0061222A"/>
    <w:rsid w:val="00621B79"/>
    <w:rsid w:val="00622C6D"/>
    <w:rsid w:val="00623C9D"/>
    <w:rsid w:val="0062430F"/>
    <w:rsid w:val="006256D0"/>
    <w:rsid w:val="006339B2"/>
    <w:rsid w:val="0063493D"/>
    <w:rsid w:val="00635463"/>
    <w:rsid w:val="006361EF"/>
    <w:rsid w:val="00637165"/>
    <w:rsid w:val="0063758E"/>
    <w:rsid w:val="00637DC0"/>
    <w:rsid w:val="00637E9D"/>
    <w:rsid w:val="00644A5A"/>
    <w:rsid w:val="006470E8"/>
    <w:rsid w:val="006475D8"/>
    <w:rsid w:val="00651E36"/>
    <w:rsid w:val="00652058"/>
    <w:rsid w:val="006575CB"/>
    <w:rsid w:val="0066086F"/>
    <w:rsid w:val="00660EF9"/>
    <w:rsid w:val="006632FD"/>
    <w:rsid w:val="006633AC"/>
    <w:rsid w:val="0066554C"/>
    <w:rsid w:val="006733B8"/>
    <w:rsid w:val="00676FBD"/>
    <w:rsid w:val="00677512"/>
    <w:rsid w:val="006778C5"/>
    <w:rsid w:val="00680050"/>
    <w:rsid w:val="00680A64"/>
    <w:rsid w:val="006836E8"/>
    <w:rsid w:val="006864BB"/>
    <w:rsid w:val="006913E2"/>
    <w:rsid w:val="00693258"/>
    <w:rsid w:val="006A14F0"/>
    <w:rsid w:val="006A204A"/>
    <w:rsid w:val="006A62B6"/>
    <w:rsid w:val="006B2454"/>
    <w:rsid w:val="006B288B"/>
    <w:rsid w:val="006B33FA"/>
    <w:rsid w:val="006B435D"/>
    <w:rsid w:val="006C1D6A"/>
    <w:rsid w:val="006C34B3"/>
    <w:rsid w:val="006D2680"/>
    <w:rsid w:val="006E09AB"/>
    <w:rsid w:val="006E1366"/>
    <w:rsid w:val="006F11CF"/>
    <w:rsid w:val="006F11E6"/>
    <w:rsid w:val="006F3F4C"/>
    <w:rsid w:val="006F5EF4"/>
    <w:rsid w:val="00702126"/>
    <w:rsid w:val="0070213C"/>
    <w:rsid w:val="00702F08"/>
    <w:rsid w:val="00704CAF"/>
    <w:rsid w:val="007114EE"/>
    <w:rsid w:val="00711DF7"/>
    <w:rsid w:val="007134A2"/>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4FAC"/>
    <w:rsid w:val="00756F9A"/>
    <w:rsid w:val="00764044"/>
    <w:rsid w:val="00765D69"/>
    <w:rsid w:val="00771334"/>
    <w:rsid w:val="007806C9"/>
    <w:rsid w:val="00781FCD"/>
    <w:rsid w:val="00782A5D"/>
    <w:rsid w:val="00783ADF"/>
    <w:rsid w:val="00783D82"/>
    <w:rsid w:val="0078463C"/>
    <w:rsid w:val="007901BB"/>
    <w:rsid w:val="00792290"/>
    <w:rsid w:val="0079379D"/>
    <w:rsid w:val="007967ED"/>
    <w:rsid w:val="00797DA6"/>
    <w:rsid w:val="007A107C"/>
    <w:rsid w:val="007A33AA"/>
    <w:rsid w:val="007A49C0"/>
    <w:rsid w:val="007A59C6"/>
    <w:rsid w:val="007A5B46"/>
    <w:rsid w:val="007A63C8"/>
    <w:rsid w:val="007A6660"/>
    <w:rsid w:val="007B1717"/>
    <w:rsid w:val="007B1B2B"/>
    <w:rsid w:val="007B50EA"/>
    <w:rsid w:val="007B5903"/>
    <w:rsid w:val="007B5B63"/>
    <w:rsid w:val="007B6198"/>
    <w:rsid w:val="007B78C9"/>
    <w:rsid w:val="007C07D8"/>
    <w:rsid w:val="007C23B7"/>
    <w:rsid w:val="007C356F"/>
    <w:rsid w:val="007C3BE7"/>
    <w:rsid w:val="007C4384"/>
    <w:rsid w:val="007C6286"/>
    <w:rsid w:val="007C6F00"/>
    <w:rsid w:val="007D1E16"/>
    <w:rsid w:val="007D478B"/>
    <w:rsid w:val="007D56CD"/>
    <w:rsid w:val="007D5A5E"/>
    <w:rsid w:val="007E1BC3"/>
    <w:rsid w:val="007E2CC5"/>
    <w:rsid w:val="007E2E98"/>
    <w:rsid w:val="007E3800"/>
    <w:rsid w:val="007E3AEB"/>
    <w:rsid w:val="007F0983"/>
    <w:rsid w:val="007F0AC1"/>
    <w:rsid w:val="007F442C"/>
    <w:rsid w:val="007F466E"/>
    <w:rsid w:val="007F583A"/>
    <w:rsid w:val="007F6793"/>
    <w:rsid w:val="007F6830"/>
    <w:rsid w:val="0080079B"/>
    <w:rsid w:val="00801043"/>
    <w:rsid w:val="008013AD"/>
    <w:rsid w:val="00810AC1"/>
    <w:rsid w:val="008115F6"/>
    <w:rsid w:val="00813503"/>
    <w:rsid w:val="00814E92"/>
    <w:rsid w:val="00815D7A"/>
    <w:rsid w:val="0081680F"/>
    <w:rsid w:val="008206AB"/>
    <w:rsid w:val="00823FEA"/>
    <w:rsid w:val="0082729C"/>
    <w:rsid w:val="00833DBE"/>
    <w:rsid w:val="00834828"/>
    <w:rsid w:val="0083552D"/>
    <w:rsid w:val="008402DD"/>
    <w:rsid w:val="008408D8"/>
    <w:rsid w:val="00845989"/>
    <w:rsid w:val="00852F00"/>
    <w:rsid w:val="00861378"/>
    <w:rsid w:val="008713B6"/>
    <w:rsid w:val="0087336E"/>
    <w:rsid w:val="008754D2"/>
    <w:rsid w:val="0087622B"/>
    <w:rsid w:val="0087678D"/>
    <w:rsid w:val="0087692A"/>
    <w:rsid w:val="00881ADE"/>
    <w:rsid w:val="00881FB0"/>
    <w:rsid w:val="0088410F"/>
    <w:rsid w:val="0088519E"/>
    <w:rsid w:val="00886119"/>
    <w:rsid w:val="0088758A"/>
    <w:rsid w:val="00887A7B"/>
    <w:rsid w:val="00891737"/>
    <w:rsid w:val="0089639F"/>
    <w:rsid w:val="0089654C"/>
    <w:rsid w:val="008A044A"/>
    <w:rsid w:val="008A17A2"/>
    <w:rsid w:val="008A2664"/>
    <w:rsid w:val="008A4C96"/>
    <w:rsid w:val="008A5899"/>
    <w:rsid w:val="008A71C0"/>
    <w:rsid w:val="008A7491"/>
    <w:rsid w:val="008B0911"/>
    <w:rsid w:val="008B1FAD"/>
    <w:rsid w:val="008B4A32"/>
    <w:rsid w:val="008B54B8"/>
    <w:rsid w:val="008B6FF0"/>
    <w:rsid w:val="008C4A0C"/>
    <w:rsid w:val="008D1FFC"/>
    <w:rsid w:val="008D476C"/>
    <w:rsid w:val="008D5622"/>
    <w:rsid w:val="008D6200"/>
    <w:rsid w:val="008D68CA"/>
    <w:rsid w:val="008D7255"/>
    <w:rsid w:val="008E0FDE"/>
    <w:rsid w:val="008E1CA7"/>
    <w:rsid w:val="008E4867"/>
    <w:rsid w:val="008E595D"/>
    <w:rsid w:val="008E5C55"/>
    <w:rsid w:val="008E6597"/>
    <w:rsid w:val="008E68D8"/>
    <w:rsid w:val="008E78D2"/>
    <w:rsid w:val="008F0655"/>
    <w:rsid w:val="008F3DA3"/>
    <w:rsid w:val="008F63C2"/>
    <w:rsid w:val="008F684A"/>
    <w:rsid w:val="009030BD"/>
    <w:rsid w:val="009052D2"/>
    <w:rsid w:val="00905AA0"/>
    <w:rsid w:val="00905AFB"/>
    <w:rsid w:val="009126AB"/>
    <w:rsid w:val="0091301B"/>
    <w:rsid w:val="00915D99"/>
    <w:rsid w:val="00916D3B"/>
    <w:rsid w:val="00917579"/>
    <w:rsid w:val="00917AA6"/>
    <w:rsid w:val="009202BD"/>
    <w:rsid w:val="00920827"/>
    <w:rsid w:val="00920E8B"/>
    <w:rsid w:val="0092131A"/>
    <w:rsid w:val="00921C07"/>
    <w:rsid w:val="00921F5B"/>
    <w:rsid w:val="00923637"/>
    <w:rsid w:val="00926C9E"/>
    <w:rsid w:val="00931601"/>
    <w:rsid w:val="00932932"/>
    <w:rsid w:val="00934464"/>
    <w:rsid w:val="0094522E"/>
    <w:rsid w:val="00951DC9"/>
    <w:rsid w:val="009526A7"/>
    <w:rsid w:val="009530DB"/>
    <w:rsid w:val="00956296"/>
    <w:rsid w:val="009604FA"/>
    <w:rsid w:val="00962856"/>
    <w:rsid w:val="00962F2A"/>
    <w:rsid w:val="00965B2F"/>
    <w:rsid w:val="0096627E"/>
    <w:rsid w:val="00966693"/>
    <w:rsid w:val="00967224"/>
    <w:rsid w:val="00971E30"/>
    <w:rsid w:val="0097442F"/>
    <w:rsid w:val="00974D09"/>
    <w:rsid w:val="00977F03"/>
    <w:rsid w:val="00981559"/>
    <w:rsid w:val="00981DED"/>
    <w:rsid w:val="009833D2"/>
    <w:rsid w:val="00983EAE"/>
    <w:rsid w:val="00985402"/>
    <w:rsid w:val="009862D3"/>
    <w:rsid w:val="00991597"/>
    <w:rsid w:val="00993723"/>
    <w:rsid w:val="00997033"/>
    <w:rsid w:val="009A2EFD"/>
    <w:rsid w:val="009A4AB8"/>
    <w:rsid w:val="009A4E20"/>
    <w:rsid w:val="009B2B3D"/>
    <w:rsid w:val="009B2D17"/>
    <w:rsid w:val="009B33B6"/>
    <w:rsid w:val="009B3A0C"/>
    <w:rsid w:val="009B44F7"/>
    <w:rsid w:val="009B5F0C"/>
    <w:rsid w:val="009B6C67"/>
    <w:rsid w:val="009C096B"/>
    <w:rsid w:val="009C5E0F"/>
    <w:rsid w:val="009D1980"/>
    <w:rsid w:val="009D6EEC"/>
    <w:rsid w:val="009D73E0"/>
    <w:rsid w:val="009E0806"/>
    <w:rsid w:val="009E52B9"/>
    <w:rsid w:val="009F1ADD"/>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16583"/>
    <w:rsid w:val="00A204D7"/>
    <w:rsid w:val="00A21451"/>
    <w:rsid w:val="00A2162F"/>
    <w:rsid w:val="00A24FB1"/>
    <w:rsid w:val="00A25162"/>
    <w:rsid w:val="00A252A5"/>
    <w:rsid w:val="00A25E59"/>
    <w:rsid w:val="00A306D4"/>
    <w:rsid w:val="00A3188F"/>
    <w:rsid w:val="00A32A0D"/>
    <w:rsid w:val="00A33AEC"/>
    <w:rsid w:val="00A41C54"/>
    <w:rsid w:val="00A43214"/>
    <w:rsid w:val="00A4674E"/>
    <w:rsid w:val="00A5009A"/>
    <w:rsid w:val="00A5161D"/>
    <w:rsid w:val="00A537C6"/>
    <w:rsid w:val="00A550D7"/>
    <w:rsid w:val="00A56186"/>
    <w:rsid w:val="00A57D43"/>
    <w:rsid w:val="00A60853"/>
    <w:rsid w:val="00A62F63"/>
    <w:rsid w:val="00A63A27"/>
    <w:rsid w:val="00A63BD5"/>
    <w:rsid w:val="00A65492"/>
    <w:rsid w:val="00A67565"/>
    <w:rsid w:val="00A7016A"/>
    <w:rsid w:val="00A70894"/>
    <w:rsid w:val="00A70DCB"/>
    <w:rsid w:val="00A7653E"/>
    <w:rsid w:val="00A770E1"/>
    <w:rsid w:val="00A773E6"/>
    <w:rsid w:val="00A77436"/>
    <w:rsid w:val="00A8233F"/>
    <w:rsid w:val="00A82441"/>
    <w:rsid w:val="00A86758"/>
    <w:rsid w:val="00A92601"/>
    <w:rsid w:val="00A95EEE"/>
    <w:rsid w:val="00A96672"/>
    <w:rsid w:val="00A96C42"/>
    <w:rsid w:val="00AA1A53"/>
    <w:rsid w:val="00AA596A"/>
    <w:rsid w:val="00AA5B52"/>
    <w:rsid w:val="00AA7CEF"/>
    <w:rsid w:val="00AB229F"/>
    <w:rsid w:val="00AB3A6C"/>
    <w:rsid w:val="00AB3F0D"/>
    <w:rsid w:val="00AB4C81"/>
    <w:rsid w:val="00AB5939"/>
    <w:rsid w:val="00AB737A"/>
    <w:rsid w:val="00AC02F5"/>
    <w:rsid w:val="00AC2B06"/>
    <w:rsid w:val="00AC3840"/>
    <w:rsid w:val="00AC3894"/>
    <w:rsid w:val="00AC3CB2"/>
    <w:rsid w:val="00AC6E9F"/>
    <w:rsid w:val="00AC730D"/>
    <w:rsid w:val="00AC7F76"/>
    <w:rsid w:val="00AD0530"/>
    <w:rsid w:val="00AD0EE7"/>
    <w:rsid w:val="00AD117F"/>
    <w:rsid w:val="00AD34ED"/>
    <w:rsid w:val="00AD63EC"/>
    <w:rsid w:val="00AD6926"/>
    <w:rsid w:val="00AD7992"/>
    <w:rsid w:val="00AE1F10"/>
    <w:rsid w:val="00AE3614"/>
    <w:rsid w:val="00AE439D"/>
    <w:rsid w:val="00AE4789"/>
    <w:rsid w:val="00AE5A7C"/>
    <w:rsid w:val="00AE611D"/>
    <w:rsid w:val="00AE635C"/>
    <w:rsid w:val="00AE7E1F"/>
    <w:rsid w:val="00AE7FC4"/>
    <w:rsid w:val="00AF015E"/>
    <w:rsid w:val="00AF5517"/>
    <w:rsid w:val="00AF6A1B"/>
    <w:rsid w:val="00B005D8"/>
    <w:rsid w:val="00B01423"/>
    <w:rsid w:val="00B0204B"/>
    <w:rsid w:val="00B065D7"/>
    <w:rsid w:val="00B071CF"/>
    <w:rsid w:val="00B0772E"/>
    <w:rsid w:val="00B0786D"/>
    <w:rsid w:val="00B12E4B"/>
    <w:rsid w:val="00B135A3"/>
    <w:rsid w:val="00B13BA9"/>
    <w:rsid w:val="00B17188"/>
    <w:rsid w:val="00B1745B"/>
    <w:rsid w:val="00B216FA"/>
    <w:rsid w:val="00B23617"/>
    <w:rsid w:val="00B25B67"/>
    <w:rsid w:val="00B26B06"/>
    <w:rsid w:val="00B2700A"/>
    <w:rsid w:val="00B31EB2"/>
    <w:rsid w:val="00B33AE9"/>
    <w:rsid w:val="00B351A2"/>
    <w:rsid w:val="00B35B82"/>
    <w:rsid w:val="00B404DB"/>
    <w:rsid w:val="00B410FC"/>
    <w:rsid w:val="00B43C9F"/>
    <w:rsid w:val="00B44717"/>
    <w:rsid w:val="00B44A17"/>
    <w:rsid w:val="00B44EC6"/>
    <w:rsid w:val="00B45A68"/>
    <w:rsid w:val="00B5102B"/>
    <w:rsid w:val="00B52EE4"/>
    <w:rsid w:val="00B537F8"/>
    <w:rsid w:val="00B55501"/>
    <w:rsid w:val="00B55D78"/>
    <w:rsid w:val="00B57EC6"/>
    <w:rsid w:val="00B6188F"/>
    <w:rsid w:val="00B620FF"/>
    <w:rsid w:val="00B62EB8"/>
    <w:rsid w:val="00B63C99"/>
    <w:rsid w:val="00B6442F"/>
    <w:rsid w:val="00B656D4"/>
    <w:rsid w:val="00B66B77"/>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0A28"/>
    <w:rsid w:val="00BB2548"/>
    <w:rsid w:val="00BB6DBD"/>
    <w:rsid w:val="00BC3959"/>
    <w:rsid w:val="00BC3A7A"/>
    <w:rsid w:val="00BC6D9A"/>
    <w:rsid w:val="00BD1866"/>
    <w:rsid w:val="00BD3FEC"/>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14E89"/>
    <w:rsid w:val="00C16F9A"/>
    <w:rsid w:val="00C21E09"/>
    <w:rsid w:val="00C23B35"/>
    <w:rsid w:val="00C256B9"/>
    <w:rsid w:val="00C25FBA"/>
    <w:rsid w:val="00C33ADD"/>
    <w:rsid w:val="00C42172"/>
    <w:rsid w:val="00C468A8"/>
    <w:rsid w:val="00C4727A"/>
    <w:rsid w:val="00C51A43"/>
    <w:rsid w:val="00C51F15"/>
    <w:rsid w:val="00C52E72"/>
    <w:rsid w:val="00C62B1B"/>
    <w:rsid w:val="00C63B66"/>
    <w:rsid w:val="00C64855"/>
    <w:rsid w:val="00C67BEE"/>
    <w:rsid w:val="00C7235D"/>
    <w:rsid w:val="00C74BE9"/>
    <w:rsid w:val="00C7678E"/>
    <w:rsid w:val="00C777F4"/>
    <w:rsid w:val="00C858FD"/>
    <w:rsid w:val="00C8640D"/>
    <w:rsid w:val="00C87D06"/>
    <w:rsid w:val="00C87D34"/>
    <w:rsid w:val="00C930E1"/>
    <w:rsid w:val="00C941F5"/>
    <w:rsid w:val="00C974DC"/>
    <w:rsid w:val="00CA0821"/>
    <w:rsid w:val="00CA16B6"/>
    <w:rsid w:val="00CA507B"/>
    <w:rsid w:val="00CA5B45"/>
    <w:rsid w:val="00CA6E8B"/>
    <w:rsid w:val="00CA76F9"/>
    <w:rsid w:val="00CB1680"/>
    <w:rsid w:val="00CB3D03"/>
    <w:rsid w:val="00CB6D17"/>
    <w:rsid w:val="00CB722C"/>
    <w:rsid w:val="00CB7E44"/>
    <w:rsid w:val="00CC0780"/>
    <w:rsid w:val="00CC18AC"/>
    <w:rsid w:val="00CC1E68"/>
    <w:rsid w:val="00CD2948"/>
    <w:rsid w:val="00CD3BC8"/>
    <w:rsid w:val="00CD423A"/>
    <w:rsid w:val="00CD5512"/>
    <w:rsid w:val="00CD6CF1"/>
    <w:rsid w:val="00CE18D2"/>
    <w:rsid w:val="00CE1E68"/>
    <w:rsid w:val="00CE4C04"/>
    <w:rsid w:val="00CE573E"/>
    <w:rsid w:val="00CE5CA4"/>
    <w:rsid w:val="00CE7421"/>
    <w:rsid w:val="00CF0806"/>
    <w:rsid w:val="00CF14FD"/>
    <w:rsid w:val="00CF20B1"/>
    <w:rsid w:val="00CF2E48"/>
    <w:rsid w:val="00CF473D"/>
    <w:rsid w:val="00D0104E"/>
    <w:rsid w:val="00D0115C"/>
    <w:rsid w:val="00D05781"/>
    <w:rsid w:val="00D12A96"/>
    <w:rsid w:val="00D134CB"/>
    <w:rsid w:val="00D13C65"/>
    <w:rsid w:val="00D13CDB"/>
    <w:rsid w:val="00D15631"/>
    <w:rsid w:val="00D1797C"/>
    <w:rsid w:val="00D23F24"/>
    <w:rsid w:val="00D241C4"/>
    <w:rsid w:val="00D272DD"/>
    <w:rsid w:val="00D278DC"/>
    <w:rsid w:val="00D33A2A"/>
    <w:rsid w:val="00D35617"/>
    <w:rsid w:val="00D35BDE"/>
    <w:rsid w:val="00D35C04"/>
    <w:rsid w:val="00D41289"/>
    <w:rsid w:val="00D417CF"/>
    <w:rsid w:val="00D42402"/>
    <w:rsid w:val="00D44CAD"/>
    <w:rsid w:val="00D50380"/>
    <w:rsid w:val="00D5219B"/>
    <w:rsid w:val="00D5429C"/>
    <w:rsid w:val="00D54451"/>
    <w:rsid w:val="00D549D3"/>
    <w:rsid w:val="00D550B7"/>
    <w:rsid w:val="00D61989"/>
    <w:rsid w:val="00D75D65"/>
    <w:rsid w:val="00D760D8"/>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E758F"/>
    <w:rsid w:val="00DF2C15"/>
    <w:rsid w:val="00E21359"/>
    <w:rsid w:val="00E21CC9"/>
    <w:rsid w:val="00E2221D"/>
    <w:rsid w:val="00E23ACE"/>
    <w:rsid w:val="00E266E3"/>
    <w:rsid w:val="00E26AF2"/>
    <w:rsid w:val="00E276FE"/>
    <w:rsid w:val="00E318FD"/>
    <w:rsid w:val="00E32A7D"/>
    <w:rsid w:val="00E34425"/>
    <w:rsid w:val="00E41A1F"/>
    <w:rsid w:val="00E4404A"/>
    <w:rsid w:val="00E4439D"/>
    <w:rsid w:val="00E44910"/>
    <w:rsid w:val="00E449B5"/>
    <w:rsid w:val="00E451E7"/>
    <w:rsid w:val="00E457C5"/>
    <w:rsid w:val="00E46E0C"/>
    <w:rsid w:val="00E4768C"/>
    <w:rsid w:val="00E51362"/>
    <w:rsid w:val="00E53265"/>
    <w:rsid w:val="00E5521A"/>
    <w:rsid w:val="00E55683"/>
    <w:rsid w:val="00E55D25"/>
    <w:rsid w:val="00E56257"/>
    <w:rsid w:val="00E57063"/>
    <w:rsid w:val="00E576FE"/>
    <w:rsid w:val="00E57900"/>
    <w:rsid w:val="00E6012A"/>
    <w:rsid w:val="00E605AC"/>
    <w:rsid w:val="00E63475"/>
    <w:rsid w:val="00E639C1"/>
    <w:rsid w:val="00E63C57"/>
    <w:rsid w:val="00E65B2D"/>
    <w:rsid w:val="00E66F5F"/>
    <w:rsid w:val="00E70878"/>
    <w:rsid w:val="00E73B6A"/>
    <w:rsid w:val="00E76F62"/>
    <w:rsid w:val="00E83CC2"/>
    <w:rsid w:val="00E8457E"/>
    <w:rsid w:val="00E923BC"/>
    <w:rsid w:val="00E9259D"/>
    <w:rsid w:val="00E939A4"/>
    <w:rsid w:val="00E95B78"/>
    <w:rsid w:val="00E960D9"/>
    <w:rsid w:val="00E97893"/>
    <w:rsid w:val="00EA225B"/>
    <w:rsid w:val="00EA625B"/>
    <w:rsid w:val="00EB0333"/>
    <w:rsid w:val="00EB4324"/>
    <w:rsid w:val="00EB4586"/>
    <w:rsid w:val="00EB5857"/>
    <w:rsid w:val="00EB5A48"/>
    <w:rsid w:val="00EB5D87"/>
    <w:rsid w:val="00EB7556"/>
    <w:rsid w:val="00EB7714"/>
    <w:rsid w:val="00EC2E63"/>
    <w:rsid w:val="00EC4467"/>
    <w:rsid w:val="00ED0026"/>
    <w:rsid w:val="00ED0E0A"/>
    <w:rsid w:val="00ED209C"/>
    <w:rsid w:val="00ED3791"/>
    <w:rsid w:val="00ED40CC"/>
    <w:rsid w:val="00ED4941"/>
    <w:rsid w:val="00ED77CF"/>
    <w:rsid w:val="00EE067E"/>
    <w:rsid w:val="00EE4B41"/>
    <w:rsid w:val="00EE5CBD"/>
    <w:rsid w:val="00EF09BF"/>
    <w:rsid w:val="00EF1431"/>
    <w:rsid w:val="00EF3220"/>
    <w:rsid w:val="00EF4194"/>
    <w:rsid w:val="00EF4C48"/>
    <w:rsid w:val="00EF63AD"/>
    <w:rsid w:val="00EF6C2B"/>
    <w:rsid w:val="00F001A7"/>
    <w:rsid w:val="00F00216"/>
    <w:rsid w:val="00F004F4"/>
    <w:rsid w:val="00F01F6F"/>
    <w:rsid w:val="00F11B34"/>
    <w:rsid w:val="00F14466"/>
    <w:rsid w:val="00F152CD"/>
    <w:rsid w:val="00F16D6C"/>
    <w:rsid w:val="00F17385"/>
    <w:rsid w:val="00F21231"/>
    <w:rsid w:val="00F250C9"/>
    <w:rsid w:val="00F268C0"/>
    <w:rsid w:val="00F27970"/>
    <w:rsid w:val="00F30825"/>
    <w:rsid w:val="00F320E5"/>
    <w:rsid w:val="00F36796"/>
    <w:rsid w:val="00F36AC8"/>
    <w:rsid w:val="00F373AA"/>
    <w:rsid w:val="00F379E8"/>
    <w:rsid w:val="00F40077"/>
    <w:rsid w:val="00F42EFE"/>
    <w:rsid w:val="00F43A68"/>
    <w:rsid w:val="00F467CB"/>
    <w:rsid w:val="00F55BDF"/>
    <w:rsid w:val="00F56401"/>
    <w:rsid w:val="00F5655A"/>
    <w:rsid w:val="00F566DF"/>
    <w:rsid w:val="00F56E47"/>
    <w:rsid w:val="00F571CF"/>
    <w:rsid w:val="00F57242"/>
    <w:rsid w:val="00F57C5F"/>
    <w:rsid w:val="00F705DC"/>
    <w:rsid w:val="00F71483"/>
    <w:rsid w:val="00F7389F"/>
    <w:rsid w:val="00F74634"/>
    <w:rsid w:val="00F75A4C"/>
    <w:rsid w:val="00F77F87"/>
    <w:rsid w:val="00F80D40"/>
    <w:rsid w:val="00F835E9"/>
    <w:rsid w:val="00F8429D"/>
    <w:rsid w:val="00F846EE"/>
    <w:rsid w:val="00F85DEC"/>
    <w:rsid w:val="00F86A96"/>
    <w:rsid w:val="00F86BE0"/>
    <w:rsid w:val="00F9239B"/>
    <w:rsid w:val="00F92B72"/>
    <w:rsid w:val="00F93585"/>
    <w:rsid w:val="00F9717C"/>
    <w:rsid w:val="00F97DC9"/>
    <w:rsid w:val="00FA0625"/>
    <w:rsid w:val="00FA0ED7"/>
    <w:rsid w:val="00FA3DB8"/>
    <w:rsid w:val="00FA4D01"/>
    <w:rsid w:val="00FA5F15"/>
    <w:rsid w:val="00FA7E34"/>
    <w:rsid w:val="00FB00EE"/>
    <w:rsid w:val="00FB161E"/>
    <w:rsid w:val="00FB72F3"/>
    <w:rsid w:val="00FC2BE0"/>
    <w:rsid w:val="00FC2E8A"/>
    <w:rsid w:val="00FC3763"/>
    <w:rsid w:val="00FD0D67"/>
    <w:rsid w:val="00FD1FB6"/>
    <w:rsid w:val="00FD2A6E"/>
    <w:rsid w:val="00FD52CB"/>
    <w:rsid w:val="00FD7334"/>
    <w:rsid w:val="00FE39B2"/>
    <w:rsid w:val="00FE4730"/>
    <w:rsid w:val="00FE5A6E"/>
    <w:rsid w:val="00FF16A7"/>
    <w:rsid w:val="00FF69E0"/>
    <w:rsid w:val="00FF77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53E"/>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rPr>
  </w:style>
  <w:style w:type="paragraph" w:styleId="Nagwek2">
    <w:name w:val="heading 2"/>
    <w:aliases w:val="Heading 2 Char1,Heading 2 Char Char"/>
    <w:basedOn w:val="Normalny"/>
    <w:next w:val="Normalny"/>
    <w:qFormat/>
    <w:rsid w:val="00A7653E"/>
    <w:pPr>
      <w:keepNext/>
      <w:ind w:left="1416"/>
      <w:jc w:val="both"/>
      <w:outlineLvl w:val="1"/>
    </w:pPr>
    <w:rPr>
      <w:szCs w:val="20"/>
    </w:rPr>
  </w:style>
  <w:style w:type="paragraph" w:styleId="Nagwek3">
    <w:name w:val="heading 3"/>
    <w:basedOn w:val="Normalny"/>
    <w:next w:val="Normalny"/>
    <w:link w:val="Nagwek3Znak"/>
    <w:qFormat/>
    <w:rsid w:val="00A7653E"/>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A7653E"/>
    <w:rPr>
      <w:sz w:val="20"/>
      <w:szCs w:val="20"/>
    </w:rPr>
  </w:style>
  <w:style w:type="paragraph" w:customStyle="1" w:styleId="Nagwek2Paragraaf">
    <w:name w:val="Nagłówek 2.Paragraaf"/>
    <w:basedOn w:val="Normalny"/>
    <w:next w:val="Normalny"/>
    <w:rsid w:val="00A7653E"/>
    <w:pPr>
      <w:keepNext/>
    </w:pPr>
    <w:rPr>
      <w:b/>
      <w:szCs w:val="20"/>
    </w:rPr>
  </w:style>
  <w:style w:type="character" w:customStyle="1" w:styleId="Nagwek2ParagraafZnak">
    <w:name w:val="Nagłówek 2.Paragraaf Znak"/>
    <w:rsid w:val="00A7653E"/>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7653E"/>
    <w:rPr>
      <w:vertAlign w:val="superscript"/>
    </w:rPr>
  </w:style>
  <w:style w:type="character" w:styleId="Odwoaniedokomentarza">
    <w:name w:val="annotation reference"/>
    <w:rsid w:val="00A7653E"/>
    <w:rPr>
      <w:sz w:val="16"/>
      <w:szCs w:val="16"/>
    </w:rPr>
  </w:style>
  <w:style w:type="paragraph" w:styleId="Tekstkomentarza">
    <w:name w:val="annotation text"/>
    <w:basedOn w:val="Normalny"/>
    <w:link w:val="TekstkomentarzaZnak"/>
    <w:rsid w:val="00A7653E"/>
    <w:rPr>
      <w:sz w:val="20"/>
      <w:szCs w:val="20"/>
    </w:rPr>
  </w:style>
  <w:style w:type="paragraph" w:styleId="Stopka">
    <w:name w:val="footer"/>
    <w:basedOn w:val="Normalny"/>
    <w:link w:val="StopkaZnak"/>
    <w:uiPriority w:val="99"/>
    <w:rsid w:val="00A7653E"/>
    <w:pPr>
      <w:tabs>
        <w:tab w:val="center" w:pos="4536"/>
        <w:tab w:val="right" w:pos="9072"/>
      </w:tabs>
    </w:pPr>
  </w:style>
  <w:style w:type="character" w:styleId="Numerstrony">
    <w:name w:val="page number"/>
    <w:basedOn w:val="Domylnaczcionkaakapitu"/>
    <w:semiHidden/>
    <w:rsid w:val="00A7653E"/>
  </w:style>
  <w:style w:type="paragraph" w:styleId="Tekstdymka">
    <w:name w:val="Balloon Text"/>
    <w:basedOn w:val="Normalny"/>
    <w:link w:val="TekstdymkaZnak"/>
    <w:uiPriority w:val="99"/>
    <w:semiHidden/>
    <w:rsid w:val="00A7653E"/>
    <w:rPr>
      <w:rFonts w:ascii="Tahoma" w:hAnsi="Tahoma"/>
      <w:sz w:val="16"/>
      <w:szCs w:val="16"/>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sid w:val="00A7653E"/>
    <w:rPr>
      <w:lang w:val="pl-PL" w:eastAsia="pl-PL" w:bidi="ar-SA"/>
    </w:rPr>
  </w:style>
  <w:style w:type="character" w:customStyle="1" w:styleId="ZnakZnak">
    <w:name w:val="Znak Znak"/>
    <w:semiHidden/>
    <w:rsid w:val="00A7653E"/>
    <w:rPr>
      <w:lang w:val="pl-PL" w:eastAsia="pl-PL" w:bidi="ar-SA"/>
    </w:rPr>
  </w:style>
  <w:style w:type="character" w:customStyle="1" w:styleId="nagwek2paragraafznak0">
    <w:name w:val="nagwek2paragraafznak"/>
    <w:basedOn w:val="Domylnaczcionkaakapitu"/>
    <w:rsid w:val="00A7653E"/>
  </w:style>
  <w:style w:type="paragraph" w:customStyle="1" w:styleId="Nagwek2ParagraafZnakZnakZnakZnakZnak">
    <w:name w:val="Nagłówek 2.Paragraaf Znak Znak Znak Znak Znak"/>
    <w:basedOn w:val="Normalny"/>
    <w:next w:val="Normalny"/>
    <w:rsid w:val="00A7653E"/>
    <w:pPr>
      <w:keepNext/>
    </w:pPr>
    <w:rPr>
      <w:b/>
    </w:rPr>
  </w:style>
  <w:style w:type="character" w:customStyle="1" w:styleId="Nagwek2ParagraafZnakZnakZnakZnakZnakZnak">
    <w:name w:val="Nagłówek 2.Paragraaf Znak Znak Znak Znak Znak Znak"/>
    <w:rsid w:val="00A7653E"/>
    <w:rPr>
      <w:b/>
      <w:sz w:val="24"/>
      <w:szCs w:val="24"/>
      <w:lang w:val="pl-PL" w:eastAsia="pl-PL" w:bidi="ar-SA"/>
    </w:rPr>
  </w:style>
  <w:style w:type="paragraph" w:customStyle="1" w:styleId="Znak">
    <w:name w:val="Znak"/>
    <w:basedOn w:val="Normalny"/>
    <w:rsid w:val="00A7653E"/>
  </w:style>
  <w:style w:type="paragraph" w:styleId="Nagwek">
    <w:name w:val="header"/>
    <w:basedOn w:val="Normalny"/>
    <w:link w:val="NagwekZnak"/>
    <w:uiPriority w:val="99"/>
    <w:semiHidden/>
    <w:rsid w:val="00A7653E"/>
    <w:pPr>
      <w:tabs>
        <w:tab w:val="center" w:pos="4536"/>
        <w:tab w:val="right" w:pos="9072"/>
      </w:tabs>
    </w:pPr>
  </w:style>
  <w:style w:type="character" w:styleId="Pogrubienie">
    <w:name w:val="Strong"/>
    <w:qFormat/>
    <w:rsid w:val="00A7653E"/>
    <w:rPr>
      <w:b/>
      <w:sz w:val="24"/>
      <w:szCs w:val="24"/>
      <w:lang w:val="pl-PL" w:eastAsia="pl-PL" w:bidi="ar-SA"/>
    </w:rPr>
  </w:style>
  <w:style w:type="paragraph" w:styleId="Akapitzlist">
    <w:name w:val="List Paragraph"/>
    <w:basedOn w:val="Normalny"/>
    <w:link w:val="AkapitzlistZnak"/>
    <w:uiPriority w:val="34"/>
    <w:qFormat/>
    <w:rsid w:val="00A7653E"/>
    <w:pPr>
      <w:ind w:left="720"/>
      <w:contextualSpacing/>
    </w:pPr>
  </w:style>
  <w:style w:type="character" w:customStyle="1" w:styleId="Heading2Char1Znak">
    <w:name w:val="Heading 2 Char1 Znak"/>
    <w:aliases w:val="Heading 2 Char Char Znak Znak,Nagłówek 2 Znak,Heading 2 Char Char Znak"/>
    <w:rsid w:val="00A7653E"/>
    <w:rPr>
      <w:sz w:val="24"/>
      <w:lang w:val="pl-PL" w:eastAsia="pl-PL" w:bidi="ar-SA"/>
    </w:rPr>
  </w:style>
  <w:style w:type="character" w:styleId="Uwydatnienie">
    <w:name w:val="Emphasis"/>
    <w:uiPriority w:val="20"/>
    <w:qFormat/>
    <w:rsid w:val="00A7653E"/>
    <w:rPr>
      <w:i/>
      <w:iCs/>
    </w:rPr>
  </w:style>
  <w:style w:type="paragraph" w:customStyle="1" w:styleId="Znak0">
    <w:name w:val="Znak"/>
    <w:basedOn w:val="Normalny"/>
    <w:rsid w:val="00A7653E"/>
  </w:style>
  <w:style w:type="character" w:customStyle="1" w:styleId="Nagwek2ParagraafZnakZnak">
    <w:name w:val="Nagłówek 2.Paragraaf Znak Znak"/>
    <w:rsid w:val="00A7653E"/>
    <w:rPr>
      <w:rFonts w:ascii="Times New Roman" w:eastAsia="Times New Roman" w:hAnsi="Times New Roman" w:cs="Times New Roman"/>
      <w:b/>
      <w:sz w:val="24"/>
      <w:szCs w:val="24"/>
      <w:lang w:eastAsia="pl-PL"/>
    </w:rPr>
  </w:style>
  <w:style w:type="character" w:customStyle="1" w:styleId="ZnakZnak1">
    <w:name w:val="Znak Znak1"/>
    <w:rsid w:val="00A7653E"/>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51F15"/>
    <w:rPr>
      <w:rFonts w:eastAsia="Calibri"/>
      <w:sz w:val="20"/>
      <w:szCs w:val="20"/>
    </w:rPr>
  </w:style>
  <w:style w:type="character" w:customStyle="1" w:styleId="tabelaZnak">
    <w:name w:val="tabela Znak"/>
    <w:link w:val="tabela"/>
    <w:rsid w:val="00C51F15"/>
    <w:rPr>
      <w:rFonts w:eastAsia="Calibri"/>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rPr>
  </w:style>
  <w:style w:type="paragraph" w:styleId="Tekstpodstawowy">
    <w:name w:val="Body Text"/>
    <w:basedOn w:val="Normalny"/>
    <w:link w:val="TekstpodstawowyZnak"/>
    <w:uiPriority w:val="99"/>
    <w:unhideWhenUsed/>
    <w:rsid w:val="00C51F15"/>
    <w:pPr>
      <w:spacing w:after="120"/>
    </w:pPr>
  </w:style>
  <w:style w:type="character" w:customStyle="1" w:styleId="TekstpodstawowyZnak">
    <w:name w:val="Tekst podstawowy Znak"/>
    <w:link w:val="Tekstpodstawowy"/>
    <w:uiPriority w:val="99"/>
    <w:rsid w:val="00C51F15"/>
    <w:rPr>
      <w:sz w:val="24"/>
      <w:szCs w:val="24"/>
    </w:rPr>
  </w:style>
  <w:style w:type="table" w:customStyle="1" w:styleId="Tabela-Siatka1">
    <w:name w:val="Tabela - Siatka1"/>
    <w:basedOn w:val="Standardowy"/>
    <w:uiPriority w:val="59"/>
    <w:rsid w:val="0070212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6633AC"/>
    <w:rPr>
      <w:b/>
      <w:bCs/>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rsid w:val="00287499"/>
    <w:rPr>
      <w:b/>
      <w:bCs/>
      <w:sz w:val="28"/>
      <w:szCs w:val="28"/>
    </w:rPr>
  </w:style>
  <w:style w:type="character" w:customStyle="1" w:styleId="Nagwek5Znak">
    <w:name w:val="Nagłówek 5 Znak"/>
    <w:link w:val="Nagwek5"/>
    <w:rsid w:val="00287499"/>
    <w:rPr>
      <w:rFonts w:ascii="Arial" w:hAnsi="Arial"/>
      <w:b/>
      <w:bCs/>
      <w:i/>
      <w:iCs/>
      <w:sz w:val="26"/>
      <w:szCs w:val="26"/>
    </w:rPr>
  </w:style>
  <w:style w:type="character" w:customStyle="1" w:styleId="Nagwek6Znak">
    <w:name w:val="Nagłówek 6 Znak"/>
    <w:link w:val="Nagwek6"/>
    <w:rsid w:val="00287499"/>
    <w:rPr>
      <w:b/>
      <w:bCs/>
    </w:rPr>
  </w:style>
  <w:style w:type="character" w:customStyle="1" w:styleId="Nagwek7Znak">
    <w:name w:val="Nagłówek 7 Znak"/>
    <w:link w:val="Nagwek7"/>
    <w:rsid w:val="00287499"/>
    <w:rPr>
      <w:sz w:val="24"/>
      <w:szCs w:val="24"/>
    </w:rPr>
  </w:style>
  <w:style w:type="character" w:customStyle="1" w:styleId="Nagwek8Znak">
    <w:name w:val="Nagłówek 8 Znak"/>
    <w:link w:val="Nagwek8"/>
    <w:rsid w:val="00287499"/>
    <w:rPr>
      <w:i/>
      <w:iCs/>
      <w:sz w:val="24"/>
      <w:szCs w:val="24"/>
    </w:rPr>
  </w:style>
  <w:style w:type="character" w:customStyle="1" w:styleId="Nagwek9Znak">
    <w:name w:val="Nagłówek 9 Znak"/>
    <w:link w:val="Nagwek9"/>
    <w:rsid w:val="00287499"/>
    <w:rPr>
      <w:rFonts w:ascii="Arial" w:hAnsi="Arial"/>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r="http://schemas.openxmlformats.org/officeDocument/2006/relationships" xmlns:w="http://schemas.openxmlformats.org/wordprocessingml/2006/main">
  <w:divs>
    <w:div w:id="3165905">
      <w:bodyDiv w:val="1"/>
      <w:marLeft w:val="0"/>
      <w:marRight w:val="0"/>
      <w:marTop w:val="0"/>
      <w:marBottom w:val="0"/>
      <w:divBdr>
        <w:top w:val="none" w:sz="0" w:space="0" w:color="auto"/>
        <w:left w:val="none" w:sz="0" w:space="0" w:color="auto"/>
        <w:bottom w:val="none" w:sz="0" w:space="0" w:color="auto"/>
        <w:right w:val="none" w:sz="0" w:space="0" w:color="auto"/>
      </w:divBdr>
    </w:div>
    <w:div w:id="687298866">
      <w:bodyDiv w:val="1"/>
      <w:marLeft w:val="0"/>
      <w:marRight w:val="0"/>
      <w:marTop w:val="0"/>
      <w:marBottom w:val="0"/>
      <w:divBdr>
        <w:top w:val="none" w:sz="0" w:space="0" w:color="auto"/>
        <w:left w:val="none" w:sz="0" w:space="0" w:color="auto"/>
        <w:bottom w:val="none" w:sz="0" w:space="0" w:color="auto"/>
        <w:right w:val="none" w:sz="0" w:space="0" w:color="auto"/>
      </w:divBdr>
    </w:div>
    <w:div w:id="7989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po.podkarpackie.pl/rpo/" TargetMode="External"/><Relationship Id="rId18" Type="http://schemas.openxmlformats.org/officeDocument/2006/relationships/hyperlink" Target="http://rpo.podkarpackie.pl/rp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po.podkarpackie.pl/rpo/" TargetMode="External"/><Relationship Id="rId17" Type="http://schemas.openxmlformats.org/officeDocument/2006/relationships/hyperlink" Target="http://rpo.podkarpackie.pl/rpo/" TargetMode="External"/><Relationship Id="rId2" Type="http://schemas.openxmlformats.org/officeDocument/2006/relationships/numbering" Target="numbering.xml"/><Relationship Id="rId16" Type="http://schemas.openxmlformats.org/officeDocument/2006/relationships/hyperlink" Target="http://www.wup-rzeszow.pl/?cPath=80/35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podkarpackie.pl/rpo/" TargetMode="External"/><Relationship Id="rId5" Type="http://schemas.openxmlformats.org/officeDocument/2006/relationships/webSettings" Target="webSettings.xml"/><Relationship Id="rId15" Type="http://schemas.openxmlformats.org/officeDocument/2006/relationships/hyperlink" Target="http://rpo.podkarpackie.pl/rpo/" TargetMode="External"/><Relationship Id="rId23" Type="http://schemas.openxmlformats.org/officeDocument/2006/relationships/theme" Target="theme/theme1.xml"/><Relationship Id="rId10" Type="http://schemas.openxmlformats.org/officeDocument/2006/relationships/hyperlink" Target="http://rpo.podkarpackie.pl/rpo/" TargetMode="External"/><Relationship Id="rId19" Type="http://schemas.openxmlformats.org/officeDocument/2006/relationships/hyperlink" Target="http://rpo.podkarpackie.pl/rp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rpo.podkarpackie.pl/rp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BD758-6874-4F16-96BD-D5ADEAB3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34718</Words>
  <Characters>234829</Characters>
  <Application>Microsoft Office Word</Application>
  <DocSecurity>0</DocSecurity>
  <Lines>1956</Lines>
  <Paragraphs>538</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269009</CharactersWithSpaces>
  <SharedDoc>false</SharedDoc>
  <HLinks>
    <vt:vector size="252" baseType="variant">
      <vt:variant>
        <vt:i4>6684769</vt:i4>
      </vt:variant>
      <vt:variant>
        <vt:i4>228</vt:i4>
      </vt:variant>
      <vt:variant>
        <vt:i4>0</vt:i4>
      </vt:variant>
      <vt:variant>
        <vt:i4>5</vt:i4>
      </vt:variant>
      <vt:variant>
        <vt:lpwstr>http://rpo.podkarpackie.pl/rpo/</vt:lpwstr>
      </vt:variant>
      <vt:variant>
        <vt:lpwstr/>
      </vt:variant>
      <vt:variant>
        <vt:i4>6684769</vt:i4>
      </vt:variant>
      <vt:variant>
        <vt:i4>225</vt:i4>
      </vt:variant>
      <vt:variant>
        <vt:i4>0</vt:i4>
      </vt:variant>
      <vt:variant>
        <vt:i4>5</vt:i4>
      </vt:variant>
      <vt:variant>
        <vt:lpwstr>http://rpo.podkarpackie.pl/rpo/</vt:lpwstr>
      </vt:variant>
      <vt:variant>
        <vt:lpwstr/>
      </vt:variant>
      <vt:variant>
        <vt:i4>6684769</vt:i4>
      </vt:variant>
      <vt:variant>
        <vt:i4>222</vt:i4>
      </vt:variant>
      <vt:variant>
        <vt:i4>0</vt:i4>
      </vt:variant>
      <vt:variant>
        <vt:i4>5</vt:i4>
      </vt:variant>
      <vt:variant>
        <vt:lpwstr>http://rpo.podkarpackie.pl/rpo/</vt:lpwstr>
      </vt:variant>
      <vt:variant>
        <vt:lpwstr/>
      </vt:variant>
      <vt:variant>
        <vt:i4>917532</vt:i4>
      </vt:variant>
      <vt:variant>
        <vt:i4>216</vt:i4>
      </vt:variant>
      <vt:variant>
        <vt:i4>0</vt:i4>
      </vt:variant>
      <vt:variant>
        <vt:i4>5</vt:i4>
      </vt:variant>
      <vt:variant>
        <vt:lpwstr>http://www.wup-rzeszow.pl/?cPath=80/355/6</vt:lpwstr>
      </vt:variant>
      <vt:variant>
        <vt:lpwstr/>
      </vt:variant>
      <vt:variant>
        <vt:i4>6684769</vt:i4>
      </vt:variant>
      <vt:variant>
        <vt:i4>213</vt:i4>
      </vt:variant>
      <vt:variant>
        <vt:i4>0</vt:i4>
      </vt:variant>
      <vt:variant>
        <vt:i4>5</vt:i4>
      </vt:variant>
      <vt:variant>
        <vt:lpwstr>http://rpo.podkarpackie.pl/rpo/</vt:lpwstr>
      </vt:variant>
      <vt:variant>
        <vt:lpwstr/>
      </vt:variant>
      <vt:variant>
        <vt:i4>6684769</vt:i4>
      </vt:variant>
      <vt:variant>
        <vt:i4>210</vt:i4>
      </vt:variant>
      <vt:variant>
        <vt:i4>0</vt:i4>
      </vt:variant>
      <vt:variant>
        <vt:i4>5</vt:i4>
      </vt:variant>
      <vt:variant>
        <vt:lpwstr>http://rpo.podkarpackie.pl/rpo/</vt:lpwstr>
      </vt:variant>
      <vt:variant>
        <vt:lpwstr/>
      </vt:variant>
      <vt:variant>
        <vt:i4>6684769</vt:i4>
      </vt:variant>
      <vt:variant>
        <vt:i4>207</vt:i4>
      </vt:variant>
      <vt:variant>
        <vt:i4>0</vt:i4>
      </vt:variant>
      <vt:variant>
        <vt:i4>5</vt:i4>
      </vt:variant>
      <vt:variant>
        <vt:lpwstr>http://rpo.podkarpackie.pl/rpo/</vt:lpwstr>
      </vt:variant>
      <vt:variant>
        <vt:lpwstr/>
      </vt:variant>
      <vt:variant>
        <vt:i4>6684769</vt:i4>
      </vt:variant>
      <vt:variant>
        <vt:i4>204</vt:i4>
      </vt:variant>
      <vt:variant>
        <vt:i4>0</vt:i4>
      </vt:variant>
      <vt:variant>
        <vt:i4>5</vt:i4>
      </vt:variant>
      <vt:variant>
        <vt:lpwstr>http://rpo.podkarpackie.pl/rpo/</vt:lpwstr>
      </vt:variant>
      <vt:variant>
        <vt:lpwstr/>
      </vt:variant>
      <vt:variant>
        <vt:i4>6684769</vt:i4>
      </vt:variant>
      <vt:variant>
        <vt:i4>201</vt:i4>
      </vt:variant>
      <vt:variant>
        <vt:i4>0</vt:i4>
      </vt:variant>
      <vt:variant>
        <vt:i4>5</vt:i4>
      </vt:variant>
      <vt:variant>
        <vt:lpwstr>http://rpo.podkarpackie.pl/rpo/</vt:lpwstr>
      </vt:variant>
      <vt:variant>
        <vt:lpwstr/>
      </vt:variant>
      <vt:variant>
        <vt:i4>6684769</vt:i4>
      </vt:variant>
      <vt:variant>
        <vt:i4>198</vt:i4>
      </vt:variant>
      <vt:variant>
        <vt:i4>0</vt:i4>
      </vt:variant>
      <vt:variant>
        <vt:i4>5</vt:i4>
      </vt:variant>
      <vt:variant>
        <vt:lpwstr>http://rpo.podkarpackie.pl/rpo/</vt:lpwstr>
      </vt:variant>
      <vt:variant>
        <vt:lpwstr/>
      </vt:variant>
      <vt:variant>
        <vt:i4>1507378</vt:i4>
      </vt:variant>
      <vt:variant>
        <vt:i4>188</vt:i4>
      </vt:variant>
      <vt:variant>
        <vt:i4>0</vt:i4>
      </vt:variant>
      <vt:variant>
        <vt:i4>5</vt:i4>
      </vt:variant>
      <vt:variant>
        <vt:lpwstr/>
      </vt:variant>
      <vt:variant>
        <vt:lpwstr>_Toc431454232</vt:lpwstr>
      </vt:variant>
      <vt:variant>
        <vt:i4>1507378</vt:i4>
      </vt:variant>
      <vt:variant>
        <vt:i4>182</vt:i4>
      </vt:variant>
      <vt:variant>
        <vt:i4>0</vt:i4>
      </vt:variant>
      <vt:variant>
        <vt:i4>5</vt:i4>
      </vt:variant>
      <vt:variant>
        <vt:lpwstr/>
      </vt:variant>
      <vt:variant>
        <vt:lpwstr>_Toc431454231</vt:lpwstr>
      </vt:variant>
      <vt:variant>
        <vt:i4>1507378</vt:i4>
      </vt:variant>
      <vt:variant>
        <vt:i4>176</vt:i4>
      </vt:variant>
      <vt:variant>
        <vt:i4>0</vt:i4>
      </vt:variant>
      <vt:variant>
        <vt:i4>5</vt:i4>
      </vt:variant>
      <vt:variant>
        <vt:lpwstr/>
      </vt:variant>
      <vt:variant>
        <vt:lpwstr>_Toc431454230</vt:lpwstr>
      </vt:variant>
      <vt:variant>
        <vt:i4>1441842</vt:i4>
      </vt:variant>
      <vt:variant>
        <vt:i4>170</vt:i4>
      </vt:variant>
      <vt:variant>
        <vt:i4>0</vt:i4>
      </vt:variant>
      <vt:variant>
        <vt:i4>5</vt:i4>
      </vt:variant>
      <vt:variant>
        <vt:lpwstr/>
      </vt:variant>
      <vt:variant>
        <vt:lpwstr>_Toc431454229</vt:lpwstr>
      </vt:variant>
      <vt:variant>
        <vt:i4>1441842</vt:i4>
      </vt:variant>
      <vt:variant>
        <vt:i4>164</vt:i4>
      </vt:variant>
      <vt:variant>
        <vt:i4>0</vt:i4>
      </vt:variant>
      <vt:variant>
        <vt:i4>5</vt:i4>
      </vt:variant>
      <vt:variant>
        <vt:lpwstr/>
      </vt:variant>
      <vt:variant>
        <vt:lpwstr>_Toc431454228</vt:lpwstr>
      </vt:variant>
      <vt:variant>
        <vt:i4>1441842</vt:i4>
      </vt:variant>
      <vt:variant>
        <vt:i4>158</vt:i4>
      </vt:variant>
      <vt:variant>
        <vt:i4>0</vt:i4>
      </vt:variant>
      <vt:variant>
        <vt:i4>5</vt:i4>
      </vt:variant>
      <vt:variant>
        <vt:lpwstr/>
      </vt:variant>
      <vt:variant>
        <vt:lpwstr>_Toc431454227</vt:lpwstr>
      </vt:variant>
      <vt:variant>
        <vt:i4>1441842</vt:i4>
      </vt:variant>
      <vt:variant>
        <vt:i4>152</vt:i4>
      </vt:variant>
      <vt:variant>
        <vt:i4>0</vt:i4>
      </vt:variant>
      <vt:variant>
        <vt:i4>5</vt:i4>
      </vt:variant>
      <vt:variant>
        <vt:lpwstr/>
      </vt:variant>
      <vt:variant>
        <vt:lpwstr>_Toc431454226</vt:lpwstr>
      </vt:variant>
      <vt:variant>
        <vt:i4>1441842</vt:i4>
      </vt:variant>
      <vt:variant>
        <vt:i4>146</vt:i4>
      </vt:variant>
      <vt:variant>
        <vt:i4>0</vt:i4>
      </vt:variant>
      <vt:variant>
        <vt:i4>5</vt:i4>
      </vt:variant>
      <vt:variant>
        <vt:lpwstr/>
      </vt:variant>
      <vt:variant>
        <vt:lpwstr>_Toc431454225</vt:lpwstr>
      </vt:variant>
      <vt:variant>
        <vt:i4>1441842</vt:i4>
      </vt:variant>
      <vt:variant>
        <vt:i4>140</vt:i4>
      </vt:variant>
      <vt:variant>
        <vt:i4>0</vt:i4>
      </vt:variant>
      <vt:variant>
        <vt:i4>5</vt:i4>
      </vt:variant>
      <vt:variant>
        <vt:lpwstr/>
      </vt:variant>
      <vt:variant>
        <vt:lpwstr>_Toc431454224</vt:lpwstr>
      </vt:variant>
      <vt:variant>
        <vt:i4>1441842</vt:i4>
      </vt:variant>
      <vt:variant>
        <vt:i4>134</vt:i4>
      </vt:variant>
      <vt:variant>
        <vt:i4>0</vt:i4>
      </vt:variant>
      <vt:variant>
        <vt:i4>5</vt:i4>
      </vt:variant>
      <vt:variant>
        <vt:lpwstr/>
      </vt:variant>
      <vt:variant>
        <vt:lpwstr>_Toc431454223</vt:lpwstr>
      </vt:variant>
      <vt:variant>
        <vt:i4>1441842</vt:i4>
      </vt:variant>
      <vt:variant>
        <vt:i4>128</vt:i4>
      </vt:variant>
      <vt:variant>
        <vt:i4>0</vt:i4>
      </vt:variant>
      <vt:variant>
        <vt:i4>5</vt:i4>
      </vt:variant>
      <vt:variant>
        <vt:lpwstr/>
      </vt:variant>
      <vt:variant>
        <vt:lpwstr>_Toc431454222</vt:lpwstr>
      </vt:variant>
      <vt:variant>
        <vt:i4>1441842</vt:i4>
      </vt:variant>
      <vt:variant>
        <vt:i4>122</vt:i4>
      </vt:variant>
      <vt:variant>
        <vt:i4>0</vt:i4>
      </vt:variant>
      <vt:variant>
        <vt:i4>5</vt:i4>
      </vt:variant>
      <vt:variant>
        <vt:lpwstr/>
      </vt:variant>
      <vt:variant>
        <vt:lpwstr>_Toc431454221</vt:lpwstr>
      </vt:variant>
      <vt:variant>
        <vt:i4>1441842</vt:i4>
      </vt:variant>
      <vt:variant>
        <vt:i4>116</vt:i4>
      </vt:variant>
      <vt:variant>
        <vt:i4>0</vt:i4>
      </vt:variant>
      <vt:variant>
        <vt:i4>5</vt:i4>
      </vt:variant>
      <vt:variant>
        <vt:lpwstr/>
      </vt:variant>
      <vt:variant>
        <vt:lpwstr>_Toc431454220</vt:lpwstr>
      </vt:variant>
      <vt:variant>
        <vt:i4>1376306</vt:i4>
      </vt:variant>
      <vt:variant>
        <vt:i4>110</vt:i4>
      </vt:variant>
      <vt:variant>
        <vt:i4>0</vt:i4>
      </vt:variant>
      <vt:variant>
        <vt:i4>5</vt:i4>
      </vt:variant>
      <vt:variant>
        <vt:lpwstr/>
      </vt:variant>
      <vt:variant>
        <vt:lpwstr>_Toc431454219</vt:lpwstr>
      </vt:variant>
      <vt:variant>
        <vt:i4>1376306</vt:i4>
      </vt:variant>
      <vt:variant>
        <vt:i4>104</vt:i4>
      </vt:variant>
      <vt:variant>
        <vt:i4>0</vt:i4>
      </vt:variant>
      <vt:variant>
        <vt:i4>5</vt:i4>
      </vt:variant>
      <vt:variant>
        <vt:lpwstr/>
      </vt:variant>
      <vt:variant>
        <vt:lpwstr>_Toc431454218</vt:lpwstr>
      </vt:variant>
      <vt:variant>
        <vt:i4>1376306</vt:i4>
      </vt:variant>
      <vt:variant>
        <vt:i4>98</vt:i4>
      </vt:variant>
      <vt:variant>
        <vt:i4>0</vt:i4>
      </vt:variant>
      <vt:variant>
        <vt:i4>5</vt:i4>
      </vt:variant>
      <vt:variant>
        <vt:lpwstr/>
      </vt:variant>
      <vt:variant>
        <vt:lpwstr>_Toc431454217</vt:lpwstr>
      </vt:variant>
      <vt:variant>
        <vt:i4>1376306</vt:i4>
      </vt:variant>
      <vt:variant>
        <vt:i4>92</vt:i4>
      </vt:variant>
      <vt:variant>
        <vt:i4>0</vt:i4>
      </vt:variant>
      <vt:variant>
        <vt:i4>5</vt:i4>
      </vt:variant>
      <vt:variant>
        <vt:lpwstr/>
      </vt:variant>
      <vt:variant>
        <vt:lpwstr>_Toc431454216</vt:lpwstr>
      </vt:variant>
      <vt:variant>
        <vt:i4>1376306</vt:i4>
      </vt:variant>
      <vt:variant>
        <vt:i4>86</vt:i4>
      </vt:variant>
      <vt:variant>
        <vt:i4>0</vt:i4>
      </vt:variant>
      <vt:variant>
        <vt:i4>5</vt:i4>
      </vt:variant>
      <vt:variant>
        <vt:lpwstr/>
      </vt:variant>
      <vt:variant>
        <vt:lpwstr>_Toc431454215</vt:lpwstr>
      </vt:variant>
      <vt:variant>
        <vt:i4>1376306</vt:i4>
      </vt:variant>
      <vt:variant>
        <vt:i4>80</vt:i4>
      </vt:variant>
      <vt:variant>
        <vt:i4>0</vt:i4>
      </vt:variant>
      <vt:variant>
        <vt:i4>5</vt:i4>
      </vt:variant>
      <vt:variant>
        <vt:lpwstr/>
      </vt:variant>
      <vt:variant>
        <vt:lpwstr>_Toc431454214</vt:lpwstr>
      </vt:variant>
      <vt:variant>
        <vt:i4>1376306</vt:i4>
      </vt:variant>
      <vt:variant>
        <vt:i4>74</vt:i4>
      </vt:variant>
      <vt:variant>
        <vt:i4>0</vt:i4>
      </vt:variant>
      <vt:variant>
        <vt:i4>5</vt:i4>
      </vt:variant>
      <vt:variant>
        <vt:lpwstr/>
      </vt:variant>
      <vt:variant>
        <vt:lpwstr>_Toc431454213</vt:lpwstr>
      </vt:variant>
      <vt:variant>
        <vt:i4>1376306</vt:i4>
      </vt:variant>
      <vt:variant>
        <vt:i4>68</vt:i4>
      </vt:variant>
      <vt:variant>
        <vt:i4>0</vt:i4>
      </vt:variant>
      <vt:variant>
        <vt:i4>5</vt:i4>
      </vt:variant>
      <vt:variant>
        <vt:lpwstr/>
      </vt:variant>
      <vt:variant>
        <vt:lpwstr>_Toc431454212</vt:lpwstr>
      </vt:variant>
      <vt:variant>
        <vt:i4>1376306</vt:i4>
      </vt:variant>
      <vt:variant>
        <vt:i4>62</vt:i4>
      </vt:variant>
      <vt:variant>
        <vt:i4>0</vt:i4>
      </vt:variant>
      <vt:variant>
        <vt:i4>5</vt:i4>
      </vt:variant>
      <vt:variant>
        <vt:lpwstr/>
      </vt:variant>
      <vt:variant>
        <vt:lpwstr>_Toc431454211</vt:lpwstr>
      </vt:variant>
      <vt:variant>
        <vt:i4>1376306</vt:i4>
      </vt:variant>
      <vt:variant>
        <vt:i4>56</vt:i4>
      </vt:variant>
      <vt:variant>
        <vt:i4>0</vt:i4>
      </vt:variant>
      <vt:variant>
        <vt:i4>5</vt:i4>
      </vt:variant>
      <vt:variant>
        <vt:lpwstr/>
      </vt:variant>
      <vt:variant>
        <vt:lpwstr>_Toc431454210</vt:lpwstr>
      </vt:variant>
      <vt:variant>
        <vt:i4>1310770</vt:i4>
      </vt:variant>
      <vt:variant>
        <vt:i4>50</vt:i4>
      </vt:variant>
      <vt:variant>
        <vt:i4>0</vt:i4>
      </vt:variant>
      <vt:variant>
        <vt:i4>5</vt:i4>
      </vt:variant>
      <vt:variant>
        <vt:lpwstr/>
      </vt:variant>
      <vt:variant>
        <vt:lpwstr>_Toc431454209</vt:lpwstr>
      </vt:variant>
      <vt:variant>
        <vt:i4>1310770</vt:i4>
      </vt:variant>
      <vt:variant>
        <vt:i4>44</vt:i4>
      </vt:variant>
      <vt:variant>
        <vt:i4>0</vt:i4>
      </vt:variant>
      <vt:variant>
        <vt:i4>5</vt:i4>
      </vt:variant>
      <vt:variant>
        <vt:lpwstr/>
      </vt:variant>
      <vt:variant>
        <vt:lpwstr>_Toc431454208</vt:lpwstr>
      </vt:variant>
      <vt:variant>
        <vt:i4>1310770</vt:i4>
      </vt:variant>
      <vt:variant>
        <vt:i4>38</vt:i4>
      </vt:variant>
      <vt:variant>
        <vt:i4>0</vt:i4>
      </vt:variant>
      <vt:variant>
        <vt:i4>5</vt:i4>
      </vt:variant>
      <vt:variant>
        <vt:lpwstr/>
      </vt:variant>
      <vt:variant>
        <vt:lpwstr>_Toc431454207</vt:lpwstr>
      </vt:variant>
      <vt:variant>
        <vt:i4>1310770</vt:i4>
      </vt:variant>
      <vt:variant>
        <vt:i4>32</vt:i4>
      </vt:variant>
      <vt:variant>
        <vt:i4>0</vt:i4>
      </vt:variant>
      <vt:variant>
        <vt:i4>5</vt:i4>
      </vt:variant>
      <vt:variant>
        <vt:lpwstr/>
      </vt:variant>
      <vt:variant>
        <vt:lpwstr>_Toc431454206</vt:lpwstr>
      </vt:variant>
      <vt:variant>
        <vt:i4>1310770</vt:i4>
      </vt:variant>
      <vt:variant>
        <vt:i4>26</vt:i4>
      </vt:variant>
      <vt:variant>
        <vt:i4>0</vt:i4>
      </vt:variant>
      <vt:variant>
        <vt:i4>5</vt:i4>
      </vt:variant>
      <vt:variant>
        <vt:lpwstr/>
      </vt:variant>
      <vt:variant>
        <vt:lpwstr>_Toc431454205</vt:lpwstr>
      </vt:variant>
      <vt:variant>
        <vt:i4>1310770</vt:i4>
      </vt:variant>
      <vt:variant>
        <vt:i4>20</vt:i4>
      </vt:variant>
      <vt:variant>
        <vt:i4>0</vt:i4>
      </vt:variant>
      <vt:variant>
        <vt:i4>5</vt:i4>
      </vt:variant>
      <vt:variant>
        <vt:lpwstr/>
      </vt:variant>
      <vt:variant>
        <vt:lpwstr>_Toc431454204</vt:lpwstr>
      </vt:variant>
      <vt:variant>
        <vt:i4>1310770</vt:i4>
      </vt:variant>
      <vt:variant>
        <vt:i4>14</vt:i4>
      </vt:variant>
      <vt:variant>
        <vt:i4>0</vt:i4>
      </vt:variant>
      <vt:variant>
        <vt:i4>5</vt:i4>
      </vt:variant>
      <vt:variant>
        <vt:lpwstr/>
      </vt:variant>
      <vt:variant>
        <vt:lpwstr>_Toc431454203</vt:lpwstr>
      </vt:variant>
      <vt:variant>
        <vt:i4>1310770</vt:i4>
      </vt:variant>
      <vt:variant>
        <vt:i4>8</vt:i4>
      </vt:variant>
      <vt:variant>
        <vt:i4>0</vt:i4>
      </vt:variant>
      <vt:variant>
        <vt:i4>5</vt:i4>
      </vt:variant>
      <vt:variant>
        <vt:lpwstr/>
      </vt:variant>
      <vt:variant>
        <vt:lpwstr>_Toc431454202</vt:lpwstr>
      </vt:variant>
      <vt:variant>
        <vt:i4>1310770</vt:i4>
      </vt:variant>
      <vt:variant>
        <vt:i4>2</vt:i4>
      </vt:variant>
      <vt:variant>
        <vt:i4>0</vt:i4>
      </vt:variant>
      <vt:variant>
        <vt:i4>5</vt:i4>
      </vt:variant>
      <vt:variant>
        <vt:lpwstr/>
      </vt:variant>
      <vt:variant>
        <vt:lpwstr>_Toc431454201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a.maciaszek</cp:lastModifiedBy>
  <cp:revision>2</cp:revision>
  <cp:lastPrinted>2015-10-09T09:09:00Z</cp:lastPrinted>
  <dcterms:created xsi:type="dcterms:W3CDTF">2015-10-13T07:59:00Z</dcterms:created>
  <dcterms:modified xsi:type="dcterms:W3CDTF">2015-10-13T07:59:00Z</dcterms:modified>
</cp:coreProperties>
</file>